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D32D" w14:textId="77777777" w:rsidR="002A702A" w:rsidRPr="002A702A" w:rsidRDefault="002A702A" w:rsidP="002A7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02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C072A22" wp14:editId="35A1C46C">
            <wp:extent cx="7620000" cy="1733550"/>
            <wp:effectExtent l="0" t="0" r="0" b="0"/>
            <wp:docPr id="1" name="Picture 1" descr="A red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6F42" w14:textId="252CD8F8" w:rsidR="003233E9" w:rsidRDefault="002A702A">
      <w:pPr>
        <w:pBdr>
          <w:bottom w:val="single" w:sz="6" w:space="1" w:color="auto"/>
        </w:pBdr>
      </w:pPr>
      <w:r w:rsidRPr="002A702A">
        <w:t>I saw this error when someone had their event grid set to 0ms update rate</w:t>
      </w:r>
    </w:p>
    <w:p w14:paraId="150B21D9" w14:textId="77777777" w:rsidR="008633F7" w:rsidRDefault="008633F7"/>
    <w:p w14:paraId="4D295C01" w14:textId="79F20FD1" w:rsidR="003452A3" w:rsidRDefault="003452A3">
      <w:r>
        <w:t>Scanning IO error 1810 look here</w:t>
      </w:r>
    </w:p>
    <w:p w14:paraId="5A804F56" w14:textId="27F0FF80" w:rsidR="003452A3" w:rsidRDefault="003452A3" w:rsidP="003452A3">
      <w:pPr>
        <w:pBdr>
          <w:bottom w:val="single" w:sz="6" w:space="1" w:color="auto"/>
        </w:pBdr>
      </w:pPr>
      <w:r w:rsidRPr="003452A3">
        <w:rPr>
          <w:noProof/>
        </w:rPr>
        <w:drawing>
          <wp:inline distT="0" distB="0" distL="0" distR="0" wp14:anchorId="5D27CA14" wp14:editId="18EF4DA8">
            <wp:extent cx="4564380" cy="2628900"/>
            <wp:effectExtent l="0" t="0" r="7620" b="0"/>
            <wp:docPr id="11420287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2876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E398" w14:textId="77777777" w:rsidR="008633F7" w:rsidRDefault="008633F7" w:rsidP="003452A3"/>
    <w:p w14:paraId="266F173A" w14:textId="5791F9ED" w:rsidR="008633F7" w:rsidRPr="008633F7" w:rsidRDefault="008633F7" w:rsidP="008633F7">
      <w:r w:rsidRPr="008633F7">
        <w:rPr>
          <w:noProof/>
        </w:rPr>
        <w:drawing>
          <wp:inline distT="0" distB="0" distL="0" distR="0" wp14:anchorId="27B6AF48" wp14:editId="0C37FF0C">
            <wp:extent cx="3832860" cy="2240280"/>
            <wp:effectExtent l="0" t="0" r="0" b="7620"/>
            <wp:docPr id="1399205336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5336" name="Picture 2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141E" w14:textId="77777777" w:rsidR="008633F7" w:rsidRPr="008633F7" w:rsidRDefault="008633F7" w:rsidP="008633F7">
      <w:r w:rsidRPr="008633F7">
        <w:t>his behavior is already known and is often related to a faulty upgrade of twincat.</w:t>
      </w:r>
      <w:r w:rsidRPr="008633F7">
        <w:br/>
        <w:t>For example, on the affected systems, RM 4026.22 is installed, but the twincat.standard.xae/xar workload is still at an older version.</w:t>
      </w:r>
      <w:r w:rsidRPr="008633F7">
        <w:br/>
      </w:r>
      <w:r w:rsidRPr="008633F7">
        <w:br/>
        <w:t>check the installed workloads in those system.</w:t>
      </w:r>
    </w:p>
    <w:p w14:paraId="3ACE861C" w14:textId="77777777" w:rsidR="008633F7" w:rsidRPr="008633F7" w:rsidRDefault="008633F7" w:rsidP="008633F7">
      <w:r w:rsidRPr="008633F7">
        <w:t> </w:t>
      </w:r>
    </w:p>
    <w:p w14:paraId="1FFBB764" w14:textId="77777777" w:rsidR="008633F7" w:rsidRPr="008633F7" w:rsidRDefault="008633F7" w:rsidP="008633F7">
      <w:r w:rsidRPr="008633F7">
        <w:t>if there is something missing simply try to install the workload</w:t>
      </w:r>
    </w:p>
    <w:p w14:paraId="16B73B4A" w14:textId="77777777" w:rsidR="008633F7" w:rsidRPr="008633F7" w:rsidRDefault="008633F7" w:rsidP="008633F7">
      <w:r w:rsidRPr="008633F7">
        <w:t>via CLI:</w:t>
      </w:r>
      <w:r w:rsidRPr="008633F7">
        <w:br/>
      </w:r>
      <w:r w:rsidRPr="008633F7">
        <w:br/>
        <w:t>tcpkg install twincat.standard.xae</w:t>
      </w:r>
      <w:r w:rsidRPr="008633F7">
        <w:br/>
        <w:t>tcpkg install twincat.standard.xar</w:t>
      </w:r>
    </w:p>
    <w:p w14:paraId="0E6A560F" w14:textId="77777777" w:rsidR="008633F7" w:rsidRPr="008633F7" w:rsidRDefault="008633F7" w:rsidP="008633F7">
      <w:r w:rsidRPr="008633F7">
        <w:t> </w:t>
      </w:r>
    </w:p>
    <w:p w14:paraId="20743E90" w14:textId="77777777" w:rsidR="008633F7" w:rsidRPr="008633F7" w:rsidRDefault="008633F7" w:rsidP="008633F7">
      <w:r w:rsidRPr="008633F7">
        <w:t>If there is nothing missing try a repair:</w:t>
      </w:r>
    </w:p>
    <w:p w14:paraId="2690EE3C" w14:textId="77777777" w:rsidR="008633F7" w:rsidRPr="008633F7" w:rsidRDefault="008633F7" w:rsidP="008633F7">
      <w:pPr>
        <w:pBdr>
          <w:bottom w:val="single" w:sz="6" w:space="1" w:color="auto"/>
        </w:pBdr>
      </w:pPr>
      <w:r w:rsidRPr="008633F7">
        <w:br/>
        <w:t>Tcpkg repair TwinCAT.Standard.XAE --include-dependencies</w:t>
      </w:r>
    </w:p>
    <w:p w14:paraId="1A8DF0B8" w14:textId="24111F57" w:rsidR="00D61A69" w:rsidRDefault="00D61A69" w:rsidP="00D61A69">
      <w:r w:rsidRPr="00D61A69">
        <w:rPr>
          <w:noProof/>
        </w:rPr>
        <w:drawing>
          <wp:inline distT="0" distB="0" distL="0" distR="0" wp14:anchorId="770BCB94" wp14:editId="58AA9B35">
            <wp:extent cx="10995660" cy="5334000"/>
            <wp:effectExtent l="0" t="0" r="0" b="0"/>
            <wp:docPr id="182014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6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E1DF" w14:textId="77777777" w:rsidR="002C08CA" w:rsidRDefault="002C08CA" w:rsidP="00D61A69">
      <w:pPr>
        <w:pBdr>
          <w:bottom w:val="single" w:sz="6" w:space="1" w:color="auto"/>
        </w:pBdr>
      </w:pPr>
    </w:p>
    <w:p w14:paraId="1A5FAAF2" w14:textId="659295C3" w:rsidR="002C08CA" w:rsidRDefault="002C08CA" w:rsidP="002C08CA">
      <w:r>
        <w:t>TcHmi Installation issue with latest TwinCAT versions</w:t>
      </w:r>
    </w:p>
    <w:p w14:paraId="105C2393" w14:textId="59047093" w:rsidR="002C08CA" w:rsidRPr="002C08CA" w:rsidRDefault="002C08CA" w:rsidP="002C08CA">
      <w:r w:rsidRPr="002C08CA">
        <w:drawing>
          <wp:inline distT="0" distB="0" distL="0" distR="0" wp14:anchorId="479A953D" wp14:editId="096CEC44">
            <wp:extent cx="3314700" cy="1737360"/>
            <wp:effectExtent l="0" t="0" r="0" b="0"/>
            <wp:docPr id="902153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2DA2" w14:textId="327BD1E7" w:rsidR="002C08CA" w:rsidRPr="00D61A69" w:rsidRDefault="002C08CA" w:rsidP="00D61A69">
      <w:r w:rsidRPr="002C08CA">
        <w:t>Microsoft Visual C++ 2010 Runtime also should fix this</w:t>
      </w:r>
    </w:p>
    <w:p w14:paraId="3AD5131F" w14:textId="77777777" w:rsidR="008633F7" w:rsidRPr="003452A3" w:rsidRDefault="008633F7" w:rsidP="003452A3"/>
    <w:p w14:paraId="62BC1550" w14:textId="77777777" w:rsidR="003452A3" w:rsidRDefault="003452A3"/>
    <w:sectPr w:rsidR="00345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2A"/>
    <w:rsid w:val="0004325B"/>
    <w:rsid w:val="000613F8"/>
    <w:rsid w:val="0020049E"/>
    <w:rsid w:val="002A702A"/>
    <w:rsid w:val="002C08CA"/>
    <w:rsid w:val="003233E9"/>
    <w:rsid w:val="003452A3"/>
    <w:rsid w:val="00443122"/>
    <w:rsid w:val="004D5103"/>
    <w:rsid w:val="006A220C"/>
    <w:rsid w:val="008633F7"/>
    <w:rsid w:val="00CC24D6"/>
    <w:rsid w:val="00D61A69"/>
    <w:rsid w:val="00F9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78FA"/>
  <w15:chartTrackingRefBased/>
  <w15:docId w15:val="{AEAECDCA-DC8E-4EAD-A862-6BEA0F3D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Beckhoff Automation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</dc:creator>
  <cp:keywords/>
  <dc:description/>
  <cp:lastModifiedBy>Michael Williams</cp:lastModifiedBy>
  <cp:revision>5</cp:revision>
  <dcterms:created xsi:type="dcterms:W3CDTF">2026-05-21T15:07:00Z</dcterms:created>
  <dcterms:modified xsi:type="dcterms:W3CDTF">2026-10-20T12:28:00Z</dcterms:modified>
</cp:coreProperties>
</file>