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422C" w14:textId="77777777" w:rsidR="00607B9D" w:rsidRPr="00607B9D" w:rsidRDefault="00607B9D" w:rsidP="00607B9D">
      <w:pPr>
        <w:rPr>
          <w:rFonts w:ascii="Times New Roman" w:hAnsi="Times New Roman" w:cs="Times New Roman"/>
          <w:b/>
          <w:bCs/>
        </w:rPr>
      </w:pPr>
      <w:r w:rsidRPr="00607B9D">
        <w:rPr>
          <w:rFonts w:ascii="Times New Roman" w:hAnsi="Times New Roman" w:cs="Times New Roman"/>
          <w:b/>
          <w:bCs/>
        </w:rPr>
        <w:t>1. Что делает базу данных «реляционной» (что это) и почему эта модель стала доминирующей?</w:t>
      </w:r>
    </w:p>
    <w:p w14:paraId="0EC36A7A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Реляционная БД</w:t>
      </w:r>
      <w:r w:rsidRPr="00607B9D">
        <w:rPr>
          <w:rFonts w:ascii="Times New Roman" w:hAnsi="Times New Roman" w:cs="Times New Roman"/>
        </w:rPr>
        <w:t> — это база данных, в которой данные организованы в виде </w:t>
      </w:r>
      <w:r w:rsidRPr="00607B9D">
        <w:rPr>
          <w:rFonts w:ascii="Times New Roman" w:hAnsi="Times New Roman" w:cs="Times New Roman"/>
          <w:b/>
          <w:bCs/>
        </w:rPr>
        <w:t>таблиц</w:t>
      </w:r>
      <w:r w:rsidRPr="00607B9D">
        <w:rPr>
          <w:rFonts w:ascii="Times New Roman" w:hAnsi="Times New Roman" w:cs="Times New Roman"/>
        </w:rPr>
        <w:t> (отношений), связанных между собой через </w:t>
      </w:r>
      <w:r w:rsidRPr="00607B9D">
        <w:rPr>
          <w:rFonts w:ascii="Times New Roman" w:hAnsi="Times New Roman" w:cs="Times New Roman"/>
          <w:b/>
          <w:bCs/>
        </w:rPr>
        <w:t>ключи</w:t>
      </w:r>
      <w:r w:rsidRPr="00607B9D">
        <w:rPr>
          <w:rFonts w:ascii="Times New Roman" w:hAnsi="Times New Roman" w:cs="Times New Roman"/>
        </w:rPr>
        <w:t>. Каждая таблица состоит из строк (кортежей) и столбцов (атрибутов). Основные принципы:</w:t>
      </w:r>
    </w:p>
    <w:p w14:paraId="79D891A6" w14:textId="77777777" w:rsidR="00607B9D" w:rsidRPr="00607B9D" w:rsidRDefault="00607B9D" w:rsidP="00607B9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данные хранятся в плоских таблицах;</w:t>
      </w:r>
    </w:p>
    <w:p w14:paraId="04588A84" w14:textId="77777777" w:rsidR="00607B9D" w:rsidRPr="00607B9D" w:rsidRDefault="00607B9D" w:rsidP="00607B9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между таблицами устанавливаются связи через внешние ключи;</w:t>
      </w:r>
    </w:p>
    <w:p w14:paraId="53C68B25" w14:textId="77777777" w:rsidR="00607B9D" w:rsidRPr="00607B9D" w:rsidRDefault="00607B9D" w:rsidP="00607B9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для работы используется реляционная алгебра и язык SQL.</w:t>
      </w:r>
    </w:p>
    <w:p w14:paraId="02D4F631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Почему стала доминирующей:</w:t>
      </w:r>
    </w:p>
    <w:p w14:paraId="3EF570EB" w14:textId="77777777" w:rsidR="00607B9D" w:rsidRPr="00607B9D" w:rsidRDefault="00607B9D" w:rsidP="00607B9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Математическая строгость</w:t>
      </w:r>
      <w:r w:rsidRPr="00607B9D">
        <w:rPr>
          <w:rFonts w:ascii="Times New Roman" w:hAnsi="Times New Roman" w:cs="Times New Roman"/>
        </w:rPr>
        <w:t> – основана на теории множеств и логике первого порядка.</w:t>
      </w:r>
    </w:p>
    <w:p w14:paraId="68F9CD46" w14:textId="77777777" w:rsidR="00607B9D" w:rsidRPr="00607B9D" w:rsidRDefault="00607B9D" w:rsidP="00607B9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Независимость данных</w:t>
      </w:r>
      <w:r w:rsidRPr="00607B9D">
        <w:rPr>
          <w:rFonts w:ascii="Times New Roman" w:hAnsi="Times New Roman" w:cs="Times New Roman"/>
        </w:rPr>
        <w:t> – можно менять физическое хранение, не переписывая запросы.</w:t>
      </w:r>
    </w:p>
    <w:p w14:paraId="5244E878" w14:textId="77777777" w:rsidR="00607B9D" w:rsidRPr="00607B9D" w:rsidRDefault="00607B9D" w:rsidP="00607B9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Декларативный язык SQL</w:t>
      </w:r>
      <w:r w:rsidRPr="00607B9D">
        <w:rPr>
          <w:rFonts w:ascii="Times New Roman" w:hAnsi="Times New Roman" w:cs="Times New Roman"/>
        </w:rPr>
        <w:t> – пользователь указывает </w:t>
      </w:r>
      <w:r w:rsidRPr="00607B9D">
        <w:rPr>
          <w:rFonts w:ascii="Times New Roman" w:hAnsi="Times New Roman" w:cs="Times New Roman"/>
          <w:i/>
          <w:iCs/>
        </w:rPr>
        <w:t>что</w:t>
      </w:r>
      <w:r w:rsidRPr="00607B9D">
        <w:rPr>
          <w:rFonts w:ascii="Times New Roman" w:hAnsi="Times New Roman" w:cs="Times New Roman"/>
        </w:rPr>
        <w:t> получить, а не </w:t>
      </w:r>
      <w:r w:rsidRPr="00607B9D">
        <w:rPr>
          <w:rFonts w:ascii="Times New Roman" w:hAnsi="Times New Roman" w:cs="Times New Roman"/>
          <w:i/>
          <w:iCs/>
        </w:rPr>
        <w:t>как</w:t>
      </w:r>
      <w:r w:rsidRPr="00607B9D">
        <w:rPr>
          <w:rFonts w:ascii="Times New Roman" w:hAnsi="Times New Roman" w:cs="Times New Roman"/>
        </w:rPr>
        <w:t>.</w:t>
      </w:r>
    </w:p>
    <w:p w14:paraId="38972EF7" w14:textId="77777777" w:rsidR="00607B9D" w:rsidRPr="00607B9D" w:rsidRDefault="00607B9D" w:rsidP="00607B9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Целостность данных</w:t>
      </w:r>
      <w:r w:rsidRPr="00607B9D">
        <w:rPr>
          <w:rFonts w:ascii="Times New Roman" w:hAnsi="Times New Roman" w:cs="Times New Roman"/>
        </w:rPr>
        <w:t> – поддержка первичных ключей, внешних ключей, ограничений.</w:t>
      </w:r>
    </w:p>
    <w:p w14:paraId="1AF19EBD" w14:textId="77777777" w:rsidR="00607B9D" w:rsidRPr="00607B9D" w:rsidRDefault="00607B9D" w:rsidP="00607B9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Масштабируемость и производительность</w:t>
      </w:r>
      <w:r w:rsidRPr="00607B9D">
        <w:rPr>
          <w:rFonts w:ascii="Times New Roman" w:hAnsi="Times New Roman" w:cs="Times New Roman"/>
        </w:rPr>
        <w:t> – оптимизаторы запросов, индексы, транзакции.</w:t>
      </w:r>
    </w:p>
    <w:p w14:paraId="42636671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pict w14:anchorId="77833913">
          <v:rect id="_x0000_i1376" style="width:0;height:.75pt" o:hralign="center" o:hrstd="t" o:hr="t" fillcolor="#a0a0a0" stroked="f"/>
        </w:pict>
      </w:r>
    </w:p>
    <w:p w14:paraId="7A5DD636" w14:textId="77777777" w:rsidR="00607B9D" w:rsidRPr="00607B9D" w:rsidRDefault="00607B9D" w:rsidP="00607B9D">
      <w:pPr>
        <w:rPr>
          <w:rFonts w:ascii="Times New Roman" w:hAnsi="Times New Roman" w:cs="Times New Roman"/>
          <w:b/>
          <w:bCs/>
        </w:rPr>
      </w:pPr>
      <w:r w:rsidRPr="00607B9D">
        <w:rPr>
          <w:rFonts w:ascii="Times New Roman" w:hAnsi="Times New Roman" w:cs="Times New Roman"/>
          <w:b/>
          <w:bCs/>
        </w:rPr>
        <w:t>2. Чем декларативный язык SQL отличается от императивного подхода и что это означает для разработчика?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5"/>
        <w:gridCol w:w="3824"/>
      </w:tblGrid>
      <w:tr w:rsidR="00607B9D" w:rsidRPr="00607B9D" w14:paraId="3A249C2D" w14:textId="77777777" w:rsidTr="00607B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FDBA9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Декларативный (SQL)</w:t>
            </w:r>
          </w:p>
        </w:tc>
        <w:tc>
          <w:tcPr>
            <w:tcW w:w="375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AE0F3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Императивный (C#, Python, Java)</w:t>
            </w:r>
          </w:p>
        </w:tc>
      </w:tr>
      <w:tr w:rsidR="00607B9D" w:rsidRPr="00607B9D" w14:paraId="683CAAB1" w14:textId="77777777" w:rsidTr="00607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83248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Описывается </w:t>
            </w:r>
            <w:r w:rsidRPr="00607B9D">
              <w:rPr>
                <w:rFonts w:ascii="Times New Roman" w:hAnsi="Times New Roman" w:cs="Times New Roman"/>
                <w:b/>
                <w:bCs/>
              </w:rPr>
              <w:t>результат</w:t>
            </w:r>
            <w:r w:rsidRPr="00607B9D">
              <w:rPr>
                <w:rFonts w:ascii="Times New Roman" w:hAnsi="Times New Roman" w:cs="Times New Roman"/>
              </w:rPr>
              <w:t>, а не шаги</w:t>
            </w:r>
          </w:p>
        </w:tc>
        <w:tc>
          <w:tcPr>
            <w:tcW w:w="37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DB604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Описывается </w:t>
            </w:r>
            <w:r w:rsidRPr="00607B9D">
              <w:rPr>
                <w:rFonts w:ascii="Times New Roman" w:hAnsi="Times New Roman" w:cs="Times New Roman"/>
                <w:b/>
                <w:bCs/>
              </w:rPr>
              <w:t>последовательность действий</w:t>
            </w:r>
          </w:p>
        </w:tc>
      </w:tr>
      <w:tr w:rsidR="00607B9D" w:rsidRPr="00607B9D" w14:paraId="53BDDECD" w14:textId="77777777" w:rsidTr="00607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D3013" w14:textId="77777777" w:rsidR="00607B9D" w:rsidRPr="00607B9D" w:rsidRDefault="00607B9D" w:rsidP="00607B9D">
            <w:pPr>
              <w:rPr>
                <w:rFonts w:ascii="Times New Roman" w:hAnsi="Times New Roman" w:cs="Times New Roman"/>
                <w:lang w:val="en-US"/>
              </w:rPr>
            </w:pPr>
            <w:r w:rsidRPr="00607B9D">
              <w:rPr>
                <w:rFonts w:ascii="Times New Roman" w:hAnsi="Times New Roman" w:cs="Times New Roman"/>
                <w:lang w:val="en-US"/>
              </w:rPr>
              <w:t>SELECT * FROM Employees WHERE Age &gt; 30</w:t>
            </w:r>
          </w:p>
        </w:tc>
        <w:tc>
          <w:tcPr>
            <w:tcW w:w="37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A38B2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Цикл по записям, проверка условия, накопление результата</w:t>
            </w:r>
          </w:p>
        </w:tc>
      </w:tr>
      <w:tr w:rsidR="00607B9D" w:rsidRPr="00607B9D" w14:paraId="4C3B9CEE" w14:textId="77777777" w:rsidTr="00607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94C05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Не нужно знать, как именно БД найдет данные (использует оптимизатор)</w:t>
            </w:r>
          </w:p>
        </w:tc>
        <w:tc>
          <w:tcPr>
            <w:tcW w:w="37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624BA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Разработчик сам управляет памятью, циклами, индексом</w:t>
            </w:r>
          </w:p>
        </w:tc>
      </w:tr>
    </w:tbl>
    <w:p w14:paraId="26003A7E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Что это означает для разработчика:</w:t>
      </w:r>
    </w:p>
    <w:p w14:paraId="71D0BA0E" w14:textId="77777777" w:rsidR="00607B9D" w:rsidRPr="00607B9D" w:rsidRDefault="00607B9D" w:rsidP="00607B9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Выше уровень абстракции</w:t>
      </w:r>
      <w:r w:rsidRPr="00607B9D">
        <w:rPr>
          <w:rFonts w:ascii="Times New Roman" w:hAnsi="Times New Roman" w:cs="Times New Roman"/>
        </w:rPr>
        <w:t> – пишем меньше кода, меньше ошибок, связанных с алгоритмами.</w:t>
      </w:r>
    </w:p>
    <w:p w14:paraId="6F7E9375" w14:textId="77777777" w:rsidR="00607B9D" w:rsidRPr="00607B9D" w:rsidRDefault="00607B9D" w:rsidP="00607B9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lastRenderedPageBreak/>
        <w:t>Проще оптимизация</w:t>
      </w:r>
      <w:r w:rsidRPr="00607B9D">
        <w:rPr>
          <w:rFonts w:ascii="Times New Roman" w:hAnsi="Times New Roman" w:cs="Times New Roman"/>
        </w:rPr>
        <w:t> – БД сама выбирает план запроса (индексы, соединения).</w:t>
      </w:r>
    </w:p>
    <w:p w14:paraId="65EBF0C1" w14:textId="77777777" w:rsidR="00607B9D" w:rsidRPr="00607B9D" w:rsidRDefault="00607B9D" w:rsidP="00607B9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Парадигмальное переключение</w:t>
      </w:r>
      <w:r w:rsidRPr="00607B9D">
        <w:rPr>
          <w:rFonts w:ascii="Times New Roman" w:hAnsi="Times New Roman" w:cs="Times New Roman"/>
        </w:rPr>
        <w:t> – нужно мыслить наборами (</w:t>
      </w:r>
      <w:proofErr w:type="spellStart"/>
      <w:r w:rsidRPr="00607B9D">
        <w:rPr>
          <w:rFonts w:ascii="Times New Roman" w:hAnsi="Times New Roman" w:cs="Times New Roman"/>
        </w:rPr>
        <w:t>set-based</w:t>
      </w:r>
      <w:proofErr w:type="spellEnd"/>
      <w:r w:rsidRPr="00607B9D">
        <w:rPr>
          <w:rFonts w:ascii="Times New Roman" w:hAnsi="Times New Roman" w:cs="Times New Roman"/>
        </w:rPr>
        <w:t>), а не построчно.</w:t>
      </w:r>
    </w:p>
    <w:p w14:paraId="278002B1" w14:textId="77777777" w:rsidR="00607B9D" w:rsidRPr="00607B9D" w:rsidRDefault="00607B9D" w:rsidP="00607B9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Ограничения</w:t>
      </w:r>
      <w:r w:rsidRPr="00607B9D">
        <w:rPr>
          <w:rFonts w:ascii="Times New Roman" w:hAnsi="Times New Roman" w:cs="Times New Roman"/>
        </w:rPr>
        <w:t> – SQL не подходит для сложной вычислительной логики (например, машинного обучения).</w:t>
      </w:r>
    </w:p>
    <w:p w14:paraId="74F40D53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pict w14:anchorId="00318F75">
          <v:rect id="_x0000_i1377" style="width:0;height:.75pt" o:hralign="center" o:hrstd="t" o:hr="t" fillcolor="#a0a0a0" stroked="f"/>
        </w:pict>
      </w:r>
    </w:p>
    <w:p w14:paraId="51B01EDD" w14:textId="77777777" w:rsidR="00607B9D" w:rsidRPr="00607B9D" w:rsidRDefault="00607B9D" w:rsidP="00607B9D">
      <w:pPr>
        <w:rPr>
          <w:rFonts w:ascii="Times New Roman" w:hAnsi="Times New Roman" w:cs="Times New Roman"/>
          <w:b/>
          <w:bCs/>
        </w:rPr>
      </w:pPr>
      <w:r w:rsidRPr="00607B9D">
        <w:rPr>
          <w:rFonts w:ascii="Times New Roman" w:hAnsi="Times New Roman" w:cs="Times New Roman"/>
          <w:b/>
          <w:bCs/>
        </w:rPr>
        <w:t>3. Зачем нормализуют данные? Что плохого в хранении всего в одной таблице?</w:t>
      </w:r>
    </w:p>
    <w:p w14:paraId="6C9CEBE9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Нормализация</w:t>
      </w:r>
      <w:r w:rsidRPr="00607B9D">
        <w:rPr>
          <w:rFonts w:ascii="Times New Roman" w:hAnsi="Times New Roman" w:cs="Times New Roman"/>
        </w:rPr>
        <w:t> – процесс устранения избыточности и аномалий при вставке/обновлении/удалении.</w:t>
      </w:r>
    </w:p>
    <w:p w14:paraId="5B132B80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Проблемы одной таблицы (</w:t>
      </w:r>
      <w:proofErr w:type="spellStart"/>
      <w:r w:rsidRPr="00607B9D">
        <w:rPr>
          <w:rFonts w:ascii="Times New Roman" w:hAnsi="Times New Roman" w:cs="Times New Roman"/>
          <w:b/>
          <w:bCs/>
        </w:rPr>
        <w:t>денормализованной</w:t>
      </w:r>
      <w:proofErr w:type="spellEnd"/>
      <w:r w:rsidRPr="00607B9D">
        <w:rPr>
          <w:rFonts w:ascii="Times New Roman" w:hAnsi="Times New Roman" w:cs="Times New Roman"/>
          <w:b/>
          <w:bCs/>
        </w:rPr>
        <w:t>):</w:t>
      </w:r>
    </w:p>
    <w:p w14:paraId="0978B009" w14:textId="77777777" w:rsidR="00607B9D" w:rsidRPr="00607B9D" w:rsidRDefault="00607B9D" w:rsidP="00607B9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Избыточность</w:t>
      </w:r>
      <w:r w:rsidRPr="00607B9D">
        <w:rPr>
          <w:rFonts w:ascii="Times New Roman" w:hAnsi="Times New Roman" w:cs="Times New Roman"/>
        </w:rPr>
        <w:t> – одни и те же данные повторяются много раз (например, имя издателя повторяется для каждой книги).</w:t>
      </w:r>
    </w:p>
    <w:p w14:paraId="7605F746" w14:textId="77777777" w:rsidR="00607B9D" w:rsidRPr="00607B9D" w:rsidRDefault="00607B9D" w:rsidP="00607B9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Аномалии обновления</w:t>
      </w:r>
      <w:r w:rsidRPr="00607B9D">
        <w:rPr>
          <w:rFonts w:ascii="Times New Roman" w:hAnsi="Times New Roman" w:cs="Times New Roman"/>
        </w:rPr>
        <w:t> – нужно менять одно и то же значение во многих строках; легко ошибиться и получить противоречия.</w:t>
      </w:r>
    </w:p>
    <w:p w14:paraId="5DEC267F" w14:textId="77777777" w:rsidR="00607B9D" w:rsidRPr="00607B9D" w:rsidRDefault="00607B9D" w:rsidP="00607B9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Аномалии вставки</w:t>
      </w:r>
      <w:r w:rsidRPr="00607B9D">
        <w:rPr>
          <w:rFonts w:ascii="Times New Roman" w:hAnsi="Times New Roman" w:cs="Times New Roman"/>
        </w:rPr>
        <w:t> – нельзя добавить нового издателя, если у него ещё нет книг (или приходится вставлять NULL).</w:t>
      </w:r>
    </w:p>
    <w:p w14:paraId="478DCFE5" w14:textId="77777777" w:rsidR="00607B9D" w:rsidRPr="00607B9D" w:rsidRDefault="00607B9D" w:rsidP="00607B9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Аномалии удаления</w:t>
      </w:r>
      <w:r w:rsidRPr="00607B9D">
        <w:rPr>
          <w:rFonts w:ascii="Times New Roman" w:hAnsi="Times New Roman" w:cs="Times New Roman"/>
        </w:rPr>
        <w:t> – при удалении последней книги издателя теряется информация о самом издателе.</w:t>
      </w:r>
    </w:p>
    <w:p w14:paraId="266D6467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Цель нормализации</w:t>
      </w:r>
      <w:r w:rsidRPr="00607B9D">
        <w:rPr>
          <w:rFonts w:ascii="Times New Roman" w:hAnsi="Times New Roman" w:cs="Times New Roman"/>
        </w:rPr>
        <w:t> – каждая факт хранится в одном месте, изменения затрагивают одну строку.</w:t>
      </w:r>
    </w:p>
    <w:p w14:paraId="4DB17F96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pict w14:anchorId="0859313B">
          <v:rect id="_x0000_i1378" style="width:0;height:.75pt" o:hralign="center" o:hrstd="t" o:hr="t" fillcolor="#a0a0a0" stroked="f"/>
        </w:pict>
      </w:r>
    </w:p>
    <w:p w14:paraId="2D7871DD" w14:textId="77777777" w:rsidR="00607B9D" w:rsidRPr="00607B9D" w:rsidRDefault="00607B9D" w:rsidP="00607B9D">
      <w:pPr>
        <w:rPr>
          <w:rFonts w:ascii="Times New Roman" w:hAnsi="Times New Roman" w:cs="Times New Roman"/>
          <w:b/>
          <w:bCs/>
        </w:rPr>
      </w:pPr>
      <w:r w:rsidRPr="00607B9D">
        <w:rPr>
          <w:rFonts w:ascii="Times New Roman" w:hAnsi="Times New Roman" w:cs="Times New Roman"/>
          <w:b/>
          <w:bCs/>
        </w:rPr>
        <w:t>4. Что такое функциональная зависимость и почему она лежит в основе нормализации?</w:t>
      </w:r>
    </w:p>
    <w:p w14:paraId="00B4F2FF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Функциональная зависимость (ФЗ)</w:t>
      </w:r>
      <w:r w:rsidRPr="00607B9D">
        <w:rPr>
          <w:rFonts w:ascii="Times New Roman" w:hAnsi="Times New Roman" w:cs="Times New Roman"/>
        </w:rPr>
        <w:t> – связь между атрибутами, при которой значение одного атрибута (или набора) однозначно определяет значение другого. Обозначается: X → Y (X функционально определяет Y). Пример: {</w:t>
      </w:r>
      <w:proofErr w:type="spellStart"/>
      <w:r w:rsidRPr="00607B9D">
        <w:rPr>
          <w:rFonts w:ascii="Times New Roman" w:hAnsi="Times New Roman" w:cs="Times New Roman"/>
        </w:rPr>
        <w:t>Passport_Number</w:t>
      </w:r>
      <w:proofErr w:type="spellEnd"/>
      <w:r w:rsidRPr="00607B9D">
        <w:rPr>
          <w:rFonts w:ascii="Times New Roman" w:hAnsi="Times New Roman" w:cs="Times New Roman"/>
        </w:rPr>
        <w:t>} → {</w:t>
      </w:r>
      <w:proofErr w:type="spellStart"/>
      <w:r w:rsidRPr="00607B9D">
        <w:rPr>
          <w:rFonts w:ascii="Times New Roman" w:hAnsi="Times New Roman" w:cs="Times New Roman"/>
        </w:rPr>
        <w:t>Full_Name</w:t>
      </w:r>
      <w:proofErr w:type="spellEnd"/>
      <w:r w:rsidRPr="00607B9D">
        <w:rPr>
          <w:rFonts w:ascii="Times New Roman" w:hAnsi="Times New Roman" w:cs="Times New Roman"/>
        </w:rPr>
        <w:t>}.</w:t>
      </w:r>
    </w:p>
    <w:p w14:paraId="38DACD98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Почему лежит в основе нормализации:</w:t>
      </w:r>
    </w:p>
    <w:p w14:paraId="3D0E1976" w14:textId="77777777" w:rsidR="00607B9D" w:rsidRPr="00607B9D" w:rsidRDefault="00607B9D" w:rsidP="00607B9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Нормальные формы определяются через ФЗ (вторая НФ, третья НФ, НФБК).</w:t>
      </w:r>
    </w:p>
    <w:p w14:paraId="60F38F9E" w14:textId="77777777" w:rsidR="00607B9D" w:rsidRPr="00607B9D" w:rsidRDefault="00607B9D" w:rsidP="00607B9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Выявление избыточности = выявление ФЗ, нарушающих нормальные формы.</w:t>
      </w:r>
    </w:p>
    <w:p w14:paraId="7AD992BC" w14:textId="77777777" w:rsidR="00607B9D" w:rsidRPr="00607B9D" w:rsidRDefault="00607B9D" w:rsidP="00607B9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Проектирование схемы – нужно разложить таблицы так, чтобы все ФЗ были «хорошими» (ключи определяли неключевые атрибуты).</w:t>
      </w:r>
    </w:p>
    <w:p w14:paraId="07DF3D8C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pict w14:anchorId="60C260FA">
          <v:rect id="_x0000_i1379" style="width:0;height:.75pt" o:hralign="center" o:hrstd="t" o:hr="t" fillcolor="#a0a0a0" stroked="f"/>
        </w:pict>
      </w:r>
    </w:p>
    <w:p w14:paraId="1A48D218" w14:textId="77777777" w:rsidR="00607B9D" w:rsidRPr="00607B9D" w:rsidRDefault="00607B9D" w:rsidP="00607B9D">
      <w:pPr>
        <w:rPr>
          <w:rFonts w:ascii="Times New Roman" w:hAnsi="Times New Roman" w:cs="Times New Roman"/>
          <w:b/>
          <w:bCs/>
        </w:rPr>
      </w:pPr>
      <w:r w:rsidRPr="00607B9D">
        <w:rPr>
          <w:rFonts w:ascii="Times New Roman" w:hAnsi="Times New Roman" w:cs="Times New Roman"/>
          <w:b/>
          <w:bCs/>
        </w:rPr>
        <w:t>5. Каковы первые три нормальные формы и что каждая из них запрещает?</w:t>
      </w:r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9028"/>
      </w:tblGrid>
      <w:tr w:rsidR="00607B9D" w:rsidRPr="00607B9D" w14:paraId="5ED8B229" w14:textId="77777777" w:rsidTr="00607B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098F7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lastRenderedPageBreak/>
              <w:t>НФ</w:t>
            </w:r>
          </w:p>
        </w:tc>
        <w:tc>
          <w:tcPr>
            <w:tcW w:w="90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9290C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Запрещает</w:t>
            </w:r>
          </w:p>
        </w:tc>
      </w:tr>
      <w:tr w:rsidR="00607B9D" w:rsidRPr="00607B9D" w14:paraId="1D7A1EEE" w14:textId="77777777" w:rsidTr="00607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7B206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  <w:b/>
                <w:bCs/>
              </w:rPr>
              <w:t>1НФ</w:t>
            </w:r>
          </w:p>
        </w:tc>
        <w:tc>
          <w:tcPr>
            <w:tcW w:w="90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575F0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 xml:space="preserve">Повторяющиеся группы (массивы, списки) в одной ячейке. Все значения </w:t>
            </w:r>
            <w:proofErr w:type="spellStart"/>
            <w:r w:rsidRPr="00607B9D">
              <w:rPr>
                <w:rFonts w:ascii="Times New Roman" w:hAnsi="Times New Roman" w:cs="Times New Roman"/>
              </w:rPr>
              <w:t>атомарны</w:t>
            </w:r>
            <w:proofErr w:type="spellEnd"/>
            <w:r w:rsidRPr="00607B9D">
              <w:rPr>
                <w:rFonts w:ascii="Times New Roman" w:hAnsi="Times New Roman" w:cs="Times New Roman"/>
              </w:rPr>
              <w:t>.</w:t>
            </w:r>
          </w:p>
        </w:tc>
      </w:tr>
      <w:tr w:rsidR="00607B9D" w:rsidRPr="00607B9D" w14:paraId="201DA387" w14:textId="77777777" w:rsidTr="00607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1406A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  <w:b/>
                <w:bCs/>
              </w:rPr>
              <w:t>2НФ</w:t>
            </w:r>
          </w:p>
        </w:tc>
        <w:tc>
          <w:tcPr>
            <w:tcW w:w="90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105F0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Неполную функциональную зависимость неключевых атрибутов от части составного первичного ключа. (Требуется для таблиц с составным ключом.)</w:t>
            </w:r>
          </w:p>
        </w:tc>
      </w:tr>
      <w:tr w:rsidR="00607B9D" w:rsidRPr="00607B9D" w14:paraId="3F1221CB" w14:textId="77777777" w:rsidTr="00607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735A1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  <w:b/>
                <w:bCs/>
              </w:rPr>
              <w:t>3НФ</w:t>
            </w:r>
          </w:p>
        </w:tc>
        <w:tc>
          <w:tcPr>
            <w:tcW w:w="90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13530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Транзитивную зависимость: неключевой атрибут зависит от другого неключевого атрибута (а не от первичного ключа).</w:t>
            </w:r>
          </w:p>
        </w:tc>
      </w:tr>
    </w:tbl>
    <w:p w14:paraId="35A73ACB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i/>
          <w:iCs/>
        </w:rPr>
        <w:t>Также есть НФБК (Бойса</w:t>
      </w:r>
      <w:r w:rsidRPr="00607B9D">
        <w:rPr>
          <w:rFonts w:ascii="Times New Roman" w:hAnsi="Times New Roman" w:cs="Times New Roman"/>
          <w:i/>
          <w:iCs/>
        </w:rPr>
        <w:noBreakHyphen/>
        <w:t>Кодда) – более строгий вариант 3НФ, где каждая детерминанта является потенциальным ключом.</w:t>
      </w:r>
    </w:p>
    <w:p w14:paraId="6B87539D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pict w14:anchorId="1C0F360C">
          <v:rect id="_x0000_i1380" style="width:0;height:.75pt" o:hralign="center" o:hrstd="t" o:hr="t" fillcolor="#a0a0a0" stroked="f"/>
        </w:pict>
      </w:r>
    </w:p>
    <w:p w14:paraId="419F8E05" w14:textId="77777777" w:rsidR="00607B9D" w:rsidRPr="00607B9D" w:rsidRDefault="00607B9D" w:rsidP="00607B9D">
      <w:pPr>
        <w:rPr>
          <w:rFonts w:ascii="Times New Roman" w:hAnsi="Times New Roman" w:cs="Times New Roman"/>
          <w:b/>
          <w:bCs/>
        </w:rPr>
      </w:pPr>
      <w:r w:rsidRPr="00607B9D">
        <w:rPr>
          <w:rFonts w:ascii="Times New Roman" w:hAnsi="Times New Roman" w:cs="Times New Roman"/>
          <w:b/>
          <w:bCs/>
        </w:rPr>
        <w:t>6. Нормальные формы — насколько это жесткие правила, можно/нужно/как их нарушать?</w:t>
      </w:r>
    </w:p>
    <w:p w14:paraId="21182385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Нормальные формы – это </w:t>
      </w:r>
      <w:r w:rsidRPr="00607B9D">
        <w:rPr>
          <w:rFonts w:ascii="Times New Roman" w:hAnsi="Times New Roman" w:cs="Times New Roman"/>
          <w:b/>
          <w:bCs/>
        </w:rPr>
        <w:t>рекомендации</w:t>
      </w:r>
      <w:r w:rsidRPr="00607B9D">
        <w:rPr>
          <w:rFonts w:ascii="Times New Roman" w:hAnsi="Times New Roman" w:cs="Times New Roman"/>
        </w:rPr>
        <w:t>, а не абсолютные законы. Нарушать их </w:t>
      </w:r>
      <w:r w:rsidRPr="00607B9D">
        <w:rPr>
          <w:rFonts w:ascii="Times New Roman" w:hAnsi="Times New Roman" w:cs="Times New Roman"/>
          <w:b/>
          <w:bCs/>
        </w:rPr>
        <w:t>можно</w:t>
      </w:r>
      <w:r w:rsidRPr="00607B9D">
        <w:rPr>
          <w:rFonts w:ascii="Times New Roman" w:hAnsi="Times New Roman" w:cs="Times New Roman"/>
        </w:rPr>
        <w:t>, если есть веские причины, и </w:t>
      </w:r>
      <w:r w:rsidRPr="00607B9D">
        <w:rPr>
          <w:rFonts w:ascii="Times New Roman" w:hAnsi="Times New Roman" w:cs="Times New Roman"/>
          <w:b/>
          <w:bCs/>
        </w:rPr>
        <w:t>нужно</w:t>
      </w:r>
      <w:r w:rsidRPr="00607B9D">
        <w:rPr>
          <w:rFonts w:ascii="Times New Roman" w:hAnsi="Times New Roman" w:cs="Times New Roman"/>
        </w:rPr>
        <w:t> иногда для производительности.</w:t>
      </w:r>
    </w:p>
    <w:p w14:paraId="361766A8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Когда нарушают:</w:t>
      </w:r>
    </w:p>
    <w:p w14:paraId="3AC9FD7E" w14:textId="77777777" w:rsidR="00607B9D" w:rsidRPr="00607B9D" w:rsidRDefault="00607B9D" w:rsidP="00607B9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Хранилища данных</w:t>
      </w:r>
      <w:r w:rsidRPr="00607B9D">
        <w:rPr>
          <w:rFonts w:ascii="Times New Roman" w:hAnsi="Times New Roman" w:cs="Times New Roman"/>
        </w:rPr>
        <w:t xml:space="preserve"> – </w:t>
      </w:r>
      <w:proofErr w:type="spellStart"/>
      <w:r w:rsidRPr="00607B9D">
        <w:rPr>
          <w:rFonts w:ascii="Times New Roman" w:hAnsi="Times New Roman" w:cs="Times New Roman"/>
        </w:rPr>
        <w:t>денормализация</w:t>
      </w:r>
      <w:proofErr w:type="spellEnd"/>
      <w:r w:rsidRPr="00607B9D">
        <w:rPr>
          <w:rFonts w:ascii="Times New Roman" w:hAnsi="Times New Roman" w:cs="Times New Roman"/>
        </w:rPr>
        <w:t xml:space="preserve"> для ускорения аналитических запросов (звёздчатые схемы).</w:t>
      </w:r>
    </w:p>
    <w:p w14:paraId="720EA908" w14:textId="77777777" w:rsidR="00607B9D" w:rsidRPr="00607B9D" w:rsidRDefault="00607B9D" w:rsidP="00607B9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Отчёты</w:t>
      </w:r>
      <w:r w:rsidRPr="00607B9D">
        <w:rPr>
          <w:rFonts w:ascii="Times New Roman" w:hAnsi="Times New Roman" w:cs="Times New Roman"/>
        </w:rPr>
        <w:t> – избегание множества JOIN-</w:t>
      </w:r>
      <w:proofErr w:type="spellStart"/>
      <w:r w:rsidRPr="00607B9D">
        <w:rPr>
          <w:rFonts w:ascii="Times New Roman" w:hAnsi="Times New Roman" w:cs="Times New Roman"/>
        </w:rPr>
        <w:t>ов</w:t>
      </w:r>
      <w:proofErr w:type="spellEnd"/>
      <w:r w:rsidRPr="00607B9D">
        <w:rPr>
          <w:rFonts w:ascii="Times New Roman" w:hAnsi="Times New Roman" w:cs="Times New Roman"/>
        </w:rPr>
        <w:t>.</w:t>
      </w:r>
    </w:p>
    <w:p w14:paraId="37778514" w14:textId="77777777" w:rsidR="00607B9D" w:rsidRPr="00607B9D" w:rsidRDefault="00607B9D" w:rsidP="00607B9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Кэширование</w:t>
      </w:r>
      <w:r w:rsidRPr="00607B9D">
        <w:rPr>
          <w:rFonts w:ascii="Times New Roman" w:hAnsi="Times New Roman" w:cs="Times New Roman"/>
        </w:rPr>
        <w:t> – дублирование часто запрашиваемых данных.</w:t>
      </w:r>
    </w:p>
    <w:p w14:paraId="7F391CC4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Как нарушают осознанно:</w:t>
      </w:r>
      <w:r w:rsidRPr="00607B9D">
        <w:rPr>
          <w:rFonts w:ascii="Times New Roman" w:hAnsi="Times New Roman" w:cs="Times New Roman"/>
        </w:rPr>
        <w:t> добавляют избыточные столбцы (например, общую сумму заказа в таблице заказов, хотя её можно вычислить через сумму позиций). При этом разработчик берёт на себя обязательство поддерживать согласованность (триггерами, в коде).</w:t>
      </w:r>
    </w:p>
    <w:p w14:paraId="4D117680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Главное правило:</w:t>
      </w:r>
      <w:r w:rsidRPr="00607B9D">
        <w:rPr>
          <w:rFonts w:ascii="Times New Roman" w:hAnsi="Times New Roman" w:cs="Times New Roman"/>
        </w:rPr>
        <w:t> нарушай, если выигрыш в производительности перевешивает риски аномалий.</w:t>
      </w:r>
    </w:p>
    <w:p w14:paraId="31FBEA89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pict w14:anchorId="0E992FBF">
          <v:rect id="_x0000_i1381" style="width:0;height:.75pt" o:hralign="center" o:hrstd="t" o:hr="t" fillcolor="#a0a0a0" stroked="f"/>
        </w:pict>
      </w:r>
    </w:p>
    <w:p w14:paraId="28616209" w14:textId="77777777" w:rsidR="00607B9D" w:rsidRPr="00607B9D" w:rsidRDefault="00607B9D" w:rsidP="00607B9D">
      <w:pPr>
        <w:rPr>
          <w:rFonts w:ascii="Times New Roman" w:hAnsi="Times New Roman" w:cs="Times New Roman"/>
          <w:b/>
          <w:bCs/>
        </w:rPr>
      </w:pPr>
      <w:r w:rsidRPr="00607B9D">
        <w:rPr>
          <w:rFonts w:ascii="Times New Roman" w:hAnsi="Times New Roman" w:cs="Times New Roman"/>
          <w:b/>
          <w:bCs/>
        </w:rPr>
        <w:t>7. Есть ли предел нормализации? Что такое четвёртая и пятая нормальные формы?</w:t>
      </w:r>
    </w:p>
    <w:p w14:paraId="3AFACC0F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Теоретически предел – </w:t>
      </w:r>
      <w:r w:rsidRPr="00607B9D">
        <w:rPr>
          <w:rFonts w:ascii="Times New Roman" w:hAnsi="Times New Roman" w:cs="Times New Roman"/>
          <w:b/>
          <w:bCs/>
        </w:rPr>
        <w:t>6НФ</w:t>
      </w:r>
      <w:r w:rsidRPr="00607B9D">
        <w:rPr>
          <w:rFonts w:ascii="Times New Roman" w:hAnsi="Times New Roman" w:cs="Times New Roman"/>
        </w:rPr>
        <w:t> (проекционно</w:t>
      </w:r>
      <w:r w:rsidRPr="00607B9D">
        <w:rPr>
          <w:rFonts w:ascii="Times New Roman" w:hAnsi="Times New Roman" w:cs="Times New Roman"/>
        </w:rPr>
        <w:noBreakHyphen/>
        <w:t>соединительная), но на практике редко идут дальше 3НФ или НФБК.</w:t>
      </w:r>
    </w:p>
    <w:p w14:paraId="42733EA8" w14:textId="77777777" w:rsidR="00607B9D" w:rsidRPr="00607B9D" w:rsidRDefault="00607B9D" w:rsidP="00607B9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4НФ</w:t>
      </w:r>
      <w:r w:rsidRPr="00607B9D">
        <w:rPr>
          <w:rFonts w:ascii="Times New Roman" w:hAnsi="Times New Roman" w:cs="Times New Roman"/>
        </w:rPr>
        <w:t> запрещает </w:t>
      </w:r>
      <w:r w:rsidRPr="00607B9D">
        <w:rPr>
          <w:rFonts w:ascii="Times New Roman" w:hAnsi="Times New Roman" w:cs="Times New Roman"/>
          <w:b/>
          <w:bCs/>
        </w:rPr>
        <w:t>многозначные зависимости</w:t>
      </w:r>
      <w:r w:rsidRPr="00607B9D">
        <w:rPr>
          <w:rFonts w:ascii="Times New Roman" w:hAnsi="Times New Roman" w:cs="Times New Roman"/>
        </w:rPr>
        <w:t> (когда одна таблица содержит независимые повторяющиеся группы фактов). Пример: таблица Учитель -&gt; Предмет -&gt; Учебник, где связь учитель-предмет и учитель-учебник независимы. Разделяется на две таблицы.</w:t>
      </w:r>
    </w:p>
    <w:p w14:paraId="5A377963" w14:textId="77777777" w:rsidR="00607B9D" w:rsidRPr="00607B9D" w:rsidRDefault="00607B9D" w:rsidP="00607B9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lastRenderedPageBreak/>
        <w:t>5НФ</w:t>
      </w:r>
      <w:r w:rsidRPr="00607B9D">
        <w:rPr>
          <w:rFonts w:ascii="Times New Roman" w:hAnsi="Times New Roman" w:cs="Times New Roman"/>
        </w:rPr>
        <w:t> (проекционно</w:t>
      </w:r>
      <w:r w:rsidRPr="00607B9D">
        <w:rPr>
          <w:rFonts w:ascii="Times New Roman" w:hAnsi="Times New Roman" w:cs="Times New Roman"/>
        </w:rPr>
        <w:noBreakHyphen/>
        <w:t>соединительная) запрещает зависимости соединения, которые невозможно восстановить из декомпозиции на две таблицы (требуется три и более). На практике встречается крайне редко.</w:t>
      </w:r>
    </w:p>
    <w:p w14:paraId="1D38BA50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Предел нормализации</w:t>
      </w:r>
      <w:r w:rsidRPr="00607B9D">
        <w:rPr>
          <w:rFonts w:ascii="Times New Roman" w:hAnsi="Times New Roman" w:cs="Times New Roman"/>
        </w:rPr>
        <w:t> – когда схема находится в 5НФ, тогда любая дальнейшая декомпозиция теряет информацию (необратима). Но для большинства приложений это излишне.</w:t>
      </w:r>
    </w:p>
    <w:p w14:paraId="24503F65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pict w14:anchorId="25C96D82">
          <v:rect id="_x0000_i1382" style="width:0;height:.75pt" o:hralign="center" o:hrstd="t" o:hr="t" fillcolor="#a0a0a0" stroked="f"/>
        </w:pict>
      </w:r>
    </w:p>
    <w:p w14:paraId="359CBF3D" w14:textId="77777777" w:rsidR="00607B9D" w:rsidRPr="00607B9D" w:rsidRDefault="00607B9D" w:rsidP="00607B9D">
      <w:pPr>
        <w:rPr>
          <w:rFonts w:ascii="Times New Roman" w:hAnsi="Times New Roman" w:cs="Times New Roman"/>
          <w:b/>
          <w:bCs/>
        </w:rPr>
      </w:pPr>
      <w:r w:rsidRPr="00607B9D">
        <w:rPr>
          <w:rFonts w:ascii="Times New Roman" w:hAnsi="Times New Roman" w:cs="Times New Roman"/>
          <w:b/>
          <w:bCs/>
        </w:rPr>
        <w:t>8. Чем первичный ключ отличается от любого другого уникального поля? Всегда ли правильно вводить суррогатный ключ?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2"/>
        <w:gridCol w:w="3562"/>
      </w:tblGrid>
      <w:tr w:rsidR="00607B9D" w:rsidRPr="00607B9D" w14:paraId="007CD1DE" w14:textId="77777777" w:rsidTr="00607B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14DD1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Первичный ключ (PK)</w:t>
            </w:r>
          </w:p>
        </w:tc>
        <w:tc>
          <w:tcPr>
            <w:tcW w:w="35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32FC8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 xml:space="preserve">Уникальный индекс / </w:t>
            </w:r>
            <w:proofErr w:type="spellStart"/>
            <w:r w:rsidRPr="00607B9D">
              <w:rPr>
                <w:rFonts w:ascii="Times New Roman" w:hAnsi="Times New Roman" w:cs="Times New Roman"/>
              </w:rPr>
              <w:t>Unique</w:t>
            </w:r>
            <w:proofErr w:type="spellEnd"/>
            <w:r w:rsidRPr="00607B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B9D">
              <w:rPr>
                <w:rFonts w:ascii="Times New Roman" w:hAnsi="Times New Roman" w:cs="Times New Roman"/>
              </w:rPr>
              <w:t>constraint</w:t>
            </w:r>
            <w:proofErr w:type="spellEnd"/>
          </w:p>
        </w:tc>
      </w:tr>
      <w:tr w:rsidR="00607B9D" w:rsidRPr="00607B9D" w14:paraId="277BE56C" w14:textId="77777777" w:rsidTr="00607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BECB1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Не может быть NULL</w:t>
            </w:r>
          </w:p>
        </w:tc>
        <w:tc>
          <w:tcPr>
            <w:tcW w:w="35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4213C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Может допускать NULL (в большинстве СУБД один NULL разрешён)</w:t>
            </w:r>
          </w:p>
        </w:tc>
      </w:tr>
      <w:tr w:rsidR="00607B9D" w:rsidRPr="00607B9D" w14:paraId="22D6E835" w14:textId="77777777" w:rsidTr="00607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D25EB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Только один на таблицу</w:t>
            </w:r>
          </w:p>
        </w:tc>
        <w:tc>
          <w:tcPr>
            <w:tcW w:w="35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47F5E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Можно много</w:t>
            </w:r>
          </w:p>
        </w:tc>
      </w:tr>
      <w:tr w:rsidR="00607B9D" w:rsidRPr="00607B9D" w14:paraId="32865EC3" w14:textId="77777777" w:rsidTr="00607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6EF6E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 xml:space="preserve">По умолчанию </w:t>
            </w:r>
            <w:proofErr w:type="spellStart"/>
            <w:r w:rsidRPr="00607B9D">
              <w:rPr>
                <w:rFonts w:ascii="Times New Roman" w:hAnsi="Times New Roman" w:cs="Times New Roman"/>
              </w:rPr>
              <w:t>кластеризованный</w:t>
            </w:r>
            <w:proofErr w:type="spellEnd"/>
            <w:r w:rsidRPr="00607B9D">
              <w:rPr>
                <w:rFonts w:ascii="Times New Roman" w:hAnsi="Times New Roman" w:cs="Times New Roman"/>
              </w:rPr>
              <w:t xml:space="preserve"> (в некоторых СУБД)</w:t>
            </w:r>
          </w:p>
        </w:tc>
        <w:tc>
          <w:tcPr>
            <w:tcW w:w="35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C0EF4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proofErr w:type="spellStart"/>
            <w:r w:rsidRPr="00607B9D">
              <w:rPr>
                <w:rFonts w:ascii="Times New Roman" w:hAnsi="Times New Roman" w:cs="Times New Roman"/>
              </w:rPr>
              <w:t>Некластеризованные</w:t>
            </w:r>
            <w:proofErr w:type="spellEnd"/>
          </w:p>
        </w:tc>
      </w:tr>
      <w:tr w:rsidR="00607B9D" w:rsidRPr="00607B9D" w14:paraId="4469DAC2" w14:textId="77777777" w:rsidTr="00607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E3A8D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Служит для идентификации строки, на него ссылаются внешние ключи</w:t>
            </w:r>
          </w:p>
        </w:tc>
        <w:tc>
          <w:tcPr>
            <w:tcW w:w="35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919A6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Не используется для связей</w:t>
            </w:r>
          </w:p>
        </w:tc>
      </w:tr>
    </w:tbl>
    <w:p w14:paraId="2BFA1C12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Суррогатный ключ</w:t>
      </w:r>
      <w:r w:rsidRPr="00607B9D">
        <w:rPr>
          <w:rFonts w:ascii="Times New Roman" w:hAnsi="Times New Roman" w:cs="Times New Roman"/>
        </w:rPr>
        <w:t xml:space="preserve"> – искусственный, технический (например, автоинкрементный ID). Его вводят, когда нет естественного уникального поля или естественный ключ слишком сложен (ДВС номер + дата + код организации и </w:t>
      </w:r>
      <w:proofErr w:type="gramStart"/>
      <w:r w:rsidRPr="00607B9D">
        <w:rPr>
          <w:rFonts w:ascii="Times New Roman" w:hAnsi="Times New Roman" w:cs="Times New Roman"/>
        </w:rPr>
        <w:t>т.п.</w:t>
      </w:r>
      <w:proofErr w:type="gramEnd"/>
      <w:r w:rsidRPr="00607B9D">
        <w:rPr>
          <w:rFonts w:ascii="Times New Roman" w:hAnsi="Times New Roman" w:cs="Times New Roman"/>
        </w:rPr>
        <w:t>).</w:t>
      </w:r>
    </w:p>
    <w:p w14:paraId="35139EFA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Всегда ли правильно?</w:t>
      </w:r>
      <w:r w:rsidRPr="00607B9D">
        <w:rPr>
          <w:rFonts w:ascii="Times New Roman" w:hAnsi="Times New Roman" w:cs="Times New Roman"/>
        </w:rPr>
        <w:t> Не всегда. Можно использовать и </w:t>
      </w:r>
      <w:r w:rsidRPr="00607B9D">
        <w:rPr>
          <w:rFonts w:ascii="Times New Roman" w:hAnsi="Times New Roman" w:cs="Times New Roman"/>
          <w:b/>
          <w:bCs/>
        </w:rPr>
        <w:t>естественные ключи</w:t>
      </w:r>
      <w:r w:rsidRPr="00607B9D">
        <w:rPr>
          <w:rFonts w:ascii="Times New Roman" w:hAnsi="Times New Roman" w:cs="Times New Roman"/>
        </w:rPr>
        <w:t> (ISBN, ИНН, паспорт), если они стабильны и уникальны. Плюсы суррогатного: простота, не меняется никогда, не зависит от бизнеса. Минус: лишний столбец, нужно дополнительно обеспечивать уникальность бизнес-ключей.</w:t>
      </w:r>
    </w:p>
    <w:p w14:paraId="4CC6BEC0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Правило: </w:t>
      </w:r>
      <w:r w:rsidRPr="00607B9D">
        <w:rPr>
          <w:rFonts w:ascii="Times New Roman" w:hAnsi="Times New Roman" w:cs="Times New Roman"/>
          <w:b/>
          <w:bCs/>
        </w:rPr>
        <w:t>всегда иметь суррогатный ключ</w:t>
      </w:r>
      <w:r w:rsidRPr="00607B9D">
        <w:rPr>
          <w:rFonts w:ascii="Times New Roman" w:hAnsi="Times New Roman" w:cs="Times New Roman"/>
        </w:rPr>
        <w:t> – полезно, но не обязательно (например, справочники из двух полей могут обойтись составным естественным ключом).</w:t>
      </w:r>
    </w:p>
    <w:p w14:paraId="7F90B518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pict w14:anchorId="3B7AD3C4">
          <v:rect id="_x0000_i1383" style="width:0;height:.75pt" o:hralign="center" o:hrstd="t" o:hr="t" fillcolor="#a0a0a0" stroked="f"/>
        </w:pict>
      </w:r>
    </w:p>
    <w:p w14:paraId="6D8068C1" w14:textId="77777777" w:rsidR="00607B9D" w:rsidRPr="00607B9D" w:rsidRDefault="00607B9D" w:rsidP="00607B9D">
      <w:pPr>
        <w:rPr>
          <w:rFonts w:ascii="Times New Roman" w:hAnsi="Times New Roman" w:cs="Times New Roman"/>
          <w:b/>
          <w:bCs/>
        </w:rPr>
      </w:pPr>
      <w:r w:rsidRPr="00607B9D">
        <w:rPr>
          <w:rFonts w:ascii="Times New Roman" w:hAnsi="Times New Roman" w:cs="Times New Roman"/>
          <w:b/>
          <w:bCs/>
        </w:rPr>
        <w:t>9. Что происходит со связью «многие ко многим» при реализации в реляционной модели?</w:t>
      </w:r>
    </w:p>
    <w:p w14:paraId="723FAADF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Реляционная модель </w:t>
      </w:r>
      <w:r w:rsidRPr="00607B9D">
        <w:rPr>
          <w:rFonts w:ascii="Times New Roman" w:hAnsi="Times New Roman" w:cs="Times New Roman"/>
          <w:b/>
          <w:bCs/>
        </w:rPr>
        <w:t>не поддерживает прямую связь «многие ко многим»</w:t>
      </w:r>
      <w:r w:rsidRPr="00607B9D">
        <w:rPr>
          <w:rFonts w:ascii="Times New Roman" w:hAnsi="Times New Roman" w:cs="Times New Roman"/>
        </w:rPr>
        <w:t> между двумя таблицами. Её реализуют через </w:t>
      </w:r>
      <w:r w:rsidRPr="00607B9D">
        <w:rPr>
          <w:rFonts w:ascii="Times New Roman" w:hAnsi="Times New Roman" w:cs="Times New Roman"/>
          <w:b/>
          <w:bCs/>
        </w:rPr>
        <w:t>промежуточную (связующую) таблицу</w:t>
      </w:r>
      <w:r w:rsidRPr="00607B9D">
        <w:rPr>
          <w:rFonts w:ascii="Times New Roman" w:hAnsi="Times New Roman" w:cs="Times New Roman"/>
        </w:rPr>
        <w:t xml:space="preserve">, которая </w:t>
      </w:r>
      <w:r w:rsidRPr="00607B9D">
        <w:rPr>
          <w:rFonts w:ascii="Times New Roman" w:hAnsi="Times New Roman" w:cs="Times New Roman"/>
        </w:rPr>
        <w:lastRenderedPageBreak/>
        <w:t>содержит внешние ключи на обе основные таблицы. Эта таблица часто называется «ассоциацией» или «</w:t>
      </w:r>
      <w:proofErr w:type="spellStart"/>
      <w:r w:rsidRPr="00607B9D">
        <w:rPr>
          <w:rFonts w:ascii="Times New Roman" w:hAnsi="Times New Roman" w:cs="Times New Roman"/>
        </w:rPr>
        <w:t>bridging</w:t>
      </w:r>
      <w:proofErr w:type="spellEnd"/>
      <w:r w:rsidRPr="00607B9D">
        <w:rPr>
          <w:rFonts w:ascii="Times New Roman" w:hAnsi="Times New Roman" w:cs="Times New Roman"/>
        </w:rPr>
        <w:t>».</w:t>
      </w:r>
    </w:p>
    <w:p w14:paraId="0F8B2979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Пример: Студент (</w:t>
      </w:r>
      <w:proofErr w:type="spellStart"/>
      <w:r w:rsidRPr="00607B9D">
        <w:rPr>
          <w:rFonts w:ascii="Times New Roman" w:hAnsi="Times New Roman" w:cs="Times New Roman"/>
        </w:rPr>
        <w:t>ID_студента</w:t>
      </w:r>
      <w:proofErr w:type="spellEnd"/>
      <w:r w:rsidRPr="00607B9D">
        <w:rPr>
          <w:rFonts w:ascii="Times New Roman" w:hAnsi="Times New Roman" w:cs="Times New Roman"/>
        </w:rPr>
        <w:t>) и Курс (</w:t>
      </w:r>
      <w:proofErr w:type="spellStart"/>
      <w:r w:rsidRPr="00607B9D">
        <w:rPr>
          <w:rFonts w:ascii="Times New Roman" w:hAnsi="Times New Roman" w:cs="Times New Roman"/>
        </w:rPr>
        <w:t>ID_курса</w:t>
      </w:r>
      <w:proofErr w:type="spellEnd"/>
      <w:r w:rsidRPr="00607B9D">
        <w:rPr>
          <w:rFonts w:ascii="Times New Roman" w:hAnsi="Times New Roman" w:cs="Times New Roman"/>
        </w:rPr>
        <w:t>). Промежуточная таблица Запись (</w:t>
      </w:r>
      <w:proofErr w:type="spellStart"/>
      <w:r w:rsidRPr="00607B9D">
        <w:rPr>
          <w:rFonts w:ascii="Times New Roman" w:hAnsi="Times New Roman" w:cs="Times New Roman"/>
        </w:rPr>
        <w:t>ID_студента</w:t>
      </w:r>
      <w:proofErr w:type="spellEnd"/>
      <w:r w:rsidRPr="00607B9D">
        <w:rPr>
          <w:rFonts w:ascii="Times New Roman" w:hAnsi="Times New Roman" w:cs="Times New Roman"/>
        </w:rPr>
        <w:t xml:space="preserve">, </w:t>
      </w:r>
      <w:proofErr w:type="spellStart"/>
      <w:r w:rsidRPr="00607B9D">
        <w:rPr>
          <w:rFonts w:ascii="Times New Roman" w:hAnsi="Times New Roman" w:cs="Times New Roman"/>
        </w:rPr>
        <w:t>ID_курса</w:t>
      </w:r>
      <w:proofErr w:type="spellEnd"/>
      <w:r w:rsidRPr="00607B9D">
        <w:rPr>
          <w:rFonts w:ascii="Times New Roman" w:hAnsi="Times New Roman" w:cs="Times New Roman"/>
        </w:rPr>
        <w:t>, дата записи). Каждая пара (студент, курс) уникальна.</w:t>
      </w:r>
    </w:p>
    <w:p w14:paraId="68C2AF31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Такой подход:</w:t>
      </w:r>
    </w:p>
    <w:p w14:paraId="0FC7D966" w14:textId="77777777" w:rsidR="00607B9D" w:rsidRPr="00607B9D" w:rsidRDefault="00607B9D" w:rsidP="00607B9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устраняет дублирование;</w:t>
      </w:r>
    </w:p>
    <w:p w14:paraId="00EBD56E" w14:textId="77777777" w:rsidR="00607B9D" w:rsidRPr="00607B9D" w:rsidRDefault="00607B9D" w:rsidP="00607B9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позволяет хранить дополнительные атрибуты связи (оценка, дата);</w:t>
      </w:r>
    </w:p>
    <w:p w14:paraId="7267995A" w14:textId="77777777" w:rsidR="00607B9D" w:rsidRPr="00607B9D" w:rsidRDefault="00607B9D" w:rsidP="00607B9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обеспечивает ссылочную целостность через внешние ключи.</w:t>
      </w:r>
    </w:p>
    <w:p w14:paraId="0B72FAF9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Что происходит с операциями?</w:t>
      </w:r>
      <w:r w:rsidRPr="00607B9D">
        <w:rPr>
          <w:rFonts w:ascii="Times New Roman" w:hAnsi="Times New Roman" w:cs="Times New Roman"/>
        </w:rPr>
        <w:t> Добавление связи = вставка строки в промежуточную таблицу; удаление связи = удаление строки; все связи моделируются через JOIN.</w:t>
      </w:r>
    </w:p>
    <w:p w14:paraId="5512E96A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pict w14:anchorId="721AE13D">
          <v:rect id="_x0000_i1384" style="width:0;height:.75pt" o:hralign="center" o:hrstd="t" o:hr="t" fillcolor="#a0a0a0" stroked="f"/>
        </w:pict>
      </w:r>
    </w:p>
    <w:p w14:paraId="519161DF" w14:textId="77777777" w:rsidR="00607B9D" w:rsidRPr="00607B9D" w:rsidRDefault="00607B9D" w:rsidP="00607B9D">
      <w:pPr>
        <w:rPr>
          <w:rFonts w:ascii="Times New Roman" w:hAnsi="Times New Roman" w:cs="Times New Roman"/>
          <w:b/>
          <w:bCs/>
        </w:rPr>
      </w:pPr>
      <w:r w:rsidRPr="00607B9D">
        <w:rPr>
          <w:rFonts w:ascii="Times New Roman" w:hAnsi="Times New Roman" w:cs="Times New Roman"/>
          <w:b/>
          <w:bCs/>
        </w:rPr>
        <w:t>10. Что происходит с операцией удаления, когда таблицы связаны внешними ключами?</w:t>
      </w:r>
    </w:p>
    <w:p w14:paraId="51648419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На поведение удаления влияют правила ссылочной целостности, заданные при создании внешнего ключа. Основные варианты:</w:t>
      </w:r>
    </w:p>
    <w:p w14:paraId="182C95FD" w14:textId="77777777" w:rsidR="00607B9D" w:rsidRPr="00607B9D" w:rsidRDefault="00607B9D" w:rsidP="00607B9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RESTRICT / NO ACTION</w:t>
      </w:r>
      <w:r w:rsidRPr="00607B9D">
        <w:rPr>
          <w:rFonts w:ascii="Times New Roman" w:hAnsi="Times New Roman" w:cs="Times New Roman"/>
        </w:rPr>
        <w:t> – запрещает удаление родительской строки, если на неё ссылаются дочерние. Сначала нужно удалить/переставить дочерние.</w:t>
      </w:r>
    </w:p>
    <w:p w14:paraId="0182DBC3" w14:textId="77777777" w:rsidR="00607B9D" w:rsidRPr="00607B9D" w:rsidRDefault="00607B9D" w:rsidP="00607B9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CASCADE</w:t>
      </w:r>
      <w:r w:rsidRPr="00607B9D">
        <w:rPr>
          <w:rFonts w:ascii="Times New Roman" w:hAnsi="Times New Roman" w:cs="Times New Roman"/>
        </w:rPr>
        <w:t> – при удалении родительской строки автоматически удаляются все дочерние (все зависимые записи).</w:t>
      </w:r>
    </w:p>
    <w:p w14:paraId="14357AF2" w14:textId="77777777" w:rsidR="00607B9D" w:rsidRPr="00607B9D" w:rsidRDefault="00607B9D" w:rsidP="00607B9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SET NULL</w:t>
      </w:r>
      <w:r w:rsidRPr="00607B9D">
        <w:rPr>
          <w:rFonts w:ascii="Times New Roman" w:hAnsi="Times New Roman" w:cs="Times New Roman"/>
        </w:rPr>
        <w:t> – внешние ключи в дочерних записях устанавливаются в NULL (допустимо, если поле может быть NULL).</w:t>
      </w:r>
    </w:p>
    <w:p w14:paraId="62BA44BE" w14:textId="77777777" w:rsidR="00607B9D" w:rsidRPr="00607B9D" w:rsidRDefault="00607B9D" w:rsidP="00607B9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SET DEFAULT</w:t>
      </w:r>
      <w:r w:rsidRPr="00607B9D">
        <w:rPr>
          <w:rFonts w:ascii="Times New Roman" w:hAnsi="Times New Roman" w:cs="Times New Roman"/>
        </w:rPr>
        <w:t> – устанавливаются в значение по умолчанию.</w:t>
      </w:r>
    </w:p>
    <w:p w14:paraId="1EEC2686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В вашей лабораторной работе (связь </w:t>
      </w:r>
      <w:proofErr w:type="spellStart"/>
      <w:r w:rsidRPr="00607B9D">
        <w:rPr>
          <w:rFonts w:ascii="Times New Roman" w:hAnsi="Times New Roman" w:cs="Times New Roman"/>
        </w:rPr>
        <w:t>AIFramework</w:t>
      </w:r>
      <w:proofErr w:type="spellEnd"/>
      <w:r w:rsidRPr="00607B9D">
        <w:rPr>
          <w:rFonts w:ascii="Times New Roman" w:hAnsi="Times New Roman" w:cs="Times New Roman"/>
        </w:rPr>
        <w:t> → </w:t>
      </w:r>
      <w:proofErr w:type="spellStart"/>
      <w:r w:rsidRPr="00607B9D">
        <w:rPr>
          <w:rFonts w:ascii="Times New Roman" w:hAnsi="Times New Roman" w:cs="Times New Roman"/>
        </w:rPr>
        <w:t>AIModel</w:t>
      </w:r>
      <w:proofErr w:type="spellEnd"/>
      <w:r w:rsidRPr="00607B9D">
        <w:rPr>
          <w:rFonts w:ascii="Times New Roman" w:hAnsi="Times New Roman" w:cs="Times New Roman"/>
        </w:rPr>
        <w:t>) вы использовали CASCADE, поэтому при удалении фреймворка удаляются и его модели. Это удобно, но нужно осознавать последствия.</w:t>
      </w:r>
    </w:p>
    <w:p w14:paraId="648E9747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Без явного указания поведения по умолчанию зависит от СУБД (обычно RESTRICT).</w:t>
      </w:r>
    </w:p>
    <w:p w14:paraId="4D4E6C43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pict w14:anchorId="0C3FD59A">
          <v:rect id="_x0000_i1385" style="width:0;height:.75pt" o:hralign="center" o:hrstd="t" o:hr="t" fillcolor="#a0a0a0" stroked="f"/>
        </w:pict>
      </w:r>
    </w:p>
    <w:p w14:paraId="549C2EA4" w14:textId="77777777" w:rsidR="00607B9D" w:rsidRPr="00607B9D" w:rsidRDefault="00607B9D" w:rsidP="00607B9D">
      <w:pPr>
        <w:rPr>
          <w:rFonts w:ascii="Times New Roman" w:hAnsi="Times New Roman" w:cs="Times New Roman"/>
          <w:b/>
          <w:bCs/>
        </w:rPr>
      </w:pPr>
      <w:r w:rsidRPr="00607B9D">
        <w:rPr>
          <w:rFonts w:ascii="Times New Roman" w:hAnsi="Times New Roman" w:cs="Times New Roman"/>
          <w:b/>
          <w:bCs/>
        </w:rPr>
        <w:t>11. Что такое транзакция и зачем она нужна? Можно ли обойтись без неё в CRUD-приложении?</w:t>
      </w:r>
    </w:p>
    <w:p w14:paraId="06B61D6D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Транзакция</w:t>
      </w:r>
      <w:r w:rsidRPr="00607B9D">
        <w:rPr>
          <w:rFonts w:ascii="Times New Roman" w:hAnsi="Times New Roman" w:cs="Times New Roman"/>
        </w:rPr>
        <w:t> – группа операций над БД, которая выполняется как единое целое. Обладает свойствами </w:t>
      </w:r>
      <w:r w:rsidRPr="00607B9D">
        <w:rPr>
          <w:rFonts w:ascii="Times New Roman" w:hAnsi="Times New Roman" w:cs="Times New Roman"/>
          <w:b/>
          <w:bCs/>
        </w:rPr>
        <w:t>ACID</w:t>
      </w:r>
      <w:r w:rsidRPr="00607B9D">
        <w:rPr>
          <w:rFonts w:ascii="Times New Roman" w:hAnsi="Times New Roman" w:cs="Times New Roman"/>
        </w:rPr>
        <w:t>:</w:t>
      </w:r>
    </w:p>
    <w:p w14:paraId="13939BE4" w14:textId="77777777" w:rsidR="00607B9D" w:rsidRPr="00607B9D" w:rsidRDefault="00607B9D" w:rsidP="00607B9D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607B9D">
        <w:rPr>
          <w:rFonts w:ascii="Times New Roman" w:hAnsi="Times New Roman" w:cs="Times New Roman"/>
          <w:b/>
          <w:bCs/>
        </w:rPr>
        <w:t>Atomicity</w:t>
      </w:r>
      <w:proofErr w:type="spellEnd"/>
      <w:r w:rsidRPr="00607B9D">
        <w:rPr>
          <w:rFonts w:ascii="Times New Roman" w:hAnsi="Times New Roman" w:cs="Times New Roman"/>
        </w:rPr>
        <w:t> – либо все операции выполнены, либо ни одна (откат).</w:t>
      </w:r>
    </w:p>
    <w:p w14:paraId="20D043A2" w14:textId="77777777" w:rsidR="00607B9D" w:rsidRPr="00607B9D" w:rsidRDefault="00607B9D" w:rsidP="00607B9D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607B9D">
        <w:rPr>
          <w:rFonts w:ascii="Times New Roman" w:hAnsi="Times New Roman" w:cs="Times New Roman"/>
          <w:b/>
          <w:bCs/>
        </w:rPr>
        <w:t>Consistency</w:t>
      </w:r>
      <w:proofErr w:type="spellEnd"/>
      <w:r w:rsidRPr="00607B9D">
        <w:rPr>
          <w:rFonts w:ascii="Times New Roman" w:hAnsi="Times New Roman" w:cs="Times New Roman"/>
        </w:rPr>
        <w:t> – после транзакции БД остаётся в корректном состоянии.</w:t>
      </w:r>
    </w:p>
    <w:p w14:paraId="70BF7477" w14:textId="77777777" w:rsidR="00607B9D" w:rsidRPr="00607B9D" w:rsidRDefault="00607B9D" w:rsidP="00607B9D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607B9D">
        <w:rPr>
          <w:rFonts w:ascii="Times New Roman" w:hAnsi="Times New Roman" w:cs="Times New Roman"/>
          <w:b/>
          <w:bCs/>
        </w:rPr>
        <w:t>Isolation</w:t>
      </w:r>
      <w:proofErr w:type="spellEnd"/>
      <w:r w:rsidRPr="00607B9D">
        <w:rPr>
          <w:rFonts w:ascii="Times New Roman" w:hAnsi="Times New Roman" w:cs="Times New Roman"/>
        </w:rPr>
        <w:t> – параллельные транзакции не мешают друг другу.</w:t>
      </w:r>
    </w:p>
    <w:p w14:paraId="7BE3F888" w14:textId="77777777" w:rsidR="00607B9D" w:rsidRPr="00607B9D" w:rsidRDefault="00607B9D" w:rsidP="00607B9D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607B9D">
        <w:rPr>
          <w:rFonts w:ascii="Times New Roman" w:hAnsi="Times New Roman" w:cs="Times New Roman"/>
          <w:b/>
          <w:bCs/>
        </w:rPr>
        <w:lastRenderedPageBreak/>
        <w:t>Durability</w:t>
      </w:r>
      <w:proofErr w:type="spellEnd"/>
      <w:r w:rsidRPr="00607B9D">
        <w:rPr>
          <w:rFonts w:ascii="Times New Roman" w:hAnsi="Times New Roman" w:cs="Times New Roman"/>
        </w:rPr>
        <w:t> – зафиксированные изменения сохраняются даже при сбое.</w:t>
      </w:r>
    </w:p>
    <w:p w14:paraId="73C26A9F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Зачем нужна:</w:t>
      </w:r>
      <w:r w:rsidRPr="00607B9D">
        <w:rPr>
          <w:rFonts w:ascii="Times New Roman" w:hAnsi="Times New Roman" w:cs="Times New Roman"/>
        </w:rPr>
        <w:t> для сохранения целостности данных при нескольких изменениях (перевести деньги со счёта на счёт – два изменения, и они должны быть либо оба применены, либо ни одно).</w:t>
      </w:r>
    </w:p>
    <w:p w14:paraId="0481414A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Можно ли обойтись в CRUD-приложении?</w:t>
      </w:r>
      <w:r w:rsidRPr="00607B9D">
        <w:rPr>
          <w:rFonts w:ascii="Times New Roman" w:hAnsi="Times New Roman" w:cs="Times New Roman"/>
        </w:rPr>
        <w:t> Если каждое действие (один INSERT, UPDATE, DELETE) логически завершено, то </w:t>
      </w:r>
      <w:r w:rsidRPr="00607B9D">
        <w:rPr>
          <w:rFonts w:ascii="Times New Roman" w:hAnsi="Times New Roman" w:cs="Times New Roman"/>
          <w:b/>
          <w:bCs/>
        </w:rPr>
        <w:t>можно</w:t>
      </w:r>
      <w:r w:rsidRPr="00607B9D">
        <w:rPr>
          <w:rFonts w:ascii="Times New Roman" w:hAnsi="Times New Roman" w:cs="Times New Roman"/>
        </w:rPr>
        <w:t> – БД считает каждую отдельную команду неявной транзакцией (</w:t>
      </w:r>
      <w:proofErr w:type="spellStart"/>
      <w:r w:rsidRPr="00607B9D">
        <w:rPr>
          <w:rFonts w:ascii="Times New Roman" w:hAnsi="Times New Roman" w:cs="Times New Roman"/>
        </w:rPr>
        <w:t>автокоммит</w:t>
      </w:r>
      <w:proofErr w:type="spellEnd"/>
      <w:r w:rsidRPr="00607B9D">
        <w:rPr>
          <w:rFonts w:ascii="Times New Roman" w:hAnsi="Times New Roman" w:cs="Times New Roman"/>
        </w:rPr>
        <w:t xml:space="preserve">). Однако если вы выполняете два связанных обновления (например, добавить модель и связать её с датасетами в той же транзакции), то без явной транзакции риск получить </w:t>
      </w:r>
      <w:proofErr w:type="spellStart"/>
      <w:r w:rsidRPr="00607B9D">
        <w:rPr>
          <w:rFonts w:ascii="Times New Roman" w:hAnsi="Times New Roman" w:cs="Times New Roman"/>
        </w:rPr>
        <w:t>полуобновлённые</w:t>
      </w:r>
      <w:proofErr w:type="spellEnd"/>
      <w:r w:rsidRPr="00607B9D">
        <w:rPr>
          <w:rFonts w:ascii="Times New Roman" w:hAnsi="Times New Roman" w:cs="Times New Roman"/>
        </w:rPr>
        <w:t xml:space="preserve"> данные возрастает. Для большинства простых CRUD-операций неявных транзакций достаточно, но лучше использовать явные (особенно при массовых изменениях или множестве связанных сущностей).</w:t>
      </w:r>
    </w:p>
    <w:p w14:paraId="6DB25A2B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pict w14:anchorId="07F232EA">
          <v:rect id="_x0000_i1386" style="width:0;height:.75pt" o:hralign="center" o:hrstd="t" o:hr="t" fillcolor="#a0a0a0" stroked="f"/>
        </w:pict>
      </w:r>
    </w:p>
    <w:p w14:paraId="6E3A1CDA" w14:textId="77777777" w:rsidR="00607B9D" w:rsidRPr="00607B9D" w:rsidRDefault="00607B9D" w:rsidP="00607B9D">
      <w:pPr>
        <w:rPr>
          <w:rFonts w:ascii="Times New Roman" w:hAnsi="Times New Roman" w:cs="Times New Roman"/>
          <w:b/>
          <w:bCs/>
        </w:rPr>
      </w:pPr>
      <w:r w:rsidRPr="00607B9D">
        <w:rPr>
          <w:rFonts w:ascii="Times New Roman" w:hAnsi="Times New Roman" w:cs="Times New Roman"/>
          <w:b/>
          <w:bCs/>
        </w:rPr>
        <w:t>12. Какие проблемы возникают при одновременном доступе к данным нескольких клиентов?</w:t>
      </w:r>
    </w:p>
    <w:p w14:paraId="4671D380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Основные проблемы (классические эффекты параллелизма):</w:t>
      </w:r>
    </w:p>
    <w:p w14:paraId="17CBBC87" w14:textId="77777777" w:rsidR="00607B9D" w:rsidRPr="00607B9D" w:rsidRDefault="00607B9D" w:rsidP="00607B9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Потерянное обновление</w:t>
      </w:r>
      <w:r w:rsidRPr="00607B9D">
        <w:rPr>
          <w:rFonts w:ascii="Times New Roman" w:hAnsi="Times New Roman" w:cs="Times New Roman"/>
        </w:rPr>
        <w:t> – два клиента читают одно значение, обновляют его, последний перезаписывает первое.</w:t>
      </w:r>
    </w:p>
    <w:p w14:paraId="7E0C5783" w14:textId="77777777" w:rsidR="00607B9D" w:rsidRPr="00607B9D" w:rsidRDefault="00607B9D" w:rsidP="00607B9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Грязное чтение</w:t>
      </w:r>
      <w:r w:rsidRPr="00607B9D">
        <w:rPr>
          <w:rFonts w:ascii="Times New Roman" w:hAnsi="Times New Roman" w:cs="Times New Roman"/>
        </w:rPr>
        <w:t> – клиент читает данные, которые другой клиент изменил, но ещё не зафиксировал (если затем будет откат, то первый клиент прочитал несуществующие данные).</w:t>
      </w:r>
    </w:p>
    <w:p w14:paraId="3A863FF1" w14:textId="77777777" w:rsidR="00607B9D" w:rsidRPr="00607B9D" w:rsidRDefault="00607B9D" w:rsidP="00607B9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Неповторяемое чтение</w:t>
      </w:r>
      <w:r w:rsidRPr="00607B9D">
        <w:rPr>
          <w:rFonts w:ascii="Times New Roman" w:hAnsi="Times New Roman" w:cs="Times New Roman"/>
        </w:rPr>
        <w:t> – клиент дважды читает одну строку, а между чтениями другой клиент обновляет её, и значения различаются.</w:t>
      </w:r>
    </w:p>
    <w:p w14:paraId="4B4FC410" w14:textId="77777777" w:rsidR="00607B9D" w:rsidRPr="00607B9D" w:rsidRDefault="00607B9D" w:rsidP="00607B9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Фантомы</w:t>
      </w:r>
      <w:r w:rsidRPr="00607B9D">
        <w:rPr>
          <w:rFonts w:ascii="Times New Roman" w:hAnsi="Times New Roman" w:cs="Times New Roman"/>
        </w:rPr>
        <w:t> – один клиент читает выборку по условию, второй вставляет новую строку, соответствующую условию, при повторном чтении появляется «фантом».</w:t>
      </w:r>
    </w:p>
    <w:p w14:paraId="4E21668A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Для борьбы используются </w:t>
      </w:r>
      <w:r w:rsidRPr="00607B9D">
        <w:rPr>
          <w:rFonts w:ascii="Times New Roman" w:hAnsi="Times New Roman" w:cs="Times New Roman"/>
          <w:b/>
          <w:bCs/>
        </w:rPr>
        <w:t>уровни изоляции транзакций</w:t>
      </w:r>
      <w:r w:rsidRPr="00607B9D">
        <w:rPr>
          <w:rFonts w:ascii="Times New Roman" w:hAnsi="Times New Roman" w:cs="Times New Roman"/>
        </w:rPr>
        <w:t> (READ UNCOMMITTED, READ COMMITTED, REPEATABLE READ, SERIALIZABLE) и механизмы блокировок.</w:t>
      </w:r>
    </w:p>
    <w:p w14:paraId="726795F8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pict w14:anchorId="7197F6CC">
          <v:rect id="_x0000_i1387" style="width:0;height:.75pt" o:hralign="center" o:hrstd="t" o:hr="t" fillcolor="#a0a0a0" stroked="f"/>
        </w:pict>
      </w:r>
    </w:p>
    <w:p w14:paraId="0AF14322" w14:textId="77777777" w:rsidR="00607B9D" w:rsidRPr="00607B9D" w:rsidRDefault="00607B9D" w:rsidP="00607B9D">
      <w:pPr>
        <w:rPr>
          <w:rFonts w:ascii="Times New Roman" w:hAnsi="Times New Roman" w:cs="Times New Roman"/>
          <w:b/>
          <w:bCs/>
        </w:rPr>
      </w:pPr>
      <w:r w:rsidRPr="00607B9D">
        <w:rPr>
          <w:rFonts w:ascii="Times New Roman" w:hAnsi="Times New Roman" w:cs="Times New Roman"/>
          <w:b/>
          <w:bCs/>
        </w:rPr>
        <w:t>13. Где должна находиться бизнес-логика — в API, в базе данных или где-то ещё?</w:t>
      </w:r>
    </w:p>
    <w:p w14:paraId="64A92287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Единого ответа нет, это архитектурный компромисс. Рассмотрим варианты:</w:t>
      </w:r>
    </w:p>
    <w:tbl>
      <w:tblPr>
        <w:tblW w:w="93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4685"/>
        <w:gridCol w:w="1916"/>
      </w:tblGrid>
      <w:tr w:rsidR="00607B9D" w:rsidRPr="00607B9D" w14:paraId="6569AC4C" w14:textId="77777777" w:rsidTr="00607B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E7134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9C1C4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Плюсы</w:t>
            </w:r>
          </w:p>
        </w:tc>
        <w:tc>
          <w:tcPr>
            <w:tcW w:w="19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B48EF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Минусы</w:t>
            </w:r>
          </w:p>
        </w:tc>
      </w:tr>
      <w:tr w:rsidR="00607B9D" w:rsidRPr="00607B9D" w14:paraId="580CF48F" w14:textId="77777777" w:rsidTr="00607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3D7A6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  <w:b/>
                <w:bCs/>
              </w:rPr>
              <w:t>В API (приложение)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4AE56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Легко тестировать, менять, распределять нагрузку (горизонтальное масштабирование)</w:t>
            </w:r>
          </w:p>
        </w:tc>
        <w:tc>
          <w:tcPr>
            <w:tcW w:w="19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0C11A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 xml:space="preserve">Каждый клиент повторяет логику; при смене языка </w:t>
            </w:r>
            <w:r w:rsidRPr="00607B9D">
              <w:rPr>
                <w:rFonts w:ascii="Times New Roman" w:hAnsi="Times New Roman" w:cs="Times New Roman"/>
              </w:rPr>
              <w:lastRenderedPageBreak/>
              <w:t>нужно переписывать</w:t>
            </w:r>
          </w:p>
        </w:tc>
      </w:tr>
      <w:tr w:rsidR="00607B9D" w:rsidRPr="00607B9D" w14:paraId="1BF2690E" w14:textId="77777777" w:rsidTr="00607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F045E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  <w:b/>
                <w:bCs/>
              </w:rPr>
              <w:lastRenderedPageBreak/>
              <w:t>В БД (хранимые процедуры, триггеры)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74BA3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Централизованно, единственное место истины, минимум передачи данных</w:t>
            </w:r>
          </w:p>
        </w:tc>
        <w:tc>
          <w:tcPr>
            <w:tcW w:w="19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D7C9D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 xml:space="preserve">Сложно </w:t>
            </w:r>
            <w:proofErr w:type="spellStart"/>
            <w:r w:rsidRPr="00607B9D">
              <w:rPr>
                <w:rFonts w:ascii="Times New Roman" w:hAnsi="Times New Roman" w:cs="Times New Roman"/>
              </w:rPr>
              <w:t>версионировать</w:t>
            </w:r>
            <w:proofErr w:type="spellEnd"/>
            <w:r w:rsidRPr="00607B9D">
              <w:rPr>
                <w:rFonts w:ascii="Times New Roman" w:hAnsi="Times New Roman" w:cs="Times New Roman"/>
              </w:rPr>
              <w:t>, отлаживать, часто привязано к конкретной СУБД</w:t>
            </w:r>
          </w:p>
        </w:tc>
      </w:tr>
      <w:tr w:rsidR="00607B9D" w:rsidRPr="00607B9D" w14:paraId="350269C1" w14:textId="77777777" w:rsidTr="00607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505A5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  <w:b/>
                <w:bCs/>
              </w:rPr>
              <w:t>В отдельном сервисе (микросервис)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65053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Максимальная гибкость, независимость</w:t>
            </w:r>
          </w:p>
        </w:tc>
        <w:tc>
          <w:tcPr>
            <w:tcW w:w="19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461A2" w14:textId="77777777" w:rsidR="00607B9D" w:rsidRPr="00607B9D" w:rsidRDefault="00607B9D" w:rsidP="00607B9D">
            <w:pPr>
              <w:rPr>
                <w:rFonts w:ascii="Times New Roman" w:hAnsi="Times New Roman" w:cs="Times New Roman"/>
              </w:rPr>
            </w:pPr>
            <w:r w:rsidRPr="00607B9D">
              <w:rPr>
                <w:rFonts w:ascii="Times New Roman" w:hAnsi="Times New Roman" w:cs="Times New Roman"/>
              </w:rPr>
              <w:t>Сложность, задержки сети</w:t>
            </w:r>
          </w:p>
        </w:tc>
      </w:tr>
    </w:tbl>
    <w:p w14:paraId="389FEC27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Рекомендации:</w:t>
      </w:r>
    </w:p>
    <w:p w14:paraId="6A33623E" w14:textId="77777777" w:rsidR="00607B9D" w:rsidRPr="00607B9D" w:rsidRDefault="00607B9D" w:rsidP="00607B9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Логика целостности</w:t>
      </w:r>
      <w:r w:rsidRPr="00607B9D">
        <w:rPr>
          <w:rFonts w:ascii="Times New Roman" w:hAnsi="Times New Roman" w:cs="Times New Roman"/>
        </w:rPr>
        <w:t> (ссылочная, проверки уникальности, ограничения) – лучше в БД (</w:t>
      </w:r>
      <w:proofErr w:type="spellStart"/>
      <w:r w:rsidRPr="00607B9D">
        <w:rPr>
          <w:rFonts w:ascii="Times New Roman" w:hAnsi="Times New Roman" w:cs="Times New Roman"/>
        </w:rPr>
        <w:t>констрейнты</w:t>
      </w:r>
      <w:proofErr w:type="spellEnd"/>
      <w:r w:rsidRPr="00607B9D">
        <w:rPr>
          <w:rFonts w:ascii="Times New Roman" w:hAnsi="Times New Roman" w:cs="Times New Roman"/>
        </w:rPr>
        <w:t>, триггеры) – гарантирует, что даже «кривой» клиент не повредит данные.</w:t>
      </w:r>
    </w:p>
    <w:p w14:paraId="504CC8B4" w14:textId="77777777" w:rsidR="00607B9D" w:rsidRPr="00607B9D" w:rsidRDefault="00607B9D" w:rsidP="00607B9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Бизнес-правила</w:t>
      </w:r>
      <w:r w:rsidRPr="00607B9D">
        <w:rPr>
          <w:rFonts w:ascii="Times New Roman" w:hAnsi="Times New Roman" w:cs="Times New Roman"/>
        </w:rPr>
        <w:t> (расчёты, валидация, процессы) – в коде приложения (API). Это проще поддерживать и покрывать тестами.</w:t>
      </w:r>
    </w:p>
    <w:p w14:paraId="2CBC759D" w14:textId="77777777" w:rsidR="00607B9D" w:rsidRPr="00607B9D" w:rsidRDefault="00607B9D" w:rsidP="00607B9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Сложные отчёты</w:t>
      </w:r>
      <w:r w:rsidRPr="00607B9D">
        <w:rPr>
          <w:rFonts w:ascii="Times New Roman" w:hAnsi="Times New Roman" w:cs="Times New Roman"/>
        </w:rPr>
        <w:t> – можно делать и в БД (представления, хранимые функции), и в приложении (линковка к данным).</w:t>
      </w:r>
    </w:p>
    <w:p w14:paraId="54F8C1CE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Для вашей лабораторной работы логика минимальна: просто принять и сохранить объект, так что она 100% в API – это нормально.</w:t>
      </w:r>
    </w:p>
    <w:p w14:paraId="662FD765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pict w14:anchorId="6DE3EE5C">
          <v:rect id="_x0000_i1388" style="width:0;height:.75pt" o:hralign="center" o:hrstd="t" o:hr="t" fillcolor="#a0a0a0" stroked="f"/>
        </w:pict>
      </w:r>
    </w:p>
    <w:p w14:paraId="54673C8B" w14:textId="77777777" w:rsidR="00607B9D" w:rsidRPr="00607B9D" w:rsidRDefault="00607B9D" w:rsidP="00607B9D">
      <w:pPr>
        <w:rPr>
          <w:rFonts w:ascii="Times New Roman" w:hAnsi="Times New Roman" w:cs="Times New Roman"/>
          <w:b/>
          <w:bCs/>
        </w:rPr>
      </w:pPr>
      <w:r w:rsidRPr="00607B9D">
        <w:rPr>
          <w:rFonts w:ascii="Times New Roman" w:hAnsi="Times New Roman" w:cs="Times New Roman"/>
          <w:b/>
          <w:bCs/>
        </w:rPr>
        <w:t xml:space="preserve">14. Как </w:t>
      </w:r>
      <w:proofErr w:type="spellStart"/>
      <w:r w:rsidRPr="00607B9D">
        <w:rPr>
          <w:rFonts w:ascii="Times New Roman" w:hAnsi="Times New Roman" w:cs="Times New Roman"/>
          <w:b/>
          <w:bCs/>
        </w:rPr>
        <w:t>денормализация</w:t>
      </w:r>
      <w:proofErr w:type="spellEnd"/>
      <w:r w:rsidRPr="00607B9D">
        <w:rPr>
          <w:rFonts w:ascii="Times New Roman" w:hAnsi="Times New Roman" w:cs="Times New Roman"/>
          <w:b/>
          <w:bCs/>
        </w:rPr>
        <w:t xml:space="preserve"> связана с производительностью? Когда избыточность — архитектурное решение?</w:t>
      </w:r>
    </w:p>
    <w:p w14:paraId="178A8E32" w14:textId="77777777" w:rsidR="00607B9D" w:rsidRPr="00607B9D" w:rsidRDefault="00607B9D" w:rsidP="00607B9D">
      <w:pPr>
        <w:rPr>
          <w:rFonts w:ascii="Times New Roman" w:hAnsi="Times New Roman" w:cs="Times New Roman"/>
        </w:rPr>
      </w:pPr>
      <w:proofErr w:type="spellStart"/>
      <w:r w:rsidRPr="00607B9D">
        <w:rPr>
          <w:rFonts w:ascii="Times New Roman" w:hAnsi="Times New Roman" w:cs="Times New Roman"/>
          <w:b/>
          <w:bCs/>
        </w:rPr>
        <w:t>Денормализация</w:t>
      </w:r>
      <w:proofErr w:type="spellEnd"/>
      <w:r w:rsidRPr="00607B9D">
        <w:rPr>
          <w:rFonts w:ascii="Times New Roman" w:hAnsi="Times New Roman" w:cs="Times New Roman"/>
        </w:rPr>
        <w:t> – добавление избыточности (дублирование данных) для ускорения чтения, ценой замедления записи и усложнения поддержки целостности.</w:t>
      </w:r>
    </w:p>
    <w:p w14:paraId="397DC4A5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Влияние на производительность:</w:t>
      </w:r>
    </w:p>
    <w:p w14:paraId="28EDB56D" w14:textId="77777777" w:rsidR="00607B9D" w:rsidRPr="00607B9D" w:rsidRDefault="00607B9D" w:rsidP="00607B9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Чтение</w:t>
      </w:r>
      <w:r w:rsidRPr="00607B9D">
        <w:rPr>
          <w:rFonts w:ascii="Times New Roman" w:hAnsi="Times New Roman" w:cs="Times New Roman"/>
        </w:rPr>
        <w:t> – уменьшается количество JOIN-</w:t>
      </w:r>
      <w:proofErr w:type="spellStart"/>
      <w:r w:rsidRPr="00607B9D">
        <w:rPr>
          <w:rFonts w:ascii="Times New Roman" w:hAnsi="Times New Roman" w:cs="Times New Roman"/>
        </w:rPr>
        <w:t>ов</w:t>
      </w:r>
      <w:proofErr w:type="spellEnd"/>
      <w:r w:rsidRPr="00607B9D">
        <w:rPr>
          <w:rFonts w:ascii="Times New Roman" w:hAnsi="Times New Roman" w:cs="Times New Roman"/>
        </w:rPr>
        <w:t>, данные могут быть получены из одной таблицы (быстрее).</w:t>
      </w:r>
    </w:p>
    <w:p w14:paraId="4255D503" w14:textId="77777777" w:rsidR="00607B9D" w:rsidRPr="00607B9D" w:rsidRDefault="00607B9D" w:rsidP="00607B9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Запись</w:t>
      </w:r>
      <w:r w:rsidRPr="00607B9D">
        <w:rPr>
          <w:rFonts w:ascii="Times New Roman" w:hAnsi="Times New Roman" w:cs="Times New Roman"/>
        </w:rPr>
        <w:t> – медленнее, потому что нужно обновлять несколько копий (или мириться с временной несогласованностью).</w:t>
      </w:r>
    </w:p>
    <w:p w14:paraId="71D9B9B1" w14:textId="77777777" w:rsidR="00607B9D" w:rsidRPr="00607B9D" w:rsidRDefault="00607B9D" w:rsidP="00607B9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Объём хранения</w:t>
      </w:r>
      <w:r w:rsidRPr="00607B9D">
        <w:rPr>
          <w:rFonts w:ascii="Times New Roman" w:hAnsi="Times New Roman" w:cs="Times New Roman"/>
        </w:rPr>
        <w:t> – возрастает.</w:t>
      </w:r>
    </w:p>
    <w:p w14:paraId="48B5A0D4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Когда избыточность – осознанное архитектурное решение:</w:t>
      </w:r>
    </w:p>
    <w:p w14:paraId="7AE7C3A6" w14:textId="77777777" w:rsidR="00607B9D" w:rsidRPr="00607B9D" w:rsidRDefault="00607B9D" w:rsidP="00607B9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lastRenderedPageBreak/>
        <w:t xml:space="preserve">Хранилища данных (DW) – для аналитики допустима </w:t>
      </w:r>
      <w:proofErr w:type="spellStart"/>
      <w:r w:rsidRPr="00607B9D">
        <w:rPr>
          <w:rFonts w:ascii="Times New Roman" w:hAnsi="Times New Roman" w:cs="Times New Roman"/>
        </w:rPr>
        <w:t>денормализация</w:t>
      </w:r>
      <w:proofErr w:type="spellEnd"/>
      <w:r w:rsidRPr="00607B9D">
        <w:rPr>
          <w:rFonts w:ascii="Times New Roman" w:hAnsi="Times New Roman" w:cs="Times New Roman"/>
        </w:rPr>
        <w:t xml:space="preserve"> (схема «звезда»).</w:t>
      </w:r>
    </w:p>
    <w:p w14:paraId="2849A0F5" w14:textId="77777777" w:rsidR="00607B9D" w:rsidRPr="00607B9D" w:rsidRDefault="00607B9D" w:rsidP="00607B9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Системы с высокой нагрузкой чтения и редкими записями (каталоги, новостные ленты).</w:t>
      </w:r>
    </w:p>
    <w:p w14:paraId="2BB08EFA" w14:textId="77777777" w:rsidR="00607B9D" w:rsidRPr="00607B9D" w:rsidRDefault="00607B9D" w:rsidP="00607B9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Материализованные представления (заранее вычисленные агрегаты).</w:t>
      </w:r>
    </w:p>
    <w:p w14:paraId="2F69DA99" w14:textId="77777777" w:rsidR="00607B9D" w:rsidRPr="00607B9D" w:rsidRDefault="00607B9D" w:rsidP="00607B9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>Кэширование (дублирование результата запроса).</w:t>
      </w:r>
    </w:p>
    <w:p w14:paraId="0AF3E7E4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  <w:b/>
          <w:bCs/>
        </w:rPr>
        <w:t>Пример:</w:t>
      </w:r>
      <w:r w:rsidRPr="00607B9D">
        <w:rPr>
          <w:rFonts w:ascii="Times New Roman" w:hAnsi="Times New Roman" w:cs="Times New Roman"/>
        </w:rPr>
        <w:t> хранить в таблице Заказы колонку Сумма (хотя её можно вычислить как сумму позиций). Это ускорит выборку списка заказов, но потребует триггеров или кода для пересчёта при изменении позиций.</w:t>
      </w:r>
    </w:p>
    <w:p w14:paraId="4A13D42B" w14:textId="77777777" w:rsidR="00607B9D" w:rsidRPr="00607B9D" w:rsidRDefault="00607B9D" w:rsidP="00607B9D">
      <w:pPr>
        <w:rPr>
          <w:rFonts w:ascii="Times New Roman" w:hAnsi="Times New Roman" w:cs="Times New Roman"/>
        </w:rPr>
      </w:pPr>
      <w:r w:rsidRPr="00607B9D">
        <w:rPr>
          <w:rFonts w:ascii="Times New Roman" w:hAnsi="Times New Roman" w:cs="Times New Roman"/>
        </w:rPr>
        <w:t xml:space="preserve">Важно: </w:t>
      </w:r>
      <w:proofErr w:type="spellStart"/>
      <w:r w:rsidRPr="00607B9D">
        <w:rPr>
          <w:rFonts w:ascii="Times New Roman" w:hAnsi="Times New Roman" w:cs="Times New Roman"/>
        </w:rPr>
        <w:t>денормализацию</w:t>
      </w:r>
      <w:proofErr w:type="spellEnd"/>
      <w:r w:rsidRPr="00607B9D">
        <w:rPr>
          <w:rFonts w:ascii="Times New Roman" w:hAnsi="Times New Roman" w:cs="Times New Roman"/>
        </w:rPr>
        <w:t xml:space="preserve"> проводят только при доказанной необходимости по узкому месту, с чётким планом синхронизации.</w:t>
      </w:r>
    </w:p>
    <w:p w14:paraId="23EAA1A0" w14:textId="77777777" w:rsidR="002E026B" w:rsidRDefault="002E026B"/>
    <w:sectPr w:rsidR="002E02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04B2"/>
    <w:multiLevelType w:val="multilevel"/>
    <w:tmpl w:val="7EA8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623C"/>
    <w:multiLevelType w:val="multilevel"/>
    <w:tmpl w:val="D5CA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96DC3"/>
    <w:multiLevelType w:val="multilevel"/>
    <w:tmpl w:val="4132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516AF"/>
    <w:multiLevelType w:val="multilevel"/>
    <w:tmpl w:val="BD8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C5CC8"/>
    <w:multiLevelType w:val="multilevel"/>
    <w:tmpl w:val="586C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85FB0"/>
    <w:multiLevelType w:val="multilevel"/>
    <w:tmpl w:val="7AC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966FB"/>
    <w:multiLevelType w:val="multilevel"/>
    <w:tmpl w:val="D11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305B4"/>
    <w:multiLevelType w:val="multilevel"/>
    <w:tmpl w:val="1A48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A5C77"/>
    <w:multiLevelType w:val="multilevel"/>
    <w:tmpl w:val="059A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15373"/>
    <w:multiLevelType w:val="multilevel"/>
    <w:tmpl w:val="59DE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C271D"/>
    <w:multiLevelType w:val="multilevel"/>
    <w:tmpl w:val="58B2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D54D9"/>
    <w:multiLevelType w:val="multilevel"/>
    <w:tmpl w:val="9F52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17B42"/>
    <w:multiLevelType w:val="multilevel"/>
    <w:tmpl w:val="DADC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F76DF"/>
    <w:multiLevelType w:val="multilevel"/>
    <w:tmpl w:val="374A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9610F"/>
    <w:multiLevelType w:val="multilevel"/>
    <w:tmpl w:val="7CBA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D5BB0"/>
    <w:multiLevelType w:val="multilevel"/>
    <w:tmpl w:val="5AD8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239B1"/>
    <w:multiLevelType w:val="multilevel"/>
    <w:tmpl w:val="1AB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153C8"/>
    <w:multiLevelType w:val="multilevel"/>
    <w:tmpl w:val="C086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312BC"/>
    <w:multiLevelType w:val="multilevel"/>
    <w:tmpl w:val="F93A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66B19"/>
    <w:multiLevelType w:val="multilevel"/>
    <w:tmpl w:val="F1AE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268E0"/>
    <w:multiLevelType w:val="multilevel"/>
    <w:tmpl w:val="7098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53921"/>
    <w:multiLevelType w:val="multilevel"/>
    <w:tmpl w:val="E38C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90A8E"/>
    <w:multiLevelType w:val="multilevel"/>
    <w:tmpl w:val="4AFC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A29DC"/>
    <w:multiLevelType w:val="multilevel"/>
    <w:tmpl w:val="0F16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A646BE"/>
    <w:multiLevelType w:val="multilevel"/>
    <w:tmpl w:val="2F34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A4BB5"/>
    <w:multiLevelType w:val="multilevel"/>
    <w:tmpl w:val="3C18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30E0B"/>
    <w:multiLevelType w:val="multilevel"/>
    <w:tmpl w:val="C618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4844BC"/>
    <w:multiLevelType w:val="multilevel"/>
    <w:tmpl w:val="23D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756194">
    <w:abstractNumId w:val="14"/>
  </w:num>
  <w:num w:numId="2" w16cid:durableId="1249927349">
    <w:abstractNumId w:val="13"/>
  </w:num>
  <w:num w:numId="3" w16cid:durableId="589045815">
    <w:abstractNumId w:val="0"/>
  </w:num>
  <w:num w:numId="4" w16cid:durableId="1749889357">
    <w:abstractNumId w:val="6"/>
  </w:num>
  <w:num w:numId="5" w16cid:durableId="1454590105">
    <w:abstractNumId w:val="11"/>
  </w:num>
  <w:num w:numId="6" w16cid:durableId="831802033">
    <w:abstractNumId w:val="27"/>
  </w:num>
  <w:num w:numId="7" w16cid:durableId="1967926191">
    <w:abstractNumId w:val="12"/>
  </w:num>
  <w:num w:numId="8" w16cid:durableId="1937591484">
    <w:abstractNumId w:val="23"/>
  </w:num>
  <w:num w:numId="9" w16cid:durableId="581719505">
    <w:abstractNumId w:val="8"/>
  </w:num>
  <w:num w:numId="10" w16cid:durableId="871726884">
    <w:abstractNumId w:val="26"/>
  </w:num>
  <w:num w:numId="11" w16cid:durableId="1345740934">
    <w:abstractNumId w:val="16"/>
  </w:num>
  <w:num w:numId="12" w16cid:durableId="1660386205">
    <w:abstractNumId w:val="1"/>
  </w:num>
  <w:num w:numId="13" w16cid:durableId="2077580823">
    <w:abstractNumId w:val="4"/>
  </w:num>
  <w:num w:numId="14" w16cid:durableId="374813315">
    <w:abstractNumId w:val="15"/>
  </w:num>
  <w:num w:numId="15" w16cid:durableId="847216310">
    <w:abstractNumId w:val="7"/>
  </w:num>
  <w:num w:numId="16" w16cid:durableId="2075157684">
    <w:abstractNumId w:val="21"/>
  </w:num>
  <w:num w:numId="17" w16cid:durableId="1555117425">
    <w:abstractNumId w:val="25"/>
  </w:num>
  <w:num w:numId="18" w16cid:durableId="1262565048">
    <w:abstractNumId w:val="19"/>
  </w:num>
  <w:num w:numId="19" w16cid:durableId="378214861">
    <w:abstractNumId w:val="24"/>
  </w:num>
  <w:num w:numId="20" w16cid:durableId="1491091603">
    <w:abstractNumId w:val="2"/>
  </w:num>
  <w:num w:numId="21" w16cid:durableId="1053387843">
    <w:abstractNumId w:val="3"/>
  </w:num>
  <w:num w:numId="22" w16cid:durableId="1109394474">
    <w:abstractNumId w:val="18"/>
  </w:num>
  <w:num w:numId="23" w16cid:durableId="995956306">
    <w:abstractNumId w:val="17"/>
  </w:num>
  <w:num w:numId="24" w16cid:durableId="1276476143">
    <w:abstractNumId w:val="5"/>
  </w:num>
  <w:num w:numId="25" w16cid:durableId="1764111212">
    <w:abstractNumId w:val="22"/>
  </w:num>
  <w:num w:numId="26" w16cid:durableId="951938489">
    <w:abstractNumId w:val="9"/>
  </w:num>
  <w:num w:numId="27" w16cid:durableId="1009254545">
    <w:abstractNumId w:val="10"/>
  </w:num>
  <w:num w:numId="28" w16cid:durableId="2562589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D9"/>
    <w:rsid w:val="00095BC1"/>
    <w:rsid w:val="002E026B"/>
    <w:rsid w:val="003167FE"/>
    <w:rsid w:val="004678D9"/>
    <w:rsid w:val="00607B9D"/>
    <w:rsid w:val="00CD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D68F77-085C-4906-82AF-DD01870F8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7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7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7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78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78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78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78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78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78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78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78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78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7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78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7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1825</Words>
  <Characters>10409</Characters>
  <Application>Microsoft Office Word</Application>
  <DocSecurity>0</DocSecurity>
  <Lines>86</Lines>
  <Paragraphs>24</Paragraphs>
  <ScaleCrop>false</ScaleCrop>
  <Company/>
  <LinksUpToDate>false</LinksUpToDate>
  <CharactersWithSpaces>12210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Шефер</dc:creator>
  <cp:keywords/>
  <dc:description/>
  <cp:lastModifiedBy>Александр Шефер</cp:lastModifiedBy>
  <cp:revision>2</cp:revision>
  <dcterms:created xsi:type="dcterms:W3CDTF">2026-05-05T21:16:00Z</dcterms:created>
  <dcterms:modified xsi:type="dcterms:W3CDTF">2026-05-05T21:17:00Z</dcterms:modified>
</cp:coreProperties>
</file>