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0DC00" w14:textId="4AF8C931" w:rsidR="00AF4612" w:rsidRPr="0021480C" w:rsidRDefault="0021480C" w:rsidP="0021480C">
      <w:pPr>
        <w:jc w:val="center"/>
        <w:rPr>
          <w:rFonts w:ascii="微软雅黑" w:eastAsia="微软雅黑" w:hAnsi="微软雅黑" w:hint="eastAsia"/>
          <w:b/>
          <w:bCs/>
          <w:sz w:val="36"/>
          <w:szCs w:val="36"/>
        </w:rPr>
      </w:pPr>
      <w:r w:rsidRPr="003547AF">
        <w:rPr>
          <w:rFonts w:ascii="微软雅黑" w:eastAsia="微软雅黑" w:hAnsi="微软雅黑"/>
          <w:b/>
          <w:bCs/>
          <w:sz w:val="36"/>
          <w:szCs w:val="36"/>
        </w:rPr>
        <w:t>基于双目视觉与目标识别的实时测距系统设计与实现</w:t>
      </w:r>
    </w:p>
    <w:p w14:paraId="7AD9475A" w14:textId="7ED0D256" w:rsidR="0021480C" w:rsidRDefault="0021480C" w:rsidP="003547AF">
      <w:pPr>
        <w:pStyle w:val="a9"/>
        <w:numPr>
          <w:ilvl w:val="1"/>
          <w:numId w:val="1"/>
        </w:numPr>
        <w:rPr>
          <w:rFonts w:ascii="微软雅黑" w:eastAsia="微软雅黑" w:hAnsi="微软雅黑"/>
          <w:b/>
          <w:bCs/>
          <w:szCs w:val="22"/>
        </w:rPr>
      </w:pPr>
      <w:r w:rsidRPr="003547AF">
        <w:rPr>
          <w:rFonts w:ascii="微软雅黑" w:eastAsia="微软雅黑" w:hAnsi="微软雅黑"/>
          <w:b/>
          <w:bCs/>
          <w:szCs w:val="22"/>
        </w:rPr>
        <w:t>研究背景</w:t>
      </w:r>
    </w:p>
    <w:p w14:paraId="5BF4460B" w14:textId="77777777" w:rsidR="003547AF" w:rsidRPr="003547AF" w:rsidRDefault="003547AF" w:rsidP="003547AF">
      <w:pPr>
        <w:pStyle w:val="a9"/>
        <w:ind w:left="360"/>
        <w:rPr>
          <w:rFonts w:ascii="微软雅黑" w:eastAsia="微软雅黑" w:hAnsi="微软雅黑" w:hint="eastAsia"/>
          <w:b/>
          <w:bCs/>
          <w:szCs w:val="22"/>
        </w:rPr>
      </w:pPr>
      <w:r w:rsidRPr="003547AF">
        <w:rPr>
          <w:rFonts w:ascii="微软雅黑" w:eastAsia="微软雅黑" w:hAnsi="微软雅黑" w:hint="eastAsia"/>
          <w:b/>
          <w:bCs/>
          <w:szCs w:val="22"/>
        </w:rPr>
        <w:t>随着计算机视觉、人工智能和嵌入式计算技术的不断发展，使计算机能够获取并理解现实环境中的空间信息，已经成为机器视觉领域的重要研究方向。传统二维图像能够提供目标的颜色、形状、纹理等信息，但缺少目标与摄像设备之间的空间距离信息。在机器人导航、智能制造、无人驾驶、目标定位、人机交互和安全监测等实际应用中，仅能够识别目标往往无法满足需求，还需要进一步获得目标的距离及空间位置。因此，如何在完成目标识别的同时准确获取目标深度信息，具有较高的研究价值和实际应用意义。</w:t>
      </w:r>
    </w:p>
    <w:p w14:paraId="452FEA64" w14:textId="77777777" w:rsidR="003547AF" w:rsidRPr="003547AF" w:rsidRDefault="003547AF" w:rsidP="003547AF">
      <w:pPr>
        <w:pStyle w:val="a9"/>
        <w:ind w:left="360"/>
        <w:rPr>
          <w:rFonts w:ascii="微软雅黑" w:eastAsia="微软雅黑" w:hAnsi="微软雅黑" w:hint="eastAsia"/>
          <w:b/>
          <w:bCs/>
          <w:szCs w:val="22"/>
        </w:rPr>
      </w:pPr>
    </w:p>
    <w:p w14:paraId="5A3FD95D" w14:textId="77777777" w:rsidR="003547AF" w:rsidRPr="003547AF" w:rsidRDefault="003547AF" w:rsidP="003547AF">
      <w:pPr>
        <w:pStyle w:val="a9"/>
        <w:ind w:left="360"/>
        <w:rPr>
          <w:rFonts w:ascii="微软雅黑" w:eastAsia="微软雅黑" w:hAnsi="微软雅黑" w:hint="eastAsia"/>
          <w:b/>
          <w:bCs/>
          <w:szCs w:val="22"/>
        </w:rPr>
      </w:pPr>
      <w:r w:rsidRPr="003547AF">
        <w:rPr>
          <w:rFonts w:ascii="微软雅黑" w:eastAsia="微软雅黑" w:hAnsi="微软雅黑" w:hint="eastAsia"/>
          <w:b/>
          <w:bCs/>
          <w:szCs w:val="22"/>
        </w:rPr>
        <w:t>目前常见的距离测量方式主要包括激光测距、超声波测距、红外测距和视觉测距等。激光测距具有较高的测量精度，但在进行大范围、多目标测距时通常需要额外的扫描装置，系统成本相对较高；超声波测距结构简单、成本较低，但其测量范围、方向性和空间分辨率存在一定限制；红外测距容易受到环境光线和物体表面特性的影响。相比之下，基于视觉的测距方式能够利用普通摄像设备同时获取目标的外观和空间信息，具有非接触、信息量丰富、设备成本较低以及便于与目标检测算法结合等特点。</w:t>
      </w:r>
    </w:p>
    <w:p w14:paraId="5E82B939" w14:textId="77777777" w:rsidR="003547AF" w:rsidRPr="003547AF" w:rsidRDefault="003547AF" w:rsidP="003547AF">
      <w:pPr>
        <w:pStyle w:val="a9"/>
        <w:ind w:left="360"/>
        <w:rPr>
          <w:rFonts w:ascii="微软雅黑" w:eastAsia="微软雅黑" w:hAnsi="微软雅黑" w:hint="eastAsia"/>
          <w:b/>
          <w:bCs/>
          <w:szCs w:val="22"/>
        </w:rPr>
      </w:pPr>
    </w:p>
    <w:p w14:paraId="5808A3E3" w14:textId="77777777" w:rsidR="003547AF" w:rsidRPr="003547AF" w:rsidRDefault="003547AF" w:rsidP="003547AF">
      <w:pPr>
        <w:pStyle w:val="a9"/>
        <w:ind w:left="360"/>
        <w:rPr>
          <w:rFonts w:ascii="微软雅黑" w:eastAsia="微软雅黑" w:hAnsi="微软雅黑" w:hint="eastAsia"/>
          <w:b/>
          <w:bCs/>
          <w:szCs w:val="22"/>
        </w:rPr>
      </w:pPr>
      <w:r w:rsidRPr="003547AF">
        <w:rPr>
          <w:rFonts w:ascii="微软雅黑" w:eastAsia="微软雅黑" w:hAnsi="微软雅黑" w:hint="eastAsia"/>
          <w:b/>
          <w:bCs/>
          <w:szCs w:val="22"/>
        </w:rPr>
        <w:t>双目立体视觉是一种模拟人类双眼视觉原理的三维测量方法。系统通过具有一定基线距离的左右两个摄像头同时观察同一场景，由于两个摄像头的位置不同，同一空间目标在左右图像中的成像位置会产生一定偏差，即视差。通过相机标定、图像校正和立体匹配获得目标的视差后，可以根据三角测量关系计算目标与摄像机之间的</w:t>
      </w:r>
      <w:r w:rsidRPr="003547AF">
        <w:rPr>
          <w:rFonts w:ascii="微软雅黑" w:eastAsia="微软雅黑" w:hAnsi="微软雅黑" w:hint="eastAsia"/>
          <w:b/>
          <w:bCs/>
          <w:szCs w:val="22"/>
        </w:rPr>
        <w:lastRenderedPageBreak/>
        <w:t>距离，并进一步恢复场景中的三维空间信息。</w:t>
      </w:r>
    </w:p>
    <w:p w14:paraId="5E840FAF" w14:textId="77777777" w:rsidR="003547AF" w:rsidRPr="003547AF" w:rsidRDefault="003547AF" w:rsidP="003547AF">
      <w:pPr>
        <w:pStyle w:val="a9"/>
        <w:ind w:left="360"/>
        <w:rPr>
          <w:rFonts w:ascii="微软雅黑" w:eastAsia="微软雅黑" w:hAnsi="微软雅黑" w:hint="eastAsia"/>
          <w:b/>
          <w:bCs/>
          <w:szCs w:val="22"/>
        </w:rPr>
      </w:pPr>
    </w:p>
    <w:p w14:paraId="0B5A8CB6" w14:textId="77777777" w:rsidR="003547AF" w:rsidRPr="003547AF" w:rsidRDefault="003547AF" w:rsidP="003547AF">
      <w:pPr>
        <w:pStyle w:val="a9"/>
        <w:ind w:left="360"/>
        <w:rPr>
          <w:rFonts w:ascii="微软雅黑" w:eastAsia="微软雅黑" w:hAnsi="微软雅黑" w:hint="eastAsia"/>
          <w:b/>
          <w:bCs/>
          <w:szCs w:val="22"/>
        </w:rPr>
      </w:pPr>
      <w:r w:rsidRPr="003547AF">
        <w:rPr>
          <w:rFonts w:ascii="微软雅黑" w:eastAsia="微软雅黑" w:hAnsi="微软雅黑" w:hint="eastAsia"/>
          <w:b/>
          <w:bCs/>
          <w:szCs w:val="22"/>
        </w:rPr>
        <w:t>传统双目视觉系统能够获得场景的深度信息，但通常不能直接判断测量对象的类别。当画面中同时存在多个目标时，仅依靠深度图难以完成目标的自动筛选和分类。近年来，以 YOLO 等算法为代表的深度学习目标检测技术快速发展，使计算机能够在图像中实时识别人、车辆以及其他特定目标，并得到目标的类别和二维位置。将目标检测算法与双目视觉测距技术相结合，可以利用目标检测确定需要测量的对象，再通过双目视觉计算该目标对应区域的深度信息，从而实现“目标识别—目标定位—距离计算”的完整处理流程。</w:t>
      </w:r>
    </w:p>
    <w:p w14:paraId="2BD4D751" w14:textId="77777777" w:rsidR="003547AF" w:rsidRPr="003547AF" w:rsidRDefault="003547AF" w:rsidP="003547AF">
      <w:pPr>
        <w:pStyle w:val="a9"/>
        <w:ind w:left="360"/>
        <w:rPr>
          <w:rFonts w:ascii="微软雅黑" w:eastAsia="微软雅黑" w:hAnsi="微软雅黑" w:hint="eastAsia"/>
          <w:b/>
          <w:bCs/>
          <w:szCs w:val="22"/>
        </w:rPr>
      </w:pPr>
    </w:p>
    <w:p w14:paraId="3584082E" w14:textId="1F5516EB" w:rsidR="003547AF" w:rsidRDefault="003547AF" w:rsidP="003547AF">
      <w:pPr>
        <w:pStyle w:val="a9"/>
        <w:ind w:left="360"/>
        <w:rPr>
          <w:rFonts w:ascii="微软雅黑" w:eastAsia="微软雅黑" w:hAnsi="微软雅黑"/>
          <w:b/>
          <w:bCs/>
          <w:szCs w:val="22"/>
        </w:rPr>
      </w:pPr>
      <w:r w:rsidRPr="003547AF">
        <w:rPr>
          <w:rFonts w:ascii="微软雅黑" w:eastAsia="微软雅黑" w:hAnsi="微软雅黑" w:hint="eastAsia"/>
          <w:b/>
          <w:bCs/>
          <w:szCs w:val="22"/>
        </w:rPr>
        <w:t>因此，本文设计并实现一种基于双目视觉与目标识别的实时测距系统，将双目立体视觉技术与目标检测技术进行结合，在识别目标类别的同时获得目标与摄像设备之间的实际距离，为低成本视觉感知、机器人定位以及智能监测等应用提供一种实现方案。</w:t>
      </w:r>
    </w:p>
    <w:p w14:paraId="70575C3B" w14:textId="77777777" w:rsidR="003547AF" w:rsidRDefault="003547AF" w:rsidP="003547AF">
      <w:pPr>
        <w:pStyle w:val="a9"/>
        <w:ind w:left="360"/>
        <w:rPr>
          <w:rFonts w:ascii="微软雅黑" w:eastAsia="微软雅黑" w:hAnsi="微软雅黑"/>
          <w:b/>
          <w:bCs/>
          <w:szCs w:val="22"/>
        </w:rPr>
      </w:pPr>
    </w:p>
    <w:p w14:paraId="04C155BA" w14:textId="77777777" w:rsidR="003547AF" w:rsidRPr="003547AF" w:rsidRDefault="003547AF" w:rsidP="003547AF">
      <w:pPr>
        <w:pStyle w:val="a9"/>
        <w:ind w:left="360"/>
        <w:rPr>
          <w:rFonts w:ascii="微软雅黑" w:eastAsia="微软雅黑" w:hAnsi="微软雅黑" w:hint="eastAsia"/>
          <w:b/>
          <w:bCs/>
          <w:szCs w:val="22"/>
        </w:rPr>
      </w:pPr>
    </w:p>
    <w:sectPr w:rsidR="003547AF" w:rsidRPr="003547A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284500"/>
    <w:multiLevelType w:val="multilevel"/>
    <w:tmpl w:val="944EE52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7888161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3453"/>
    <w:rsid w:val="0014127D"/>
    <w:rsid w:val="0021480C"/>
    <w:rsid w:val="003150B7"/>
    <w:rsid w:val="003547AF"/>
    <w:rsid w:val="00543453"/>
    <w:rsid w:val="005A4F0F"/>
    <w:rsid w:val="00717C3C"/>
    <w:rsid w:val="00AF46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64FE99"/>
  <w15:chartTrackingRefBased/>
  <w15:docId w15:val="{DEEE484E-CB87-44D2-8317-94E79A1CE1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54345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54345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4345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4345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4345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4345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4345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4345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4345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4345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54345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4345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43453"/>
    <w:rPr>
      <w:rFonts w:cstheme="majorBidi"/>
      <w:color w:val="0F4761" w:themeColor="accent1" w:themeShade="BF"/>
      <w:sz w:val="28"/>
      <w:szCs w:val="28"/>
    </w:rPr>
  </w:style>
  <w:style w:type="character" w:customStyle="1" w:styleId="50">
    <w:name w:val="标题 5 字符"/>
    <w:basedOn w:val="a0"/>
    <w:link w:val="5"/>
    <w:uiPriority w:val="9"/>
    <w:semiHidden/>
    <w:rsid w:val="00543453"/>
    <w:rPr>
      <w:rFonts w:cstheme="majorBidi"/>
      <w:color w:val="0F4761" w:themeColor="accent1" w:themeShade="BF"/>
      <w:sz w:val="24"/>
    </w:rPr>
  </w:style>
  <w:style w:type="character" w:customStyle="1" w:styleId="60">
    <w:name w:val="标题 6 字符"/>
    <w:basedOn w:val="a0"/>
    <w:link w:val="6"/>
    <w:uiPriority w:val="9"/>
    <w:semiHidden/>
    <w:rsid w:val="00543453"/>
    <w:rPr>
      <w:rFonts w:cstheme="majorBidi"/>
      <w:b/>
      <w:bCs/>
      <w:color w:val="0F4761" w:themeColor="accent1" w:themeShade="BF"/>
    </w:rPr>
  </w:style>
  <w:style w:type="character" w:customStyle="1" w:styleId="70">
    <w:name w:val="标题 7 字符"/>
    <w:basedOn w:val="a0"/>
    <w:link w:val="7"/>
    <w:uiPriority w:val="9"/>
    <w:semiHidden/>
    <w:rsid w:val="00543453"/>
    <w:rPr>
      <w:rFonts w:cstheme="majorBidi"/>
      <w:b/>
      <w:bCs/>
      <w:color w:val="595959" w:themeColor="text1" w:themeTint="A6"/>
    </w:rPr>
  </w:style>
  <w:style w:type="character" w:customStyle="1" w:styleId="80">
    <w:name w:val="标题 8 字符"/>
    <w:basedOn w:val="a0"/>
    <w:link w:val="8"/>
    <w:uiPriority w:val="9"/>
    <w:semiHidden/>
    <w:rsid w:val="00543453"/>
    <w:rPr>
      <w:rFonts w:cstheme="majorBidi"/>
      <w:color w:val="595959" w:themeColor="text1" w:themeTint="A6"/>
    </w:rPr>
  </w:style>
  <w:style w:type="character" w:customStyle="1" w:styleId="90">
    <w:name w:val="标题 9 字符"/>
    <w:basedOn w:val="a0"/>
    <w:link w:val="9"/>
    <w:uiPriority w:val="9"/>
    <w:semiHidden/>
    <w:rsid w:val="00543453"/>
    <w:rPr>
      <w:rFonts w:eastAsiaTheme="majorEastAsia" w:cstheme="majorBidi"/>
      <w:color w:val="595959" w:themeColor="text1" w:themeTint="A6"/>
    </w:rPr>
  </w:style>
  <w:style w:type="paragraph" w:styleId="a3">
    <w:name w:val="Title"/>
    <w:basedOn w:val="a"/>
    <w:next w:val="a"/>
    <w:link w:val="a4"/>
    <w:uiPriority w:val="10"/>
    <w:qFormat/>
    <w:rsid w:val="0054345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4345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4345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4345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43453"/>
    <w:pPr>
      <w:spacing w:before="160"/>
      <w:jc w:val="center"/>
    </w:pPr>
    <w:rPr>
      <w:i/>
      <w:iCs/>
      <w:color w:val="404040" w:themeColor="text1" w:themeTint="BF"/>
    </w:rPr>
  </w:style>
  <w:style w:type="character" w:customStyle="1" w:styleId="a8">
    <w:name w:val="引用 字符"/>
    <w:basedOn w:val="a0"/>
    <w:link w:val="a7"/>
    <w:uiPriority w:val="29"/>
    <w:rsid w:val="00543453"/>
    <w:rPr>
      <w:i/>
      <w:iCs/>
      <w:color w:val="404040" w:themeColor="text1" w:themeTint="BF"/>
    </w:rPr>
  </w:style>
  <w:style w:type="paragraph" w:styleId="a9">
    <w:name w:val="List Paragraph"/>
    <w:basedOn w:val="a"/>
    <w:uiPriority w:val="34"/>
    <w:qFormat/>
    <w:rsid w:val="00543453"/>
    <w:pPr>
      <w:ind w:left="720"/>
      <w:contextualSpacing/>
    </w:pPr>
  </w:style>
  <w:style w:type="character" w:styleId="aa">
    <w:name w:val="Intense Emphasis"/>
    <w:basedOn w:val="a0"/>
    <w:uiPriority w:val="21"/>
    <w:qFormat/>
    <w:rsid w:val="00543453"/>
    <w:rPr>
      <w:i/>
      <w:iCs/>
      <w:color w:val="0F4761" w:themeColor="accent1" w:themeShade="BF"/>
    </w:rPr>
  </w:style>
  <w:style w:type="paragraph" w:styleId="ab">
    <w:name w:val="Intense Quote"/>
    <w:basedOn w:val="a"/>
    <w:next w:val="a"/>
    <w:link w:val="ac"/>
    <w:uiPriority w:val="30"/>
    <w:qFormat/>
    <w:rsid w:val="005434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43453"/>
    <w:rPr>
      <w:i/>
      <w:iCs/>
      <w:color w:val="0F4761" w:themeColor="accent1" w:themeShade="BF"/>
    </w:rPr>
  </w:style>
  <w:style w:type="character" w:styleId="ad">
    <w:name w:val="Intense Reference"/>
    <w:basedOn w:val="a0"/>
    <w:uiPriority w:val="32"/>
    <w:qFormat/>
    <w:rsid w:val="0054345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148</Words>
  <Characters>849</Characters>
  <Application>Microsoft Office Word</Application>
  <DocSecurity>0</DocSecurity>
  <Lines>7</Lines>
  <Paragraphs>1</Paragraphs>
  <ScaleCrop>false</ScaleCrop>
  <Company/>
  <LinksUpToDate>false</LinksUpToDate>
  <CharactersWithSpaces>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逸尘 陆</dc:creator>
  <cp:keywords/>
  <dc:description/>
  <cp:lastModifiedBy>逸尘 陆</cp:lastModifiedBy>
  <cp:revision>1</cp:revision>
  <dcterms:created xsi:type="dcterms:W3CDTF">2026-09-18T05:31:00Z</dcterms:created>
  <dcterms:modified xsi:type="dcterms:W3CDTF">2026-09-19T10:44:00Z</dcterms:modified>
</cp:coreProperties>
</file>