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08EA4" w14:textId="77777777" w:rsidR="008759BB" w:rsidRDefault="00000000">
      <w:pPr>
        <w:spacing w:beforeLines="100" w:before="312" w:afterLines="100" w:after="312" w:line="480" w:lineRule="auto"/>
        <w:jc w:val="center"/>
        <w:rPr>
          <w:rFonts w:ascii="黑体" w:eastAsia="黑体" w:hAnsi="黑体" w:cs="黑体"/>
          <w:b/>
          <w:bCs/>
          <w:sz w:val="30"/>
          <w:szCs w:val="30"/>
        </w:rPr>
      </w:pPr>
      <w:r>
        <w:rPr>
          <w:rFonts w:ascii="黑体" w:eastAsia="黑体" w:hAnsi="黑体" w:cs="黑体" w:hint="eastAsia"/>
          <w:b/>
          <w:bCs/>
          <w:sz w:val="30"/>
          <w:szCs w:val="30"/>
        </w:rPr>
        <w:t>大作业题目及需求陈述</w:t>
      </w:r>
    </w:p>
    <w:p w14:paraId="42FCD988" w14:textId="048D5141" w:rsidR="008759BB" w:rsidRDefault="00000000">
      <w:pPr>
        <w:rPr>
          <w:sz w:val="24"/>
        </w:rPr>
      </w:pPr>
      <w:r>
        <w:rPr>
          <w:rFonts w:hint="eastAsia"/>
          <w:b/>
          <w:bCs/>
          <w:sz w:val="24"/>
        </w:rPr>
        <w:t>题目：</w:t>
      </w:r>
      <w:r>
        <w:rPr>
          <w:rFonts w:hint="eastAsia"/>
          <w:sz w:val="24"/>
        </w:rPr>
        <w:t>大学生创新创业训练计划</w:t>
      </w:r>
      <w:r w:rsidR="000206F9">
        <w:rPr>
          <w:rFonts w:hint="eastAsia"/>
          <w:sz w:val="24"/>
        </w:rPr>
        <w:t>申报管理系统</w:t>
      </w:r>
    </w:p>
    <w:p w14:paraId="793219D5" w14:textId="77777777" w:rsidR="008759BB" w:rsidRDefault="00000000">
      <w:pPr>
        <w:rPr>
          <w:sz w:val="24"/>
        </w:rPr>
      </w:pPr>
      <w:r>
        <w:rPr>
          <w:rFonts w:hint="eastAsia"/>
          <w:b/>
          <w:bCs/>
          <w:sz w:val="24"/>
        </w:rPr>
        <w:t>需求陈述：</w:t>
      </w:r>
    </w:p>
    <w:p w14:paraId="12160202" w14:textId="0DC6865A" w:rsidR="008759BB" w:rsidRDefault="00000000">
      <w:pPr>
        <w:ind w:firstLineChars="200" w:firstLine="480"/>
        <w:rPr>
          <w:sz w:val="24"/>
        </w:rPr>
      </w:pPr>
      <w:bookmarkStart w:id="0" w:name="OLE_LINK1"/>
      <w:bookmarkStart w:id="1" w:name="OLE_LINK2"/>
      <w:r>
        <w:rPr>
          <w:rFonts w:hint="eastAsia"/>
          <w:sz w:val="24"/>
        </w:rPr>
        <w:t>学校想要开发大学生创新创业</w:t>
      </w:r>
      <w:r w:rsidR="00420BD0">
        <w:rPr>
          <w:rFonts w:hint="eastAsia"/>
          <w:sz w:val="24"/>
        </w:rPr>
        <w:t>训练计划</w:t>
      </w:r>
      <w:r>
        <w:rPr>
          <w:rFonts w:hint="eastAsia"/>
          <w:sz w:val="24"/>
        </w:rPr>
        <w:t>项目</w:t>
      </w:r>
      <w:bookmarkEnd w:id="0"/>
      <w:bookmarkEnd w:id="1"/>
      <w:r w:rsidR="00420BD0">
        <w:rPr>
          <w:rFonts w:hint="eastAsia"/>
          <w:sz w:val="24"/>
        </w:rPr>
        <w:t>申报</w:t>
      </w:r>
      <w:r>
        <w:rPr>
          <w:rFonts w:hint="eastAsia"/>
          <w:sz w:val="24"/>
        </w:rPr>
        <w:t>管理系统，主要是为了增强项目立项的科学性和公平性，提高项目管理的效率，真正提高大学生创新创业项目的有效性。</w:t>
      </w:r>
    </w:p>
    <w:p w14:paraId="7157C37E" w14:textId="77777777" w:rsidR="008759BB" w:rsidRDefault="00000000">
      <w:pPr>
        <w:ind w:firstLineChars="200" w:firstLine="480"/>
        <w:rPr>
          <w:bCs/>
          <w:sz w:val="24"/>
        </w:rPr>
      </w:pPr>
      <w:r>
        <w:rPr>
          <w:rFonts w:hint="eastAsia"/>
          <w:sz w:val="24"/>
        </w:rPr>
        <w:t>大学生创新创业项目管理的业务过程如下</w:t>
      </w:r>
      <w:r>
        <w:rPr>
          <w:rFonts w:hint="eastAsia"/>
          <w:bCs/>
          <w:sz w:val="24"/>
        </w:rPr>
        <w:t>：</w:t>
      </w:r>
    </w:p>
    <w:p w14:paraId="4EF39E87" w14:textId="476C3D63" w:rsidR="008759BB" w:rsidRDefault="00000000">
      <w:pPr>
        <w:ind w:firstLineChars="200" w:firstLine="480"/>
        <w:rPr>
          <w:sz w:val="24"/>
        </w:rPr>
      </w:pPr>
      <w:r>
        <w:rPr>
          <w:rFonts w:hint="eastAsia"/>
          <w:sz w:val="24"/>
        </w:rPr>
        <w:t>项目负责人（学生）登录系统，填写项目基本信息，包括项目名称、项目类型（项目类型为创新训练项目、创业训练项目）、负责人姓名、学号、所属学院、专业、联系电话和</w:t>
      </w:r>
      <w:r>
        <w:rPr>
          <w:rFonts w:hint="eastAsia"/>
        </w:rPr>
        <w:t>E-mail</w:t>
      </w:r>
      <w:r>
        <w:rPr>
          <w:rFonts w:hint="eastAsia"/>
          <w:sz w:val="24"/>
        </w:rPr>
        <w:t>，并</w:t>
      </w:r>
      <w:r w:rsidR="00420BD0">
        <w:rPr>
          <w:rFonts w:hint="eastAsia"/>
          <w:sz w:val="24"/>
        </w:rPr>
        <w:t>在线上传</w:t>
      </w:r>
      <w:r>
        <w:rPr>
          <w:rFonts w:hint="eastAsia"/>
          <w:sz w:val="24"/>
        </w:rPr>
        <w:t>项目申请书，在项目申报截止时间停止申报。</w:t>
      </w:r>
    </w:p>
    <w:p w14:paraId="73156E4B" w14:textId="77777777" w:rsidR="008759BB" w:rsidRDefault="00000000">
      <w:pPr>
        <w:ind w:firstLineChars="200" w:firstLine="480"/>
        <w:rPr>
          <w:sz w:val="24"/>
        </w:rPr>
      </w:pPr>
      <w:r>
        <w:rPr>
          <w:rFonts w:hint="eastAsia"/>
          <w:sz w:val="24"/>
        </w:rPr>
        <w:t>项目管理员首先从专家库中按学科专业随机选取规定数量的专家组成专家组，确定专家组长，并把相关项专业的学生申报项目分配给相应专家，然后分别通知专家组成员按规定时间进行评审。</w:t>
      </w:r>
    </w:p>
    <w:p w14:paraId="18351781" w14:textId="77777777" w:rsidR="008759BB" w:rsidRDefault="00000000">
      <w:pPr>
        <w:ind w:firstLineChars="200" w:firstLine="480"/>
        <w:rPr>
          <w:sz w:val="24"/>
        </w:rPr>
      </w:pPr>
      <w:r>
        <w:rPr>
          <w:rFonts w:hint="eastAsia"/>
          <w:sz w:val="24"/>
        </w:rPr>
        <w:t>专家组成员通过登录系统看到项目管理员分给该专家的评审项目内容，并按照评价标准体系，给出分项评分，系统自动计算总分，专家给出项目评价意见。系统自动对同一个项目不同专家的打分取平均值，然后按专家打分的平均值对所有申报项目排序，由专家组组长给出是每个项目是否立项的建议，最终由主管领导审批，系统自动为批准立项的项目给出项目编号，并把评审结果反馈给学生。</w:t>
      </w:r>
    </w:p>
    <w:p w14:paraId="398E0CFF" w14:textId="23AFCAF1" w:rsidR="008759BB" w:rsidRDefault="00000000">
      <w:pPr>
        <w:ind w:firstLineChars="200" w:firstLine="480"/>
        <w:rPr>
          <w:sz w:val="24"/>
        </w:rPr>
      </w:pPr>
      <w:r>
        <w:rPr>
          <w:rFonts w:hint="eastAsia"/>
          <w:sz w:val="24"/>
        </w:rPr>
        <w:t>系统能完成相关统计报表，如：在一定时间内项目立项数</w:t>
      </w:r>
      <w:r w:rsidR="00741D72">
        <w:rPr>
          <w:rFonts w:hint="eastAsia"/>
          <w:sz w:val="24"/>
        </w:rPr>
        <w:t>，立项率等</w:t>
      </w:r>
      <w:r>
        <w:rPr>
          <w:rFonts w:hint="eastAsia"/>
          <w:sz w:val="24"/>
        </w:rPr>
        <w:t>。</w:t>
      </w:r>
    </w:p>
    <w:p w14:paraId="1995685B" w14:textId="77777777" w:rsidR="008759BB" w:rsidRDefault="00000000">
      <w:pPr>
        <w:ind w:firstLineChars="200" w:firstLine="480"/>
        <w:rPr>
          <w:sz w:val="24"/>
        </w:rPr>
      </w:pPr>
      <w:r>
        <w:rPr>
          <w:rFonts w:hint="eastAsia"/>
          <w:sz w:val="24"/>
        </w:rPr>
        <w:t>关于专家库的建立与维护：</w:t>
      </w:r>
    </w:p>
    <w:p w14:paraId="13D13D1C" w14:textId="77777777" w:rsidR="008759BB" w:rsidRDefault="00000000">
      <w:pPr>
        <w:ind w:firstLineChars="200" w:firstLine="480"/>
        <w:rPr>
          <w:sz w:val="24"/>
        </w:rPr>
      </w:pPr>
      <w:r>
        <w:rPr>
          <w:rFonts w:hint="eastAsia"/>
          <w:sz w:val="24"/>
        </w:rPr>
        <w:t>（</w:t>
      </w:r>
      <w:r>
        <w:rPr>
          <w:rFonts w:hint="eastAsia"/>
          <w:sz w:val="24"/>
        </w:rPr>
        <w:t>1</w:t>
      </w:r>
      <w:r>
        <w:rPr>
          <w:rFonts w:hint="eastAsia"/>
          <w:sz w:val="24"/>
        </w:rPr>
        <w:t>）专家申请</w:t>
      </w:r>
      <w:r>
        <w:rPr>
          <w:rFonts w:hint="eastAsia"/>
          <w:sz w:val="24"/>
        </w:rPr>
        <w:t>/</w:t>
      </w:r>
      <w:r>
        <w:rPr>
          <w:rFonts w:hint="eastAsia"/>
          <w:sz w:val="24"/>
        </w:rPr>
        <w:t>推荐</w:t>
      </w:r>
    </w:p>
    <w:p w14:paraId="5D220AAD" w14:textId="77777777" w:rsidR="008759BB" w:rsidRDefault="00000000">
      <w:pPr>
        <w:ind w:firstLineChars="200" w:firstLine="480"/>
        <w:rPr>
          <w:sz w:val="24"/>
        </w:rPr>
      </w:pPr>
      <w:r>
        <w:rPr>
          <w:rFonts w:hint="eastAsia"/>
          <w:sz w:val="24"/>
        </w:rPr>
        <w:t>申请者通过登录系统，填写专家信息，保存和提交。</w:t>
      </w:r>
    </w:p>
    <w:p w14:paraId="7E006ED4" w14:textId="77777777" w:rsidR="008759BB" w:rsidRDefault="00000000">
      <w:pPr>
        <w:ind w:firstLineChars="200" w:firstLine="480"/>
        <w:rPr>
          <w:sz w:val="24"/>
        </w:rPr>
      </w:pPr>
      <w:r>
        <w:rPr>
          <w:rFonts w:hint="eastAsia"/>
          <w:sz w:val="24"/>
        </w:rPr>
        <w:t>（</w:t>
      </w:r>
      <w:r>
        <w:rPr>
          <w:rFonts w:hint="eastAsia"/>
          <w:sz w:val="24"/>
        </w:rPr>
        <w:t>2</w:t>
      </w:r>
      <w:r>
        <w:rPr>
          <w:rFonts w:hint="eastAsia"/>
          <w:sz w:val="24"/>
        </w:rPr>
        <w:t>）专家审核</w:t>
      </w:r>
    </w:p>
    <w:p w14:paraId="71A8AF00" w14:textId="77777777" w:rsidR="008759BB" w:rsidRDefault="00000000">
      <w:pPr>
        <w:ind w:firstLineChars="200" w:firstLine="480"/>
        <w:rPr>
          <w:sz w:val="24"/>
        </w:rPr>
      </w:pPr>
      <w:r>
        <w:rPr>
          <w:rFonts w:hint="eastAsia"/>
          <w:sz w:val="24"/>
        </w:rPr>
        <w:t>由主管领导审核专家申请者是否具备专家资格，通过评审的专家，其信息存储到专家数据库。专家信息包括：专家编号、专家姓名、出生时间、职务、职称学科专业、所在单位等。</w:t>
      </w:r>
    </w:p>
    <w:p w14:paraId="6F4E9A18" w14:textId="77777777" w:rsidR="008759BB" w:rsidRDefault="00000000">
      <w:pPr>
        <w:ind w:firstLineChars="200" w:firstLine="480"/>
        <w:rPr>
          <w:sz w:val="24"/>
        </w:rPr>
      </w:pPr>
      <w:r>
        <w:rPr>
          <w:rFonts w:hint="eastAsia"/>
          <w:sz w:val="24"/>
        </w:rPr>
        <w:t>（</w:t>
      </w:r>
      <w:r>
        <w:rPr>
          <w:rFonts w:hint="eastAsia"/>
          <w:sz w:val="24"/>
        </w:rPr>
        <w:t>3</w:t>
      </w:r>
      <w:r>
        <w:rPr>
          <w:rFonts w:hint="eastAsia"/>
          <w:sz w:val="24"/>
        </w:rPr>
        <w:t>）专家解聘</w:t>
      </w:r>
    </w:p>
    <w:p w14:paraId="357A77BE" w14:textId="77777777" w:rsidR="008759BB" w:rsidRDefault="00000000">
      <w:pPr>
        <w:ind w:firstLineChars="200" w:firstLine="480"/>
        <w:rPr>
          <w:sz w:val="24"/>
        </w:rPr>
      </w:pPr>
      <w:r>
        <w:rPr>
          <w:rFonts w:hint="eastAsia"/>
          <w:sz w:val="24"/>
        </w:rPr>
        <w:t>主管领导对专家库中的专家进行解聘处理。</w:t>
      </w:r>
    </w:p>
    <w:p w14:paraId="36507297" w14:textId="77777777" w:rsidR="008759BB" w:rsidRDefault="00000000">
      <w:pPr>
        <w:ind w:firstLineChars="200" w:firstLine="482"/>
        <w:rPr>
          <w:b/>
          <w:sz w:val="24"/>
        </w:rPr>
      </w:pPr>
      <w:r>
        <w:rPr>
          <w:rFonts w:hint="eastAsia"/>
          <w:b/>
          <w:sz w:val="24"/>
        </w:rPr>
        <w:t>系统约束：</w:t>
      </w:r>
    </w:p>
    <w:p w14:paraId="4748D808" w14:textId="77777777" w:rsidR="008759BB" w:rsidRDefault="00000000">
      <w:pPr>
        <w:numPr>
          <w:ilvl w:val="0"/>
          <w:numId w:val="1"/>
        </w:numPr>
        <w:rPr>
          <w:sz w:val="24"/>
        </w:rPr>
      </w:pPr>
      <w:r>
        <w:rPr>
          <w:rFonts w:hint="eastAsia"/>
          <w:sz w:val="24"/>
        </w:rPr>
        <w:t>项目申请人的前三名一次只能申请一个项目。</w:t>
      </w:r>
    </w:p>
    <w:p w14:paraId="50948831" w14:textId="77777777" w:rsidR="008759BB" w:rsidRDefault="00000000">
      <w:pPr>
        <w:numPr>
          <w:ilvl w:val="0"/>
          <w:numId w:val="1"/>
        </w:numPr>
        <w:rPr>
          <w:sz w:val="24"/>
        </w:rPr>
      </w:pPr>
      <w:r>
        <w:rPr>
          <w:rFonts w:hint="eastAsia"/>
          <w:sz w:val="24"/>
        </w:rPr>
        <w:t>已经立项的项目前三名参加人在项目结题前不能再申请新的项目。</w:t>
      </w:r>
    </w:p>
    <w:p w14:paraId="5699D0CF" w14:textId="77777777" w:rsidR="008759BB" w:rsidRDefault="008759BB">
      <w:pPr>
        <w:rPr>
          <w:sz w:val="24"/>
        </w:rPr>
      </w:pPr>
    </w:p>
    <w:p w14:paraId="65EC74BB" w14:textId="77777777" w:rsidR="008759BB" w:rsidRDefault="00000000">
      <w:pPr>
        <w:ind w:firstLine="480"/>
        <w:rPr>
          <w:b/>
          <w:sz w:val="24"/>
        </w:rPr>
      </w:pPr>
      <w:r>
        <w:rPr>
          <w:rFonts w:hint="eastAsia"/>
          <w:b/>
          <w:sz w:val="24"/>
        </w:rPr>
        <w:t>系统性能要求：</w:t>
      </w:r>
    </w:p>
    <w:p w14:paraId="3B471A7A" w14:textId="77777777" w:rsidR="008759BB" w:rsidRDefault="00000000">
      <w:pPr>
        <w:numPr>
          <w:ilvl w:val="0"/>
          <w:numId w:val="2"/>
        </w:numPr>
        <w:rPr>
          <w:sz w:val="24"/>
        </w:rPr>
      </w:pPr>
      <w:r>
        <w:rPr>
          <w:rFonts w:hint="eastAsia"/>
          <w:sz w:val="24"/>
        </w:rPr>
        <w:t>系统采用</w:t>
      </w:r>
      <w:r>
        <w:rPr>
          <w:rFonts w:hint="eastAsia"/>
          <w:sz w:val="24"/>
        </w:rPr>
        <w:t>B/S</w:t>
      </w:r>
      <w:r>
        <w:rPr>
          <w:rFonts w:hint="eastAsia"/>
          <w:sz w:val="24"/>
        </w:rPr>
        <w:t>结构。</w:t>
      </w:r>
    </w:p>
    <w:p w14:paraId="31CF8D6B" w14:textId="77777777" w:rsidR="008759BB" w:rsidRDefault="00000000">
      <w:pPr>
        <w:numPr>
          <w:ilvl w:val="0"/>
          <w:numId w:val="2"/>
        </w:numPr>
        <w:rPr>
          <w:sz w:val="24"/>
        </w:rPr>
      </w:pPr>
      <w:r>
        <w:rPr>
          <w:rFonts w:hint="eastAsia"/>
          <w:sz w:val="24"/>
        </w:rPr>
        <w:t>支持多用户并发。</w:t>
      </w:r>
    </w:p>
    <w:p w14:paraId="02710636" w14:textId="77777777" w:rsidR="008759BB" w:rsidRDefault="00000000">
      <w:pPr>
        <w:numPr>
          <w:ilvl w:val="0"/>
          <w:numId w:val="2"/>
        </w:numPr>
        <w:rPr>
          <w:sz w:val="24"/>
        </w:rPr>
      </w:pPr>
      <w:r>
        <w:rPr>
          <w:rFonts w:hint="eastAsia"/>
          <w:sz w:val="24"/>
        </w:rPr>
        <w:t>具有安全性和保密性。</w:t>
      </w:r>
    </w:p>
    <w:p w14:paraId="4507EBE8" w14:textId="77777777" w:rsidR="008759BB" w:rsidRDefault="00000000">
      <w:pPr>
        <w:numPr>
          <w:ilvl w:val="0"/>
          <w:numId w:val="2"/>
        </w:numPr>
        <w:rPr>
          <w:sz w:val="24"/>
        </w:rPr>
      </w:pPr>
      <w:r>
        <w:rPr>
          <w:rFonts w:hint="eastAsia"/>
          <w:sz w:val="24"/>
        </w:rPr>
        <w:t>用户响应时间低于</w:t>
      </w:r>
      <w:r>
        <w:rPr>
          <w:rFonts w:hint="eastAsia"/>
          <w:sz w:val="24"/>
        </w:rPr>
        <w:t>20s</w:t>
      </w:r>
      <w:r>
        <w:rPr>
          <w:rFonts w:hint="eastAsia"/>
          <w:sz w:val="24"/>
        </w:rPr>
        <w:t>。</w:t>
      </w:r>
    </w:p>
    <w:p w14:paraId="5BF1F627" w14:textId="77777777" w:rsidR="008759BB" w:rsidRDefault="008759BB">
      <w:pPr>
        <w:ind w:firstLineChars="200" w:firstLine="480"/>
        <w:rPr>
          <w:sz w:val="24"/>
        </w:rPr>
      </w:pPr>
    </w:p>
    <w:p w14:paraId="5ED1BE5A" w14:textId="77777777" w:rsidR="00420BD0" w:rsidRDefault="00420BD0">
      <w:pPr>
        <w:ind w:firstLineChars="200" w:firstLine="480"/>
        <w:rPr>
          <w:sz w:val="24"/>
        </w:rPr>
      </w:pPr>
    </w:p>
    <w:p w14:paraId="6CFD07D3" w14:textId="77777777" w:rsidR="00420BD0" w:rsidRDefault="00420BD0">
      <w:pPr>
        <w:ind w:firstLineChars="200" w:firstLine="480"/>
        <w:rPr>
          <w:sz w:val="24"/>
        </w:rPr>
      </w:pPr>
    </w:p>
    <w:p w14:paraId="3028D0DC" w14:textId="77777777" w:rsidR="00420BD0" w:rsidRDefault="00420BD0">
      <w:pPr>
        <w:ind w:firstLineChars="200" w:firstLine="480"/>
        <w:rPr>
          <w:sz w:val="24"/>
        </w:rPr>
      </w:pPr>
    </w:p>
    <w:p w14:paraId="6C7D22F6" w14:textId="364078FF" w:rsidR="008759BB" w:rsidRDefault="00000000">
      <w:pPr>
        <w:ind w:firstLineChars="200" w:firstLine="482"/>
        <w:rPr>
          <w:b/>
          <w:bCs/>
          <w:sz w:val="24"/>
        </w:rPr>
      </w:pPr>
      <w:r>
        <w:rPr>
          <w:rFonts w:hint="eastAsia"/>
          <w:b/>
          <w:bCs/>
          <w:sz w:val="24"/>
        </w:rPr>
        <w:t>附录：立项评分</w:t>
      </w:r>
    </w:p>
    <w:p w14:paraId="17B32DAF" w14:textId="77777777" w:rsidR="008759BB" w:rsidRDefault="00000000">
      <w:pPr>
        <w:ind w:firstLineChars="200" w:firstLine="420"/>
      </w:pPr>
      <w:r>
        <w:rPr>
          <w:noProof/>
        </w:rPr>
        <w:drawing>
          <wp:inline distT="0" distB="0" distL="114300" distR="114300" wp14:anchorId="7437F6E2" wp14:editId="22074406">
            <wp:extent cx="5279390" cy="4397375"/>
            <wp:effectExtent l="0" t="0" r="1651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rcRect l="15532" t="33192" r="36179" b="16281"/>
                    <a:stretch>
                      <a:fillRect/>
                    </a:stretch>
                  </pic:blipFill>
                  <pic:spPr>
                    <a:xfrm>
                      <a:off x="0" y="0"/>
                      <a:ext cx="5279390" cy="4397375"/>
                    </a:xfrm>
                    <a:prstGeom prst="rect">
                      <a:avLst/>
                    </a:prstGeom>
                    <a:noFill/>
                    <a:ln>
                      <a:noFill/>
                    </a:ln>
                  </pic:spPr>
                </pic:pic>
              </a:graphicData>
            </a:graphic>
          </wp:inline>
        </w:drawing>
      </w:r>
    </w:p>
    <w:p w14:paraId="4FEC3EDB" w14:textId="77777777" w:rsidR="008759BB" w:rsidRDefault="00000000">
      <w:pPr>
        <w:ind w:firstLineChars="200" w:firstLine="420"/>
      </w:pPr>
      <w:r>
        <w:rPr>
          <w:rFonts w:hint="eastAsia"/>
          <w:noProof/>
        </w:rPr>
        <w:drawing>
          <wp:inline distT="0" distB="0" distL="114300" distR="114300" wp14:anchorId="0BC960D7" wp14:editId="4794D698">
            <wp:extent cx="5291455" cy="3111500"/>
            <wp:effectExtent l="0" t="0" r="444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rcRect l="15720" t="35973" r="33640" b="26697"/>
                    <a:stretch>
                      <a:fillRect/>
                    </a:stretch>
                  </pic:blipFill>
                  <pic:spPr>
                    <a:xfrm>
                      <a:off x="0" y="0"/>
                      <a:ext cx="5291455" cy="3111500"/>
                    </a:xfrm>
                    <a:prstGeom prst="rect">
                      <a:avLst/>
                    </a:prstGeom>
                    <a:noFill/>
                    <a:ln>
                      <a:noFill/>
                    </a:ln>
                  </pic:spPr>
                </pic:pic>
              </a:graphicData>
            </a:graphic>
          </wp:inline>
        </w:drawing>
      </w:r>
    </w:p>
    <w:p w14:paraId="35343ED0" w14:textId="77777777" w:rsidR="008759BB" w:rsidRDefault="008759BB">
      <w:pPr>
        <w:ind w:firstLineChars="200" w:firstLine="420"/>
      </w:pPr>
    </w:p>
    <w:p w14:paraId="305A7094" w14:textId="77777777" w:rsidR="008759BB" w:rsidRDefault="008759BB">
      <w:pPr>
        <w:ind w:firstLineChars="200" w:firstLine="420"/>
      </w:pPr>
    </w:p>
    <w:p w14:paraId="189DAE64" w14:textId="28E160CA" w:rsidR="008759BB" w:rsidRDefault="008759BB">
      <w:pPr>
        <w:ind w:firstLineChars="200" w:firstLine="480"/>
        <w:rPr>
          <w:sz w:val="24"/>
        </w:rPr>
      </w:pPr>
    </w:p>
    <w:sectPr w:rsidR="008759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F1012"/>
    <w:multiLevelType w:val="multilevel"/>
    <w:tmpl w:val="3A5F1012"/>
    <w:lvl w:ilvl="0">
      <w:start w:val="1"/>
      <w:numFmt w:val="decimal"/>
      <w:lvlText w:val="%1."/>
      <w:lvlJc w:val="left"/>
      <w:pPr>
        <w:tabs>
          <w:tab w:val="left" w:pos="840"/>
        </w:tabs>
        <w:ind w:left="840" w:hanging="360"/>
      </w:pPr>
      <w:rPr>
        <w:rFonts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 w15:restartNumberingAfterBreak="0">
    <w:nsid w:val="77B3509D"/>
    <w:multiLevelType w:val="multilevel"/>
    <w:tmpl w:val="77B3509D"/>
    <w:lvl w:ilvl="0">
      <w:start w:val="1"/>
      <w:numFmt w:val="decimal"/>
      <w:lvlText w:val="%1."/>
      <w:lvlJc w:val="left"/>
      <w:pPr>
        <w:tabs>
          <w:tab w:val="left" w:pos="840"/>
        </w:tabs>
        <w:ind w:left="840" w:hanging="360"/>
      </w:pPr>
      <w:rPr>
        <w:rFonts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16cid:durableId="2011247244">
    <w:abstractNumId w:val="0"/>
  </w:num>
  <w:num w:numId="2" w16cid:durableId="1568568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7A27876"/>
    <w:rsid w:val="000206F9"/>
    <w:rsid w:val="002E3F5A"/>
    <w:rsid w:val="00420BD0"/>
    <w:rsid w:val="00741D72"/>
    <w:rsid w:val="008759BB"/>
    <w:rsid w:val="08B10623"/>
    <w:rsid w:val="0BAD3732"/>
    <w:rsid w:val="0F8A3EF0"/>
    <w:rsid w:val="10F741E8"/>
    <w:rsid w:val="1E871FE3"/>
    <w:rsid w:val="2BF92EC5"/>
    <w:rsid w:val="34E407F8"/>
    <w:rsid w:val="36F15877"/>
    <w:rsid w:val="3BCD745B"/>
    <w:rsid w:val="428A1EBE"/>
    <w:rsid w:val="47A27876"/>
    <w:rsid w:val="48083B47"/>
    <w:rsid w:val="4D995FE3"/>
    <w:rsid w:val="517C34E6"/>
    <w:rsid w:val="547B64F6"/>
    <w:rsid w:val="561C40BD"/>
    <w:rsid w:val="59030558"/>
    <w:rsid w:val="623C7163"/>
    <w:rsid w:val="74257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32195"/>
  <w15:docId w15:val="{BB5C8B52-38D3-4290-A8F4-090F786F5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123</Words>
  <Characters>704</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zhanghongguo</dc:creator>
  <cp:lastModifiedBy>Hongguo Zhang</cp:lastModifiedBy>
  <cp:revision>5</cp:revision>
  <dcterms:created xsi:type="dcterms:W3CDTF">2021-10-10T06:08:00Z</dcterms:created>
  <dcterms:modified xsi:type="dcterms:W3CDTF">2023-09-24T22:37:00Z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