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1EADE232" w14:textId="6B61C3BA" w:rsidR="00AD293C"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56343" w:history="1">
        <w:r w:rsidR="00AD293C" w:rsidRPr="00685F3A">
          <w:rPr>
            <w:rStyle w:val="a8"/>
            <w:rFonts w:ascii="微软雅黑" w:eastAsia="微软雅黑" w:hAnsi="微软雅黑" w:hint="eastAsia"/>
            <w:noProof/>
            <w:lang w:val="zh-CN"/>
          </w:rPr>
          <w:t>背题手册部分</w:t>
        </w:r>
        <w:r w:rsidR="00AD293C">
          <w:rPr>
            <w:rFonts w:hint="eastAsia"/>
            <w:noProof/>
            <w:webHidden/>
          </w:rPr>
          <w:tab/>
        </w:r>
        <w:r w:rsidR="00AD293C">
          <w:rPr>
            <w:rFonts w:hint="eastAsia"/>
            <w:noProof/>
            <w:webHidden/>
          </w:rPr>
          <w:fldChar w:fldCharType="begin"/>
        </w:r>
        <w:r w:rsidR="00AD293C">
          <w:rPr>
            <w:rFonts w:hint="eastAsia"/>
            <w:noProof/>
            <w:webHidden/>
          </w:rPr>
          <w:instrText xml:space="preserve"> </w:instrText>
        </w:r>
        <w:r w:rsidR="00AD293C">
          <w:rPr>
            <w:noProof/>
            <w:webHidden/>
          </w:rPr>
          <w:instrText>PAGEREF _Toc210156343 \h</w:instrText>
        </w:r>
        <w:r w:rsidR="00AD293C">
          <w:rPr>
            <w:rFonts w:hint="eastAsia"/>
            <w:noProof/>
            <w:webHidden/>
          </w:rPr>
          <w:instrText xml:space="preserve"> </w:instrText>
        </w:r>
        <w:r w:rsidR="00AD293C">
          <w:rPr>
            <w:rFonts w:hint="eastAsia"/>
            <w:noProof/>
            <w:webHidden/>
          </w:rPr>
        </w:r>
        <w:r w:rsidR="00AD293C">
          <w:rPr>
            <w:rFonts w:hint="eastAsia"/>
            <w:noProof/>
            <w:webHidden/>
          </w:rPr>
          <w:fldChar w:fldCharType="separate"/>
        </w:r>
        <w:r w:rsidR="00AD293C">
          <w:rPr>
            <w:rFonts w:hint="eastAsia"/>
            <w:noProof/>
            <w:webHidden/>
          </w:rPr>
          <w:t>4</w:t>
        </w:r>
        <w:r w:rsidR="00AD293C">
          <w:rPr>
            <w:rFonts w:hint="eastAsia"/>
            <w:noProof/>
            <w:webHidden/>
          </w:rPr>
          <w:fldChar w:fldCharType="end"/>
        </w:r>
      </w:hyperlink>
    </w:p>
    <w:p w14:paraId="0FCB4BCB" w14:textId="7EBD9663"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344" w:history="1">
        <w:r w:rsidRPr="00685F3A">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52763FF" w14:textId="7A33AB4C"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5" w:history="1">
        <w:r w:rsidRPr="00685F3A">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333D86C" w14:textId="405EC24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6" w:history="1">
        <w:r w:rsidRPr="00685F3A">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7027636" w14:textId="54312E7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7" w:history="1">
        <w:r w:rsidRPr="00685F3A">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47DBA55" w14:textId="6AF7180D"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8" w:history="1">
        <w:r w:rsidRPr="00685F3A">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661F1A5" w14:textId="78AB9330"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49" w:history="1">
        <w:r w:rsidRPr="00685F3A">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6802B92" w14:textId="03FC6B93"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0" w:history="1">
        <w:r w:rsidRPr="00685F3A">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E1457B5" w14:textId="6DDF5232"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1" w:history="1">
        <w:r w:rsidRPr="00685F3A">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公钥密码 RSA 单项陷门函数（2020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D758229" w14:textId="4AD215F9"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2" w:history="1">
        <w:r w:rsidRPr="00685F3A">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00F3CB4" w14:textId="7026A99E" w:rsidR="00AD293C" w:rsidRDefault="00AD293C">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6353" w:history="1">
        <w:r w:rsidRPr="00685F3A">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398AF1D" w14:textId="17A0C294"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4" w:history="1">
        <w:r w:rsidRPr="00685F3A">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382D0B0" w14:textId="1DC294E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5" w:history="1">
        <w:r w:rsidRPr="00685F3A">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C8CD204" w14:textId="6CDEF49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6" w:history="1">
        <w:r w:rsidRPr="00685F3A">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161DABE" w14:textId="70915B6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7" w:history="1">
        <w:r w:rsidRPr="00685F3A">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2116518" w14:textId="5881226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8" w:history="1">
        <w:r w:rsidRPr="00685F3A">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601ACB" w14:textId="624A9E1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59" w:history="1">
        <w:r w:rsidRPr="00685F3A">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71F0A5C0" w14:textId="6A59B91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0" w:history="1">
        <w:r w:rsidRPr="00685F3A">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813A5F2" w14:textId="5446565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1" w:history="1">
        <w:r w:rsidRPr="00685F3A">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4D1FDAB" w14:textId="6A84BBF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2" w:history="1">
        <w:r w:rsidRPr="00685F3A">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6FD7145" w14:textId="1E27D34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3" w:history="1">
        <w:r w:rsidRPr="00685F3A">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3EF5057" w14:textId="13B1602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4" w:history="1">
        <w:r w:rsidRPr="00685F3A">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2EE9DF24" w14:textId="2225907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5" w:history="1">
        <w:r w:rsidRPr="00685F3A">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D223122" w14:textId="5BC9712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6" w:history="1">
        <w:r w:rsidRPr="00685F3A">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 xml:space="preserve">入侵检测系统 IDS </w:t>
        </w:r>
        <w:r w:rsidRPr="00685F3A">
          <w:rPr>
            <w:rStyle w:val="a8"/>
            <w:noProof/>
          </w:rPr>
          <w:t>基于异常和误</w:t>
        </w:r>
        <w:r w:rsidRPr="00685F3A">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3C3C304" w14:textId="39FAFD5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7" w:history="1">
        <w:r w:rsidRPr="00685F3A">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081D25E1" w14:textId="4B7C3BA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8" w:history="1">
        <w:r w:rsidRPr="00685F3A">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142EFC5" w14:textId="1517241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69" w:history="1">
        <w:r w:rsidRPr="00685F3A">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FF539E6" w14:textId="792D601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0" w:history="1">
        <w:r w:rsidRPr="00685F3A">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DBB0485" w14:textId="37797B0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1" w:history="1">
        <w:r w:rsidRPr="00685F3A">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AA94598" w14:textId="0B2A9E4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2" w:history="1">
        <w:r w:rsidRPr="00685F3A">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7ADFCBE8" w14:textId="344DE34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3" w:history="1">
        <w:r w:rsidRPr="00685F3A">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769E6E80" w14:textId="399E1F4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4" w:history="1">
        <w:r w:rsidRPr="00685F3A">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022201" w14:textId="0EFC223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5" w:history="1">
        <w:r w:rsidRPr="00685F3A">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7DF63CB" w14:textId="4E133AE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6" w:history="1">
        <w:r w:rsidRPr="00685F3A">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00043E03" w14:textId="7354E3F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7" w:history="1">
        <w:r w:rsidRPr="00685F3A">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3DCBB5B5" w14:textId="1F2242F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8" w:history="1">
        <w:r w:rsidRPr="00685F3A">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B06B892" w14:textId="531727A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79" w:history="1">
        <w:r w:rsidRPr="00685F3A">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5BE39C3E" w14:textId="18011DB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0" w:history="1">
        <w:r w:rsidRPr="00685F3A">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5EDE33F" w14:textId="35D693AB"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381" w:history="1">
        <w:r w:rsidRPr="00685F3A">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5233B0DE" w14:textId="0905A75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2" w:history="1">
        <w:r w:rsidRPr="00685F3A">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24150B58" w14:textId="383FEA4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3" w:history="1">
        <w:r w:rsidRPr="00685F3A">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5660E883" w14:textId="6A0ABE5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4" w:history="1">
        <w:r w:rsidRPr="00685F3A">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EC4D69C" w14:textId="38328E0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5" w:history="1">
        <w:r w:rsidRPr="00685F3A">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06A0387" w14:textId="7985136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6" w:history="1">
        <w:r w:rsidRPr="00685F3A">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E161840" w14:textId="108A815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7" w:history="1">
        <w:r w:rsidRPr="00685F3A">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70AD30A7" w14:textId="3F5D785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8" w:history="1">
        <w:r w:rsidRPr="00685F3A">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F307BF7" w14:textId="3CEDFC6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89" w:history="1">
        <w:r w:rsidRPr="00685F3A">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421091F7" w14:textId="5C21D51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0" w:history="1">
        <w:r w:rsidRPr="00685F3A">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0BC8567" w14:textId="373BF6B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1" w:history="1">
        <w:r w:rsidRPr="00685F3A">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B567DA3" w14:textId="11B651E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2" w:history="1">
        <w:r w:rsidRPr="00685F3A">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301E990D" w14:textId="6C010286"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3" w:history="1">
        <w:r w:rsidRPr="00685F3A">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0E26277" w14:textId="68080A80"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4" w:history="1">
        <w:r w:rsidRPr="00685F3A">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7E8216F" w14:textId="5097D87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5" w:history="1">
        <w:r w:rsidRPr="00685F3A">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0F576DA1" w14:textId="1D33332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6" w:history="1">
        <w:r w:rsidRPr="00685F3A">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81565D9" w14:textId="19B195C7"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7" w:history="1">
        <w:r w:rsidRPr="00685F3A">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7F0FDB0" w14:textId="3CB55AA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8" w:history="1">
        <w:r w:rsidRPr="00685F3A">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3412A32" w14:textId="2F421613"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399" w:history="1">
        <w:r w:rsidRPr="00685F3A">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05FC912A" w14:textId="140573B7"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0" w:history="1">
        <w:r w:rsidRPr="00685F3A">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559B94C" w14:textId="79A10A42"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1" w:history="1">
        <w:r w:rsidRPr="00685F3A">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E266590" w14:textId="303239E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2" w:history="1">
        <w:r w:rsidRPr="00685F3A">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分类算法 K-Means 密度聚类DBSCAN 层次聚类 决策树 Native Bayes（和匹配一样各一题100%必考，决策树、密度聚类、DBSCAN、层次聚类26新增）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2130DB2" w14:textId="1C1732B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3" w:history="1">
        <w:r w:rsidRPr="00685F3A">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70012AF8" w14:textId="058E6A7F" w:rsidR="00AD293C" w:rsidRDefault="00AD293C">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6404" w:history="1">
        <w:r w:rsidRPr="00685F3A">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685F3A">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77DA6CF8" w14:textId="3FDD0019"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5" w:history="1">
        <w:r w:rsidRPr="00685F3A">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Ping、Traceroute</w:t>
        </w:r>
        <w:r w:rsidRPr="00685F3A">
          <w:rPr>
            <w:rStyle w:val="a8"/>
            <w:noProof/>
          </w:rPr>
          <w:t>的作</w:t>
        </w:r>
        <w:r w:rsidRPr="00685F3A">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1193501F" w14:textId="35A27804"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6" w:history="1">
        <w:r w:rsidRPr="00685F3A">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5B7569A3" w14:textId="0662E058"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7" w:history="1">
        <w:r w:rsidRPr="00685F3A">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42626AC8" w14:textId="6C8CF15A"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8" w:history="1">
        <w:r w:rsidRPr="00685F3A">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54A748F5" w14:textId="79C3EE9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09" w:history="1">
        <w:r w:rsidRPr="00685F3A">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30A6B1BA" w14:textId="32FD0C6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0" w:history="1">
        <w:r w:rsidRPr="00685F3A">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05FCF46E" w14:textId="1DE4D82E"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1" w:history="1">
        <w:r w:rsidRPr="00685F3A">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 xml:space="preserve">TCP </w:t>
        </w:r>
        <w:r w:rsidRPr="00685F3A">
          <w:rPr>
            <w:rStyle w:val="a8"/>
            <w:noProof/>
          </w:rPr>
          <w:t>滑动窗</w:t>
        </w:r>
        <w:r w:rsidRPr="00685F3A">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5439DADB" w14:textId="72C75AF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2" w:history="1">
        <w:r w:rsidRPr="00685F3A">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4A8DD48E" w14:textId="6E21049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3" w:history="1">
        <w:r w:rsidRPr="00685F3A">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3E2032FD" w14:textId="316008E1"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4" w:history="1">
        <w:r w:rsidRPr="00685F3A">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7450E0DC" w14:textId="056F2520"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5" w:history="1">
        <w:r w:rsidRPr="00685F3A">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5DCF46AA" w14:textId="75F7D15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6" w:history="1">
        <w:r w:rsidRPr="00685F3A">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73D6D394" w14:textId="46527C3D"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7" w:history="1">
        <w:r w:rsidRPr="00685F3A">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137FBD38" w14:textId="577A833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8" w:history="1">
        <w:r w:rsidRPr="00685F3A">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68AC8EA" w14:textId="2222375B"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19" w:history="1">
        <w:r w:rsidRPr="00685F3A">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354A7BFF" w14:textId="74C9681F"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0" w:history="1">
        <w:r w:rsidRPr="00685F3A">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583A7F4" w14:textId="0766C8A5"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1" w:history="1">
        <w:r w:rsidRPr="00685F3A">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26CEE59A" w14:textId="6E4186EC" w:rsidR="00AD293C" w:rsidRDefault="00AD293C">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6422" w:history="1">
        <w:r w:rsidRPr="00685F3A">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685F3A">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6A4B13FE" w14:textId="11BAACED" w:rsidR="00AD293C" w:rsidRDefault="00AD293C">
      <w:pPr>
        <w:pStyle w:val="TOC1"/>
        <w:rPr>
          <w:rFonts w:asciiTheme="minorHAnsi" w:eastAsiaTheme="minorEastAsia" w:hAnsiTheme="minorHAnsi" w:cstheme="minorBidi" w:hint="eastAsia"/>
          <w:noProof/>
          <w:sz w:val="22"/>
          <w:szCs w:val="24"/>
          <w14:ligatures w14:val="standardContextual"/>
        </w:rPr>
      </w:pPr>
      <w:hyperlink w:anchor="_Toc210156423" w:history="1">
        <w:r w:rsidRPr="00685F3A">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5D4AE950" w14:textId="33BFC730" w:rsidR="00AD293C" w:rsidRDefault="00AD293C">
      <w:pPr>
        <w:pStyle w:val="TOC1"/>
        <w:rPr>
          <w:rFonts w:asciiTheme="minorHAnsi" w:eastAsiaTheme="minorEastAsia" w:hAnsiTheme="minorHAnsi" w:cstheme="minorBidi" w:hint="eastAsia"/>
          <w:noProof/>
          <w:sz w:val="22"/>
          <w:szCs w:val="24"/>
          <w14:ligatures w14:val="standardContextual"/>
        </w:rPr>
      </w:pPr>
      <w:hyperlink w:anchor="_Toc210156424" w:history="1">
        <w:r w:rsidRPr="00685F3A">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_Toc210156424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63553BEC" w14:textId="1DE58D70"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10156343"/>
      <w:r>
        <w:rPr>
          <w:rFonts w:ascii="微软雅黑" w:eastAsia="微软雅黑" w:hAnsi="微软雅黑" w:hint="eastAsia"/>
          <w:lang w:val="zh-CN"/>
        </w:rPr>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5EC105E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10156344"/>
      <w:r>
        <w:rPr>
          <w:rFonts w:ascii="微软雅黑" w:eastAsia="微软雅黑" w:hAnsi="微软雅黑" w:hint="eastAsia"/>
        </w:rPr>
        <w:t>信息安全导论</w:t>
      </w:r>
      <w:bookmarkStart w:id="2" w:name="_Toc205918876"/>
      <w:bookmarkEnd w:id="1"/>
    </w:p>
    <w:p w14:paraId="27BF7A64" w14:textId="77777777" w:rsidR="00C66170" w:rsidRDefault="00000000">
      <w:pPr>
        <w:pStyle w:val="2"/>
        <w:rPr>
          <w:rFonts w:hint="eastAsia"/>
        </w:rPr>
      </w:pPr>
      <w:bookmarkStart w:id="3" w:name="_Toc210156345"/>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10156346"/>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密钥分为公钥私钥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 xml:space="preserve">公钥私钥配对使用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hint="eastAsia"/>
        </w:rPr>
      </w:pPr>
    </w:p>
    <w:p w14:paraId="47C7FD00" w14:textId="59A46E99" w:rsidR="00C66170" w:rsidRDefault="00700804">
      <w:pPr>
        <w:pStyle w:val="2"/>
        <w:rPr>
          <w:rFonts w:hint="eastAsia"/>
        </w:rPr>
      </w:pPr>
      <w:bookmarkStart w:id="5" w:name="_Toc210156347"/>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5FC5B8B" w14:textId="17A382DA"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-1(c-k2)modq</w:t>
      </w:r>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hyperlink r:id="rId15" w:history="1">
        <w:r w:rsidRPr="008B43D5">
          <w:rPr>
            <w:rStyle w:val="a8"/>
            <w:rFonts w:ascii="微软雅黑" w:eastAsia="微软雅黑" w:hAnsi="微软雅黑" w:hint="eastAsia"/>
          </w:rPr>
          <w:t>Johnny笔记</w:t>
        </w:r>
      </w:hyperlink>
    </w:p>
    <w:p w14:paraId="21EAD368" w14:textId="77777777" w:rsidR="00700804" w:rsidRDefault="00700804">
      <w:pPr>
        <w:spacing w:line="360" w:lineRule="exact"/>
        <w:jc w:val="left"/>
        <w:rPr>
          <w:rFonts w:ascii="微软雅黑" w:eastAsia="微软雅黑" w:hAnsi="微软雅黑" w:hint="eastAsia"/>
        </w:rPr>
      </w:pPr>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56348"/>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56349"/>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6">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56350"/>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9" w:name="_Toc210156351"/>
      <w:r>
        <w:t>公钥密码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8"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9"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10" w:name="_Toc210156352"/>
      <w:r>
        <w:t>散列函数</w:t>
      </w:r>
      <w:r>
        <w:rPr>
          <w:rFonts w:hint="eastAsia"/>
        </w:rPr>
        <w:t xml:space="preserve"> HASH 单向性 无碰撞性（2019 2021 2022 2024）</w:t>
      </w:r>
      <w:bookmarkEnd w:id="10"/>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1" w:name="_Toc210156353"/>
      <w:r>
        <w:rPr>
          <w:rFonts w:hint="eastAsia"/>
        </w:rPr>
        <w:t>数字签名 条件 定义 应用过程（2019 2025）</w:t>
      </w:r>
      <w:bookmarkEnd w:id="11"/>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2" w:name="_Toc210156354"/>
      <w:r>
        <w:t>容错与容灾的概念及主要技术方法</w:t>
      </w:r>
      <w:bookmarkEnd w:id="12"/>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3" w:name="_Toc210156355"/>
      <w:r>
        <w:rPr>
          <w:rFonts w:hint="eastAsia"/>
        </w:rPr>
        <w:t>W</w:t>
      </w:r>
      <w:r>
        <w:t>indows的网络认证</w:t>
      </w:r>
      <w:r>
        <w:rPr>
          <w:rFonts w:hint="eastAsia"/>
        </w:rPr>
        <w:t xml:space="preserve"> winlogon 域登录 netlogon (2019 2022)</w:t>
      </w:r>
      <w:bookmarkEnd w:id="13"/>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w:t>
      </w:r>
      <w:r w:rsidR="00B84AC3" w:rsidRPr="00B84AC3">
        <w:rPr>
          <w:rFonts w:ascii="微软雅黑" w:eastAsia="微软雅黑" w:hAnsi="微软雅黑" w:hint="eastAsia"/>
          <w:b/>
          <w:bCs/>
        </w:rPr>
        <w:t>先</w:t>
      </w:r>
      <w:r>
        <w:rPr>
          <w:rFonts w:ascii="微软雅黑" w:eastAsia="微软雅黑" w:hAnsi="微软雅黑" w:hint="eastAsia"/>
        </w:rPr>
        <w:t>调用</w:t>
      </w:r>
      <w:r w:rsidRPr="00B84AC3">
        <w:rPr>
          <w:rFonts w:ascii="微软雅黑" w:eastAsia="微软雅黑" w:hAnsi="微软雅黑" w:hint="eastAsia"/>
          <w:b/>
          <w:bCs/>
        </w:rPr>
        <w:t>gina</w:t>
      </w:r>
      <w:r>
        <w:rPr>
          <w:rFonts w:ascii="微软雅黑" w:eastAsia="微软雅黑" w:hAnsi="微软雅黑" w:hint="eastAsia"/>
        </w:rPr>
        <w:t>，gina调用LSA加载认证包向SAM发账号信息请求。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4" w:name="_Toc210156356"/>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2"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C18EF63">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5" w:name="_Toc210156357"/>
      <w:r>
        <w:t>公开密钥</w:t>
      </w:r>
      <w:r w:rsidR="00810E09">
        <w:rPr>
          <w:rFonts w:hint="eastAsia"/>
        </w:rPr>
        <w:t>的</w:t>
      </w:r>
      <w:r>
        <w:t>认证协议</w:t>
      </w:r>
      <w:r w:rsidR="00810E09">
        <w:rPr>
          <w:rFonts w:hint="eastAsia"/>
        </w:rPr>
        <w:t xml:space="preserve"> </w:t>
      </w:r>
      <w:r w:rsidR="00810E09" w:rsidRPr="00810E09">
        <w:rPr>
          <w:rFonts w:hint="eastAsia"/>
        </w:rPr>
        <w:t>Needham–Schroeder 公钥协议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56358"/>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56359"/>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56360"/>
      <w:r>
        <w:rPr>
          <w:rFonts w:hint="eastAsia"/>
        </w:rPr>
        <w:t xml:space="preserve">对称密钥 </w:t>
      </w:r>
      <w:r>
        <w:t>Kerberos</w:t>
      </w:r>
      <w:r>
        <w:rPr>
          <w:rFonts w:hint="eastAsia"/>
        </w:rPr>
        <w:t>认证协议 单点失效问题</w:t>
      </w:r>
      <w:bookmarkEnd w:id="18"/>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9" w:name="_Toc210156361"/>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16A53CC4">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660CDDC8">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59D546E0">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56362"/>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5B41D50">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7CF45C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1" w:name="_Toc210156363"/>
      <w:r>
        <w:t>传统病毒、蠕虫、木马的结构原理</w:t>
      </w:r>
      <w:r w:rsidR="005A340E">
        <w:rPr>
          <w:rFonts w:hint="eastAsia"/>
        </w:rPr>
        <w:t xml:space="preserve"> 隐藏技术 API劫持 蠕虫 CIH Nimda</w:t>
      </w:r>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r w:rsidR="003821F3">
        <w:rPr>
          <w:rFonts w:ascii="微软雅黑" w:eastAsia="微软雅黑" w:hAnsi="微软雅黑" w:hint="eastAsia"/>
        </w:rPr>
        <w:t>eg.CIH</w:t>
      </w:r>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r w:rsidR="003821F3">
        <w:rPr>
          <w:rFonts w:ascii="微软雅黑" w:eastAsia="微软雅黑" w:hAnsi="微软雅黑" w:hint="eastAsia"/>
        </w:rPr>
        <w:t>eg.</w:t>
      </w:r>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rPr>
          <w:rFonts w:hint="eastAsia"/>
        </w:rPr>
      </w:pPr>
      <w:bookmarkStart w:id="22" w:name="_Toc210156364"/>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单宿堡垒主机：一块网卡的防火墙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电路级网关：</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56365"/>
      <w:r>
        <w:rPr>
          <w:rFonts w:hint="eastAsia"/>
        </w:rPr>
        <w:t xml:space="preserve">Linux </w:t>
      </w:r>
      <w:r>
        <w:t>Netfilter／iptables的工作原理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2"/>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3"/>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r w:rsidR="009271F8">
        <w:rPr>
          <w:rFonts w:ascii="微软雅黑" w:eastAsia="微软雅黑" w:hAnsi="微软雅黑" w:hint="eastAsia"/>
        </w:rPr>
        <w:t>出简答按着顺序组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56366"/>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bookmarkStart w:id="26" w:name="_Toc210156367"/>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56368"/>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56369"/>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30" w:name="_Toc210156370"/>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32bit，所以认证数据也必须是32的整数倍</w:t>
      </w:r>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1" w:name="_Toc210156371"/>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2" w:name="_Toc210156372"/>
      <w:r>
        <w:rPr>
          <w:rFonts w:hint="eastAsia"/>
        </w:rPr>
        <w:t>SSL 传输层安全协议的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3" w:name="_Toc210156373"/>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4" w:name="_Toc210156374"/>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银行用顾客公钥解开DS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5" w:name="_Toc210156375"/>
      <w:r>
        <w:rPr>
          <w:rFonts w:hint="eastAsia"/>
        </w:rPr>
        <w:t>SET与SSL比较</w:t>
      </w:r>
      <w:bookmarkEnd w:id="35"/>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6" w:name="_Toc210156376"/>
      <w:r>
        <w:t>DRM结构原理</w:t>
      </w:r>
      <w:bookmarkEnd w:id="36"/>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7" w:name="_Hlk118754983"/>
      <w:bookmarkStart w:id="38" w:name="_Toc210156377"/>
      <w:r>
        <w:t>数字水印的工作原理</w:t>
      </w:r>
      <w:bookmarkEnd w:id="38"/>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56378"/>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40" w:name="_Toc210156379"/>
      <w:r>
        <w:rPr>
          <w:rFonts w:hint="eastAsia"/>
        </w:rPr>
        <w:t>CC</w:t>
      </w:r>
      <w:r>
        <w:t>与</w:t>
      </w:r>
      <w:r>
        <w:rPr>
          <w:rFonts w:hint="eastAsia"/>
        </w:rPr>
        <w:t>BS</w:t>
      </w:r>
      <w:r>
        <w:t>7799</w:t>
      </w:r>
      <w:r>
        <w:rPr>
          <w:rFonts w:hint="eastAsia"/>
        </w:rPr>
        <w:t>的定义 (2019)</w:t>
      </w:r>
      <w:bookmarkEnd w:id="40"/>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41" w:name="_Toc210156380"/>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2" w:name="_Toc210156381"/>
      <w:r>
        <w:rPr>
          <w:rFonts w:ascii="微软雅黑" w:eastAsia="微软雅黑" w:hAnsi="微软雅黑" w:hint="eastAsia"/>
        </w:rPr>
        <w:t>网络安全基础</w:t>
      </w:r>
      <w:bookmarkEnd w:id="42"/>
    </w:p>
    <w:p w14:paraId="42A7BEB5" w14:textId="77777777" w:rsidR="00C66170" w:rsidRDefault="00000000">
      <w:pPr>
        <w:pStyle w:val="2"/>
        <w:rPr>
          <w:rFonts w:hint="eastAsia"/>
        </w:rPr>
      </w:pPr>
      <w:bookmarkStart w:id="43" w:name="_Toc210156382"/>
      <w:r>
        <w:t>拒绝服务攻击、缓冲区溢出、举例</w:t>
      </w:r>
      <w:bookmarkEnd w:id="43"/>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4" w:name="_Toc210156383"/>
      <w:r>
        <w:rPr>
          <w:rFonts w:hint="eastAsia"/>
        </w:rPr>
        <w:t>网卡的工作原理 Sniffer 包捕获机制 （2022 2023）</w:t>
      </w:r>
      <w:bookmarkEnd w:id="44"/>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5" w:name="_Toc210156384"/>
      <w:r>
        <w:rPr>
          <w:rFonts w:hint="eastAsia"/>
        </w:rPr>
        <w:t>网络数据包捕获机制 BPF模型（22新增）(2025)</w:t>
      </w:r>
      <w:bookmarkEnd w:id="45"/>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6" w:name="_Toc210156385"/>
      <w:r>
        <w:rPr>
          <w:rFonts w:hint="eastAsia"/>
        </w:rPr>
        <w:t>Libcap wincap 数据采集</w:t>
      </w:r>
      <w:r w:rsidR="00CE6692">
        <w:rPr>
          <w:rFonts w:hint="eastAsia"/>
        </w:rPr>
        <w:t>（2021 2024）</w:t>
      </w:r>
      <w:bookmarkEnd w:id="46"/>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bookmarkStart w:id="47" w:name="_Toc210156386"/>
      <w:r>
        <w:rPr>
          <w:rFonts w:hint="eastAsia"/>
        </w:rPr>
        <w:t>剧毒包拒绝服务攻击（Ping of Death</w:t>
      </w:r>
      <w:r>
        <w:t>）</w:t>
      </w:r>
      <w:r>
        <w:rPr>
          <w:rFonts w:hint="eastAsia"/>
        </w:rPr>
        <w:t>(2018)</w:t>
      </w:r>
      <w:bookmarkEnd w:id="47"/>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8" w:name="_Toc210156387"/>
      <w:r>
        <w:rPr>
          <w:rFonts w:hint="eastAsia"/>
        </w:rPr>
        <w:t>剧毒包拒绝服务攻击（碎片攻击/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9" w:name="_Toc210156388"/>
      <w:r>
        <w:rPr>
          <w:rFonts w:hint="eastAsia"/>
        </w:rPr>
        <w:t>剧毒包拒绝服务攻击（Land攻击）</w:t>
      </w:r>
      <w:bookmarkEnd w:id="49"/>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50" w:name="_Toc210156389"/>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51" w:name="_Toc210156390"/>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，smurf pingflood</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2" w:name="_Toc210156391"/>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3" w:name="_Toc210156392"/>
      <w:r>
        <w:rPr>
          <w:rFonts w:hint="eastAsia"/>
        </w:rPr>
        <w:t>风暴型拒绝服务攻击成功原因</w:t>
      </w:r>
      <w:bookmarkEnd w:id="53"/>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56393"/>
      <w:r>
        <w:rPr>
          <w:rFonts w:hint="eastAsia"/>
        </w:rPr>
        <w:t>直接型拒绝服务攻击（僵尸网络）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bookmarkStart w:id="55" w:name="_Toc210156394"/>
      <w:r>
        <w:rPr>
          <w:rFonts w:hint="eastAsia"/>
        </w:rPr>
        <w:t>反射型拒绝服务攻击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6" w:name="_Toc210156395"/>
      <w:r>
        <w:rPr>
          <w:rFonts w:hint="eastAsia"/>
        </w:rPr>
        <w:t>重定向拒绝服务攻击 (中间人攻击 &amp; ARP欺骗 &amp; Sniffer嗅探攻击) 原理防范 (2023)</w:t>
      </w:r>
      <w:bookmarkEnd w:id="56"/>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7" w:name="_Toc210156396"/>
      <w:r>
        <w:rPr>
          <w:rFonts w:hint="eastAsia"/>
        </w:rPr>
        <w:t>重定向拒绝服务攻击（DNS欺骗 &amp; 监听式主机欺骗 &amp; 中间人攻击 &amp; DNS服务器污染）（2022 2023）</w:t>
      </w:r>
      <w:bookmarkEnd w:id="57"/>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8" w:name="_Toc210156397"/>
      <w:r>
        <w:rPr>
          <w:rFonts w:hint="eastAsia"/>
        </w:rPr>
        <w:t>网络监听的检测</w:t>
      </w:r>
      <w:bookmarkEnd w:id="58"/>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9" w:name="_Toc210156398"/>
      <w:r>
        <w:rPr>
          <w:rFonts w:hint="eastAsia"/>
        </w:rPr>
        <w:t>网络发现 端口扫描 主机发现（22新增 2025）</w:t>
      </w:r>
      <w:bookmarkEnd w:id="59"/>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60" w:name="_Toc210156399"/>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61" w:name="_Toc210156400"/>
      <w:r>
        <w:rPr>
          <w:rFonts w:hint="eastAsia"/>
        </w:rPr>
        <w:t>WEB应用防火墙 WAF（22新增）</w:t>
      </w:r>
      <w:bookmarkEnd w:id="61"/>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62" w:name="_Toc210156401"/>
      <w:r>
        <w:rPr>
          <w:rFonts w:hint="eastAsia"/>
        </w:rPr>
        <w:t>堆 栈 BSS 注入攻击 ROP攻击 溢出原理 防护 (2020 2021 2023 2024)</w:t>
      </w:r>
      <w:bookmarkEnd w:id="62"/>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3"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D1FA949" w:rsidR="00C66170" w:rsidRDefault="00000000">
      <w:pPr>
        <w:pStyle w:val="2"/>
        <w:rPr>
          <w:rFonts w:hint="eastAsia"/>
        </w:rPr>
      </w:pPr>
      <w:bookmarkStart w:id="63" w:name="_Toc210156402"/>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4F49369F"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，可能成为今后网安下分数大户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0F1FAFBD" w14:textId="31E1E7BA" w:rsidR="00220D31"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原理推导</w:t>
      </w:r>
    </w:p>
    <w:p w14:paraId="18C3E3D6" w14:textId="77777777" w:rsidR="00253A45" w:rsidRPr="00253A45" w:rsidRDefault="00253A45" w:rsidP="00220D31">
      <w:pPr>
        <w:spacing w:line="360" w:lineRule="exact"/>
        <w:jc w:val="left"/>
        <w:rPr>
          <w:rFonts w:ascii="微软雅黑" w:eastAsia="微软雅黑" w:hAnsi="微软雅黑" w:hint="eastAsia"/>
          <w:b/>
          <w:bCs/>
        </w:rPr>
      </w:pPr>
    </w:p>
    <w:p w14:paraId="4224EF22" w14:textId="77777777" w:rsidR="00253A45" w:rsidRPr="00253A45" w:rsidRDefault="00253A45" w:rsidP="00253A4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算法步骤</w:t>
      </w:r>
    </w:p>
    <w:p w14:paraId="4AA55F87" w14:textId="77777777" w:rsidR="00253A45" w:rsidRDefault="00253A45">
      <w:pPr>
        <w:spacing w:line="360" w:lineRule="exact"/>
        <w:jc w:val="left"/>
        <w:rPr>
          <w:rFonts w:ascii="微软雅黑" w:eastAsia="微软雅黑" w:hAnsi="微软雅黑"/>
          <w:b/>
          <w:bCs/>
        </w:rPr>
      </w:pPr>
    </w:p>
    <w:p w14:paraId="5985A869" w14:textId="054C1473" w:rsidR="00253A45" w:rsidRDefault="00253A45">
      <w:pPr>
        <w:spacing w:line="360" w:lineRule="exact"/>
        <w:jc w:val="left"/>
        <w:rPr>
          <w:rFonts w:ascii="微软雅黑" w:eastAsia="微软雅黑" w:hAnsi="微软雅黑"/>
          <w:b/>
          <w:bCs/>
        </w:rPr>
      </w:pPr>
      <w:r w:rsidRPr="00253A45">
        <w:rPr>
          <w:rFonts w:ascii="微软雅黑" w:eastAsia="微软雅黑" w:hAnsi="微软雅黑" w:hint="eastAsia"/>
          <w:b/>
          <w:bCs/>
        </w:rPr>
        <w:t>熵的定义和计算公式</w:t>
      </w:r>
      <w:r>
        <w:rPr>
          <w:rFonts w:ascii="微软雅黑" w:eastAsia="微软雅黑" w:hAnsi="微软雅黑" w:hint="eastAsia"/>
          <w:b/>
          <w:bCs/>
        </w:rPr>
        <w:t>，</w:t>
      </w:r>
      <w:r w:rsidRPr="00253A45">
        <w:rPr>
          <w:rFonts w:ascii="微软雅黑" w:eastAsia="微软雅黑" w:hAnsi="微软雅黑" w:hint="eastAsia"/>
          <w:b/>
          <w:bCs/>
        </w:rPr>
        <w:t>条件熵、互信息、样本熵的计算公式</w:t>
      </w:r>
    </w:p>
    <w:p w14:paraId="279F42E3" w14:textId="77777777" w:rsidR="00253A45" w:rsidRPr="00253A45" w:rsidRDefault="00253A45">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分类问题假设对于给定的示例集合X，存在某个未知的目标函数f:X-&gt;Y，同时存在该目标函数的假设集合H = {h | h: X-&gt;Y}。机器学习问题是在给定目标函数f的训练样本{&lt;xi, yi&gt;}的条件下，确定H中的某个函数h，可以最好地近似f。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3B20291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5BD54EDD"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65BB6D1"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基于一个可以最优化某项准则的属性来切分示例集和</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Pr="00220D31" w:rsidRDefault="00220D31" w:rsidP="00220D31">
      <w:pPr>
        <w:spacing w:line="360" w:lineRule="exact"/>
        <w:jc w:val="left"/>
        <w:rPr>
          <w:rFonts w:ascii="微软雅黑" w:eastAsia="微软雅黑" w:hAnsi="微软雅黑" w:hint="eastAsia"/>
        </w:rPr>
      </w:pPr>
    </w:p>
    <w:p w14:paraId="1206B73F" w14:textId="4399AADB" w:rsidR="00253A45" w:rsidRPr="00253A45"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什么是信息增益？</w:t>
      </w:r>
      <w:r w:rsidR="00253A45" w:rsidRPr="00253A45">
        <w:rPr>
          <w:rFonts w:ascii="微软雅黑" w:eastAsia="微软雅黑" w:hAnsi="微软雅黑" w:hint="eastAsia"/>
          <w:b/>
          <w:bCs/>
        </w:rPr>
        <w:t>如何利用信息增益划分结点属性？</w:t>
      </w:r>
    </w:p>
    <w:p w14:paraId="0096EF0E" w14:textId="333EA53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假设决策树的内结点使用属性A进行切分，设样本集为D样本数为n，切分后的样本集为D1, D2, ... ,Dk, 第i类中的样本数量为ni，则信息增益</w:t>
      </w:r>
    </w:p>
    <w:p w14:paraId="5035AC4B" w14:textId="77777777" w:rsidR="00253A45"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GAIN(D, A) = H(D) - (sum(ni/n *H(Di))</w:t>
      </w:r>
    </w:p>
    <w:p w14:paraId="1E304C49" w14:textId="1E2958C1"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信息增益反映了由于属性A的切分造成样本集混杂度的减少量，通常选择具有最大减少量的切分，即选择令信息增益达到最大的那个切分属性。</w:t>
      </w:r>
    </w:p>
    <w:p w14:paraId="3DEB4AEF" w14:textId="77777777" w:rsidR="00220D31" w:rsidRPr="00220D31" w:rsidRDefault="00220D31" w:rsidP="00220D31">
      <w:pPr>
        <w:spacing w:line="360" w:lineRule="exact"/>
        <w:jc w:val="left"/>
        <w:rPr>
          <w:rFonts w:ascii="微软雅黑" w:eastAsia="微软雅黑" w:hAnsi="微软雅黑" w:hint="eastAsia"/>
        </w:rPr>
      </w:pPr>
    </w:p>
    <w:p w14:paraId="75C7943D"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06A6986E" w14:textId="224A79A4"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0327320" w14:textId="77777777" w:rsidR="00220D31" w:rsidRPr="00220D31" w:rsidRDefault="00220D31" w:rsidP="00220D31">
      <w:pPr>
        <w:spacing w:line="360" w:lineRule="exact"/>
        <w:jc w:val="left"/>
        <w:rPr>
          <w:rFonts w:ascii="微软雅黑" w:eastAsia="微软雅黑" w:hAnsi="微软雅黑" w:hint="eastAsia"/>
        </w:rPr>
      </w:pPr>
    </w:p>
    <w:p w14:paraId="4BD41585"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A77712F" w14:textId="75B214C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033DFAC2" w14:textId="77777777" w:rsidR="00220D31" w:rsidRPr="00220D31" w:rsidRDefault="00220D31" w:rsidP="00220D31">
      <w:pPr>
        <w:spacing w:line="360" w:lineRule="exact"/>
        <w:jc w:val="left"/>
        <w:rPr>
          <w:rFonts w:ascii="微软雅黑" w:eastAsia="微软雅黑" w:hAnsi="微软雅黑" w:hint="eastAsia"/>
        </w:rPr>
      </w:pPr>
    </w:p>
    <w:p w14:paraId="011C0EB5" w14:textId="055575FE"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2C6CD41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11B293" w14:textId="77777777" w:rsidR="00220D31" w:rsidRPr="00253A45" w:rsidRDefault="00220D31"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ID3和C4.5在树空间上执行启发式算法，为什么不做穷尽搜索？| 决策树的假设空间有多大？</w:t>
      </w:r>
    </w:p>
    <w:p w14:paraId="560224F6"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即使假设训练数据的特征中仅有n个布尔属性，则不同决策树的可能个数=具有2^n行的真值表的个数，即2^(2^n)，则6个布尔属性就会有2^32个可能！因此不能做穷尽搜索。</w:t>
      </w:r>
    </w:p>
    <w:p w14:paraId="2B50CD15" w14:textId="77777777" w:rsidR="00220D31" w:rsidRPr="00220D31" w:rsidRDefault="00220D31" w:rsidP="00220D31">
      <w:pPr>
        <w:spacing w:line="360" w:lineRule="exact"/>
        <w:jc w:val="left"/>
        <w:rPr>
          <w:rFonts w:ascii="微软雅黑" w:eastAsia="微软雅黑" w:hAnsi="微软雅黑" w:hint="eastAsia"/>
        </w:rPr>
      </w:pPr>
    </w:p>
    <w:p w14:paraId="1DE19032" w14:textId="23D5D38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424E16FB" w14:textId="2FD9057C"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决策树的内结点代表用于测试输入样本的一个属性，每个分支代表该测试属性的一个取值，根节点表示一个预测结果。对于输入的未知类别样本X，将其放置在决策树的根节点上，然后重复以下过程： 如果所处结点为决策树的内结点，则选中该节点对应的用于测试样本的那个属性，根据这个样本属性的实际取值，将样本X移动到相应的下一个结点。 如果下一个结点仍然是内结点，则重复该过程。如果下一个结点是叶节点，则该样本在这个决策树的预测为该结点对应的结果。</w:t>
      </w:r>
    </w:p>
    <w:p w14:paraId="48D47971" w14:textId="77777777" w:rsidR="00220D31" w:rsidRPr="00220D31" w:rsidRDefault="00220D31" w:rsidP="00220D31">
      <w:pPr>
        <w:spacing w:line="360" w:lineRule="exact"/>
        <w:jc w:val="left"/>
        <w:rPr>
          <w:rFonts w:ascii="微软雅黑" w:eastAsia="微软雅黑" w:hAnsi="微软雅黑" w:hint="eastAsia"/>
        </w:rPr>
      </w:pPr>
    </w:p>
    <w:p w14:paraId="1A43D139" w14:textId="77777777"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决策树构造算法的大致流程(top down)？</w:t>
      </w:r>
    </w:p>
    <w:p w14:paraId="2C9BE337" w14:textId="1CD38D6A" w:rsidR="005743AC" w:rsidRDefault="00692A4E" w:rsidP="00220D31">
      <w:pPr>
        <w:spacing w:line="360" w:lineRule="exact"/>
        <w:jc w:val="left"/>
        <w:rPr>
          <w:rFonts w:ascii="微软雅黑" w:eastAsia="微软雅黑" w:hAnsi="微软雅黑"/>
        </w:rPr>
      </w:pPr>
      <w:r w:rsidRPr="00692A4E">
        <w:rPr>
          <w:rFonts w:ascii="微软雅黑" w:eastAsia="微软雅黑" w:hAnsi="微软雅黑"/>
        </w:rPr>
        <w:drawing>
          <wp:anchor distT="0" distB="0" distL="114300" distR="114300" simplePos="0" relativeHeight="251710464" behindDoc="0" locked="0" layoutInCell="1" allowOverlap="1" wp14:anchorId="736BF4F2" wp14:editId="1D9117BB">
            <wp:simplePos x="0" y="0"/>
            <wp:positionH relativeFrom="column">
              <wp:posOffset>-109414</wp:posOffset>
            </wp:positionH>
            <wp:positionV relativeFrom="paragraph">
              <wp:posOffset>286247</wp:posOffset>
            </wp:positionV>
            <wp:extent cx="5274310" cy="2061845"/>
            <wp:effectExtent l="0" t="0" r="2540" b="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310" cy="2061845"/>
                    </a:xfrm>
                    <a:prstGeom prst="rect">
                      <a:avLst/>
                    </a:prstGeom>
                  </pic:spPr>
                </pic:pic>
              </a:graphicData>
            </a:graphic>
          </wp:anchor>
        </w:drawing>
      </w:r>
      <w:r w:rsidR="00220D31" w:rsidRPr="00220D31">
        <w:rPr>
          <w:rFonts w:ascii="微软雅黑" w:eastAsia="微软雅黑" w:hAnsi="微软雅黑" w:hint="eastAsia"/>
        </w:rPr>
        <w:t xml:space="preserve">循环： </w:t>
      </w:r>
    </w:p>
    <w:p w14:paraId="0B6FF4A8" w14:textId="52E97533" w:rsidR="005743AC" w:rsidRDefault="005743AC" w:rsidP="00220D31">
      <w:pPr>
        <w:spacing w:line="360" w:lineRule="exact"/>
        <w:jc w:val="left"/>
        <w:rPr>
          <w:rFonts w:ascii="微软雅黑" w:eastAsia="微软雅黑" w:hAnsi="微软雅黑"/>
        </w:rPr>
      </w:pPr>
    </w:p>
    <w:p w14:paraId="0FA21F0B" w14:textId="709AD699"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0C69A728" w14:textId="5389578B"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属性划分可以根据属性类型分为离散值（名词）划分、连续值划分、有序值划分。根据切分的分支个数分为二路切分和多路切分。</w:t>
      </w:r>
    </w:p>
    <w:p w14:paraId="107730C8" w14:textId="479724C0" w:rsidR="005743AC" w:rsidRPr="005743AC" w:rsidRDefault="00220D31" w:rsidP="005743AC">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对于离散值属性的切分：如果使用多路切分，则一个属性值对应一路切分。如果使用二路切分，则需要将离散的属性值划分为两个取值，需要寻找最优切分方法。</w:t>
      </w:r>
    </w:p>
    <w:p w14:paraId="305CA4CC" w14:textId="297534CC"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连续值属性的切分：离散化构造有序的类属性，可以是静态的（只在根节点一次离散化），也可以是动态的（通过等区间、等频率、聚类等方法确定）。比如使用二值决策的方法，考虑所有可能的取值并选择最好的，不过计算量可能非常大。</w:t>
      </w:r>
    </w:p>
    <w:p w14:paraId="2173EF73" w14:textId="77777777"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对于有序属性的划分：如果使用多路切分，则一个属性值对应一路切分。如果使用二路切分，则要讲属性值切分为两个子集，需要寻找最优切分方法。</w:t>
      </w:r>
    </w:p>
    <w:p w14:paraId="77B5CCBD" w14:textId="77777777" w:rsidR="00220D31" w:rsidRPr="00220D31" w:rsidRDefault="00220D31" w:rsidP="00220D31">
      <w:pPr>
        <w:spacing w:line="360" w:lineRule="exact"/>
        <w:jc w:val="left"/>
        <w:rPr>
          <w:rFonts w:ascii="微软雅黑" w:eastAsia="微软雅黑" w:hAnsi="微软雅黑" w:hint="eastAsia"/>
        </w:rPr>
      </w:pPr>
    </w:p>
    <w:p w14:paraId="05F4F7C1" w14:textId="1D71CA65"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实践问题</w:t>
      </w:r>
    </w:p>
    <w:p w14:paraId="7A02A834" w14:textId="316E595D" w:rsidR="00220D31" w:rsidRPr="005743AC"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当一个结点上所有样本属于同一个类别，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当一个结点上所有样本具有相似的属性值，停止扩展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简单数据集上性能与其它方法相近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使用深度优先构造方法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采用了信息增益率（也算是使用了信息增益）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数据需要全部装入内存</w:t>
      </w:r>
    </w:p>
    <w:p w14:paraId="6007691E" w14:textId="76AB7384" w:rsidR="00220D31" w:rsidRPr="005743AC" w:rsidRDefault="00220D31" w:rsidP="005743AC">
      <w:pPr>
        <w:pStyle w:val="a7"/>
        <w:numPr>
          <w:ilvl w:val="0"/>
          <w:numId w:val="31"/>
        </w:numPr>
        <w:spacing w:line="360" w:lineRule="exact"/>
        <w:ind w:firstLineChars="0"/>
        <w:jc w:val="left"/>
        <w:rPr>
          <w:rFonts w:ascii="微软雅黑" w:eastAsia="微软雅黑" w:hAnsi="微软雅黑"/>
        </w:rPr>
      </w:pPr>
      <w:r w:rsidRPr="005743AC">
        <w:rPr>
          <w:rFonts w:ascii="微软雅黑" w:eastAsia="微软雅黑" w:hAnsi="微软雅黑" w:hint="eastAsia"/>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除了信息增益，有没有其他方案选择结点的切分属性？</w:t>
      </w:r>
    </w:p>
    <w:p w14:paraId="6C36B6FF"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基尼值</w:t>
      </w:r>
    </w:p>
    <w:p w14:paraId="7DFD9712" w14:textId="26A99626"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220D31">
        <w:rPr>
          <w:rFonts w:ascii="微软雅黑" w:eastAsia="微软雅黑" w:hAnsi="微软雅黑" w:hint="eastAsia"/>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决策树形成的分类边界是轴平行的，由若干个与坐标轴平行的分段组成。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当分支结点下的所有样本属于同一个类时停止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当分支结点下的所有样本具有相同属性值时停止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当结点的样本数量小于某个阈值时停止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当结点的样本标签分布与可选的特征独立时停止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当分裂结点不能提高样本纯度时停止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如果泛化误差在删除后能够提高，就将这个结点替换为叶结点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可以使用MDL进行后剪枝</w:t>
      </w:r>
    </w:p>
    <w:p w14:paraId="60A8D9D0" w14:textId="77777777" w:rsidR="002A79C1" w:rsidRDefault="002A79C1" w:rsidP="00220D31">
      <w:pPr>
        <w:spacing w:line="360" w:lineRule="exact"/>
        <w:jc w:val="left"/>
        <w:rPr>
          <w:rFonts w:ascii="微软雅黑" w:eastAsia="微软雅黑" w:hAnsi="微软雅黑"/>
        </w:rPr>
      </w:pPr>
    </w:p>
    <w:p w14:paraId="318434EA" w14:textId="48B8F779"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缺失值对决策树算法的影响体现在这三个方面：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如何预测含缺失值的测试样本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A455868"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使用未缺失样本计算完信息增益之后，乘以未缺失该属性样本所占比例，作为最后的信息增益。</w:t>
      </w:r>
    </w:p>
    <w:p w14:paraId="394F6207" w14:textId="21425F0E"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1EE8670A" w14:textId="69DEBE96" w:rsidR="00220D31" w:rsidRPr="002A79C1" w:rsidRDefault="00220D31" w:rsidP="002A79C1">
      <w:pPr>
        <w:pStyle w:val="a7"/>
        <w:numPr>
          <w:ilvl w:val="0"/>
          <w:numId w:val="34"/>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407E029E" w14:textId="2E3FD346" w:rsidR="00F81F22"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在训练集上训练模型，在验证集上评估模型，一旦找到的最佳的参数，就在测试集上最后测试一次，测试集上的误差作为泛化误差的近似。</w:t>
      </w:r>
    </w:p>
    <w:p w14:paraId="06BE2C36" w14:textId="77777777" w:rsidR="00220D31" w:rsidRPr="00F81F22" w:rsidRDefault="00220D31" w:rsidP="00F81F22">
      <w:pP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77777777"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9"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0"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76DFD256" w:rsidR="006D7A8A" w:rsidRPr="006D7A8A" w:rsidRDefault="003A6C0D" w:rsidP="00A024C7">
      <w:pPr>
        <w:rPr>
          <w:b/>
          <w:bCs/>
        </w:rPr>
      </w:pPr>
      <w:r w:rsidRPr="003A6C0D">
        <w:rPr>
          <w:rFonts w:hint="eastAsia"/>
          <w:b/>
          <w:bCs/>
        </w:rPr>
        <w:t>凝聚型、分裂型层次聚类</w:t>
      </w:r>
    </w:p>
    <w:p w14:paraId="72A30B93" w14:textId="77777777" w:rsidR="006D7A8A" w:rsidRDefault="006D7A8A" w:rsidP="00A024C7"/>
    <w:p w14:paraId="40FE8EFD" w14:textId="79B7578A" w:rsidR="006D7A8A" w:rsidRPr="006D7A8A" w:rsidRDefault="006D7A8A" w:rsidP="00A024C7">
      <w:pPr>
        <w:rPr>
          <w:b/>
          <w:bCs/>
        </w:rPr>
      </w:pPr>
      <w:r w:rsidRPr="006D7A8A">
        <w:rPr>
          <w:rFonts w:hint="eastAsia"/>
          <w:b/>
          <w:bCs/>
        </w:rPr>
        <w:t>DBSCAN</w:t>
      </w:r>
    </w:p>
    <w:p w14:paraId="4C638DE3" w14:textId="77777777" w:rsidR="006D7A8A" w:rsidRDefault="006D7A8A" w:rsidP="00A024C7">
      <w:pPr>
        <w:rPr>
          <w:rFonts w:hint="eastAsia"/>
        </w:rPr>
      </w:pP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000000">
      <w:pPr>
        <w:jc w:val="left"/>
        <w:rPr>
          <w:rFonts w:hint="eastAsia"/>
          <w:b/>
          <w:bCs/>
        </w:rPr>
      </w:pPr>
      <w:r>
        <w:rPr>
          <w:rFonts w:hint="eastAsia"/>
          <w:b/>
          <w:bCs/>
        </w:rPr>
        <w:t>NATIVE BAYES</w:t>
      </w:r>
    </w:p>
    <w:p w14:paraId="79C234F7" w14:textId="1E6F7C22" w:rsidR="00C66170" w:rsidRDefault="00000000">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12.4pt;height:58.25pt" o:ole="">
            <v:imagedata r:id="rId62" o:title=""/>
          </v:shape>
          <o:OLEObject Type="Embed" ProgID="Equation.3" ShapeID="_x0000_i1031" DrawAspect="Content" ObjectID="_1820769806" r:id="rId63"/>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64"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65"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66">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67"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68"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69"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ED16710" w14:textId="08F3668E" w:rsidR="00C66170" w:rsidRDefault="00000000">
      <w:pPr>
        <w:pStyle w:val="2"/>
        <w:rPr>
          <w:rFonts w:hint="eastAsia"/>
        </w:rPr>
      </w:pPr>
      <w:bookmarkStart w:id="64" w:name="_Toc210156403"/>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rFonts w:hint="eastAsia"/>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 id="1045" o:spid="_x0000_i1025" type="#_x0000_t75" style="width:366.9pt;height:93.9pt;visibility:visible;mso-wrap-distance-left:0;mso-wrap-distance-right:0" o:ole="">
            <v:imagedata r:id="rId70" o:title="" embosscolor="white"/>
          </v:shape>
          <o:OLEObject Type="Embed" ProgID="Equation.DSMT4" ShapeID="1045" DrawAspect="Content" ObjectID="_1820769807" r:id="rId71"/>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72"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73"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74"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75"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76"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77"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78" w:history="1">
        <w:r w:rsidR="00451E0A" w:rsidRPr="00451E0A">
          <w:rPr>
            <w:rStyle w:val="a8"/>
            <w:rFonts w:hint="eastAsia"/>
          </w:rPr>
          <w:t>CSDN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79"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80"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81"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82"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83"/>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84"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85"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86"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87"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88"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8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4pt;height:127.7pt;visibility:visible;mso-wrap-distance-left:0;mso-wrap-distance-right:0" o:ole="">
            <v:imagedata r:id="rId90" o:title="" embosscolor="white"/>
          </v:shape>
          <o:OLEObject Type="Embed" ProgID="Word.Picture.8" ShapeID="1060" DrawAspect="Content" ObjectID="_1820769808" r:id="rId9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9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93"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94"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95"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96"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97"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98"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99"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5" w:name="_Toc210156404"/>
      <w:r>
        <w:rPr>
          <w:rFonts w:ascii="微软雅黑" w:eastAsia="微软雅黑" w:hAnsi="微软雅黑" w:hint="eastAsia"/>
        </w:rPr>
        <w:t>计算机网络</w:t>
      </w:r>
      <w:bookmarkEnd w:id="65"/>
    </w:p>
    <w:p w14:paraId="7B8AF225" w14:textId="3829D6EC" w:rsidR="00C66170" w:rsidRPr="0058731D" w:rsidRDefault="00000000" w:rsidP="0058731D">
      <w:pPr>
        <w:pStyle w:val="2"/>
        <w:rPr>
          <w:rFonts w:hint="eastAsia"/>
        </w:rPr>
      </w:pPr>
      <w:bookmarkStart w:id="66" w:name="_Toc210156405"/>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7" w:name="_Toc210156406"/>
      <w:r>
        <w:rPr>
          <w:rFonts w:hint="eastAsia"/>
        </w:rPr>
        <w:t>TCP（传输控制协议）结构（2019 2022 2023 2024）</w:t>
      </w:r>
      <w:bookmarkEnd w:id="67"/>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00"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101"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8" w:name="_Toc210156407"/>
      <w:r>
        <w:rPr>
          <w:rFonts w:hint="eastAsia"/>
        </w:rPr>
        <w:t>UDP（用户数据报协议）结构（2019 2023）</w:t>
      </w:r>
      <w:bookmarkEnd w:id="68"/>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102"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9" w:name="_Toc210156408"/>
      <w:r>
        <w:t>TCP</w:t>
      </w:r>
      <w:r>
        <w:rPr>
          <w:rFonts w:hint="eastAsia"/>
        </w:rPr>
        <w:t xml:space="preserve"> </w:t>
      </w:r>
      <w:r>
        <w:t>慢启动的原理机制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70" w:name="_Toc210156409"/>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71" w:name="_Toc210156410"/>
      <w:r>
        <w:rPr>
          <w:rFonts w:hint="eastAsia"/>
        </w:rPr>
        <w:t>TCP 三次握手 四次挥手（2023 2025）</w:t>
      </w:r>
      <w:bookmarkEnd w:id="71"/>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72" w:name="_Toc210156411"/>
      <w:r>
        <w:rPr>
          <w:rFonts w:hint="eastAsia"/>
        </w:rPr>
        <w:t xml:space="preserve">TCP </w:t>
      </w:r>
      <w:r>
        <w:t>滑动窗⼝的原理</w:t>
      </w:r>
      <w:r>
        <w:rPr>
          <w:rFonts w:hint="eastAsia"/>
        </w:rPr>
        <w:t xml:space="preserve"> (2020 2023)</w:t>
      </w:r>
      <w:bookmarkEnd w:id="72"/>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3" w:name="_Toc210156412"/>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4" w:name="_Toc210156413"/>
      <w:r>
        <w:rPr>
          <w:rFonts w:hint="eastAsia"/>
        </w:rPr>
        <w:t>IP报文结构（2024 2025）</w:t>
      </w:r>
      <w:bookmarkEnd w:id="74"/>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03"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5" w:name="_Toc210156414"/>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6" w:name="_Toc210156415"/>
      <w:r>
        <w:rPr>
          <w:rFonts w:hint="eastAsia"/>
        </w:rPr>
        <w:t>BGP （边界网关协议）路径向量算法 原理（2021 2022 2023 2025）</w:t>
      </w:r>
      <w:bookmarkEnd w:id="76"/>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pPr>
      <w:bookmarkStart w:id="77" w:name="_Toc210156416"/>
      <w:r>
        <w:rPr>
          <w:rFonts w:hint="eastAsia"/>
        </w:rPr>
        <w:t>OSPF（开放式最短路径优先）链路状态广播算法 LS Dijkstra（2024 2025）</w:t>
      </w:r>
      <w:bookmarkEnd w:id="77"/>
    </w:p>
    <w:p w14:paraId="56A98633" w14:textId="1E34B825" w:rsidR="00492E66" w:rsidRPr="00492E66" w:rsidRDefault="00DB0F87" w:rsidP="00DB0F87">
      <w:pPr>
        <w:rPr>
          <w:rFonts w:hint="eastAsia"/>
        </w:rPr>
      </w:pPr>
      <w:r>
        <w:rPr>
          <w:rFonts w:hint="eastAsia"/>
        </w:rPr>
        <w:t>一种非常好理解的方式是悬挂法</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04">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4010A4BB" w14:textId="77777777" w:rsidR="00C66170" w:rsidRDefault="00000000">
      <w:pPr>
        <w:pStyle w:val="2"/>
        <w:rPr>
          <w:rFonts w:hint="eastAsia"/>
        </w:rPr>
      </w:pPr>
      <w:bookmarkStart w:id="78" w:name="_Toc210156417"/>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9" w:name="_Toc210156418"/>
      <w:r>
        <w:rPr>
          <w:rFonts w:hint="eastAsia"/>
        </w:rPr>
        <w:t>P2P 同时下载人数越多，速度更快？（2018）</w:t>
      </w:r>
      <w:bookmarkEnd w:id="79"/>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80" w:name="_Toc210156419"/>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81" w:name="_Toc210156420"/>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82" w:name="_Toc210156421"/>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105"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3" w:name="_Toc210156422"/>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06"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07"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08"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109"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110"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4" w:name="_Toc210156423"/>
      <w:r>
        <w:rPr>
          <w:rFonts w:ascii="微软雅黑" w:eastAsia="微软雅黑" w:hAnsi="微软雅黑" w:hint="eastAsia"/>
          <w:lang w:val="zh-CN"/>
        </w:rPr>
        <w:t>思维导图部分</w:t>
      </w:r>
      <w:bookmarkEnd w:id="84"/>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11"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112"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5" w:name="_Toc210156424"/>
      <w:r>
        <w:rPr>
          <w:rFonts w:ascii="微软雅黑" w:eastAsia="微软雅黑" w:hAnsi="微软雅黑" w:hint="eastAsia"/>
          <w:lang w:val="zh-CN"/>
        </w:rPr>
        <w:t>算法部分</w:t>
      </w:r>
      <w:bookmarkEnd w:id="85"/>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13"/>
      <w:headerReference w:type="default" r:id="rId114"/>
      <w:footerReference w:type="even" r:id="rId115"/>
      <w:footerReference w:type="default" r:id="rId116"/>
      <w:headerReference w:type="first" r:id="rId11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2E085" w14:textId="77777777" w:rsidR="00835757" w:rsidRDefault="00835757">
      <w:pPr>
        <w:rPr>
          <w:rFonts w:hint="eastAsia"/>
        </w:rPr>
      </w:pPr>
      <w:r>
        <w:separator/>
      </w:r>
    </w:p>
  </w:endnote>
  <w:endnote w:type="continuationSeparator" w:id="0">
    <w:p w14:paraId="459F606C" w14:textId="77777777" w:rsidR="00835757" w:rsidRDefault="0083575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FA858" w14:textId="77777777" w:rsidR="00835757" w:rsidRDefault="00835757">
      <w:pPr>
        <w:rPr>
          <w:rFonts w:hint="eastAsia"/>
        </w:rPr>
      </w:pPr>
      <w:r>
        <w:separator/>
      </w:r>
    </w:p>
  </w:footnote>
  <w:footnote w:type="continuationSeparator" w:id="0">
    <w:p w14:paraId="44E970F0" w14:textId="77777777" w:rsidR="00835757" w:rsidRDefault="0083575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7"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6"/>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2"/>
  </w:num>
  <w:num w:numId="25" w16cid:durableId="1046612091">
    <w:abstractNumId w:val="23"/>
  </w:num>
  <w:num w:numId="26" w16cid:durableId="974870561">
    <w:abstractNumId w:val="21"/>
  </w:num>
  <w:num w:numId="27" w16cid:durableId="362248430">
    <w:abstractNumId w:val="31"/>
  </w:num>
  <w:num w:numId="28" w16cid:durableId="1907183232">
    <w:abstractNumId w:val="24"/>
  </w:num>
  <w:num w:numId="29" w16cid:durableId="1116098397">
    <w:abstractNumId w:val="25"/>
  </w:num>
  <w:num w:numId="30" w16cid:durableId="1256133578">
    <w:abstractNumId w:val="29"/>
  </w:num>
  <w:num w:numId="31" w16cid:durableId="838543468">
    <w:abstractNumId w:val="30"/>
  </w:num>
  <w:num w:numId="32" w16cid:durableId="1087339517">
    <w:abstractNumId w:val="27"/>
  </w:num>
  <w:num w:numId="33" w16cid:durableId="1195464089">
    <w:abstractNumId w:val="20"/>
  </w:num>
  <w:num w:numId="34" w16cid:durableId="15851864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qgUA81EMAC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05B"/>
    <w:rsid w:val="00160E56"/>
    <w:rsid w:val="00163120"/>
    <w:rsid w:val="00163373"/>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A79C1"/>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6C0D"/>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2E66"/>
    <w:rsid w:val="00494586"/>
    <w:rsid w:val="004964A4"/>
    <w:rsid w:val="004A37DB"/>
    <w:rsid w:val="004B2311"/>
    <w:rsid w:val="004B2A59"/>
    <w:rsid w:val="004C16B7"/>
    <w:rsid w:val="004C1E5B"/>
    <w:rsid w:val="004C3AA4"/>
    <w:rsid w:val="004C5868"/>
    <w:rsid w:val="004D42DB"/>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3AC"/>
    <w:rsid w:val="00574691"/>
    <w:rsid w:val="00577CE8"/>
    <w:rsid w:val="005831A1"/>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633C"/>
    <w:rsid w:val="006078EB"/>
    <w:rsid w:val="0062161B"/>
    <w:rsid w:val="00624A6F"/>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A4E"/>
    <w:rsid w:val="00692EF7"/>
    <w:rsid w:val="00697B76"/>
    <w:rsid w:val="006B2731"/>
    <w:rsid w:val="006B72AA"/>
    <w:rsid w:val="006D14AA"/>
    <w:rsid w:val="006D6B5B"/>
    <w:rsid w:val="006D7A8A"/>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E5F89"/>
    <w:rsid w:val="007F09AA"/>
    <w:rsid w:val="007F36D7"/>
    <w:rsid w:val="007F6517"/>
    <w:rsid w:val="007F65E2"/>
    <w:rsid w:val="007F6E49"/>
    <w:rsid w:val="00810E09"/>
    <w:rsid w:val="00816064"/>
    <w:rsid w:val="00816FE9"/>
    <w:rsid w:val="008200DE"/>
    <w:rsid w:val="00820342"/>
    <w:rsid w:val="00822FA5"/>
    <w:rsid w:val="00823500"/>
    <w:rsid w:val="00835757"/>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4ED5"/>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47A77"/>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3C"/>
    <w:rsid w:val="00AD29AA"/>
    <w:rsid w:val="00AD2B5A"/>
    <w:rsid w:val="00AD3639"/>
    <w:rsid w:val="00AD3EC2"/>
    <w:rsid w:val="00AE0C72"/>
    <w:rsid w:val="00AE100A"/>
    <w:rsid w:val="00AE2ED2"/>
    <w:rsid w:val="00AE6B16"/>
    <w:rsid w:val="00AF2065"/>
    <w:rsid w:val="00AF43D1"/>
    <w:rsid w:val="00B02136"/>
    <w:rsid w:val="00B025A1"/>
    <w:rsid w:val="00B02C35"/>
    <w:rsid w:val="00B0350A"/>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0F87"/>
    <w:rsid w:val="00DB1ED6"/>
    <w:rsid w:val="00DC0E57"/>
    <w:rsid w:val="00DC363D"/>
    <w:rsid w:val="00DC3809"/>
    <w:rsid w:val="00DC483A"/>
    <w:rsid w:val="00DC5496"/>
    <w:rsid w:val="00DC5EEF"/>
    <w:rsid w:val="00DC6FA0"/>
    <w:rsid w:val="00DD25AE"/>
    <w:rsid w:val="00DD25C5"/>
    <w:rsid w:val="00DD3AC9"/>
    <w:rsid w:val="00DD4466"/>
    <w:rsid w:val="00DE4487"/>
    <w:rsid w:val="00DF2EAF"/>
    <w:rsid w:val="00DF3208"/>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420"/>
    <w:rsid w:val="00EC7E55"/>
    <w:rsid w:val="00EE060B"/>
    <w:rsid w:val="00EE1F63"/>
    <w:rsid w:val="00EE2406"/>
    <w:rsid w:val="00EF068C"/>
    <w:rsid w:val="00F01D16"/>
    <w:rsid w:val="00F04774"/>
    <w:rsid w:val="00F07B3C"/>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oleObject" Target="embeddings/oleObject1.bin"/><Relationship Id="rId68" Type="http://schemas.openxmlformats.org/officeDocument/2006/relationships/image" Target="media/image55.png"/><Relationship Id="rId84" Type="http://schemas.openxmlformats.org/officeDocument/2006/relationships/image" Target="media/image67.png"/><Relationship Id="rId89" Type="http://schemas.openxmlformats.org/officeDocument/2006/relationships/image" Target="media/image71.png"/><Relationship Id="rId112" Type="http://schemas.openxmlformats.org/officeDocument/2006/relationships/hyperlink" Target="https://mcxiaoxiao.github.io/HIT837-Book-of-Answer/" TargetMode="External"/><Relationship Id="rId16" Type="http://schemas.openxmlformats.org/officeDocument/2006/relationships/image" Target="media/image7.png"/><Relationship Id="rId107" Type="http://schemas.openxmlformats.org/officeDocument/2006/relationships/hyperlink" Target="https://zhida.zhihu.com/search?content_id=203063653&amp;content_type=Article&amp;match_order=1&amp;q=Telnet&amp;zhida_source=entity" TargetMode="External"/><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2.emf"/><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3.png"/><Relationship Id="rId69" Type="http://schemas.openxmlformats.org/officeDocument/2006/relationships/image" Target="media/image56.png"/><Relationship Id="rId113" Type="http://schemas.openxmlformats.org/officeDocument/2006/relationships/header" Target="header1.xml"/><Relationship Id="rId118" Type="http://schemas.openxmlformats.org/officeDocument/2006/relationships/fontTable" Target="fontTable.xml"/><Relationship Id="rId80" Type="http://schemas.openxmlformats.org/officeDocument/2006/relationships/image" Target="media/image63.png"/><Relationship Id="rId85" Type="http://schemas.openxmlformats.org/officeDocument/2006/relationships/hyperlink" Target="https://www.cnblogs.com/kongbursi-2292702937/p/12031259.html" TargetMode="External"/><Relationship Id="rId12" Type="http://schemas.openxmlformats.org/officeDocument/2006/relationships/image" Target="media/image5.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3.jpeg"/><Relationship Id="rId108" Type="http://schemas.openxmlformats.org/officeDocument/2006/relationships/image" Target="media/image86.png"/><Relationship Id="rId54" Type="http://schemas.openxmlformats.org/officeDocument/2006/relationships/image" Target="media/image44.png"/><Relationship Id="rId70" Type="http://schemas.openxmlformats.org/officeDocument/2006/relationships/image" Target="media/image57.wmf"/><Relationship Id="rId75" Type="http://schemas.openxmlformats.org/officeDocument/2006/relationships/image" Target="media/image59.png"/><Relationship Id="rId91" Type="http://schemas.openxmlformats.org/officeDocument/2006/relationships/oleObject" Target="embeddings/oleObject3.bin"/><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eader" Target="header2.xml"/><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73" Type="http://schemas.openxmlformats.org/officeDocument/2006/relationships/hyperlink" Target="https://zhuanlan.zhihu.com/p/649645822" TargetMode="External"/><Relationship Id="rId78" Type="http://schemas.openxmlformats.org/officeDocument/2006/relationships/hyperlink" Target="https://blog.csdn.net/kexuanxiu1163/article/details/99688080" TargetMode="External"/><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jpe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hyperlink" Target="https://zhuanlan.zhihu.com/p/608777570" TargetMode="External"/><Relationship Id="rId39" Type="http://schemas.openxmlformats.org/officeDocument/2006/relationships/image" Target="media/image29.png"/><Relationship Id="rId109" Type="http://schemas.openxmlformats.org/officeDocument/2006/relationships/hyperlink" Target="https://zhida.zhihu.com/search?content_id=203063653&amp;content_type=Article&amp;match_order=1&amp;q=POP3&amp;zhida_source=entity"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0.png"/><Relationship Id="rId97" Type="http://schemas.openxmlformats.org/officeDocument/2006/relationships/image" Target="media/image77.png"/><Relationship Id="rId104"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oleObject" Target="embeddings/oleObject2.bin"/><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customXml" Target="ink/ink1.xml"/><Relationship Id="rId87" Type="http://schemas.openxmlformats.org/officeDocument/2006/relationships/image" Target="media/image69.png"/><Relationship Id="rId110" Type="http://schemas.openxmlformats.org/officeDocument/2006/relationships/hyperlink" Target="https://zhida.zhihu.com/search?content_id=203063653&amp;content_type=Article&amp;match_order=1&amp;q=BGP&amp;zhida_source=entity" TargetMode="External"/><Relationship Id="rId115" Type="http://schemas.openxmlformats.org/officeDocument/2006/relationships/footer" Target="footer1.xml"/><Relationship Id="rId61" Type="http://schemas.openxmlformats.org/officeDocument/2006/relationships/image" Target="media/image51.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1.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hyperlink" Target="https://www.cnblogs.com/cherryljr/p/6519748.html" TargetMode="External"/><Relationship Id="rId93" Type="http://schemas.openxmlformats.org/officeDocument/2006/relationships/hyperlink" Target="https://www.cnblogs.com/ladawn/p/9281509.html" TargetMode="External"/><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410.png"/><Relationship Id="rId116" Type="http://schemas.openxmlformats.org/officeDocument/2006/relationships/footer" Target="footer2.xml"/><Relationship Id="rId20" Type="http://schemas.openxmlformats.org/officeDocument/2006/relationships/image" Target="media/image10.emf"/><Relationship Id="rId41" Type="http://schemas.openxmlformats.org/officeDocument/2006/relationships/image" Target="media/image31.png"/><Relationship Id="rId62" Type="http://schemas.openxmlformats.org/officeDocument/2006/relationships/image" Target="media/image52.wmf"/><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github.com/mcxiaoxiao/HIT837-Book-of-Answer" TargetMode="External"/><Relationship Id="rId15"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zhida.zhihu.com/search?content_id=203063653&amp;content_type=Article&amp;match_order=1&amp;q=SSH&amp;zhida_source=entity"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34225</TotalTime>
  <Pages>81</Pages>
  <Words>24545</Words>
  <Characters>29456</Characters>
  <Application>Microsoft Office Word</Application>
  <DocSecurity>0</DocSecurity>
  <Lines>1550</Lines>
  <Paragraphs>1636</Paragraphs>
  <ScaleCrop>false</ScaleCrop>
  <Company>免费获取github.com/mcxiaoxiao/HIT837</Company>
  <LinksUpToDate>false</LinksUpToDate>
  <CharactersWithSpaces>52365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2394</cp:revision>
  <cp:lastPrinted>2025-08-18T09:41:00Z</cp:lastPrinted>
  <dcterms:created xsi:type="dcterms:W3CDTF">2022-11-07T15:04:00Z</dcterms:created>
  <dcterms:modified xsi:type="dcterms:W3CDTF">2025-09-30T12:36:00Z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