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w:t>
        </w:r>
        <w:r w:rsidRPr="004D30DE">
          <w:rPr>
            <w:rStyle w:val="a8"/>
            <w:rFonts w:hint="eastAsia"/>
            <w:noProof/>
          </w:rPr>
          <w:t>欺</w:t>
        </w:r>
        <w:r w:rsidRPr="004D30DE">
          <w:rPr>
            <w:rStyle w:val="a8"/>
            <w:rFonts w:hint="eastAsia"/>
            <w:noProof/>
          </w:rPr>
          <w:t>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w:t>
        </w:r>
        <w:r w:rsidRPr="004D30DE">
          <w:rPr>
            <w:rStyle w:val="a8"/>
            <w:rFonts w:hint="eastAsia"/>
            <w:noProof/>
          </w:rPr>
          <w:t>V</w:t>
        </w:r>
        <w:r w:rsidRPr="004D30DE">
          <w:rPr>
            <w:rStyle w:val="a8"/>
            <w:rFonts w:hint="eastAsia"/>
            <w:noProof/>
          </w:rPr>
          <w:t>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特别感谢GuoJohnny学长（github.com/guoJohnny）以及各位837前辈提供的宝贵资料和试题回忆。作者网安小白26年哈理工数据科学专业跨</w:t>
      </w:r>
      <w:r>
        <w:rPr>
          <w:rFonts w:ascii="微软雅黑" w:eastAsia="微软雅黑" w:hAnsi="微软雅黑"/>
        </w:rPr>
        <w:t>考</w:t>
      </w:r>
      <w:r>
        <w:rPr>
          <w:rFonts w:ascii="微软雅黑" w:eastAsia="微软雅黑" w:hAnsi="微软雅黑" w:hint="eastAsia"/>
          <w:lang w:val="zh-CN"/>
        </w:rPr>
        <w:t>工大本部网安专硕。虽然希望这份资料能帮大家减轻点伴随备考837的缺资料和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根据25考纲和真题，837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072830CB"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w:t>
      </w:r>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7914DD">
        <w:rPr>
          <w:rFonts w:ascii="微软雅黑" w:eastAsia="微软雅黑" w:hAnsi="微软雅黑" w:hint="eastAsia"/>
          <w:lang w:val="zh-CN"/>
        </w:rPr>
        <w:t>110</w:t>
      </w:r>
      <w:r w:rsidR="00AD3639">
        <w:rPr>
          <w:rFonts w:ascii="微软雅黑" w:eastAsia="微软雅黑" w:hAnsi="微软雅黑" w:hint="eastAsia"/>
          <w:lang w:val="zh-CN"/>
        </w:rPr>
        <w:t>想突击一下的话</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DAC三元组=泄露+纂改+破坏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或防止授权用户对信息进行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可用性Availability：指确保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数据完整性 → 防未授权修改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第三方确保完整性/来源/时间/目的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63C4A63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C017E">
        <w:rPr>
          <w:rFonts w:ascii="微软雅黑" w:eastAsia="微软雅黑" w:hAnsi="微软雅黑" w:hint="eastAsia"/>
          <w:b/>
          <w:bCs/>
          <w:color w:val="FFFFFF"/>
          <w:highlight w:val="darkCyan"/>
        </w:rPr>
        <w:t>设计规范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Dk(c)=k1-1(c-k2)modq</w:t>
      </w:r>
    </w:p>
    <w:p w14:paraId="21A197B8" w14:textId="41B2C1B6" w:rsidR="00C66170" w:rsidRDefault="00932E88">
      <w:pPr>
        <w:pStyle w:val="2"/>
        <w:rPr>
          <w:rFonts w:hint="eastAsia"/>
        </w:rPr>
      </w:pPr>
      <w:bookmarkStart w:id="6" w:name="_Toc209169991"/>
      <w:r>
        <w:rPr>
          <w:rFonts w:hint="eastAsia"/>
        </w:rPr>
        <w:lastRenderedPageBreak/>
        <w:t xml:space="preserve">加密模式 </w:t>
      </w:r>
      <w:r>
        <w:t>数据加密标准DES的算法结构和特点</w:t>
      </w:r>
      <w:r>
        <w:rPr>
          <w:rFonts w:hint="eastAsia"/>
        </w:rPr>
        <w:t>（2022 2025）</w:t>
      </w:r>
      <w:bookmarkEnd w:id="6"/>
    </w:p>
    <w:p w14:paraId="4F46333B" w14:textId="469F3D13" w:rsidR="00C66170"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4C4183B6" w14:textId="28FC6A19" w:rsidR="005E4FD7" w:rsidRDefault="005E4FD7">
      <w:pPr>
        <w:spacing w:line="360" w:lineRule="exact"/>
        <w:jc w:val="left"/>
        <w:rPr>
          <w:rFonts w:ascii="微软雅黑" w:eastAsia="微软雅黑" w:hAnsi="微软雅黑" w:hint="eastAsia"/>
          <w:b/>
          <w:bCs/>
        </w:rPr>
      </w:pP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DES的算法的过程是在一个初始置换IP后，明文组被分成左半部分和右半部分，输入到复合函数fk中，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在密钥的使用上，将64位密钥中的56位有效位经过循环位移和置换产生16个子密钥，用于16轮复合函数fk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 置换函数（P10 P8/P56 P48）、循环移位函数shift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加密相关 初始置换IP  复合函数f  转换函数SW  末尾置换IP^-1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分组密码（块加密）：明文按固定长度分组，加密/解密逐组进行。</w:t>
      </w:r>
    </w:p>
    <w:p w14:paraId="744FF6F7" w14:textId="0C6F8EE4" w:rsidR="00932E88"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序列密码（流加密）：伪随机数发生器产生密钥流，与明文流逐位运算得密文</w:t>
      </w: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3E26AE2D"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B0B2EA9"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同密钥加密不同明文块儿</w:t>
            </w:r>
          </w:p>
        </w:tc>
        <w:tc>
          <w:tcPr>
            <w:tcW w:w="2074" w:type="dxa"/>
          </w:tcPr>
          <w:p w14:paraId="3BDD6E01" w14:textId="6DB2A515"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后一个明文与前一个密文块异或后同一个密钥加密</w:t>
            </w:r>
          </w:p>
        </w:tc>
        <w:tc>
          <w:tcPr>
            <w:tcW w:w="2074" w:type="dxa"/>
          </w:tcPr>
          <w:p w14:paraId="38D1EBB7" w14:textId="3BD65C1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同CFB，就是加密后的的S位异或前就送回移位寄存器</w:t>
            </w:r>
          </w:p>
        </w:tc>
      </w:tr>
      <w:tr w:rsidR="00114ECE" w14:paraId="38917897"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可以并行</w:t>
            </w:r>
          </w:p>
        </w:tc>
        <w:tc>
          <w:tcPr>
            <w:tcW w:w="2074" w:type="dxa"/>
          </w:tcPr>
          <w:p w14:paraId="72C7F632" w14:textId="68457E1A"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同明文同密文</w:t>
            </w:r>
            <w:r w:rsidR="005E4FD7" w:rsidRPr="00BA7C9A">
              <w:rPr>
                <w:rFonts w:ascii="微软雅黑" w:eastAsia="微软雅黑" w:hAnsi="微软雅黑" w:hint="eastAsia"/>
                <w:b w:val="0"/>
                <w:bCs w:val="0"/>
              </w:rPr>
              <w:t>（不能隐藏明文模式）</w:t>
            </w:r>
          </w:p>
        </w:tc>
        <w:tc>
          <w:tcPr>
            <w:tcW w:w="2074" w:type="dxa"/>
          </w:tcPr>
          <w:p w14:paraId="12692EAD" w14:textId="3CF7B138"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密文块损坏只对应明文损坏</w:t>
            </w:r>
          </w:p>
        </w:tc>
        <w:tc>
          <w:tcPr>
            <w:tcW w:w="2074" w:type="dxa"/>
          </w:tcPr>
          <w:p w14:paraId="3572B423" w14:textId="1EDDE571"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7" w:name="_Toc209169992"/>
      <w:r>
        <w:t>公钥密码</w:t>
      </w:r>
      <w:r w:rsidR="00FA1FA4">
        <w:rPr>
          <w:rFonts w:hint="eastAsia"/>
        </w:rPr>
        <w:t xml:space="preserve"> RSA</w:t>
      </w:r>
      <w:r>
        <w:rPr>
          <w:rFonts w:hint="eastAsia"/>
        </w:rPr>
        <w:t xml:space="preserve"> 单项陷门函数</w:t>
      </w:r>
      <w:bookmarkEnd w:id="7"/>
      <w:r w:rsidR="00436128">
        <w:rPr>
          <w:rFonts w:hint="eastAsia"/>
        </w:rPr>
        <w:t>（2020 2022 2024）</w:t>
      </w:r>
    </w:p>
    <w:p w14:paraId="1432CE33"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54F383F2" w14:textId="77777777" w:rsidR="0067730F" w:rsidRDefault="0067730F" w:rsidP="00436128">
      <w:pPr>
        <w:spacing w:line="360" w:lineRule="exact"/>
        <w:jc w:val="left"/>
        <w:rPr>
          <w:rFonts w:ascii="微软雅黑" w:eastAsia="微软雅黑" w:hAnsi="微软雅黑" w:hint="eastAsia"/>
        </w:rPr>
      </w:pPr>
    </w:p>
    <w:p w14:paraId="7C1D3CFC" w14:textId="70B64D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偶数年和DH轮着考</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p和q，计算n=pq,</w:t>
      </w:r>
      <w:r>
        <w:rPr>
          <w:rFonts w:ascii="微软雅黑" w:eastAsia="微软雅黑" w:hAnsi="微软雅黑" w:cs="Cambria"/>
        </w:rPr>
        <w:t>ϑ</w:t>
      </w:r>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e，使gcd(</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Pk={e,n}，私用密钥Sk={d,n,p,q}。当明文是m，密文为c，加密时使用公开密钥Pk，加密算法c=memod n;解密时使用私用密钥Sk，m=cdmod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n=pq，则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N=pq，分解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Pr>
          <w:rFonts w:ascii="微软雅黑" w:eastAsia="微软雅黑" w:hAnsi="微软雅黑"/>
        </w:rPr>
        <w:t>存在σ，已知σ时对给定的任何y，若相应的x存在，则计算x使y=f(x)是很容易的。</w:t>
      </w:r>
    </w:p>
    <w:p w14:paraId="1B7CD79C" w14:textId="215518C7"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安全依赖；私钥保密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t>Diffie-Hellman密钥交换协议</w:t>
      </w:r>
      <w:r>
        <w:rPr>
          <w:rFonts w:hint="eastAsia"/>
        </w:rPr>
        <w:t>（2019 2020 2021 2023 2025）</w:t>
      </w:r>
      <w:bookmarkEnd w:id="8"/>
    </w:p>
    <w:p w14:paraId="6E66F499" w14:textId="5103366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367A0" w:rsidRPr="00C1388A">
        <w:rPr>
          <w:rFonts w:ascii="微软雅黑" w:eastAsia="微软雅黑" w:hAnsi="微软雅黑" w:hint="eastAsia"/>
          <w:b/>
          <w:bCs/>
          <w:color w:val="FFFFFF"/>
          <w:highlight w:val="darkCyan"/>
        </w:rPr>
        <w:t>26</w:t>
      </w:r>
      <w:r w:rsidR="007367A0">
        <w:rPr>
          <w:rFonts w:ascii="微软雅黑" w:eastAsia="微软雅黑" w:hAnsi="微软雅黑" w:hint="eastAsia"/>
          <w:b/>
          <w:bCs/>
          <w:color w:val="FFFFFF"/>
          <w:highlight w:val="darkCyan"/>
        </w:rPr>
        <w:t>押题</w:t>
      </w:r>
      <w:r w:rsidR="007367A0" w:rsidRPr="00D26998">
        <w:rPr>
          <w:rFonts w:ascii="微软雅黑" w:eastAsia="微软雅黑" w:hAnsi="微软雅黑" w:hint="eastAsia"/>
          <w:b/>
          <w:bCs/>
          <w:color w:val="FFFFFF"/>
          <w:highlight w:val="darkCyan"/>
        </w:rPr>
        <w:t>，</w:t>
      </w:r>
      <w:r w:rsidR="007367A0">
        <w:rPr>
          <w:rFonts w:ascii="微软雅黑" w:eastAsia="微软雅黑" w:hAnsi="微软雅黑" w:hint="eastAsia"/>
          <w:b/>
          <w:bCs/>
          <w:color w:val="FFFFFF"/>
          <w:highlight w:val="darkCyan"/>
        </w:rPr>
        <w:t>计算以外的简答选填</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lastRenderedPageBreak/>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58E7AC44" w14:textId="0DFBC49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06E546B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lastRenderedPageBreak/>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131A73">
        <w:rPr>
          <w:rFonts w:ascii="微软雅黑" w:eastAsia="微软雅黑" w:hAnsi="微软雅黑" w:hint="eastAsia"/>
          <w:b/>
          <w:bCs/>
          <w:color w:val="FFFFFF"/>
          <w:highlight w:val="darkCyan"/>
        </w:rPr>
        <w:t>要求、技术</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sidR="002D1642">
        <w:rPr>
          <w:rFonts w:ascii="微软雅黑" w:eastAsia="微软雅黑" w:hAnsi="微软雅黑" w:hint="eastAsia"/>
        </w:rPr>
        <w:t xml:space="preserve"> </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签名必须基于一个待签名信息的位串模板</w:t>
      </w:r>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4D4C811A" w14:textId="77777777" w:rsidR="00C66170" w:rsidRDefault="00C66170">
      <w:pPr>
        <w:spacing w:line="360" w:lineRule="exact"/>
        <w:jc w:val="left"/>
        <w:rPr>
          <w:rFonts w:ascii="微软雅黑" w:eastAsia="微软雅黑" w:hAnsi="微软雅黑" w:hint="eastAsia"/>
        </w:rPr>
      </w:pPr>
    </w:p>
    <w:p w14:paraId="0B01A235" w14:textId="77777777" w:rsidR="00C66170" w:rsidRDefault="00C66170">
      <w:pPr>
        <w:spacing w:line="360" w:lineRule="exact"/>
        <w:jc w:val="left"/>
        <w:rPr>
          <w:rFonts w:ascii="微软雅黑" w:eastAsia="微软雅黑" w:hAnsi="微软雅黑" w:hint="eastAsia"/>
        </w:rPr>
      </w:pPr>
    </w:p>
    <w:p w14:paraId="58B883F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r>
        <w:t>容错与容灾的概念及主要技术方法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t>W</w:t>
      </w:r>
      <w:r>
        <w:t>indows的网络认证</w:t>
      </w:r>
      <w:r>
        <w:rPr>
          <w:rFonts w:hint="eastAsia"/>
        </w:rPr>
        <w:t xml:space="preserve"> winlogon 域登录 netlogon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w:t>
      </w:r>
      <w:r>
        <w:rPr>
          <w:rFonts w:ascii="微软雅黑" w:eastAsia="微软雅黑" w:hAnsi="微软雅黑"/>
        </w:rPr>
        <w:lastRenderedPageBreak/>
        <w:t>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和域登录</w:t>
      </w:r>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r>
        <w:rPr>
          <w:rFonts w:ascii="微软雅黑" w:eastAsia="微软雅黑" w:hAnsi="微软雅黑"/>
        </w:rPr>
        <w:t>Winlogon窗口，并输入用户名与口令，然后向</w:t>
      </w:r>
      <w:r>
        <w:rPr>
          <w:rFonts w:ascii="微软雅黑" w:eastAsia="微软雅黑" w:hAnsi="微软雅黑"/>
          <w:b/>
          <w:bCs/>
        </w:rPr>
        <w:t>域控制器</w:t>
      </w:r>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客户端收到8字节的质询后，首先使用前边计算得到的口令散列对质询进行散列计算，得到质询散列，随后将计算出的质询散列作为应答发送给域控制器。</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Netlogon用来进行</w:t>
      </w:r>
      <w:r>
        <w:rPr>
          <w:rFonts w:ascii="微软雅黑" w:eastAsia="微软雅黑" w:hAnsi="微软雅黑" w:hint="eastAsia"/>
          <w:b/>
          <w:bCs/>
        </w:rPr>
        <w:t>域登录</w:t>
      </w:r>
      <w:r>
        <w:rPr>
          <w:rFonts w:ascii="微软雅黑" w:eastAsia="微软雅黑" w:hAnsi="微软雅黑" w:hint="eastAsia"/>
        </w:rPr>
        <w:t>，通过安全通道与</w:t>
      </w:r>
      <w:r>
        <w:rPr>
          <w:rFonts w:ascii="微软雅黑" w:eastAsia="微软雅黑" w:hAnsi="微软雅黑" w:hint="eastAsia"/>
          <w:b/>
          <w:bCs/>
        </w:rPr>
        <w:t>域控制器</w:t>
      </w:r>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建立连接然后通过安全信道传口令。Winlogon调用gina，gina调用LSA加载认证包向SAM发账号信息请求。</w:t>
      </w:r>
    </w:p>
    <w:p w14:paraId="054CA7AC" w14:textId="77777777" w:rsidR="005E2BDD" w:rsidRDefault="005E2BDD">
      <w:pPr>
        <w:spacing w:line="360" w:lineRule="exact"/>
        <w:jc w:val="left"/>
        <w:rPr>
          <w:rFonts w:ascii="微软雅黑" w:eastAsia="微软雅黑" w:hAnsi="微软雅黑" w:hint="eastAsia"/>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lastRenderedPageBreak/>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1792" behindDoc="0" locked="0" layoutInCell="1" allowOverlap="1" wp14:anchorId="2DE01B9D" wp14:editId="3CB6E74F">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4327CA6"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管理员为OU定制不同组策略（GP）把这些GP存在AD里相关数据库中。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管理员可以通过配置组策略，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公钥协议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方式一：挑战</w:t>
      </w:r>
      <w:r>
        <w:rPr>
          <w:rFonts w:ascii="微软雅黑" w:eastAsia="微软雅黑" w:hAnsi="微软雅黑" w:hint="eastAsia"/>
        </w:rPr>
        <w:t>因子</w:t>
      </w:r>
      <w:r w:rsidRPr="00810E09">
        <w:rPr>
          <w:rFonts w:ascii="微软雅黑" w:eastAsia="微软雅黑" w:hAnsi="微软雅黑" w:hint="eastAsia"/>
        </w:rPr>
        <w:t xml:space="preserve"> → 私钥签名 → 公钥验证。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A将挑战因子发送给B，B用自己的私钥将挑战加密发送给A,A使用B的公钥将该因子解密从而验证合法性。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lastRenderedPageBreak/>
        <w:t>方式二：挑战</w:t>
      </w:r>
      <w:r>
        <w:rPr>
          <w:rFonts w:ascii="微软雅黑" w:eastAsia="微软雅黑" w:hAnsi="微软雅黑" w:hint="eastAsia"/>
        </w:rPr>
        <w:t>因子</w:t>
      </w:r>
      <w:r w:rsidRPr="00810E09">
        <w:rPr>
          <w:rFonts w:ascii="微软雅黑" w:eastAsia="微软雅黑" w:hAnsi="微软雅黑" w:hint="eastAsia"/>
        </w:rPr>
        <w:t>加密 → 私钥解密还原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A使用B的公钥将该因子加密发送给B，B用自己的私钥将挑战解密密发送给A，A根据挑战因子的真伪核实B的身份。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公钥协议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B：EKUb[IDa‖Ra]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A使用B的公钥加密A的标识IDa和挑战Ra，确保只有B才能使用私钥解密。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A：EKUa[Ra‖Rb]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B：EKUb[Rb] ；</w:t>
      </w:r>
    </w:p>
    <w:p w14:paraId="4F2F4A5B" w14:textId="11E14955" w:rsidR="00C66170"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A还原出Rb后，再使用B的公钥加密Rb，作为验证应答信息发送给B。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验证方生成大随机字符串（即挑战）发给示证方，示证方使用共享密钥加密挑战给验证方，验证方解密密文验证正确与否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步的“握手新鲜”，却保护不了第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的目的达成。因此kerberos使用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pPr>
      <w:bookmarkStart w:id="17" w:name="_Toc209170004"/>
      <w:r>
        <w:rPr>
          <w:rFonts w:hint="eastAsia"/>
        </w:rPr>
        <w:t xml:space="preserve">对称密钥 </w:t>
      </w:r>
      <w:r>
        <w:t>Kerberos</w:t>
      </w:r>
      <w:r>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01A4EA8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D7EAD" w:rsidRPr="00C1388A">
        <w:rPr>
          <w:rFonts w:ascii="微软雅黑" w:eastAsia="微软雅黑" w:hAnsi="微软雅黑" w:hint="eastAsia"/>
          <w:b/>
          <w:bCs/>
          <w:color w:val="FFFFFF"/>
          <w:highlight w:val="darkCyan"/>
        </w:rPr>
        <w:t>26</w:t>
      </w:r>
      <w:r w:rsidR="008D7EAD">
        <w:rPr>
          <w:rFonts w:ascii="微软雅黑" w:eastAsia="微软雅黑" w:hAnsi="微软雅黑" w:hint="eastAsia"/>
          <w:b/>
          <w:bCs/>
          <w:color w:val="FFFFFF"/>
          <w:highlight w:val="darkCyan"/>
        </w:rPr>
        <w:t>押题</w:t>
      </w:r>
      <w:r w:rsidR="008D7EAD" w:rsidRPr="00D26998">
        <w:rPr>
          <w:rFonts w:ascii="微软雅黑" w:eastAsia="微软雅黑" w:hAnsi="微软雅黑" w:hint="eastAsia"/>
          <w:b/>
          <w:bCs/>
          <w:color w:val="FFFFFF"/>
          <w:highlight w:val="darkCyan"/>
        </w:rPr>
        <w:t>，</w:t>
      </w:r>
      <w:r w:rsidR="008D7EAD">
        <w:rPr>
          <w:rFonts w:ascii="微软雅黑" w:eastAsia="微软雅黑" w:hAnsi="微软雅黑" w:hint="eastAsia"/>
          <w:b/>
          <w:bCs/>
          <w:color w:val="FFFFFF"/>
          <w:highlight w:val="darkCyan"/>
        </w:rPr>
        <w:t>从来没考过，如果出题应该很直球</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w:t>
      </w:r>
      <w:r>
        <w:rPr>
          <w:rFonts w:ascii="微软雅黑" w:eastAsia="微软雅黑" w:hAnsi="微软雅黑"/>
        </w:rPr>
        <w:lastRenderedPageBreak/>
        <w:t>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r>
        <w:rPr>
          <w:rFonts w:ascii="微软雅黑" w:eastAsia="微软雅黑" w:hAnsi="微软雅黑"/>
        </w:rPr>
        <w:t>宕机，所有用户、服务无法获取或验证票据，全网认证中断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利用公钥理论和技术建立的提供安全服务的基础设施，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认证机构CA </w:t>
      </w:r>
    </w:p>
    <w:p w14:paraId="7E220C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证书库</w:t>
      </w:r>
      <w:r>
        <w:rPr>
          <w:rFonts w:ascii="微软雅黑" w:eastAsia="微软雅黑" w:hAnsi="微软雅黑" w:hint="eastAsia"/>
        </w:rPr>
        <w:t xml:space="preserve">（LDAP搭建） </w:t>
      </w:r>
    </w:p>
    <w:p w14:paraId="7B56F7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密钥备份</w:t>
      </w:r>
      <w:r>
        <w:rPr>
          <w:rFonts w:ascii="微软雅黑" w:eastAsia="微软雅黑" w:hAnsi="微软雅黑" w:hint="eastAsia"/>
        </w:rPr>
        <w:t>及</w:t>
      </w:r>
      <w:r>
        <w:rPr>
          <w:rFonts w:ascii="微软雅黑" w:eastAsia="微软雅黑" w:hAnsi="微软雅黑"/>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2576" behindDoc="0" locked="0" layoutInCell="1" allowOverlap="1" wp14:anchorId="38100260" wp14:editId="57BB04E0">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rPr>
        <w:t>PKI应用接口</w:t>
      </w:r>
      <w:r>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核心技术：公钥算法、数字证书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公钥信息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7A4C2F2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KRA《CAB》KRB《CAC》KRC《CAD》KRD《CAa》</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38805267" w:rsidR="00540ACC" w:rsidRDefault="00FD63BD">
      <w:pPr>
        <w:spacing w:line="360" w:lineRule="exact"/>
        <w:jc w:val="left"/>
        <w:rPr>
          <w:rFonts w:ascii="微软雅黑" w:eastAsia="微软雅黑" w:hAnsi="微软雅黑" w:hint="eastAsia"/>
        </w:rPr>
      </w:pPr>
      <w:r w:rsidRPr="001408C0">
        <w:rPr>
          <w:b/>
          <w:bCs/>
          <w:noProof/>
          <w:sz w:val="28"/>
          <w:szCs w:val="28"/>
        </w:rPr>
        <w:drawing>
          <wp:anchor distT="0" distB="0" distL="114300" distR="114300" simplePos="0" relativeHeight="251674624" behindDoc="0" locked="0" layoutInCell="1" allowOverlap="1" wp14:anchorId="4435D5AC" wp14:editId="1756AFA4">
            <wp:simplePos x="0" y="0"/>
            <wp:positionH relativeFrom="column">
              <wp:posOffset>-11639</wp:posOffset>
            </wp:positionH>
            <wp:positionV relativeFrom="paragraph">
              <wp:posOffset>225188</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p>
    <w:p w14:paraId="7EF309FC" w14:textId="73C668F1" w:rsidR="00C66170" w:rsidRDefault="00436128">
      <w:pPr>
        <w:pStyle w:val="2"/>
        <w:rPr>
          <w:rFonts w:hint="eastAsia"/>
        </w:rPr>
      </w:pPr>
      <w:bookmarkStart w:id="19" w:name="_Toc209170007"/>
      <w:r>
        <w:rPr>
          <w:rFonts w:hint="eastAsia"/>
        </w:rPr>
        <w:t xml:space="preserve">访问控制 </w:t>
      </w:r>
      <w:r>
        <w:t>DAC、MAC、RBAC</w:t>
      </w:r>
      <w:r>
        <w:rPr>
          <w:rFonts w:hint="eastAsia"/>
        </w:rPr>
        <w:t xml:space="preserve"> 访问策略原则（2023 2024）</w:t>
      </w:r>
      <w:bookmarkEnd w:id="19"/>
    </w:p>
    <w:p w14:paraId="41E079B9" w14:textId="7049ED27"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lastRenderedPageBreak/>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Bell-lapadula下读上写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1AD50C79">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3DE4C24B"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，用户可以继承组的权限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（避免了安全需求变较大化时DAC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2ABFCAD5">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t>传统病毒、蠕虫、木马的结构原理</w:t>
      </w:r>
      <w:r>
        <w:rPr>
          <w:rFonts w:hint="eastAsia"/>
        </w:rPr>
        <w:t>（2021）</w:t>
      </w:r>
      <w:bookmarkEnd w:id="20"/>
    </w:p>
    <w:p w14:paraId="6671D6F8" w14:textId="08EF3D3D"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【传统病毒】三个模块，</w:t>
      </w:r>
      <w:r>
        <w:rPr>
          <w:rFonts w:ascii="微软雅黑" w:eastAsia="微软雅黑" w:hAnsi="微软雅黑" w:hint="eastAsia"/>
          <w:b/>
          <w:bCs/>
        </w:rPr>
        <w:t>启动模块，传染模块，破坏模块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0670412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00A6226B" w14:textId="77777777" w:rsidR="00C66170" w:rsidRDefault="00C66170">
      <w:pPr>
        <w:spacing w:line="360" w:lineRule="exact"/>
        <w:jc w:val="left"/>
        <w:rPr>
          <w:rFonts w:ascii="微软雅黑" w:eastAsia="微软雅黑" w:hAnsi="微软雅黑" w:hint="eastAsia"/>
        </w:rPr>
      </w:pPr>
    </w:p>
    <w:p w14:paraId="00832231" w14:textId="69CD80F9" w:rsidR="00C66170" w:rsidRDefault="00000000">
      <w:pPr>
        <w:pStyle w:val="2"/>
        <w:rPr>
          <w:rFonts w:hint="eastAsia"/>
        </w:rPr>
      </w:pPr>
      <w:bookmarkStart w:id="21" w:name="_Toc209170009"/>
      <w:r>
        <w:t>防火墙主要技术</w:t>
      </w:r>
      <w:r>
        <w:rPr>
          <w:rFonts w:hint="eastAsia"/>
        </w:rPr>
        <w:t xml:space="preserve"> ACL 包过滤 NAT VPN</w:t>
      </w:r>
      <w:bookmarkEnd w:id="21"/>
      <w:r>
        <w:rPr>
          <w:rFonts w:hint="eastAsia"/>
        </w:rPr>
        <w:t xml:space="preserve"> </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Pr="00A93914" w:rsidRDefault="00A93914"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无法防范内部人员恶意攻击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Pr>
          <w:rFonts w:ascii="微软雅黑" w:eastAsia="微软雅黑" w:hAnsi="微软雅黑" w:hint="eastAsia"/>
        </w:rPr>
        <w:t>病毒</w:t>
      </w:r>
      <w:r w:rsidR="00037AB9">
        <w:rPr>
          <w:rFonts w:ascii="微软雅黑" w:eastAsia="微软雅黑" w:hAnsi="微软雅黑" w:hint="eastAsia"/>
        </w:rPr>
        <w:t>木马</w:t>
      </w:r>
      <w:r>
        <w:rPr>
          <w:rFonts w:ascii="微软雅黑" w:eastAsia="微软雅黑" w:hAnsi="微软雅黑" w:hint="eastAsia"/>
        </w:rPr>
        <w:t>文件进入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无法防止数据驱动的攻击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ACL：一系列允许和拒绝匹配规则的集合，利用这些规则来告诉防火墙那些数据包允许通过，那些数据包被拒绝。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根据包头信息（源、目的IP地址，源、目的端口号，协议）标志制定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r>
        <w:rPr>
          <w:rFonts w:ascii="微软雅黑" w:eastAsia="微软雅黑" w:hAnsi="微软雅黑" w:hint="eastAsia"/>
        </w:rPr>
        <w:t>时自动删除，基于会话</w:t>
      </w:r>
      <w:r>
        <w:rPr>
          <w:rFonts w:ascii="微软雅黑" w:eastAsia="微软雅黑" w:hAnsi="微软雅黑" w:hint="eastAsia"/>
          <w:b/>
          <w:bCs/>
        </w:rPr>
        <w:t>动态建立和删除规则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hint="eastAsia"/>
        </w:rPr>
      </w:pPr>
      <w:r>
        <w:rPr>
          <w:rFonts w:ascii="微软雅黑" w:eastAsia="微软雅黑" w:hAnsi="微软雅黑" w:hint="eastAsia"/>
        </w:rPr>
        <w:t>电路级网关：检查传输层（TCP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是精确到端口号的，由于能看到端口和ip所以</w:t>
      </w:r>
      <w:r w:rsidRPr="002460EF">
        <w:rPr>
          <w:rFonts w:ascii="微软雅黑" w:eastAsia="微软雅黑" w:hAnsi="微软雅黑"/>
          <w:b/>
          <w:bCs/>
        </w:rPr>
        <w:t>在传输层</w:t>
      </w:r>
      <w:r>
        <w:rPr>
          <w:rFonts w:ascii="微软雅黑" w:eastAsia="微软雅黑" w:hAnsi="微软雅黑"/>
        </w:rPr>
        <w:t>，同理arp看到了ip和mac所以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，包过滤防火墙检查包头中的ip和port所以在传输层和网络层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0"/>
      <w:bookmarkStart w:id="24" w:name="_Toc209170018"/>
      <w:r>
        <w:rPr>
          <w:rFonts w:hint="eastAsia"/>
        </w:rPr>
        <w:t xml:space="preserve">Linux </w:t>
      </w:r>
      <w:r>
        <w:t>Netfilter／iptables的工作原理</w:t>
      </w:r>
      <w:r>
        <w:rPr>
          <w:rFonts w:hint="eastAsia"/>
        </w:rPr>
        <w:t xml:space="preserve"> 钩子函数指针链</w:t>
      </w:r>
      <w:bookmarkEnd w:id="23"/>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1F7E0EA"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r w:rsidR="00A3357C">
        <w:rPr>
          <w:rFonts w:ascii="微软雅黑" w:eastAsia="微软雅黑" w:hAnsi="微软雅黑" w:hint="eastAsia"/>
          <w:b/>
          <w:bCs/>
          <w:color w:val="FFFFFF"/>
          <w:highlight w:val="darkCyan"/>
        </w:rPr>
        <w:t>netfilter架构简答，iptable</w:t>
      </w:r>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p>
    <w:p w14:paraId="741B46F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Netfilter架构：表(filter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r w:rsidRPr="00221013">
        <w:rPr>
          <w:rFonts w:ascii="微软雅黑" w:eastAsia="微软雅黑" w:hAnsi="微软雅黑" w:hint="eastAsia"/>
          <w:b/>
          <w:bCs/>
        </w:rPr>
        <w:t>Netfilter</w:t>
      </w:r>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IPtables</w:t>
      </w:r>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13E96318" w:rsidR="00D2663B" w:rsidRDefault="00D2663B" w:rsidP="00D2663B">
      <w:pPr>
        <w:pStyle w:val="2"/>
      </w:pPr>
      <w:bookmarkStart w:id="25" w:name="_Toc209170019"/>
      <w:bookmarkStart w:id="26" w:name="_Toc209170011"/>
      <w:r>
        <w:rPr>
          <w:rFonts w:hint="eastAsia"/>
        </w:rPr>
        <w:t xml:space="preserve">入侵检测系统IDS </w:t>
      </w:r>
      <w:r>
        <w:t>基于异常和误⽤</w:t>
      </w:r>
      <w:r w:rsidR="002A371F">
        <w:rPr>
          <w:rFonts w:hint="eastAsia"/>
        </w:rPr>
        <w:t xml:space="preserve"> 蜜罐蜜网</w:t>
      </w:r>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67D9194E" w14:textId="72410AB5" w:rsidR="00843F72"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按数据源：HIDS（主机型）NIDS（网络型）</w:t>
      </w:r>
      <w:r w:rsidR="00D2087E">
        <w:rPr>
          <w:rFonts w:ascii="微软雅黑" w:eastAsia="微软雅黑" w:hAnsi="微软雅黑" w:hint="eastAsia"/>
          <w:b/>
          <w:bCs/>
        </w:rPr>
        <w:t>（</w:t>
      </w:r>
      <w:r w:rsidR="00D2087E" w:rsidRPr="00D2087E">
        <w:rPr>
          <w:rFonts w:ascii="微软雅黑" w:eastAsia="微软雅黑" w:hAnsi="微软雅黑"/>
          <w:b/>
          <w:bCs/>
        </w:rPr>
        <w:t>网络数据包；主机审计日志；应用日志</w:t>
      </w:r>
      <w:r w:rsidR="00D2087E">
        <w:rPr>
          <w:rFonts w:ascii="微软雅黑" w:eastAsia="微软雅黑" w:hAnsi="微软雅黑" w:hint="eastAsia"/>
          <w:b/>
          <w:bCs/>
        </w:rPr>
        <w:t>）</w:t>
      </w:r>
    </w:p>
    <w:p w14:paraId="0DEF8ABC" w14:textId="592E5BEF"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843F72"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断是否发⽣了误⽤攻击。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神经⽹络对</w:t>
      </w:r>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ab"/>
        <w:tblW w:w="0" w:type="auto"/>
        <w:tblLook w:val="04A0" w:firstRow="1" w:lastRow="0" w:firstColumn="1" w:lastColumn="0" w:noHBand="0" w:noVBand="1"/>
      </w:tblPr>
      <w:tblGrid>
        <w:gridCol w:w="1555"/>
        <w:gridCol w:w="3975"/>
        <w:gridCol w:w="2766"/>
      </w:tblGrid>
      <w:tr w:rsidR="00E60D5D" w14:paraId="7A39D573" w14:textId="77777777" w:rsidTr="00E60D5D">
        <w:tc>
          <w:tcPr>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2805926F"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误用</w:t>
            </w:r>
          </w:p>
        </w:tc>
        <w:tc>
          <w:tcPr>
            <w:tcW w:w="2766" w:type="dxa"/>
          </w:tcPr>
          <w:p w14:paraId="132E81E4" w14:textId="5DC9A953"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异常</w:t>
            </w:r>
          </w:p>
        </w:tc>
      </w:tr>
      <w:tr w:rsidR="00E60D5D" w14:paraId="7C1EA10B" w14:textId="77777777" w:rsidTr="00E60D5D">
        <w:tc>
          <w:tcPr>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高、误报低</w:t>
            </w:r>
          </w:p>
        </w:tc>
        <w:tc>
          <w:tcPr>
            <w:tcW w:w="2766" w:type="dxa"/>
          </w:tcPr>
          <w:p w14:paraId="5BF90AC2" w14:textId="1A2F5B80"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低、误报高、漏报少</w:t>
            </w:r>
          </w:p>
        </w:tc>
      </w:tr>
      <w:tr w:rsidR="00E60D5D" w14:paraId="443B6813" w14:textId="77777777" w:rsidTr="00E60D5D">
        <w:tc>
          <w:tcPr>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行</w:t>
            </w:r>
          </w:p>
        </w:tc>
      </w:tr>
      <w:tr w:rsidR="00E60D5D" w14:paraId="5C845706" w14:textId="77777777" w:rsidTr="00E60D5D">
        <w:tc>
          <w:tcPr>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E60D5D">
        <w:tc>
          <w:tcPr>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慢</w:t>
            </w:r>
          </w:p>
        </w:tc>
      </w:tr>
      <w:tr w:rsidR="00E60D5D" w14:paraId="24735E3A" w14:textId="77777777" w:rsidTr="00E60D5D">
        <w:tc>
          <w:tcPr>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75609FD1"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行为与活动轮廓的偏差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77777777"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77777777" w:rsidR="003B3B49" w:rsidRDefault="003B3B49" w:rsidP="00D2663B">
      <w:pPr>
        <w:spacing w:line="360" w:lineRule="exact"/>
        <w:jc w:val="left"/>
        <w:rPr>
          <w:rFonts w:ascii="微软雅黑" w:eastAsia="微软雅黑" w:hAnsi="微软雅黑" w:hint="eastAsia"/>
        </w:rPr>
      </w:pPr>
    </w:p>
    <w:p w14:paraId="679ACD88" w14:textId="646032A1" w:rsidR="004F1FFC" w:rsidRDefault="004F1FFC" w:rsidP="004F1FFC">
      <w:pPr>
        <w:pStyle w:val="2"/>
        <w:rPr>
          <w:rFonts w:hint="eastAsia"/>
        </w:rPr>
      </w:pPr>
      <w:r>
        <w:rPr>
          <w:rFonts w:hint="eastAsia"/>
        </w:rPr>
        <w:t>CIDF S</w:t>
      </w:r>
      <w:r>
        <w:t>nort</w:t>
      </w:r>
      <w:r>
        <w:rPr>
          <w:rFonts w:hint="eastAsia"/>
        </w:rPr>
        <w:t xml:space="preserve"> 三维链表（2021）</w:t>
      </w:r>
      <w:bookmarkEnd w:id="26"/>
    </w:p>
    <w:p w14:paraId="1BB99D6A" w14:textId="687CF250" w:rsidR="00F968E0"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hint="eastAsia"/>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752F9574" w14:textId="1FDE7511"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CIDF 模型</w:t>
      </w:r>
      <w:r w:rsidR="007F6E49">
        <w:rPr>
          <w:rFonts w:ascii="微软雅黑" w:eastAsia="微软雅黑" w:hAnsi="微软雅黑" w:hint="eastAsia"/>
        </w:rPr>
        <w:t xml:space="preserve"> (EADR含义)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通信方式：基于 GIDO（通用对象）+ CISL（规范语言）。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规则头对应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）包含动作选项包类型流动方向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对应5个 规则链表节点（</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77777777" w:rsidR="004F1FFC" w:rsidRPr="00CC0B2F"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每个RLN指向一个包含4个指向 规则协议树指针 的</w:t>
      </w:r>
      <w:r w:rsidRPr="00CC0B2F">
        <w:rPr>
          <w:rFonts w:ascii="微软雅黑" w:eastAsia="微软雅黑" w:hAnsi="微软雅黑" w:hint="eastAsia"/>
          <w:b/>
          <w:bCs/>
          <w:color w:val="787800"/>
        </w:rPr>
        <w:t>RLH</w:t>
      </w:r>
    </w:p>
    <w:p w14:paraId="4FEBA29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Pr>
          <w:rFonts w:ascii="微软雅黑" w:eastAsia="微软雅黑" w:hAnsi="微软雅黑" w:hint="eastAsia"/>
        </w:rPr>
        <w:t>链表，每个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Pr>
          <w:rFonts w:ascii="微软雅黑" w:eastAsia="微软雅黑" w:hAnsi="微软雅黑" w:hint="eastAsia"/>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w:t>
      </w:r>
      <w:r w:rsidRPr="00CC0B2F">
        <w:rPr>
          <w:rFonts w:ascii="微软雅黑" w:eastAsia="微软雅黑" w:hAnsi="微软雅黑" w:hint="eastAsia"/>
          <w:b/>
          <w:bCs/>
        </w:rPr>
        <w:lastRenderedPageBreak/>
        <w:t>表进行规则匹配</w:t>
      </w:r>
      <w:r>
        <w:rPr>
          <w:rFonts w:ascii="微软雅黑" w:eastAsia="微软雅黑" w:hAnsi="微软雅黑" w:hint="eastAsia"/>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Pr>
          <w:rFonts w:ascii="微软雅黑" w:eastAsia="微软雅黑" w:hAnsi="微软雅黑" w:hint="eastAsia"/>
        </w:rPr>
        <w:t>指针即选择规则树进入</w:t>
      </w:r>
      <w:r w:rsidRPr="00CC0B2F">
        <w:rPr>
          <w:rFonts w:ascii="微软雅黑" w:eastAsia="微软雅黑" w:hAnsi="微软雅黑" w:hint="eastAsia"/>
          <w:b/>
          <w:bCs/>
          <w:color w:val="388600"/>
        </w:rPr>
        <w:t>RTN</w:t>
      </w:r>
      <w:r>
        <w:rPr>
          <w:rFonts w:ascii="微软雅黑" w:eastAsia="微软雅黑" w:hAnsi="微软雅黑" w:hint="eastAsia"/>
        </w:rPr>
        <w:t>链去找匹配的</w:t>
      </w:r>
      <w:r w:rsidRPr="00CC0B2F">
        <w:rPr>
          <w:rFonts w:ascii="微软雅黑" w:eastAsia="微软雅黑" w:hAnsi="微软雅黑" w:hint="eastAsia"/>
          <w:b/>
          <w:bCs/>
          <w:color w:val="388600"/>
        </w:rPr>
        <w:t>RTN</w:t>
      </w:r>
      <w:r>
        <w:rPr>
          <w:rFonts w:ascii="微软雅黑" w:eastAsia="微软雅黑" w:hAnsi="微软雅黑" w:hint="eastAsia"/>
        </w:rPr>
        <w:t>，找到后进入</w:t>
      </w:r>
      <w:r w:rsidRPr="00CC0B2F">
        <w:rPr>
          <w:rFonts w:ascii="微软雅黑" w:eastAsia="微软雅黑" w:hAnsi="微软雅黑" w:hint="eastAsia"/>
          <w:b/>
          <w:bCs/>
          <w:color w:val="7030A0"/>
        </w:rPr>
        <w:t>OTN</w:t>
      </w:r>
      <w:r>
        <w:rPr>
          <w:rFonts w:ascii="微软雅黑" w:eastAsia="微软雅黑" w:hAnsi="微软雅黑" w:hint="eastAsia"/>
        </w:rPr>
        <w:t>进行匹配，</w:t>
      </w:r>
      <w:r w:rsidRPr="00CC0B2F">
        <w:rPr>
          <w:rFonts w:ascii="微软雅黑" w:eastAsia="微软雅黑" w:hAnsi="微软雅黑" w:hint="eastAsia"/>
          <w:b/>
          <w:bCs/>
          <w:color w:val="7030A0"/>
        </w:rPr>
        <w:t>OTN</w:t>
      </w:r>
      <w:r>
        <w:rPr>
          <w:rFonts w:ascii="微软雅黑" w:eastAsia="微软雅黑" w:hAnsi="微软雅黑" w:hint="eastAsia"/>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4"/>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防火墙提供静态防范，对进出数据流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lastRenderedPageBreak/>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解释域</w:t>
      </w:r>
      <w:r>
        <w:rPr>
          <w:rFonts w:ascii="微软雅黑" w:eastAsia="微软雅黑" w:hAnsi="微软雅黑"/>
        </w:rPr>
        <w:t>以及</w:t>
      </w:r>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w:t>
      </w:r>
      <w:r w:rsidR="0056162A" w:rsidRPr="0056162A">
        <w:rPr>
          <w:rFonts w:ascii="微软雅黑" w:eastAsia="微软雅黑" w:hAnsi="微软雅黑" w:hint="eastAsia"/>
          <w:b/>
          <w:bCs/>
          <w:color w:val="FFFFFF"/>
          <w:highlight w:val="darkCyan"/>
        </w:rPr>
        <w:t>SA机制</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，安全策略库SPD保存处理策略，SAD保存应用实体中所有SA。SPD每一条都有和SAD相应记录互相指向的指针。</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w:t>
      </w:r>
      <w:r>
        <w:rPr>
          <w:rFonts w:ascii="微软雅黑" w:eastAsia="微软雅黑" w:hAnsi="微软雅黑" w:hint="eastAsia"/>
        </w:rPr>
        <w:lastRenderedPageBreak/>
        <w:t>指针，验证为其提供的安全保护是否与策略相符，相符交上层协议或转发，不相符就丢弃</w:t>
      </w:r>
    </w:p>
    <w:p w14:paraId="7A8CBDBF" w14:textId="2B04F8A2"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w:t>
      </w:r>
      <w:r w:rsidR="0056162A">
        <w:rPr>
          <w:rFonts w:ascii="微软雅黑" w:eastAsia="微软雅黑" w:hAnsi="微软雅黑" w:hint="eastAsia"/>
          <w:b/>
          <w:bCs/>
          <w:color w:val="FFFFFF"/>
          <w:highlight w:val="darkCyan"/>
        </w:rPr>
        <w:t>机制</w:t>
      </w:r>
    </w:p>
    <w:p w14:paraId="04585050" w14:textId="03F3879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SKEME三协议混合体，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r w:rsidR="00981EA0">
        <w:rPr>
          <w:rFonts w:ascii="微软雅黑" w:eastAsia="微软雅黑" w:hAnsi="微软雅黑" w:hint="eastAsia"/>
        </w:rPr>
        <w:t>ipsec</w:t>
      </w:r>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都是8位载荷长度，表认证头的数据长度-2（以字为单位，一个字32bit，所以认证数据也必须是32的整数倍，默认3*32=96b，认证头固定长度3字，如果数据也默认3字那就是载荷长度=4）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AH和ESP主要对上一层的协议提供保护，只对IP数据包的有效负载进行加密或认证，继续使用之前的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55DEA04E" w14:textId="37497DEA"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在隧道模式下，AH和ESP则用于封装整个IP数据报文，对整个IP数据包进行加密或认证，此时需要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411A3E5D" w14:textId="780611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0F01715D" w14:textId="1E6E9297" w:rsidR="004005A5" w:rsidRDefault="004005A5" w:rsidP="004005A5">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AH提供对整个IP包包括包头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IP包内容部分</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236FED15" w14:textId="77777777" w:rsidR="004005A5" w:rsidRDefault="004005A5" w:rsidP="004005A5">
      <w:pPr>
        <w:spacing w:line="360" w:lineRule="exact"/>
        <w:jc w:val="left"/>
        <w:rPr>
          <w:rFonts w:ascii="微软雅黑" w:eastAsia="微软雅黑" w:hAnsi="微软雅黑" w:hint="eastAsia"/>
        </w:rPr>
      </w:pPr>
    </w:p>
    <w:p w14:paraId="5F2F3886" w14:textId="77777777" w:rsidR="00C66170" w:rsidRDefault="00C66170">
      <w:pPr>
        <w:spacing w:line="360" w:lineRule="exact"/>
        <w:jc w:val="left"/>
        <w:rPr>
          <w:rFonts w:ascii="微软雅黑" w:eastAsia="微软雅黑" w:hAnsi="微软雅黑" w:hint="eastAsia"/>
        </w:rPr>
      </w:pP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传输层安全协议的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p>
    <w:p w14:paraId="0621871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46988FCF" w:rsidR="00C66170" w:rsidRDefault="00000000">
      <w:pPr>
        <w:spacing w:line="360" w:lineRule="exact"/>
        <w:jc w:val="left"/>
        <w:rPr>
          <w:rFonts w:ascii="微软雅黑" w:eastAsia="微软雅黑" w:hAnsi="微软雅黑"/>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58D5DEBA" w14:textId="77777777" w:rsidR="0090787E" w:rsidRDefault="0090787E">
      <w:pPr>
        <w:spacing w:line="360" w:lineRule="exact"/>
        <w:jc w:val="left"/>
        <w:rPr>
          <w:rFonts w:ascii="微软雅黑" w:eastAsia="微软雅黑" w:hAnsi="微软雅黑" w:hint="eastAsia"/>
        </w:rPr>
      </w:pPr>
    </w:p>
    <w:p w14:paraId="2F05635B" w14:textId="7EA12AD2" w:rsidR="004F745A" w:rsidRDefault="004F745A" w:rsidP="004F745A">
      <w:pPr>
        <w:spacing w:line="360" w:lineRule="exact"/>
        <w:jc w:val="left"/>
        <w:rPr>
          <w:rFonts w:ascii="微软雅黑" w:eastAsia="微软雅黑" w:hAnsi="微软雅黑"/>
          <w:b/>
          <w:bCs/>
        </w:rPr>
      </w:pPr>
      <w:r>
        <w:rPr>
          <w:rFonts w:ascii="微软雅黑" w:eastAsia="微软雅黑" w:hAnsi="微软雅黑" w:hint="eastAsia"/>
        </w:rPr>
        <w:t>SSL记录协议处理</w:t>
      </w:r>
      <w:r>
        <w:rPr>
          <w:rFonts w:ascii="微软雅黑" w:eastAsia="微软雅黑" w:hAnsi="微软雅黑"/>
          <w:b/>
          <w:bCs/>
        </w:rPr>
        <w:t>五个步骤:</w:t>
      </w:r>
      <w:r w:rsidR="0090787E">
        <w:rPr>
          <w:rFonts w:ascii="微软雅黑" w:eastAsia="微软雅黑" w:hAnsi="微软雅黑" w:hint="eastAsia"/>
          <w:b/>
          <w:bCs/>
        </w:rPr>
        <w:t xml:space="preserve"> </w:t>
      </w:r>
      <w:r>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00254B94" w14:textId="050AE376"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，握手过程</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0474551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w:t>
      </w:r>
      <w:r w:rsidRPr="00C1388A">
        <w:rPr>
          <w:rFonts w:ascii="微软雅黑" w:eastAsia="微软雅黑" w:hAnsi="微软雅黑" w:hint="eastAsia"/>
          <w:b/>
          <w:bCs/>
        </w:rPr>
        <w:t>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的话发一个no_certificate）</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pPr>
      <w:bookmarkStart w:id="32" w:name="_Toc209170015"/>
      <w:r>
        <w:rPr>
          <w:rFonts w:hint="eastAsia"/>
        </w:rPr>
        <w:t>HTTPS 建立 作用</w:t>
      </w:r>
      <w:bookmarkEnd w:id="32"/>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5E77A0E" w:rsidR="00C66170" w:rsidRPr="00641DFE" w:rsidRDefault="00000000" w:rsidP="00641DFE">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748E545D" w14:textId="77777777"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接收方的公钥加密临时密钥Ks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5EFCA68D" w14:textId="1D8E6A1C" w:rsidR="000F41B0" w:rsidRDefault="000F41B0">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556C4BA">
            <wp:simplePos x="0" y="0"/>
            <wp:positionH relativeFrom="column">
              <wp:posOffset>-1236</wp:posOffset>
            </wp:positionH>
            <wp:positionV relativeFrom="paragraph">
              <wp:posOffset>-360</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35DB1D6E" w14:textId="77777777" w:rsidR="00C66170" w:rsidRDefault="00C66170">
      <w:pPr>
        <w:spacing w:line="360" w:lineRule="exact"/>
        <w:jc w:val="left"/>
        <w:rPr>
          <w:rFonts w:ascii="微软雅黑" w:eastAsia="微软雅黑" w:hAnsi="微软雅黑" w:hint="eastAsia"/>
        </w:rPr>
      </w:pP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Toc209170022"/>
      <w:bookmarkStart w:id="37" w:name="_Hlk118754983"/>
      <w:r>
        <w:t>数字水印的工作原理</w:t>
      </w:r>
      <w:bookmarkEnd w:id="36"/>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bookmarkEnd w:id="37"/>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6424E668"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明确安全管理建设内容</w:t>
      </w:r>
      <w:r>
        <w:rPr>
          <w:rFonts w:ascii="微软雅黑" w:eastAsia="微软雅黑" w:hAnsi="微软雅黑" w:hint="eastAsia"/>
        </w:rPr>
        <w:t>，</w:t>
      </w:r>
      <w:r>
        <w:rPr>
          <w:rFonts w:ascii="微软雅黑" w:eastAsia="微软雅黑" w:hAnsi="微软雅黑" w:hint="eastAsia"/>
          <w:b/>
          <w:bCs/>
        </w:rPr>
        <w:t>提供</w:t>
      </w:r>
      <w:r>
        <w:rPr>
          <w:rFonts w:ascii="微软雅黑" w:eastAsia="微软雅黑" w:hAnsi="微软雅黑" w:hint="eastAsia"/>
        </w:rPr>
        <w:t>较全面的</w:t>
      </w:r>
      <w:r>
        <w:rPr>
          <w:rFonts w:ascii="微软雅黑" w:eastAsia="微软雅黑" w:hAnsi="微软雅黑" w:hint="eastAsia"/>
          <w:b/>
          <w:bCs/>
        </w:rPr>
        <w:t>参考规范</w:t>
      </w:r>
    </w:p>
    <w:p w14:paraId="11FEC75B" w14:textId="77777777" w:rsidR="00C66170" w:rsidRDefault="00C66170">
      <w:pPr>
        <w:spacing w:line="360" w:lineRule="exact"/>
        <w:jc w:val="left"/>
        <w:rPr>
          <w:rFonts w:ascii="微软雅黑" w:eastAsia="微软雅黑" w:hAnsi="微软雅黑" w:hint="eastAsia"/>
        </w:rPr>
      </w:pP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lastRenderedPageBreak/>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w:t>
      </w:r>
      <w:r w:rsidR="00D806F6">
        <w:rPr>
          <w:rFonts w:ascii="微软雅黑" w:eastAsia="微软雅黑" w:hAnsi="微软雅黑" w:hint="eastAsia"/>
          <w:b/>
          <w:bCs/>
          <w:color w:val="FFFFFF"/>
          <w:highlight w:val="darkCyan"/>
        </w:rPr>
        <w:t>组成</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087E7DEF" w:rsidR="00414934" w:rsidRDefault="00414934" w:rsidP="00414934">
      <w:pPr>
        <w:pStyle w:val="2"/>
        <w:rPr>
          <w:rFonts w:hint="eastAsia"/>
        </w:rPr>
      </w:pPr>
      <w:bookmarkStart w:id="44" w:name="_Toc209170029"/>
      <w:bookmarkStart w:id="45" w:name="_Toc209170043"/>
      <w:r>
        <w:rPr>
          <w:rFonts w:hint="eastAsia"/>
        </w:rPr>
        <w:t>Libcap wincap 数据采集</w:t>
      </w:r>
      <w:bookmarkEnd w:id="45"/>
      <w:r w:rsidR="00CE6692">
        <w:rPr>
          <w:rFonts w:hint="eastAsia"/>
        </w:rPr>
        <w:t>（2021 2024）</w:t>
      </w:r>
    </w:p>
    <w:p w14:paraId="7D541DFF" w14:textId="77777777" w:rsidR="00414934" w:rsidRDefault="00414934" w:rsidP="00414934">
      <w:pPr>
        <w:jc w:val="left"/>
        <w:rPr>
          <w:rFonts w:hint="eastAsia"/>
        </w:rPr>
      </w:pPr>
      <w:r>
        <w:rPr>
          <w:rFonts w:hint="eastAsia"/>
        </w:rPr>
        <w:t>都是数据链路层编程接口，要先设置混杂模式</w:t>
      </w: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r w:rsidR="0070058B">
        <w:rPr>
          <w:rFonts w:ascii="微软雅黑" w:eastAsia="微软雅黑" w:hAnsi="微软雅黑" w:hint="eastAsia"/>
          <w:b/>
          <w:bCs/>
          <w:color w:val="FFFFFF"/>
          <w:highlight w:val="darkCyan"/>
        </w:rPr>
        <w:t>openlive</w:t>
      </w:r>
      <w:r w:rsidR="0070058B" w:rsidRPr="0070058B">
        <w:rPr>
          <w:rFonts w:ascii="微软雅黑" w:eastAsia="微软雅黑" w:hAnsi="微软雅黑" w:hint="eastAsia"/>
          <w:b/>
          <w:bCs/>
          <w:color w:val="FFFFFF"/>
          <w:highlight w:val="darkCyan"/>
        </w:rPr>
        <w:t>（snaplen\promisc</w:t>
      </w:r>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r>
        <w:rPr>
          <w:rFonts w:hint="eastAsia"/>
        </w:rPr>
        <w:t xml:space="preserve">pcap_open_offline()打开存盘文件准备读取 </w:t>
      </w:r>
    </w:p>
    <w:p w14:paraId="199030BD" w14:textId="77777777" w:rsidR="00414934" w:rsidRDefault="00414934" w:rsidP="00414934">
      <w:pPr>
        <w:jc w:val="left"/>
        <w:rPr>
          <w:rFonts w:hint="eastAsia"/>
        </w:rPr>
      </w:pPr>
      <w:r>
        <w:rPr>
          <w:rFonts w:hint="eastAsia"/>
        </w:rPr>
        <w:t xml:space="preserve">pcap_dump_open()打开存盘文件准备写入 </w:t>
      </w:r>
    </w:p>
    <w:p w14:paraId="4BAA8FD6" w14:textId="77777777" w:rsidR="00414934" w:rsidRDefault="00414934" w:rsidP="00414934">
      <w:pPr>
        <w:jc w:val="left"/>
        <w:rPr>
          <w:rFonts w:hint="eastAsia"/>
        </w:rPr>
      </w:pPr>
      <w:r>
        <w:rPr>
          <w:rFonts w:hint="eastAsia"/>
        </w:rPr>
        <w:t>pcap_dump()把分组输出到前面打开的存盘文件中</w:t>
      </w:r>
    </w:p>
    <w:p w14:paraId="695CE207" w14:textId="77777777" w:rsidR="00414934" w:rsidRDefault="00414934" w:rsidP="00414934">
      <w:pPr>
        <w:jc w:val="left"/>
        <w:rPr>
          <w:rFonts w:hint="eastAsia"/>
          <w:b/>
          <w:bCs/>
        </w:rPr>
      </w:pPr>
      <w:r>
        <w:rPr>
          <w:rFonts w:hint="eastAsia"/>
          <w:b/>
          <w:bCs/>
        </w:rPr>
        <w:t>pcap_dispatch()</w:t>
      </w:r>
    </w:p>
    <w:p w14:paraId="2B5805DA" w14:textId="77777777" w:rsidR="00414934" w:rsidRDefault="00414934" w:rsidP="00414934">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w:t>
      </w:r>
      <w:r>
        <w:rPr>
          <w:rFonts w:hint="eastAsia"/>
        </w:rPr>
        <w:lastRenderedPageBreak/>
        <w:t>包（可能少于cnt）直到出现错误、EOF（存盘文件）、读取超时</w:t>
      </w:r>
    </w:p>
    <w:p w14:paraId="6AE557D5" w14:textId="77777777" w:rsidR="00414934" w:rsidRDefault="00414934" w:rsidP="00414934">
      <w:pPr>
        <w:jc w:val="left"/>
        <w:rPr>
          <w:rFonts w:hint="eastAsia"/>
          <w:b/>
          <w:bCs/>
        </w:rPr>
      </w:pPr>
      <w:r>
        <w:rPr>
          <w:rFonts w:hint="eastAsia"/>
          <w:b/>
          <w:bCs/>
        </w:rPr>
        <w:t>pcap_loop()</w:t>
      </w:r>
    </w:p>
    <w:p w14:paraId="7B6765D6" w14:textId="77777777" w:rsidR="00414934" w:rsidRDefault="00414934" w:rsidP="00414934">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48BAAC77" w14:textId="77777777" w:rsidR="00414934" w:rsidRDefault="00414934" w:rsidP="00414934">
      <w:pPr>
        <w:jc w:val="left"/>
        <w:rPr>
          <w:rFonts w:hint="eastAsia"/>
          <w:b/>
          <w:bCs/>
        </w:rPr>
      </w:pPr>
      <w:r>
        <w:rPr>
          <w:rFonts w:hint="eastAsia"/>
          <w:b/>
          <w:bCs/>
        </w:rPr>
        <w:t>pcap_next()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r>
        <w:rPr>
          <w:rFonts w:hint="eastAsia"/>
        </w:rPr>
        <w:t>pcap_datalink()返回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06E1A9C5" w14:textId="77777777" w:rsidR="00C66170" w:rsidRDefault="00000000">
      <w:pPr>
        <w:pStyle w:val="2"/>
        <w:rPr>
          <w:rFonts w:hint="eastAsia"/>
        </w:rPr>
      </w:pPr>
      <w:r>
        <w:rPr>
          <w:rFonts w:hint="eastAsia"/>
        </w:rPr>
        <w:t>剧毒包拒绝服务攻击（Ping of Death</w:t>
      </w:r>
      <w:r>
        <w:t>）</w:t>
      </w:r>
      <w:r>
        <w:rPr>
          <w:rFonts w:hint="eastAsia"/>
        </w:rPr>
        <w:t>(2018)</w:t>
      </w:r>
      <w:bookmarkEnd w:id="44"/>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6" w:name="_Toc209170030"/>
      <w:r>
        <w:rPr>
          <w:rFonts w:hint="eastAsia"/>
        </w:rPr>
        <w:t>剧毒包拒绝服务攻击（碎片攻击/ Tear Drop）</w:t>
      </w:r>
      <w:bookmarkEnd w:id="46"/>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478E774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7" w:name="_Toc209170031"/>
      <w:r>
        <w:rPr>
          <w:rFonts w:hint="eastAsia"/>
        </w:rPr>
        <w:t>剧毒包拒绝服务攻击（Land攻击）</w:t>
      </w:r>
      <w:bookmarkEnd w:id="47"/>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48" w:name="_Toc209170032"/>
      <w:r>
        <w:rPr>
          <w:rFonts w:hint="eastAsia"/>
        </w:rPr>
        <w:t>风暴拒绝服务攻击（TCP SYN Flood）（2022）</w:t>
      </w:r>
      <w:bookmarkEnd w:id="48"/>
      <w:r>
        <w:rPr>
          <w:rFonts w:hint="eastAsia"/>
        </w:rPr>
        <w:t xml:space="preserve"> </w:t>
      </w:r>
    </w:p>
    <w:p w14:paraId="04F3C62A" w14:textId="77777777" w:rsidR="00326944"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ACK从而耗尽服务器TCP缓存，实现拒绝服务</w:t>
      </w:r>
    </w:p>
    <w:p w14:paraId="1E5C7183" w14:textId="5883038A" w:rsidR="00C66170" w:rsidRDefault="00326944">
      <w:pPr>
        <w:spacing w:line="360" w:lineRule="exact"/>
        <w:jc w:val="left"/>
        <w:rPr>
          <w:rFonts w:ascii="微软雅黑" w:eastAsia="微软雅黑" w:hAnsi="微软雅黑" w:hint="eastAsia"/>
        </w:rPr>
      </w:pPr>
      <w:r w:rsidRPr="00326944">
        <w:rPr>
          <w:rFonts w:ascii="微软雅黑" w:eastAsia="微软雅黑" w:hAnsi="微软雅黑" w:hint="eastAsia"/>
        </w:rPr>
        <w:t>SYN Flood 耗尽服务器</w:t>
      </w:r>
      <w:r w:rsidRPr="00326944">
        <w:rPr>
          <w:rFonts w:ascii="微软雅黑" w:eastAsia="微软雅黑" w:hAnsi="微软雅黑" w:hint="eastAsia"/>
          <w:b/>
          <w:bCs/>
        </w:rPr>
        <w:t>半开连接</w:t>
      </w:r>
      <w:r w:rsidRPr="00326944">
        <w:rPr>
          <w:rFonts w:ascii="微软雅黑" w:eastAsia="微软雅黑" w:hAnsi="微软雅黑" w:hint="eastAsia"/>
        </w:rPr>
        <w:t>表（或 SYN backlog 表）</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9" w:name="_Toc209170033"/>
      <w:r>
        <w:rPr>
          <w:rFonts w:hint="eastAsia"/>
        </w:rPr>
        <w:lastRenderedPageBreak/>
        <w:t>风暴拒绝服务攻击（IP欺骗 &amp; ICMP Ping Floods &amp; Smurf）</w:t>
      </w:r>
      <w:bookmarkEnd w:id="49"/>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0EF5279" w14:textId="77777777" w:rsidR="00C66170" w:rsidRDefault="00000000">
      <w:pPr>
        <w:pStyle w:val="2"/>
        <w:rPr>
          <w:rFonts w:hint="eastAsia"/>
        </w:rPr>
      </w:pPr>
      <w:bookmarkStart w:id="50" w:name="_Toc209170034"/>
      <w:r>
        <w:rPr>
          <w:rFonts w:hint="eastAsia"/>
        </w:rPr>
        <w:t>风暴拒绝服务攻击（HTTP CC攻击）</w:t>
      </w:r>
      <w:bookmarkEnd w:id="50"/>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1" w:name="_Toc209170035"/>
      <w:r>
        <w:rPr>
          <w:rFonts w:hint="eastAsia"/>
        </w:rPr>
        <w:t>风暴型拒绝服务攻击成功原因</w:t>
      </w:r>
      <w:bookmarkEnd w:id="51"/>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2" w:name="_Toc209170036"/>
      <w:r>
        <w:rPr>
          <w:rFonts w:hint="eastAsia"/>
        </w:rPr>
        <w:t>反射型拒绝服务攻击 （NTP攻击 僵尸网络）</w:t>
      </w:r>
      <w:bookmarkEnd w:id="52"/>
    </w:p>
    <w:p w14:paraId="7AF8DEDA" w14:textId="79A93C49"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，反射型拒绝服务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、流量放大、僵尸网络</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0B66E500" w:rsidR="00C66170" w:rsidRDefault="00000000">
      <w:pPr>
        <w:pStyle w:val="2"/>
        <w:rPr>
          <w:rFonts w:hint="eastAsia"/>
        </w:rPr>
      </w:pPr>
      <w:bookmarkStart w:id="53" w:name="_Toc209170037"/>
      <w:r>
        <w:rPr>
          <w:rFonts w:hint="eastAsia"/>
        </w:rPr>
        <w:lastRenderedPageBreak/>
        <w:t>重定向拒绝服务攻击 (中间人攻击 &amp; ARP欺骗 &amp; Sniffer嗅探攻击) 原理防范 (2023)</w:t>
      </w:r>
      <w:bookmarkEnd w:id="53"/>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raw socket 本身不强制要求 root，但“抓所有流量”的场景下 libpcap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欺骗依赖的是“能把二层帧送到网卡”，raw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MAC时，流量才会先经过攻击者再被转发，从而完成双向截获与篡改。仅污染一方只能单向嗅探，无法形成真正的中间人。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r>
        <w:rPr>
          <w:rFonts w:ascii="微软雅黑" w:eastAsia="微软雅黑" w:hAnsi="微软雅黑" w:hint="eastAsia"/>
        </w:rPr>
        <w:t>ssl</w:t>
      </w:r>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4" w:name="_Toc209170038"/>
      <w:r>
        <w:rPr>
          <w:rFonts w:hint="eastAsia"/>
        </w:rPr>
        <w:lastRenderedPageBreak/>
        <w:t>重定向拒绝服务攻击（DNS欺骗 &amp; 监听式主机欺骗 &amp; 中间人攻击 &amp; DNS服务器污染）（2022 2023）</w:t>
      </w:r>
      <w:bookmarkEnd w:id="54"/>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w:t>
      </w:r>
      <w:r w:rsidR="00671BFA" w:rsidRPr="00671BFA">
        <w:rPr>
          <w:rFonts w:ascii="微软雅黑" w:eastAsia="微软雅黑" w:hAnsi="微软雅黑" w:hint="eastAsia"/>
          <w:b/>
          <w:bCs/>
          <w:color w:val="FFFFFF"/>
          <w:highlight w:val="darkCyan"/>
        </w:rPr>
        <w:t>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DNS服务器污染：发送大量DNS请求包并伪造DNS应答包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5" w:name="_Toc209170039"/>
      <w:r>
        <w:rPr>
          <w:rFonts w:hint="eastAsia"/>
        </w:rPr>
        <w:t>网络监听的检测</w:t>
      </w:r>
      <w:bookmarkEnd w:id="55"/>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包如果有主机对这些ip反向dns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6" w:name="_Toc209170040"/>
      <w:r>
        <w:rPr>
          <w:rFonts w:hint="eastAsia"/>
        </w:rPr>
        <w:t>网络发现 端口扫描 主机发现（22新增 2025）</w:t>
      </w:r>
      <w:bookmarkEnd w:id="56"/>
    </w:p>
    <w:p w14:paraId="777AA133" w14:textId="4380234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UDP（监听不回应，关闭回复ICMP_PORT_UNREACH）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57" w:name="_Toc209170041"/>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57"/>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虽然是tcp</w:t>
      </w:r>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主动攻击：直接攻击WEB服务器（eg.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w:t>
      </w:r>
      <w:r w:rsidR="00BE417D">
        <w:rPr>
          <w:rFonts w:ascii="微软雅黑" w:eastAsia="微软雅黑" w:hAnsi="微软雅黑" w:hint="eastAsia"/>
          <w:b/>
          <w:bCs/>
        </w:rPr>
        <w:t>成</w:t>
      </w:r>
      <w:r>
        <w:rPr>
          <w:rFonts w:ascii="微软雅黑" w:eastAsia="微软雅黑" w:hAnsi="微软雅黑" w:hint="eastAsia"/>
          <w:b/>
          <w:bCs/>
        </w:rPr>
        <w:t>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的会话变量转交url</w:t>
      </w:r>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8" w:name="_Toc209170042"/>
      <w:r>
        <w:rPr>
          <w:rFonts w:hint="eastAsia"/>
        </w:rPr>
        <w:t>WEB应用防火墙 WAF（22新增）</w:t>
      </w:r>
      <w:bookmarkEnd w:id="58"/>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000000">
      <w:pPr>
        <w:pStyle w:val="2"/>
        <w:rPr>
          <w:rFonts w:hint="eastAsia"/>
        </w:rPr>
      </w:pPr>
      <w:bookmarkStart w:id="59" w:name="_Toc209170044"/>
      <w:r>
        <w:rPr>
          <w:rFonts w:hint="eastAsia"/>
        </w:rPr>
        <w:t>堆 栈 BSS 注入攻击 ROP攻击 溢出原理 防护 (2020 2021 2023 2024)</w:t>
      </w:r>
      <w:bookmarkEnd w:id="59"/>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栈帧结构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缓冲区输入超长数据覆盖合法数据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w:t>
      </w:r>
      <w:r>
        <w:rPr>
          <w:rFonts w:ascii="微软雅黑" w:eastAsia="微软雅黑" w:hAnsi="微软雅黑"/>
        </w:rPr>
        <w:lastRenderedPageBreak/>
        <w:t>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w:t>
      </w:r>
      <w:r w:rsidR="00A6651A">
        <w:rPr>
          <w:rFonts w:ascii="微软雅黑" w:eastAsia="微软雅黑" w:hAnsi="微软雅黑" w:hint="eastAsia"/>
          <w:b/>
          <w:bCs/>
        </w:rPr>
        <w:t>帧</w:t>
      </w:r>
      <w:r>
        <w:rPr>
          <w:rFonts w:ascii="微软雅黑" w:eastAsia="微软雅黑" w:hAnsi="微软雅黑"/>
          <w:b/>
          <w:bCs/>
        </w:rPr>
        <w:t>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r>
        <w:rPr>
          <w:rFonts w:ascii="微软雅黑" w:eastAsia="微软雅黑" w:hAnsi="微软雅黑"/>
        </w:rPr>
        <w:t>栈溢出攻击的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5"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18F93979" w14:textId="77777777" w:rsidR="005C6272" w:rsidRDefault="005C6272">
      <w:pPr>
        <w:spacing w:line="360" w:lineRule="exact"/>
        <w:jc w:val="left"/>
        <w:rPr>
          <w:rFonts w:ascii="微软雅黑" w:eastAsia="微软雅黑" w:hAnsi="微软雅黑"/>
          <w:b/>
          <w:bCs/>
          <w:color w:val="FFFFFF"/>
          <w:highlight w:val="darkBlue"/>
        </w:rPr>
      </w:pPr>
    </w:p>
    <w:p w14:paraId="2C7201D3" w14:textId="0B548FBD" w:rsidR="005C6272" w:rsidRPr="006661BB"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6661BB">
        <w:rPr>
          <w:rFonts w:ascii="微软雅黑" w:eastAsia="微软雅黑" w:hAnsi="微软雅黑" w:hint="eastAsia"/>
        </w:rPr>
        <w:t>返回地址占用8字节。</w:t>
      </w:r>
    </w:p>
    <w:p w14:paraId="77798A90" w14:textId="77777777" w:rsidR="00BA7C9A" w:rsidRDefault="00BA7C9A">
      <w:pPr>
        <w:spacing w:line="360" w:lineRule="exact"/>
        <w:jc w:val="left"/>
        <w:rPr>
          <w:rFonts w:ascii="微软雅黑" w:eastAsia="微软雅黑" w:hAnsi="微软雅黑"/>
          <w:b/>
          <w:bCs/>
          <w:color w:val="FFFFFF"/>
          <w:highlight w:val="darkBlue"/>
        </w:rPr>
      </w:pPr>
    </w:p>
    <w:p w14:paraId="5788FF14" w14:textId="6E0957C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3F838D2D" w:rsidR="00C66170" w:rsidRDefault="00000000">
      <w:pPr>
        <w:pStyle w:val="2"/>
      </w:pPr>
      <w:bookmarkStart w:id="60" w:name="_Toc209170045"/>
      <w:r>
        <w:rPr>
          <w:rFonts w:hint="eastAsia"/>
        </w:rPr>
        <w:t>分类算法 SVM K-Means Native Bayes（和匹配一样各一题</w:t>
      </w:r>
      <w:r w:rsidR="00DF2EAF">
        <w:rPr>
          <w:rFonts w:hint="eastAsia"/>
        </w:rPr>
        <w:t>100%</w:t>
      </w:r>
      <w:r>
        <w:rPr>
          <w:rFonts w:hint="eastAsia"/>
        </w:rPr>
        <w:t>必考）</w:t>
      </w:r>
      <w:bookmarkEnd w:id="60"/>
    </w:p>
    <w:p w14:paraId="21EB5D55" w14:textId="759CE879" w:rsidR="00A024C7" w:rsidRPr="00A024C7" w:rsidRDefault="00A024C7" w:rsidP="00A024C7">
      <w:pPr>
        <w:rPr>
          <w:rFonts w:hint="eastAsia"/>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C1E5B" w:rsidRPr="004C1E5B">
        <w:rPr>
          <w:rFonts w:ascii="微软雅黑" w:eastAsia="微软雅黑" w:hAnsi="微软雅黑" w:hint="eastAsia"/>
          <w:b/>
          <w:bCs/>
          <w:color w:val="FFFFFF"/>
          <w:highlight w:val="darkCyan"/>
        </w:rPr>
        <w:t>核函数超平面概念</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kmeans迭代过程</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朴素贝叶斯计算</w:t>
      </w:r>
      <w:r w:rsidR="008452B8" w:rsidRP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计算大概</w:t>
      </w:r>
      <w:r w:rsidR="001A7BA3" w:rsidRPr="001A7BA3">
        <w:rPr>
          <w:rFonts w:ascii="微软雅黑" w:eastAsia="微软雅黑" w:hAnsi="微软雅黑" w:hint="eastAsia"/>
          <w:b/>
          <w:bCs/>
          <w:color w:val="FFFFFF"/>
          <w:highlight w:val="darkCyan"/>
        </w:rPr>
        <w:t>率Kmean</w:t>
      </w:r>
      <w:r w:rsidR="001A7BA3">
        <w:rPr>
          <w:rFonts w:ascii="微软雅黑" w:eastAsia="微软雅黑" w:hAnsi="微软雅黑" w:hint="eastAsia"/>
          <w:b/>
          <w:bCs/>
          <w:color w:val="FFFFFF"/>
          <w:highlight w:val="darkCyan"/>
        </w:rPr>
        <w:t>s</w:t>
      </w:r>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680A3ADF">
            <wp:simplePos x="0" y="0"/>
            <wp:positionH relativeFrom="column">
              <wp:posOffset>3552190</wp:posOffset>
            </wp:positionH>
            <wp:positionV relativeFrom="paragraph">
              <wp:posOffset>990705</wp:posOffset>
            </wp:positionV>
            <wp:extent cx="2143125" cy="1314450"/>
            <wp:effectExtent l="0" t="0" r="952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6" cstate="print"/>
                    <a:srcRect/>
                    <a:stretch/>
                  </pic:blipFill>
                  <pic:spPr>
                    <a:xfrm>
                      <a:off x="0" y="0"/>
                      <a:ext cx="2143125" cy="131445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7"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1C7E8CA8" w14:textId="1FCB441B" w:rsidR="000E6D8D" w:rsidRDefault="00000000">
      <w:pPr>
        <w:pBdr>
          <w:top w:val="single" w:sz="4" w:space="1" w:color="auto"/>
          <w:left w:val="single" w:sz="4" w:space="4" w:color="auto"/>
          <w:bottom w:val="single" w:sz="4" w:space="1" w:color="auto"/>
          <w:right w:val="single" w:sz="4" w:space="4" w:color="auto"/>
        </w:pBdr>
        <w:jc w:val="left"/>
      </w:pPr>
      <w:r>
        <w:rPr>
          <w:rFonts w:hint="eastAsia"/>
        </w:rPr>
        <w:t>Tip</w:t>
      </w:r>
      <w:r w:rsidR="008452B8">
        <w:rPr>
          <w:rFonts w:hint="eastAsia"/>
        </w:rPr>
        <w:t>s：</w:t>
      </w:r>
    </w:p>
    <w:p w14:paraId="5F393C77" w14:textId="52FBAF3D"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48">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49"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50"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1"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682D6638" w14:textId="77777777" w:rsidR="00D46E38" w:rsidRDefault="00000000">
      <w:pPr>
        <w:spacing w:line="360" w:lineRule="exact"/>
        <w:jc w:val="left"/>
        <w:rPr>
          <w:rFonts w:ascii="微软雅黑" w:eastAsia="微软雅黑" w:hAnsi="微软雅黑"/>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w:t>
      </w:r>
    </w:p>
    <w:p w14:paraId="72D27907" w14:textId="4F64C6DA" w:rsidR="00C66170" w:rsidRDefault="00000000">
      <w:pPr>
        <w:spacing w:line="360" w:lineRule="exact"/>
        <w:jc w:val="left"/>
        <w:rPr>
          <w:rFonts w:ascii="微软雅黑" w:eastAsia="微软雅黑" w:hAnsi="微软雅黑"/>
        </w:rPr>
      </w:pPr>
      <w:r>
        <w:rPr>
          <w:rFonts w:ascii="微软雅黑" w:eastAsia="微软雅黑" w:hAnsi="微软雅黑"/>
        </w:rPr>
        <w:t>这样的函数 K(x, x′) 称为核函数。</w:t>
      </w:r>
    </w:p>
    <w:p w14:paraId="443C10FE" w14:textId="77777777" w:rsidR="00D46E38" w:rsidRDefault="00D46E38">
      <w:pPr>
        <w:spacing w:line="360" w:lineRule="exact"/>
        <w:jc w:val="left"/>
        <w:rPr>
          <w:rFonts w:ascii="微软雅黑" w:eastAsia="微软雅黑" w:hAnsi="微软雅黑"/>
        </w:rPr>
      </w:pPr>
      <w:r>
        <w:rPr>
          <w:rFonts w:ascii="微软雅黑" w:eastAsia="微软雅黑" w:hAnsi="微软雅黑" w:hint="eastAsia"/>
        </w:rPr>
        <w:t xml:space="preserve">目的是min(1/2||w1^2+w2^2||) </w:t>
      </w:r>
    </w:p>
    <w:p w14:paraId="5027B148" w14:textId="1DC907C7" w:rsidR="00D46E38" w:rsidRDefault="00D46E38">
      <w:pPr>
        <w:spacing w:line="360" w:lineRule="exact"/>
        <w:jc w:val="left"/>
        <w:rPr>
          <w:rFonts w:ascii="微软雅黑" w:eastAsia="微软雅黑" w:hAnsi="微软雅黑"/>
        </w:rPr>
      </w:pPr>
      <w:r>
        <w:rPr>
          <w:rFonts w:ascii="微软雅黑" w:eastAsia="微软雅黑" w:hAnsi="微软雅黑" w:hint="eastAsia"/>
        </w:rPr>
        <w:t>判别函数f(x)=w^Tx+b（超平面方程）</w:t>
      </w:r>
    </w:p>
    <w:p w14:paraId="50B15015" w14:textId="70538BD1" w:rsidR="00D46E38" w:rsidRDefault="00D46E38">
      <w:pPr>
        <w:spacing w:line="360" w:lineRule="exact"/>
        <w:jc w:val="left"/>
        <w:rPr>
          <w:rFonts w:ascii="微软雅黑" w:eastAsia="微软雅黑" w:hAnsi="微软雅黑"/>
        </w:rPr>
      </w:pPr>
      <w:r>
        <w:rPr>
          <w:rFonts w:ascii="微软雅黑" w:eastAsia="微软雅黑" w:hAnsi="微软雅黑" w:hint="eastAsia"/>
        </w:rPr>
        <w:t>间隙边界</w:t>
      </w:r>
      <w:r>
        <w:rPr>
          <w:rFonts w:ascii="微软雅黑" w:eastAsia="微软雅黑" w:hAnsi="微软雅黑" w:hint="eastAsia"/>
        </w:rPr>
        <w:t>w^Tx+b</w:t>
      </w:r>
      <w:r>
        <w:rPr>
          <w:rFonts w:ascii="微软雅黑" w:eastAsia="微软雅黑" w:hAnsi="微软雅黑" w:hint="eastAsia"/>
        </w:rPr>
        <w:t xml:space="preserve">=1 </w:t>
      </w:r>
      <w:r>
        <w:rPr>
          <w:rFonts w:ascii="微软雅黑" w:eastAsia="微软雅黑" w:hAnsi="微软雅黑" w:hint="eastAsia"/>
        </w:rPr>
        <w:t>w^Tx+b</w:t>
      </w:r>
      <w:r>
        <w:rPr>
          <w:rFonts w:ascii="微软雅黑" w:eastAsia="微软雅黑" w:hAnsi="微软雅黑" w:hint="eastAsia"/>
        </w:rPr>
        <w:t xml:space="preserve">=-1 </w:t>
      </w:r>
    </w:p>
    <w:p w14:paraId="071FC8A4" w14:textId="6A8B2992" w:rsidR="00D46E38" w:rsidRDefault="00D46E38">
      <w:pPr>
        <w:spacing w:line="360" w:lineRule="exact"/>
        <w:jc w:val="left"/>
        <w:rPr>
          <w:rFonts w:ascii="微软雅黑" w:eastAsia="微软雅黑" w:hAnsi="微软雅黑"/>
        </w:rPr>
      </w:pPr>
      <w:r>
        <w:rPr>
          <w:rFonts w:ascii="微软雅黑" w:eastAsia="微软雅黑" w:hAnsi="微软雅黑" w:hint="eastAsia"/>
        </w:rPr>
        <w:t>支持向量落在-1&lt;=f（x）&lt;=1</w:t>
      </w:r>
    </w:p>
    <w:p w14:paraId="1C01349E" w14:textId="4B4C8FCB" w:rsidR="00D46E38" w:rsidRDefault="00D46E38">
      <w:pPr>
        <w:spacing w:line="360" w:lineRule="exact"/>
        <w:jc w:val="left"/>
        <w:rPr>
          <w:rFonts w:ascii="微软雅黑" w:eastAsia="微软雅黑" w:hAnsi="微软雅黑" w:hint="eastAsia"/>
        </w:rPr>
      </w:pPr>
      <w:r>
        <w:rPr>
          <w:rFonts w:ascii="微软雅黑" w:eastAsia="微软雅黑" w:hAnsi="微软雅黑" w:hint="eastAsia"/>
        </w:rPr>
        <w:t>可用</w:t>
      </w:r>
      <w:r w:rsidR="00461742">
        <w:rPr>
          <w:rFonts w:ascii="微软雅黑" w:eastAsia="微软雅黑" w:hAnsi="微软雅黑" w:hint="eastAsia"/>
        </w:rPr>
        <w:t>数一的</w:t>
      </w:r>
      <w:r>
        <w:rPr>
          <w:rFonts w:ascii="微软雅黑" w:eastAsia="微软雅黑" w:hAnsi="微软雅黑" w:hint="eastAsia"/>
        </w:rPr>
        <w:t xml:space="preserve">条件最值拉格朗日乘数法 </w:t>
      </w:r>
      <w:r w:rsidR="002F0FEA">
        <w:rPr>
          <w:rFonts w:ascii="微软雅黑" w:eastAsia="微软雅黑" w:hAnsi="微软雅黑" w:hint="eastAsia"/>
        </w:rPr>
        <w:t>L=</w:t>
      </w:r>
      <w:r>
        <w:rPr>
          <w:rFonts w:ascii="微软雅黑" w:eastAsia="微软雅黑" w:hAnsi="微软雅黑" w:hint="eastAsia"/>
        </w:rPr>
        <w:t>1/2</w:t>
      </w:r>
      <w:r>
        <w:rPr>
          <w:rFonts w:ascii="微软雅黑" w:eastAsia="微软雅黑" w:hAnsi="微软雅黑" w:hint="eastAsia"/>
        </w:rPr>
        <w:t>(</w:t>
      </w:r>
      <w:r>
        <w:rPr>
          <w:rFonts w:ascii="微软雅黑" w:eastAsia="微软雅黑" w:hAnsi="微软雅黑" w:hint="eastAsia"/>
        </w:rPr>
        <w:t>w1^2+w2^2</w:t>
      </w:r>
      <w:r>
        <w:rPr>
          <w:rFonts w:ascii="微软雅黑" w:eastAsia="微软雅黑" w:hAnsi="微软雅黑" w:hint="eastAsia"/>
        </w:rPr>
        <w:t>)+α（①）+β（②）+γ（③）</w:t>
      </w:r>
      <w:r>
        <w:rPr>
          <w:rFonts w:ascii="微软雅黑" w:eastAsia="微软雅黑" w:hAnsi="微软雅黑"/>
        </w:rPr>
        <w:br/>
      </w:r>
      <w:r>
        <w:rPr>
          <w:rFonts w:ascii="微软雅黑" w:eastAsia="微软雅黑" w:hAnsi="微软雅黑" w:hint="eastAsia"/>
        </w:rPr>
        <w:t>① 正例</w:t>
      </w:r>
      <w:r w:rsidR="00BB2F58">
        <w:rPr>
          <w:rFonts w:ascii="微软雅黑" w:eastAsia="微软雅黑" w:hAnsi="微软雅黑" w:hint="eastAsia"/>
        </w:rPr>
        <w:t>（3，3）1&lt;=3w1+3w2+b → （1-</w:t>
      </w:r>
      <w:r w:rsidR="00BB2F58">
        <w:rPr>
          <w:rFonts w:ascii="微软雅黑" w:eastAsia="微软雅黑" w:hAnsi="微软雅黑" w:hint="eastAsia"/>
        </w:rPr>
        <w:t>3w1</w:t>
      </w:r>
      <w:r w:rsidR="00BB2F58">
        <w:rPr>
          <w:rFonts w:ascii="微软雅黑" w:eastAsia="微软雅黑" w:hAnsi="微软雅黑" w:hint="eastAsia"/>
        </w:rPr>
        <w:t>-</w:t>
      </w:r>
      <w:r w:rsidR="00BB2F58">
        <w:rPr>
          <w:rFonts w:ascii="微软雅黑" w:eastAsia="微软雅黑" w:hAnsi="微软雅黑" w:hint="eastAsia"/>
        </w:rPr>
        <w:t>3w2</w:t>
      </w:r>
      <w:r w:rsidR="00BB2F58">
        <w:rPr>
          <w:rFonts w:ascii="微软雅黑" w:eastAsia="微软雅黑" w:hAnsi="微软雅黑" w:hint="eastAsia"/>
        </w:rPr>
        <w:t>-</w:t>
      </w:r>
      <w:r w:rsidR="00BB2F58">
        <w:rPr>
          <w:rFonts w:ascii="微软雅黑" w:eastAsia="微软雅黑" w:hAnsi="微软雅黑" w:hint="eastAsia"/>
        </w:rPr>
        <w:t>b</w:t>
      </w:r>
      <w:r w:rsidR="00BB2F58">
        <w:rPr>
          <w:rFonts w:ascii="微软雅黑" w:eastAsia="微软雅黑" w:hAnsi="微软雅黑" w:hint="eastAsia"/>
        </w:rPr>
        <w:t>）</w:t>
      </w:r>
    </w:p>
    <w:p w14:paraId="3330C158" w14:textId="114C057A" w:rsidR="00D46E38" w:rsidRDefault="00D46E38">
      <w:pPr>
        <w:spacing w:line="360" w:lineRule="exact"/>
        <w:jc w:val="left"/>
        <w:rPr>
          <w:rFonts w:ascii="微软雅黑" w:eastAsia="微软雅黑" w:hAnsi="微软雅黑"/>
        </w:rPr>
      </w:pPr>
      <w:r>
        <w:rPr>
          <w:rFonts w:ascii="微软雅黑" w:eastAsia="微软雅黑" w:hAnsi="微软雅黑" w:hint="eastAsia"/>
        </w:rPr>
        <w:t>②</w:t>
      </w:r>
      <w:r w:rsidR="00BB2F58">
        <w:rPr>
          <w:rFonts w:ascii="微软雅黑" w:eastAsia="微软雅黑" w:hAnsi="微软雅黑" w:hint="eastAsia"/>
        </w:rPr>
        <w:t xml:space="preserve"> </w:t>
      </w:r>
      <w:r w:rsidR="00BB2F58">
        <w:rPr>
          <w:rFonts w:ascii="微软雅黑" w:eastAsia="微软雅黑" w:hAnsi="微软雅黑" w:hint="eastAsia"/>
        </w:rPr>
        <w:t>正例（</w:t>
      </w:r>
      <w:r w:rsidR="00BB2F58">
        <w:rPr>
          <w:rFonts w:ascii="微软雅黑" w:eastAsia="微软雅黑" w:hAnsi="微软雅黑" w:hint="eastAsia"/>
        </w:rPr>
        <w:t>4</w:t>
      </w:r>
      <w:r w:rsidR="00BB2F58">
        <w:rPr>
          <w:rFonts w:ascii="微软雅黑" w:eastAsia="微软雅黑" w:hAnsi="微软雅黑" w:hint="eastAsia"/>
        </w:rPr>
        <w:t>，3）1&lt;=</w:t>
      </w:r>
      <w:r w:rsidR="00BB2F58">
        <w:rPr>
          <w:rFonts w:ascii="微软雅黑" w:eastAsia="微软雅黑" w:hAnsi="微软雅黑" w:hint="eastAsia"/>
        </w:rPr>
        <w:t>4</w:t>
      </w:r>
      <w:r w:rsidR="00BB2F58">
        <w:rPr>
          <w:rFonts w:ascii="微软雅黑" w:eastAsia="微软雅黑" w:hAnsi="微软雅黑" w:hint="eastAsia"/>
        </w:rPr>
        <w:t>w1+3w2+b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 xml:space="preserve"> （</w:t>
      </w:r>
      <w:r w:rsidR="002F0FEA">
        <w:rPr>
          <w:rFonts w:ascii="微软雅黑" w:eastAsia="微软雅黑" w:hAnsi="微软雅黑" w:hint="eastAsia"/>
        </w:rPr>
        <w:t>1-</w:t>
      </w:r>
      <w:r w:rsidR="002F0FEA">
        <w:rPr>
          <w:rFonts w:ascii="微软雅黑" w:eastAsia="微软雅黑" w:hAnsi="微软雅黑" w:hint="eastAsia"/>
        </w:rPr>
        <w:t>4</w:t>
      </w:r>
      <w:r w:rsidR="002F0FEA">
        <w:rPr>
          <w:rFonts w:ascii="微软雅黑" w:eastAsia="微软雅黑" w:hAnsi="微软雅黑" w:hint="eastAsia"/>
        </w:rPr>
        <w:t>w1-3w2-b</w:t>
      </w:r>
      <w:r w:rsidR="00BB2F58">
        <w:rPr>
          <w:rFonts w:ascii="微软雅黑" w:eastAsia="微软雅黑" w:hAnsi="微软雅黑" w:hint="eastAsia"/>
        </w:rPr>
        <w:t>）</w:t>
      </w:r>
    </w:p>
    <w:p w14:paraId="28F40E9E" w14:textId="137A2E6B" w:rsidR="00D46E38" w:rsidRDefault="00D46E38">
      <w:pPr>
        <w:spacing w:line="360" w:lineRule="exact"/>
        <w:jc w:val="left"/>
        <w:rPr>
          <w:rFonts w:ascii="微软雅黑" w:eastAsia="微软雅黑" w:hAnsi="微软雅黑"/>
        </w:rPr>
      </w:pPr>
      <w:r>
        <w:rPr>
          <w:rFonts w:ascii="微软雅黑" w:eastAsia="微软雅黑" w:hAnsi="微软雅黑" w:hint="eastAsia"/>
        </w:rPr>
        <w:t>③</w:t>
      </w:r>
      <w:r w:rsidR="00BB2F58">
        <w:rPr>
          <w:rFonts w:ascii="微软雅黑" w:eastAsia="微软雅黑" w:hAnsi="微软雅黑" w:hint="eastAsia"/>
        </w:rPr>
        <w:t xml:space="preserve"> 负</w:t>
      </w:r>
      <w:r w:rsidR="00BB2F58">
        <w:rPr>
          <w:rFonts w:ascii="微软雅黑" w:eastAsia="微软雅黑" w:hAnsi="微软雅黑" w:hint="eastAsia"/>
        </w:rPr>
        <w:t>例（</w:t>
      </w:r>
      <w:r w:rsidR="00BB2F58">
        <w:rPr>
          <w:rFonts w:ascii="微软雅黑" w:eastAsia="微软雅黑" w:hAnsi="微软雅黑" w:hint="eastAsia"/>
        </w:rPr>
        <w:t>1</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t>
      </w:r>
      <w:r w:rsidR="002F0FEA">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&gt;</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w1+</w:t>
      </w:r>
      <w:r w:rsidR="00BB2F58">
        <w:rPr>
          <w:rFonts w:ascii="微软雅黑" w:eastAsia="微软雅黑" w:hAnsi="微软雅黑" w:hint="eastAsia"/>
        </w:rPr>
        <w:t>1</w:t>
      </w:r>
      <w:r w:rsidR="00BB2F58">
        <w:rPr>
          <w:rFonts w:ascii="微软雅黑" w:eastAsia="微软雅黑" w:hAnsi="微软雅黑" w:hint="eastAsia"/>
        </w:rPr>
        <w:t>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w:t>
      </w:r>
      <w:r w:rsidR="002F0FEA">
        <w:rPr>
          <w:rFonts w:ascii="微软雅黑" w:eastAsia="微软雅黑" w:hAnsi="微软雅黑" w:hint="eastAsia"/>
        </w:rPr>
        <w:t>1</w:t>
      </w:r>
      <w:r w:rsidR="002F0FEA">
        <w:rPr>
          <w:rFonts w:ascii="微软雅黑" w:eastAsia="微软雅黑" w:hAnsi="微软雅黑" w:hint="eastAsia"/>
        </w:rPr>
        <w:t>w1</w:t>
      </w:r>
      <w:r w:rsidR="002F0FEA">
        <w:rPr>
          <w:rFonts w:ascii="微软雅黑" w:eastAsia="微软雅黑" w:hAnsi="微软雅黑" w:hint="eastAsia"/>
        </w:rPr>
        <w:t>+1</w:t>
      </w:r>
      <w:r w:rsidR="002F0FEA">
        <w:rPr>
          <w:rFonts w:ascii="微软雅黑" w:eastAsia="微软雅黑" w:hAnsi="微软雅黑" w:hint="eastAsia"/>
        </w:rPr>
        <w:t>w2</w:t>
      </w:r>
      <w:r w:rsidR="002F0FEA">
        <w:rPr>
          <w:rFonts w:ascii="微软雅黑" w:eastAsia="微软雅黑" w:hAnsi="微软雅黑" w:hint="eastAsia"/>
        </w:rPr>
        <w:t>+</w:t>
      </w:r>
      <w:r w:rsidR="002F0FEA">
        <w:rPr>
          <w:rFonts w:ascii="微软雅黑" w:eastAsia="微软雅黑" w:hAnsi="微软雅黑" w:hint="eastAsia"/>
        </w:rPr>
        <w:t>b</w:t>
      </w:r>
      <w:r w:rsidR="002F0FEA">
        <w:rPr>
          <w:rFonts w:ascii="微软雅黑" w:eastAsia="微软雅黑" w:hAnsi="微软雅黑" w:hint="eastAsia"/>
        </w:rPr>
        <w:t>+1</w:t>
      </w:r>
      <w:r w:rsidR="00BB2F58">
        <w:rPr>
          <w:rFonts w:ascii="微软雅黑" w:eastAsia="微软雅黑" w:hAnsi="微软雅黑" w:hint="eastAsia"/>
        </w:rPr>
        <w:t>）</w:t>
      </w:r>
    </w:p>
    <w:p w14:paraId="776D6DA8" w14:textId="48417D8C" w:rsidR="002F0FEA" w:rsidRDefault="002F0FEA">
      <w:pPr>
        <w:spacing w:line="360" w:lineRule="exact"/>
        <w:jc w:val="left"/>
        <w:rPr>
          <w:rFonts w:ascii="微软雅黑" w:eastAsia="微软雅黑" w:hAnsi="微软雅黑"/>
        </w:rPr>
      </w:pPr>
      <w:r>
        <w:rPr>
          <w:rFonts w:ascii="微软雅黑" w:eastAsia="微软雅黑" w:hAnsi="微软雅黑" w:hint="eastAsia"/>
        </w:rPr>
        <w:t>L对两个w和</w:t>
      </w:r>
      <w:r>
        <w:rPr>
          <w:rFonts w:ascii="微软雅黑" w:eastAsia="微软雅黑" w:hAnsi="微软雅黑" w:hint="eastAsia"/>
        </w:rPr>
        <w:t>α</w:t>
      </w:r>
      <w:r w:rsidR="00461742">
        <w:rPr>
          <w:rFonts w:ascii="微软雅黑" w:eastAsia="微软雅黑" w:hAnsi="微软雅黑" w:hint="eastAsia"/>
        </w:rPr>
        <w:t>、</w:t>
      </w:r>
      <w:r>
        <w:rPr>
          <w:rFonts w:ascii="微软雅黑" w:eastAsia="微软雅黑" w:hAnsi="微软雅黑" w:hint="eastAsia"/>
        </w:rPr>
        <w:t>β</w:t>
      </w:r>
      <w:r w:rsidR="00461742">
        <w:rPr>
          <w:rFonts w:ascii="微软雅黑" w:eastAsia="微软雅黑" w:hAnsi="微软雅黑" w:hint="eastAsia"/>
        </w:rPr>
        <w:t>、</w:t>
      </w:r>
      <w:r>
        <w:rPr>
          <w:rFonts w:ascii="微软雅黑" w:eastAsia="微软雅黑" w:hAnsi="微软雅黑" w:hint="eastAsia"/>
        </w:rPr>
        <w:t>γ</w:t>
      </w:r>
      <w:r>
        <w:rPr>
          <w:rFonts w:ascii="微软雅黑" w:eastAsia="微软雅黑" w:hAnsi="微软雅黑" w:hint="eastAsia"/>
        </w:rPr>
        <w:t>的偏导=0</w:t>
      </w:r>
      <w:r w:rsidR="00461742">
        <w:rPr>
          <w:rFonts w:ascii="微软雅黑" w:eastAsia="微软雅黑" w:hAnsi="微软雅黑" w:hint="eastAsia"/>
        </w:rPr>
        <w:t xml:space="preserve">联立 </w:t>
      </w:r>
      <w:r>
        <w:rPr>
          <w:rFonts w:ascii="微软雅黑" w:eastAsia="微软雅黑" w:hAnsi="微软雅黑" w:hint="eastAsia"/>
        </w:rPr>
        <w:t>得w1、w2、b</w:t>
      </w:r>
    </w:p>
    <w:p w14:paraId="753B3CCC" w14:textId="77777777" w:rsidR="002F0FEA" w:rsidRDefault="002F0FEA">
      <w:pPr>
        <w:spacing w:line="360" w:lineRule="exact"/>
        <w:jc w:val="left"/>
        <w:rPr>
          <w:rFonts w:ascii="微软雅黑" w:eastAsia="微软雅黑" w:hAnsi="微软雅黑"/>
        </w:rPr>
      </w:pPr>
    </w:p>
    <w:p w14:paraId="4251000A" w14:textId="53352AF3" w:rsidR="002F0FEA" w:rsidRDefault="002F0FEA">
      <w:pPr>
        <w:spacing w:line="360" w:lineRule="exact"/>
        <w:jc w:val="left"/>
        <w:rPr>
          <w:rFonts w:ascii="微软雅黑" w:eastAsia="微软雅黑" w:hAnsi="微软雅黑"/>
        </w:rPr>
      </w:pPr>
      <w:r>
        <w:rPr>
          <w:rFonts w:ascii="微软雅黑" w:eastAsia="微软雅黑" w:hAnsi="微软雅黑" w:hint="eastAsia"/>
        </w:rPr>
        <w:t>也可以用初中的数学规划，画张图横轴w1纵轴w2</w:t>
      </w:r>
    </w:p>
    <w:p w14:paraId="77C8A0DA" w14:textId="77777777" w:rsidR="002F0FEA" w:rsidRDefault="002F0FEA">
      <w:pPr>
        <w:spacing w:line="360" w:lineRule="exact"/>
        <w:jc w:val="left"/>
        <w:rPr>
          <w:rFonts w:ascii="微软雅黑" w:eastAsia="微软雅黑" w:hAnsi="微软雅黑"/>
        </w:rPr>
      </w:pPr>
      <w:r>
        <w:rPr>
          <w:rFonts w:ascii="微软雅黑" w:eastAsia="微软雅黑" w:hAnsi="微软雅黑" w:hint="eastAsia"/>
        </w:rPr>
        <w:t>1&lt;=3w1+3w2+b</w:t>
      </w:r>
      <w:r>
        <w:rPr>
          <w:rFonts w:ascii="微软雅黑" w:eastAsia="微软雅黑" w:hAnsi="微软雅黑" w:hint="eastAsia"/>
        </w:rPr>
        <w:t xml:space="preserve"> </w:t>
      </w:r>
    </w:p>
    <w:p w14:paraId="5C804393" w14:textId="3FAD55FD" w:rsidR="002F0FEA" w:rsidRDefault="002F0FEA">
      <w:pPr>
        <w:spacing w:line="360" w:lineRule="exact"/>
        <w:jc w:val="left"/>
        <w:rPr>
          <w:rFonts w:ascii="微软雅黑" w:eastAsia="微软雅黑" w:hAnsi="微软雅黑"/>
        </w:rPr>
      </w:pPr>
      <w:r>
        <w:rPr>
          <w:rFonts w:ascii="微软雅黑" w:eastAsia="微软雅黑" w:hAnsi="微软雅黑" w:hint="eastAsia"/>
        </w:rPr>
        <w:t>1&lt;=4w1+3w2+b</w:t>
      </w:r>
    </w:p>
    <w:p w14:paraId="7B336292" w14:textId="66CFB225" w:rsidR="002F0FEA" w:rsidRDefault="002F0FEA">
      <w:pPr>
        <w:spacing w:line="360" w:lineRule="exact"/>
        <w:jc w:val="left"/>
        <w:rPr>
          <w:rFonts w:ascii="微软雅黑" w:eastAsia="微软雅黑" w:hAnsi="微软雅黑"/>
        </w:rPr>
      </w:pPr>
      <w:r>
        <w:rPr>
          <w:rFonts w:ascii="微软雅黑" w:eastAsia="微软雅黑" w:hAnsi="微软雅黑" w:hint="eastAsia"/>
        </w:rPr>
        <w:lastRenderedPageBreak/>
        <w:t>-1&gt;=1w1+1w2+b</w:t>
      </w:r>
    </w:p>
    <w:p w14:paraId="6E834FDE" w14:textId="51215A8B" w:rsidR="002F0FEA" w:rsidRDefault="00461742">
      <w:pPr>
        <w:spacing w:line="360" w:lineRule="exact"/>
        <w:jc w:val="left"/>
        <w:rPr>
          <w:rFonts w:ascii="微软雅黑" w:eastAsia="微软雅黑" w:hAnsi="微软雅黑"/>
        </w:rPr>
      </w:pPr>
      <w:r>
        <w:rPr>
          <w:rFonts w:ascii="微软雅黑" w:eastAsia="微软雅黑" w:hAnsi="微软雅黑" w:hint="eastAsia"/>
        </w:rPr>
        <w:t>联立去掉b只考虑w1、w2</w:t>
      </w:r>
      <w:r w:rsidR="002F0FEA">
        <w:rPr>
          <w:rFonts w:ascii="微软雅黑" w:eastAsia="微软雅黑" w:hAnsi="微软雅黑" w:hint="eastAsia"/>
        </w:rPr>
        <w:t>最小化</w:t>
      </w:r>
      <w:r w:rsidR="002F0FEA">
        <w:rPr>
          <w:rFonts w:ascii="微软雅黑" w:eastAsia="微软雅黑" w:hAnsi="微软雅黑" w:hint="eastAsia"/>
        </w:rPr>
        <w:t>w1^2+w2^2</w:t>
      </w:r>
      <w:r w:rsidR="002F0FEA">
        <w:rPr>
          <w:rFonts w:ascii="微软雅黑" w:eastAsia="微软雅黑" w:hAnsi="微软雅黑" w:hint="eastAsia"/>
        </w:rPr>
        <w:t>（区间内能取到的以原点为中心落在</w:t>
      </w:r>
      <w:r w:rsidR="002F0FEA">
        <w:rPr>
          <w:rFonts w:ascii="Segoe UI Emoji" w:eastAsia="微软雅黑" w:hAnsi="Segoe UI Emoji" w:cs="Segoe UI Emoji" w:hint="eastAsia"/>
        </w:rPr>
        <w:t>⚪上</w:t>
      </w:r>
      <w:r w:rsidR="002F0FEA">
        <w:rPr>
          <w:rFonts w:ascii="微软雅黑" w:eastAsia="微软雅黑" w:hAnsi="微软雅黑" w:hint="eastAsia"/>
        </w:rPr>
        <w:t>使</w:t>
      </w:r>
      <w:r w:rsidR="002F0FEA">
        <w:rPr>
          <w:rFonts w:ascii="Segoe UI Emoji" w:eastAsia="微软雅黑" w:hAnsi="Segoe UI Emoji" w:cs="Segoe UI Emoji" w:hint="eastAsia"/>
        </w:rPr>
        <w:t>⚪</w:t>
      </w:r>
      <w:r w:rsidR="002F0FEA">
        <w:rPr>
          <w:rFonts w:ascii="微软雅黑" w:eastAsia="微软雅黑" w:hAnsi="微软雅黑" w:hint="eastAsia"/>
        </w:rPr>
        <w:t>最小的那个w1、w2）</w:t>
      </w:r>
    </w:p>
    <w:p w14:paraId="71AB73CE" w14:textId="4DFB6A7F" w:rsidR="00461742" w:rsidRDefault="00461742">
      <w:pPr>
        <w:spacing w:line="360" w:lineRule="exact"/>
        <w:jc w:val="left"/>
        <w:rPr>
          <w:rFonts w:ascii="微软雅黑" w:eastAsia="微软雅黑" w:hAnsi="微软雅黑"/>
        </w:rPr>
      </w:pPr>
      <w:r>
        <w:rPr>
          <w:rFonts w:ascii="微软雅黑" w:eastAsia="微软雅黑" w:hAnsi="微软雅黑" w:hint="eastAsia"/>
        </w:rPr>
        <w:t>w1、w2代回原式求出b</w:t>
      </w:r>
    </w:p>
    <w:p w14:paraId="14DC2855" w14:textId="77777777" w:rsidR="00692EF7" w:rsidRPr="00461742" w:rsidRDefault="00692EF7">
      <w:pPr>
        <w:spacing w:line="360" w:lineRule="exact"/>
        <w:jc w:val="left"/>
        <w:rPr>
          <w:rFonts w:ascii="微软雅黑" w:eastAsia="微软雅黑" w:hAnsi="微软雅黑" w:hint="eastAsia"/>
        </w:rPr>
      </w:pP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4A1C5B22" w14:textId="77777777" w:rsidR="00C66170" w:rsidRDefault="00C66170">
      <w:pPr>
        <w:spacing w:line="360" w:lineRule="exact"/>
        <w:jc w:val="left"/>
        <w:rPr>
          <w:rFonts w:ascii="微软雅黑" w:eastAsia="微软雅黑" w:hAnsi="微软雅黑" w:hint="eastAsia"/>
        </w:rPr>
      </w:pPr>
    </w:p>
    <w:p w14:paraId="3CE0FE92" w14:textId="283ADB28"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r w:rsidR="00BE741F">
        <w:rPr>
          <w:rFonts w:ascii="微软雅黑" w:eastAsia="微软雅黑" w:hAnsi="微软雅黑" w:hint="eastAsia"/>
        </w:rPr>
        <w:t>。要是真用线性规划应该不至于带圆规哈哈</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4A238CC9" w14:textId="4AEF3325" w:rsidR="00C66170" w:rsidRDefault="00000000" w:rsidP="00D46E3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2" cstate="print"/>
                    <a:srcRect/>
                    <a:stretch/>
                  </pic:blipFill>
                  <pic:spPr>
                    <a:xfrm>
                      <a:off x="0" y="0"/>
                      <a:ext cx="881765" cy="179619"/>
                    </a:xfrm>
                    <a:prstGeom prst="rect">
                      <a:avLst/>
                    </a:prstGeom>
                  </pic:spPr>
                </pic:pic>
              </a:graphicData>
            </a:graphic>
          </wp:inline>
        </w:drawing>
      </w: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3"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4"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5"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08F3668E" w:rsidR="00C66170" w:rsidRDefault="00000000">
      <w:pPr>
        <w:pStyle w:val="2"/>
      </w:pPr>
      <w:bookmarkStart w:id="61" w:name="_Toc209170046"/>
      <w:r>
        <w:rPr>
          <w:rFonts w:hint="eastAsia"/>
        </w:rPr>
        <w:t>字符匹配算法 AC WM BM KMP（和分类一样各一题</w:t>
      </w:r>
      <w:r w:rsidR="00DF2EAF">
        <w:rPr>
          <w:rFonts w:hint="eastAsia"/>
        </w:rPr>
        <w:t>100%</w:t>
      </w:r>
      <w:r>
        <w:rPr>
          <w:rFonts w:hint="eastAsia"/>
        </w:rPr>
        <w:t>必考）</w:t>
      </w:r>
      <w:bookmarkEnd w:id="61"/>
    </w:p>
    <w:p w14:paraId="18E6FE0A" w14:textId="568F7E75"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、WMshift表构建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KMPnext</w:t>
      </w:r>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率不</w:t>
      </w:r>
      <w:r w:rsidR="004F1DD8" w:rsidRPr="004F1DD8">
        <w:rPr>
          <w:rFonts w:ascii="微软雅黑" w:eastAsia="微软雅黑" w:hAnsi="微软雅黑" w:hint="eastAsia"/>
          <w:b/>
          <w:bCs/>
          <w:color w:val="FFFFFF"/>
          <w:highlight w:val="darkCyan"/>
        </w:rPr>
        <w:t>是KMP</w:t>
      </w:r>
      <w:r w:rsidR="001A7BA3">
        <w:rPr>
          <w:rFonts w:ascii="微软雅黑" w:eastAsia="微软雅黑" w:hAnsi="微软雅黑" w:hint="eastAsia"/>
          <w:b/>
          <w:bCs/>
          <w:color w:val="FFFFFF"/>
          <w:highlight w:val="darkCyan"/>
        </w:rPr>
        <w:t>另外三个都有可能</w:t>
      </w:r>
    </w:p>
    <w:p w14:paraId="226BCBB2" w14:textId="77777777" w:rsidR="00C66170" w:rsidRDefault="00000000">
      <w:pPr>
        <w:jc w:val="left"/>
        <w:rPr>
          <w:rFonts w:hint="eastAsia"/>
          <w:b/>
          <w:bCs/>
        </w:rPr>
      </w:pPr>
      <w:r>
        <w:rPr>
          <w:rFonts w:hint="eastAsia"/>
          <w:b/>
          <w:bCs/>
        </w:rPr>
        <w:t>KMP</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9pt;height:93.9pt;visibility:visible;mso-wrap-distance-left:0;mso-wrap-distance-right:0" o:ole="">
            <v:imagedata r:id="rId56" o:title="" embosscolor="white"/>
          </v:shape>
          <o:OLEObject Type="Embed" ProgID="Equation.DSMT4" ShapeID="1045" DrawAspect="Content" ObjectID="_1820233259" r:id="rId57"/>
        </w:object>
      </w:r>
    </w:p>
    <w:p w14:paraId="49B53248"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算法总结如下：如果a位字符与它的next值(即next[a])指向的b位字符相等（即p[a] == p[next[a]]）,则a位的next值就指向b位的next值即（next[ next[a] ]）（详见</w:t>
      </w:r>
      <w:hyperlink r:id="rId58" w:history="1">
        <w:r w:rsidR="00C66170">
          <w:rPr>
            <w:rStyle w:val="a8"/>
            <w:rFonts w:hint="eastAsia"/>
          </w:rPr>
          <w:t>博客园</w:t>
        </w:r>
      </w:hyperlink>
      <w:r>
        <w:rPr>
          <w:rFonts w:hint="eastAsia"/>
        </w:rPr>
        <w:t xml:space="preserve">） </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0D4DC4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59" w:history="1">
        <w:r w:rsidR="00C66170">
          <w:rPr>
            <w:rStyle w:val="a8"/>
            <w:rFonts w:hint="eastAsia"/>
          </w:rPr>
          <w:t>知乎</w:t>
        </w:r>
      </w:hyperlink>
    </w:p>
    <w:p w14:paraId="31140DE0"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60"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1"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lastRenderedPageBreak/>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2"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rFonts w:hint="eastAsia"/>
          <w:b/>
          <w:bCs/>
        </w:rPr>
      </w:pPr>
      <w:r>
        <w:rPr>
          <w:rFonts w:hint="eastAsia"/>
          <w:b/>
          <w:bCs/>
        </w:rPr>
        <w:t>BM</w:t>
      </w:r>
    </w:p>
    <w:p w14:paraId="1E02D27B" w14:textId="77777777" w:rsidR="00C66170" w:rsidRDefault="00000000">
      <w:pPr>
        <w:jc w:val="left"/>
        <w:rPr>
          <w:rFonts w:hint="eastAsia"/>
          <w:b/>
          <w:bCs/>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3" cstate="print"/>
                    <a:srcRect/>
                    <a:stretch/>
                  </pic:blipFill>
                  <pic:spPr>
                    <a:xfrm>
                      <a:off x="0" y="0"/>
                      <a:ext cx="5274310" cy="3334384"/>
                    </a:xfrm>
                    <a:prstGeom prst="rect">
                      <a:avLst/>
                    </a:prstGeom>
                  </pic:spPr>
                </pic:pic>
              </a:graphicData>
            </a:graphic>
          </wp:inline>
        </w:drawing>
      </w:r>
    </w:p>
    <w:p w14:paraId="63B3339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6FAEA6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参考：https://blog.csdn.net/kexuanxiu1163/article/details/99688080</w:t>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lastRenderedPageBreak/>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4"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5"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gs好后缀：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0825BE04"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，让目标串与最长的前缀对齐（如果这个前缀存在的话）。所以ppt里的g因为能和前缀g匹配所以移动7</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6"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7"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w:t>
      </w:r>
      <w:r>
        <w:rPr>
          <w:rFonts w:hint="eastAsia"/>
        </w:rPr>
        <w:lastRenderedPageBreak/>
        <w:t>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rFonts w:hint="eastAsia"/>
          <w:b/>
          <w:bCs/>
        </w:rPr>
      </w:pPr>
      <w:r>
        <w:rPr>
          <w:rFonts w:hint="eastAsia"/>
          <w:b/>
          <w:bCs/>
        </w:rPr>
        <w:t>AC</w:t>
      </w:r>
    </w:p>
    <w:p w14:paraId="4693BBB4" w14:textId="77777777" w:rsidR="00C66170" w:rsidRDefault="00000000">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68"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2672421A" w14:textId="77777777" w:rsidR="00780075" w:rsidRDefault="00000000">
      <w:pPr>
        <w:jc w:val="left"/>
        <w:rPr>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780075">
      <w:pPr>
        <w:numPr>
          <w:ilvl w:val="0"/>
          <w:numId w:val="26"/>
        </w:numPr>
        <w:tabs>
          <w:tab w:val="num" w:pos="720"/>
        </w:tabs>
        <w:jc w:val="left"/>
      </w:pPr>
      <w:r w:rsidRPr="00780075">
        <w:t>初始化：构建模式树，计算失效函数。</w:t>
      </w:r>
    </w:p>
    <w:p w14:paraId="12D2FB18" w14:textId="77777777" w:rsidR="00780075" w:rsidRPr="00780075" w:rsidRDefault="00780075" w:rsidP="00780075">
      <w:pPr>
        <w:numPr>
          <w:ilvl w:val="0"/>
          <w:numId w:val="26"/>
        </w:numPr>
        <w:tabs>
          <w:tab w:val="num" w:pos="720"/>
        </w:tabs>
        <w:jc w:val="left"/>
      </w:pPr>
      <w:r w:rsidRPr="00780075">
        <w:t>匹配：从根节点开始，按转向函数移动。</w:t>
      </w:r>
    </w:p>
    <w:p w14:paraId="42F79605" w14:textId="77777777" w:rsidR="00780075" w:rsidRPr="00780075" w:rsidRDefault="00780075" w:rsidP="00780075">
      <w:pPr>
        <w:numPr>
          <w:ilvl w:val="0"/>
          <w:numId w:val="26"/>
        </w:numPr>
        <w:tabs>
          <w:tab w:val="num" w:pos="720"/>
        </w:tabs>
        <w:jc w:val="left"/>
      </w:pPr>
      <w:r w:rsidRPr="00780075">
        <w:t>失配：若转向函数无对应节点，按失效函数回退。</w:t>
      </w:r>
    </w:p>
    <w:p w14:paraId="2F43108A" w14:textId="77777777" w:rsidR="00780075" w:rsidRPr="00780075" w:rsidRDefault="00780075" w:rsidP="00780075">
      <w:pPr>
        <w:numPr>
          <w:ilvl w:val="0"/>
          <w:numId w:val="26"/>
        </w:numPr>
        <w:tabs>
          <w:tab w:val="num" w:pos="720"/>
        </w:tabs>
        <w:jc w:val="left"/>
      </w:pPr>
      <w:r w:rsidRPr="00780075">
        <w:t>输出：到达叶节点，输出匹配结果。</w:t>
      </w:r>
    </w:p>
    <w:p w14:paraId="60009938" w14:textId="27085E57" w:rsidR="00C66170" w:rsidRDefault="00000000">
      <w:pPr>
        <w:jc w:val="left"/>
        <w:rPr>
          <w:rFonts w:hint="eastAsia"/>
        </w:rPr>
      </w:pP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Pr="000739A1" w:rsidRDefault="00000000">
      <w:pPr>
        <w:jc w:val="left"/>
        <w:rPr>
          <w:rFonts w:hint="eastAsia"/>
          <w:b/>
          <w:bCs/>
        </w:rPr>
      </w:pPr>
      <w:r w:rsidRPr="000739A1">
        <w:rPr>
          <w:rFonts w:hint="eastAsia"/>
          <w:b/>
          <w:bCs/>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69" w:history="1">
        <w:r w:rsidR="00C66170">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70"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1"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2"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3"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2ED21AA7" w14:textId="77777777" w:rsidR="00C66170" w:rsidRDefault="00C66170">
      <w:pPr>
        <w:jc w:val="left"/>
        <w:rPr>
          <w:rFonts w:hint="eastAsia"/>
          <w:b/>
          <w:bCs/>
        </w:rPr>
      </w:pP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lastRenderedPageBreak/>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b/>
          <w:bCs/>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HASH表入口指针不仅指向有此后缀的所有模式的列表，还指向子串前缀在PREFIX表中的哈希值</w:t>
      </w:r>
      <w:r>
        <w:rPr>
          <w:rFonts w:hint="eastAsia"/>
        </w:rPr>
        <w:t>。在搜索阶段，</w:t>
      </w:r>
      <w:r w:rsidRPr="001463C7">
        <w:rPr>
          <w:rFonts w:hint="eastAsia"/>
          <w:b/>
          <w:bCs/>
        </w:rPr>
        <w:t>首先计算当前文本子串的前缀哈希值，来过滤那些后缀哈希值相同而前缀哈希值不同的模式</w:t>
      </w:r>
    </w:p>
    <w:p w14:paraId="2255D084" w14:textId="77777777" w:rsidR="00FC4B67" w:rsidRDefault="00FC4B67">
      <w:pPr>
        <w:tabs>
          <w:tab w:val="left" w:pos="7569"/>
        </w:tabs>
        <w:jc w:val="left"/>
        <w:rPr>
          <w:b/>
          <w:bCs/>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77777777" w:rsidR="00C66170" w:rsidRDefault="00000000">
      <w:pPr>
        <w:tabs>
          <w:tab w:val="left" w:pos="7569"/>
        </w:tabs>
        <w:jc w:val="left"/>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t xml:space="preserve">. </w:t>
      </w:r>
    </w:p>
    <w:p w14:paraId="1AE46FD0" w14:textId="77777777" w:rsidR="00FC4B67" w:rsidRDefault="00FC4B67">
      <w:pPr>
        <w:tabs>
          <w:tab w:val="left" w:pos="7569"/>
        </w:tabs>
        <w:jc w:val="left"/>
      </w:pPr>
    </w:p>
    <w:p w14:paraId="15600D87" w14:textId="14D66595" w:rsidR="00FC4B67" w:rsidRDefault="00FC4B67">
      <w:pPr>
        <w:tabs>
          <w:tab w:val="left" w:pos="7569"/>
        </w:tabs>
        <w:jc w:val="left"/>
        <w:rPr>
          <w:rFonts w:hint="eastAsia"/>
        </w:rPr>
      </w:pPr>
      <w:r>
        <w:rPr>
          <w:rFonts w:hint="eastAsia"/>
        </w:rPr>
        <w:t>再精简：</w:t>
      </w:r>
      <w:r w:rsidRPr="00FC4B67">
        <w:rPr>
          <w:rFonts w:hint="eastAsia"/>
          <w:b/>
          <w:bCs/>
        </w:rPr>
        <w:t>SHIFT=0时首先筛选PREFIX表中与当前←m后B</w:t>
      </w:r>
      <w:r w:rsidRPr="00FC4B67">
        <w:rPr>
          <w:b/>
          <w:bCs/>
        </w:rPr>
        <w:t>’</w:t>
      </w:r>
      <w:r w:rsidRPr="00FC4B67">
        <w:rPr>
          <w:rFonts w:hint="eastAsia"/>
          <w:b/>
          <w:bCs/>
        </w:rPr>
        <w:t>前缀hash相同的模式和文本串出来，再逐一比较</w:t>
      </w:r>
    </w:p>
    <w:p w14:paraId="2281E83D" w14:textId="77777777" w:rsidR="00C66170" w:rsidRDefault="00C66170">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2pt;height:127.3pt;visibility:visible;mso-wrap-distance-left:0;mso-wrap-distance-right:0" o:ole="">
            <v:imagedata r:id="rId74" o:title="" embosscolor="white"/>
          </v:shape>
          <o:OLEObject Type="Embed" ProgID="Word.Picture.8" ShapeID="1060" DrawAspect="Content" ObjectID="_1820233260" r:id="rId75"/>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6"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77" w:history="1">
        <w:r w:rsidR="00C66170">
          <w:rPr>
            <w:rStyle w:val="a8"/>
            <w:rFonts w:hint="eastAsia"/>
          </w:rPr>
          <w:t>博客园</w:t>
        </w:r>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78"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79"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80"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1"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lastRenderedPageBreak/>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2" cstate="print"/>
                    <a:srcRect/>
                    <a:stretch/>
                  </pic:blipFill>
                  <pic:spPr>
                    <a:xfrm>
                      <a:off x="0" y="0"/>
                      <a:ext cx="3799081" cy="588724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3"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lastRenderedPageBreak/>
              <w:t>对比</w:t>
            </w:r>
            <w:r w:rsidRPr="00E81F9E">
              <w:rPr>
                <w:rFonts w:hint="eastAsia"/>
                <w:sz w:val="24"/>
                <w:szCs w:val="28"/>
              </w:rPr>
              <w:t>（应对xxx情况适用xxx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多</w:t>
            </w:r>
            <w:r w:rsidRPr="00E81F9E">
              <w:rPr>
                <w:rFonts w:hint="eastAsia"/>
              </w:rPr>
              <w:t>模式匹配</w:t>
            </w:r>
          </w:p>
          <w:p w14:paraId="3E323456" w14:textId="62769AF0"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270EABB9" w14:textId="63A354C2"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时间复杂度与关键字的数目和长度无关</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t>
            </w:r>
            <w:r>
              <w:rPr>
                <w:rFonts w:hint="eastAsia"/>
              </w:rPr>
              <w:t xml:space="preserve"> vs. </w:t>
            </w:r>
            <w:r w:rsidRPr="0021204E">
              <w:rPr>
                <w:rFonts w:hint="eastAsia"/>
                <w:color w:val="AB0000"/>
              </w:rPr>
              <w:t>WM/BM/KMP</w:t>
            </w:r>
          </w:p>
          <w:p w14:paraId="0A72243F" w14:textId="77777777" w:rsidR="006757DA"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AC适合实时</w:t>
            </w:r>
          </w:p>
          <w:p w14:paraId="78DEA1EF" w14:textId="2AF169BC"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多</w:t>
            </w:r>
            <w:r w:rsidRPr="00E81F9E">
              <w:rPr>
                <w:rFonts w:hint="eastAsia"/>
              </w:rPr>
              <w:t>模式匹配</w:t>
            </w:r>
          </w:p>
          <w:p w14:paraId="2C78080E" w14:textId="70398CB9" w:rsidR="00820342"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13D9B96F" w14:textId="059CAA96" w:rsidR="00FE1B5E" w:rsidRDefault="00974D0B">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w:t>
            </w:r>
            <w:r>
              <w:rPr>
                <w:rFonts w:hint="eastAsia"/>
              </w:rPr>
              <w:t>对m敏感</w:t>
            </w:r>
            <w:r>
              <w:rPr>
                <w:rFonts w:hint="eastAsia"/>
              </w:rPr>
              <w:t>，越大越好，</w:t>
            </w:r>
            <w:r w:rsidRPr="00974D0B">
              <w:rPr>
                <w:rFonts w:hint="eastAsia"/>
              </w:rPr>
              <w:t>匹配时间不随模式</w:t>
            </w:r>
            <w:r w:rsidR="001F761E">
              <w:rPr>
                <w:rFonts w:hint="eastAsia"/>
              </w:rPr>
              <w:t>串</w:t>
            </w:r>
            <w:r w:rsidRPr="00974D0B">
              <w:rPr>
                <w:rFonts w:hint="eastAsia"/>
              </w:rPr>
              <w:t>长度的增加明显的增</w:t>
            </w:r>
            <w:r>
              <w:rPr>
                <w:rFonts w:hint="eastAsia"/>
              </w:rPr>
              <w:t>加</w:t>
            </w:r>
          </w:p>
        </w:tc>
        <w:tc>
          <w:tcPr>
            <w:tcW w:w="2556" w:type="dxa"/>
            <w:shd w:val="clear" w:color="auto" w:fill="F2F2F2" w:themeFill="background1" w:themeFillShade="F2"/>
          </w:tcPr>
          <w:p w14:paraId="5E6B7CFB" w14:textId="15E99E50"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AB0000"/>
              </w:rPr>
              <w:t>AC</w:t>
            </w:r>
            <w:r w:rsidR="0007106E" w:rsidRPr="004F330F">
              <w:rPr>
                <w:rFonts w:hint="eastAsia"/>
                <w:color w:val="AB0000"/>
              </w:rPr>
              <w:t>/KMP</w:t>
            </w:r>
            <w:r>
              <w:rPr>
                <w:rFonts w:hint="eastAsia"/>
              </w:rPr>
              <w:t xml:space="preserve"> vs </w:t>
            </w:r>
            <w:r w:rsidRPr="004F330F">
              <w:rPr>
                <w:rFonts w:hint="eastAsia"/>
                <w:color w:val="1B7500"/>
              </w:rPr>
              <w:t>WM</w:t>
            </w:r>
            <w:r w:rsidR="0007106E" w:rsidRPr="004F330F">
              <w:rPr>
                <w:rFonts w:hint="eastAsia"/>
                <w:color w:val="1B7500"/>
              </w:rPr>
              <w:t>/BM</w:t>
            </w:r>
          </w:p>
          <w:p w14:paraId="22ABA195" w14:textId="4E639C2E"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AC/KMP适合短模式WM/BM适合长模式</w:t>
            </w:r>
          </w:p>
        </w:tc>
      </w:tr>
      <w:tr w:rsidR="004E68F5" w14:paraId="6E3B95BC"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F2F2F2" w:themeFill="background1" w:themeFillShade="F2"/>
          </w:tcPr>
          <w:p w14:paraId="758D573E" w14:textId="319B51B0"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单</w:t>
            </w:r>
            <w:r w:rsidRPr="00E81F9E">
              <w:rPr>
                <w:rFonts w:hint="eastAsia"/>
              </w:rPr>
              <w:t>模式匹配</w:t>
            </w:r>
          </w:p>
          <w:p w14:paraId="4A58DB3C" w14:textId="4EA7E13A"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4DDF746C" w14:textId="4E3B3FBB"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r w:rsidR="00974D0B">
              <w:rPr>
                <w:rFonts w:hint="eastAsia"/>
              </w:rPr>
              <w:t>（BC）</w:t>
            </w:r>
          </w:p>
        </w:tc>
        <w:tc>
          <w:tcPr>
            <w:tcW w:w="2556" w:type="dxa"/>
            <w:shd w:val="clear" w:color="auto" w:fill="F2F2F2" w:themeFill="background1" w:themeFillShade="F2"/>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w:t>
            </w:r>
            <w:r>
              <w:rPr>
                <w:rFonts w:hint="eastAsia"/>
              </w:rPr>
              <w:t>/</w:t>
            </w:r>
            <w:r>
              <w:rPr>
                <w:rFonts w:hint="eastAsia"/>
              </w:rPr>
              <w:t>BM</w:t>
            </w:r>
            <w:r>
              <w:rPr>
                <w:rFonts w:hint="eastAsia"/>
              </w:rPr>
              <w:t>适合</w:t>
            </w:r>
            <w:r>
              <w:rPr>
                <w:rFonts w:hint="eastAsia"/>
              </w:rPr>
              <w:t>单</w:t>
            </w:r>
            <w:r>
              <w:rPr>
                <w:rFonts w:hint="eastAsia"/>
              </w:rPr>
              <w:t>模式</w:t>
            </w:r>
          </w:p>
        </w:tc>
      </w:tr>
      <w:tr w:rsidR="004E68F5" w14:paraId="57E05403" w14:textId="77777777" w:rsidTr="002D5DFC">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F2F2F2" w:themeFill="background1" w:themeFillShade="F2"/>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单</w:t>
            </w:r>
            <w:r w:rsidRPr="00E81F9E">
              <w:rPr>
                <w:rFonts w:hint="eastAsia"/>
              </w:rPr>
              <w:t>模式匹配</w:t>
            </w:r>
          </w:p>
          <w:p w14:paraId="33D7C4C5" w14:textId="3AB8C32C"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77A47A74" w14:textId="6C501D0B"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p>
        </w:tc>
        <w:tc>
          <w:tcPr>
            <w:tcW w:w="2556" w:type="dxa"/>
            <w:shd w:val="clear" w:color="auto" w:fill="F2F2F2" w:themeFill="background1" w:themeFillShade="F2"/>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77300CEC"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Pr>
                <w:rFonts w:hint="eastAsia"/>
              </w:rPr>
              <w:t>KMP</w:t>
            </w:r>
            <w:r w:rsidR="004F330F">
              <w:rPr>
                <w:rFonts w:hint="eastAsia"/>
              </w:rPr>
              <w:t>永</w:t>
            </w:r>
            <w:r>
              <w:rPr>
                <w:rFonts w:hint="eastAsia"/>
              </w:rPr>
              <w:t>不回溯</w:t>
            </w:r>
          </w:p>
          <w:p w14:paraId="7BFA9984" w14:textId="2B6F3AAC"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BM适合匹配重复字符多的文本</w:t>
            </w:r>
          </w:p>
        </w:tc>
      </w:tr>
    </w:tbl>
    <w:p w14:paraId="46558173" w14:textId="7E7D9CF0" w:rsidR="00820342" w:rsidRDefault="00820342">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t>计算机网络</w:t>
      </w:r>
      <w:bookmarkEnd w:id="62"/>
    </w:p>
    <w:p w14:paraId="45DE485D" w14:textId="77777777" w:rsidR="00C66170" w:rsidRDefault="00000000">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7B8AF225" w14:textId="77777777" w:rsidR="00C66170" w:rsidRDefault="00C66170">
      <w:pPr>
        <w:spacing w:line="360" w:lineRule="exact"/>
        <w:jc w:val="left"/>
        <w:rPr>
          <w:rFonts w:ascii="微软雅黑" w:eastAsia="微软雅黑" w:hAnsi="微软雅黑" w:hint="eastAsia"/>
        </w:rPr>
      </w:pPr>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lastRenderedPageBreak/>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4"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5"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w:t>
      </w:r>
      <w:r>
        <w:rPr>
          <w:rFonts w:ascii="微软雅黑" w:eastAsia="微软雅黑" w:hAnsi="微软雅黑"/>
        </w:rPr>
        <w:lastRenderedPageBreak/>
        <w:t>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6"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lastRenderedPageBreak/>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7"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TTL（IPv6 叫 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距离向量算法是⼀种迭代的、异步的、分布式的算法。分布式:每个节 点都要从⼀个或多 个直接相连的邻居接受某些信息，执⾏计算，然后 将其计算结果分发给邻居。 迭代:此过</w:t>
      </w:r>
      <w:r>
        <w:rPr>
          <w:rFonts w:ascii="微软雅黑" w:eastAsia="微软雅黑" w:hAnsi="微软雅黑"/>
        </w:rPr>
        <w:lastRenderedPageBreak/>
        <w:t xml:space="preserve">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lastRenderedPageBreak/>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88"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远程登录协议</w:t>
            </w:r>
            <w:hyperlink r:id="rId89"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90"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1"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92" w:tgtFrame="_blank" w:history="1">
              <w:r w:rsidR="00C66170">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lastRenderedPageBreak/>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lastRenderedPageBreak/>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hyperlink r:id="rId93" w:tgtFrame="_blank" w:history="1">
              <w:r w:rsidR="00C66170">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w:t>
            </w:r>
            <w:r>
              <w:rPr>
                <w:rFonts w:ascii="微软雅黑" w:eastAsia="微软雅黑" w:hAnsi="微软雅黑"/>
                <w:color w:val="auto"/>
                <w:szCs w:val="21"/>
              </w:rPr>
              <w:lastRenderedPageBreak/>
              <w:t>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w:t>
      </w:r>
      <w:r w:rsidR="006D6B5B">
        <w:rPr>
          <w:rFonts w:ascii="微软雅黑" w:eastAsia="微软雅黑" w:hAnsi="微软雅黑" w:hint="eastAsia"/>
        </w:rPr>
        <w:t>了</w:t>
      </w:r>
      <w:r>
        <w:rPr>
          <w:rFonts w:ascii="微软雅黑" w:eastAsia="微软雅黑" w:hAnsi="微软雅黑" w:hint="eastAsia"/>
        </w:rPr>
        <w:t>考纲中网安基础新增的部分</w:t>
      </w:r>
      <w:r w:rsidR="009C1677">
        <w:rPr>
          <w:rFonts w:ascii="微软雅黑" w:eastAsia="微软雅黑" w:hAnsi="微软雅黑" w:hint="eastAsia"/>
        </w:rPr>
        <w:t>，建议直接下载解压或者网页版在线浏览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4"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r w:rsidR="009C1677">
        <w:rPr>
          <w:rFonts w:ascii="微软雅黑" w:eastAsia="微软雅黑" w:hAnsi="微软雅黑" w:hint="eastAsia"/>
        </w:rPr>
        <w:t>网页版</w:t>
      </w:r>
      <w:r w:rsidR="00247E5E">
        <w:rPr>
          <w:rFonts w:ascii="微软雅黑" w:eastAsia="微软雅黑" w:hAnsi="微软雅黑" w:hint="eastAsia"/>
        </w:rPr>
        <w:t>【</w:t>
      </w:r>
      <w:hyperlink r:id="rId95"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96"/>
      <w:headerReference w:type="default" r:id="rId97"/>
      <w:footerReference w:type="even" r:id="rId98"/>
      <w:footerReference w:type="default" r:id="rId99"/>
      <w:headerReference w:type="first" r:id="rId100"/>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6F3DD" w14:textId="77777777" w:rsidR="00FD4099" w:rsidRDefault="00FD4099">
      <w:pPr>
        <w:rPr>
          <w:rFonts w:hint="eastAsia"/>
        </w:rPr>
      </w:pPr>
      <w:r>
        <w:separator/>
      </w:r>
    </w:p>
  </w:endnote>
  <w:endnote w:type="continuationSeparator" w:id="0">
    <w:p w14:paraId="504B9835" w14:textId="77777777" w:rsidR="00FD4099" w:rsidRDefault="00FD409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5811C" w14:textId="77777777" w:rsidR="00FD4099" w:rsidRDefault="00FD4099">
      <w:pPr>
        <w:rPr>
          <w:rFonts w:hint="eastAsia"/>
        </w:rPr>
      </w:pPr>
      <w:r>
        <w:separator/>
      </w:r>
    </w:p>
  </w:footnote>
  <w:footnote w:type="continuationSeparator" w:id="0">
    <w:p w14:paraId="63A9DD58" w14:textId="77777777" w:rsidR="00FD4099" w:rsidRDefault="00FD409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3"/>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1"/>
  </w:num>
  <w:num w:numId="25" w16cid:durableId="1046612091">
    <w:abstractNumId w:val="22"/>
  </w:num>
  <w:num w:numId="26" w16cid:durableId="9748705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13E51"/>
    <w:rsid w:val="00022D5D"/>
    <w:rsid w:val="00027159"/>
    <w:rsid w:val="000352B3"/>
    <w:rsid w:val="00037AB9"/>
    <w:rsid w:val="00043A85"/>
    <w:rsid w:val="00047AAB"/>
    <w:rsid w:val="00051895"/>
    <w:rsid w:val="000638AC"/>
    <w:rsid w:val="00070259"/>
    <w:rsid w:val="0007106E"/>
    <w:rsid w:val="000739A1"/>
    <w:rsid w:val="00075E75"/>
    <w:rsid w:val="00077178"/>
    <w:rsid w:val="00081D2F"/>
    <w:rsid w:val="00084770"/>
    <w:rsid w:val="00092757"/>
    <w:rsid w:val="00094677"/>
    <w:rsid w:val="0009723D"/>
    <w:rsid w:val="000A1AE1"/>
    <w:rsid w:val="000A788B"/>
    <w:rsid w:val="000B0E0C"/>
    <w:rsid w:val="000B7991"/>
    <w:rsid w:val="000C32FA"/>
    <w:rsid w:val="000C76B5"/>
    <w:rsid w:val="000E1E02"/>
    <w:rsid w:val="000E6D8D"/>
    <w:rsid w:val="000F41B0"/>
    <w:rsid w:val="001127D7"/>
    <w:rsid w:val="00113A8E"/>
    <w:rsid w:val="00114ECE"/>
    <w:rsid w:val="00124304"/>
    <w:rsid w:val="00124D0A"/>
    <w:rsid w:val="00127045"/>
    <w:rsid w:val="00131339"/>
    <w:rsid w:val="00131A73"/>
    <w:rsid w:val="00133151"/>
    <w:rsid w:val="00133F38"/>
    <w:rsid w:val="00136EFA"/>
    <w:rsid w:val="001408C0"/>
    <w:rsid w:val="00145DE3"/>
    <w:rsid w:val="001463C7"/>
    <w:rsid w:val="00147567"/>
    <w:rsid w:val="00150F9E"/>
    <w:rsid w:val="00160E56"/>
    <w:rsid w:val="00167332"/>
    <w:rsid w:val="00167977"/>
    <w:rsid w:val="00174F2F"/>
    <w:rsid w:val="00177E94"/>
    <w:rsid w:val="00181E15"/>
    <w:rsid w:val="00181E1E"/>
    <w:rsid w:val="00191050"/>
    <w:rsid w:val="001940CF"/>
    <w:rsid w:val="00194BB3"/>
    <w:rsid w:val="00195678"/>
    <w:rsid w:val="001A45AA"/>
    <w:rsid w:val="001A7042"/>
    <w:rsid w:val="001A7BA3"/>
    <w:rsid w:val="001D2C6B"/>
    <w:rsid w:val="001D3259"/>
    <w:rsid w:val="001D61A3"/>
    <w:rsid w:val="001E262C"/>
    <w:rsid w:val="001E2D92"/>
    <w:rsid w:val="001F761E"/>
    <w:rsid w:val="0020276D"/>
    <w:rsid w:val="00204838"/>
    <w:rsid w:val="00204D22"/>
    <w:rsid w:val="0020641B"/>
    <w:rsid w:val="002102F0"/>
    <w:rsid w:val="0021204E"/>
    <w:rsid w:val="00221013"/>
    <w:rsid w:val="0023725A"/>
    <w:rsid w:val="00241C61"/>
    <w:rsid w:val="00241E42"/>
    <w:rsid w:val="002460EF"/>
    <w:rsid w:val="002465AD"/>
    <w:rsid w:val="00247E5E"/>
    <w:rsid w:val="00252ADE"/>
    <w:rsid w:val="00264F94"/>
    <w:rsid w:val="00266B52"/>
    <w:rsid w:val="00271D47"/>
    <w:rsid w:val="00271D7B"/>
    <w:rsid w:val="00272FBA"/>
    <w:rsid w:val="00280A5B"/>
    <w:rsid w:val="00285B3F"/>
    <w:rsid w:val="0029731C"/>
    <w:rsid w:val="002A070A"/>
    <w:rsid w:val="002A371F"/>
    <w:rsid w:val="002A3904"/>
    <w:rsid w:val="002B6232"/>
    <w:rsid w:val="002D1642"/>
    <w:rsid w:val="002D3E91"/>
    <w:rsid w:val="002D5DFC"/>
    <w:rsid w:val="002E6D92"/>
    <w:rsid w:val="002F0FEA"/>
    <w:rsid w:val="002F1B22"/>
    <w:rsid w:val="00325C6C"/>
    <w:rsid w:val="00326944"/>
    <w:rsid w:val="00327547"/>
    <w:rsid w:val="00351D89"/>
    <w:rsid w:val="00361F3D"/>
    <w:rsid w:val="00364BEE"/>
    <w:rsid w:val="00365EDE"/>
    <w:rsid w:val="003738D3"/>
    <w:rsid w:val="00381A5D"/>
    <w:rsid w:val="0039238F"/>
    <w:rsid w:val="003B03F1"/>
    <w:rsid w:val="003B3B49"/>
    <w:rsid w:val="003C4407"/>
    <w:rsid w:val="003C4BED"/>
    <w:rsid w:val="003F7299"/>
    <w:rsid w:val="004005A5"/>
    <w:rsid w:val="00401DE2"/>
    <w:rsid w:val="004023FA"/>
    <w:rsid w:val="004027CC"/>
    <w:rsid w:val="00404734"/>
    <w:rsid w:val="00405B5D"/>
    <w:rsid w:val="00407F22"/>
    <w:rsid w:val="0041075B"/>
    <w:rsid w:val="0041132E"/>
    <w:rsid w:val="004119D3"/>
    <w:rsid w:val="00414934"/>
    <w:rsid w:val="00436128"/>
    <w:rsid w:val="0043694A"/>
    <w:rsid w:val="00442ECE"/>
    <w:rsid w:val="004474B1"/>
    <w:rsid w:val="0045291E"/>
    <w:rsid w:val="00461742"/>
    <w:rsid w:val="00480703"/>
    <w:rsid w:val="00486D2C"/>
    <w:rsid w:val="004964A4"/>
    <w:rsid w:val="004B2311"/>
    <w:rsid w:val="004B2A59"/>
    <w:rsid w:val="004C1E5B"/>
    <w:rsid w:val="004C3AA4"/>
    <w:rsid w:val="004C5868"/>
    <w:rsid w:val="004D44A6"/>
    <w:rsid w:val="004E68F5"/>
    <w:rsid w:val="004F1DD8"/>
    <w:rsid w:val="004F1FFC"/>
    <w:rsid w:val="004F330F"/>
    <w:rsid w:val="004F745A"/>
    <w:rsid w:val="00504C7B"/>
    <w:rsid w:val="00507DA8"/>
    <w:rsid w:val="00510DF8"/>
    <w:rsid w:val="00511625"/>
    <w:rsid w:val="00511A02"/>
    <w:rsid w:val="00524A8B"/>
    <w:rsid w:val="0052634A"/>
    <w:rsid w:val="0052691B"/>
    <w:rsid w:val="005311DA"/>
    <w:rsid w:val="005342C4"/>
    <w:rsid w:val="0054006A"/>
    <w:rsid w:val="00540ACC"/>
    <w:rsid w:val="00545C1E"/>
    <w:rsid w:val="0056162A"/>
    <w:rsid w:val="0056288E"/>
    <w:rsid w:val="005831A1"/>
    <w:rsid w:val="005844FD"/>
    <w:rsid w:val="00584EF5"/>
    <w:rsid w:val="005910C3"/>
    <w:rsid w:val="00591B00"/>
    <w:rsid w:val="005A521D"/>
    <w:rsid w:val="005B6B5A"/>
    <w:rsid w:val="005C5F7F"/>
    <w:rsid w:val="005C6272"/>
    <w:rsid w:val="005D06B0"/>
    <w:rsid w:val="005D16CD"/>
    <w:rsid w:val="005D2464"/>
    <w:rsid w:val="005D5082"/>
    <w:rsid w:val="005E2BDD"/>
    <w:rsid w:val="005E4FD7"/>
    <w:rsid w:val="005E61FA"/>
    <w:rsid w:val="005F4EB8"/>
    <w:rsid w:val="005F7C92"/>
    <w:rsid w:val="00600E95"/>
    <w:rsid w:val="006021C6"/>
    <w:rsid w:val="00604728"/>
    <w:rsid w:val="006078EB"/>
    <w:rsid w:val="00624A6F"/>
    <w:rsid w:val="00631128"/>
    <w:rsid w:val="00641DFE"/>
    <w:rsid w:val="0064401A"/>
    <w:rsid w:val="006554D2"/>
    <w:rsid w:val="006606AE"/>
    <w:rsid w:val="00664378"/>
    <w:rsid w:val="006655C6"/>
    <w:rsid w:val="006661BB"/>
    <w:rsid w:val="00671BFA"/>
    <w:rsid w:val="006757DA"/>
    <w:rsid w:val="0067730F"/>
    <w:rsid w:val="00680632"/>
    <w:rsid w:val="00682B5D"/>
    <w:rsid w:val="0068328F"/>
    <w:rsid w:val="00684CA5"/>
    <w:rsid w:val="00687B85"/>
    <w:rsid w:val="00690F57"/>
    <w:rsid w:val="00692EF7"/>
    <w:rsid w:val="006B2731"/>
    <w:rsid w:val="006D6B5B"/>
    <w:rsid w:val="006E70DD"/>
    <w:rsid w:val="006F1D41"/>
    <w:rsid w:val="006F2D35"/>
    <w:rsid w:val="006F6BBE"/>
    <w:rsid w:val="0070058B"/>
    <w:rsid w:val="0071372A"/>
    <w:rsid w:val="00721F55"/>
    <w:rsid w:val="007272F2"/>
    <w:rsid w:val="007315AC"/>
    <w:rsid w:val="00732AA5"/>
    <w:rsid w:val="007367A0"/>
    <w:rsid w:val="007411B4"/>
    <w:rsid w:val="00750ED3"/>
    <w:rsid w:val="00751C87"/>
    <w:rsid w:val="00760382"/>
    <w:rsid w:val="00766D3C"/>
    <w:rsid w:val="00775662"/>
    <w:rsid w:val="00780075"/>
    <w:rsid w:val="0078668A"/>
    <w:rsid w:val="007914DD"/>
    <w:rsid w:val="00791D04"/>
    <w:rsid w:val="00794B1B"/>
    <w:rsid w:val="007B6E89"/>
    <w:rsid w:val="007C5BAD"/>
    <w:rsid w:val="007E3DBA"/>
    <w:rsid w:val="007E3E8C"/>
    <w:rsid w:val="007F09AA"/>
    <w:rsid w:val="007F65E2"/>
    <w:rsid w:val="007F6E49"/>
    <w:rsid w:val="00810E09"/>
    <w:rsid w:val="00816FE9"/>
    <w:rsid w:val="00820342"/>
    <w:rsid w:val="00823500"/>
    <w:rsid w:val="00842456"/>
    <w:rsid w:val="00843F72"/>
    <w:rsid w:val="0084424D"/>
    <w:rsid w:val="008452B8"/>
    <w:rsid w:val="00846294"/>
    <w:rsid w:val="00847EF3"/>
    <w:rsid w:val="00852BDC"/>
    <w:rsid w:val="008553CC"/>
    <w:rsid w:val="00866756"/>
    <w:rsid w:val="00873CAF"/>
    <w:rsid w:val="00874850"/>
    <w:rsid w:val="0088791A"/>
    <w:rsid w:val="00895CD8"/>
    <w:rsid w:val="008A1ABC"/>
    <w:rsid w:val="008A3455"/>
    <w:rsid w:val="008A4AFB"/>
    <w:rsid w:val="008C0604"/>
    <w:rsid w:val="008C29BF"/>
    <w:rsid w:val="008C40FD"/>
    <w:rsid w:val="008D7EAD"/>
    <w:rsid w:val="008E5F26"/>
    <w:rsid w:val="008E7F9E"/>
    <w:rsid w:val="008F2756"/>
    <w:rsid w:val="00905919"/>
    <w:rsid w:val="0090787E"/>
    <w:rsid w:val="00912544"/>
    <w:rsid w:val="00913B84"/>
    <w:rsid w:val="00916098"/>
    <w:rsid w:val="00924413"/>
    <w:rsid w:val="00925E8D"/>
    <w:rsid w:val="00932E88"/>
    <w:rsid w:val="00940820"/>
    <w:rsid w:val="0094228B"/>
    <w:rsid w:val="00946E93"/>
    <w:rsid w:val="00956536"/>
    <w:rsid w:val="009611BB"/>
    <w:rsid w:val="00974D0B"/>
    <w:rsid w:val="00981EA0"/>
    <w:rsid w:val="009B2E3F"/>
    <w:rsid w:val="009B7E11"/>
    <w:rsid w:val="009C05FF"/>
    <w:rsid w:val="009C1677"/>
    <w:rsid w:val="009C3406"/>
    <w:rsid w:val="009D52F6"/>
    <w:rsid w:val="009D6C15"/>
    <w:rsid w:val="009E5D67"/>
    <w:rsid w:val="009F3BB0"/>
    <w:rsid w:val="009F7588"/>
    <w:rsid w:val="00A024C7"/>
    <w:rsid w:val="00A136B5"/>
    <w:rsid w:val="00A16490"/>
    <w:rsid w:val="00A20BB5"/>
    <w:rsid w:val="00A25DE3"/>
    <w:rsid w:val="00A31534"/>
    <w:rsid w:val="00A3357C"/>
    <w:rsid w:val="00A43016"/>
    <w:rsid w:val="00A46F2C"/>
    <w:rsid w:val="00A52546"/>
    <w:rsid w:val="00A606E7"/>
    <w:rsid w:val="00A607C2"/>
    <w:rsid w:val="00A64D29"/>
    <w:rsid w:val="00A6651A"/>
    <w:rsid w:val="00A67C9E"/>
    <w:rsid w:val="00A67F37"/>
    <w:rsid w:val="00A76DAD"/>
    <w:rsid w:val="00A841F7"/>
    <w:rsid w:val="00A93914"/>
    <w:rsid w:val="00A95EDE"/>
    <w:rsid w:val="00AB2732"/>
    <w:rsid w:val="00AC017E"/>
    <w:rsid w:val="00AD29AA"/>
    <w:rsid w:val="00AD2B5A"/>
    <w:rsid w:val="00AD3639"/>
    <w:rsid w:val="00AE0C72"/>
    <w:rsid w:val="00AE100A"/>
    <w:rsid w:val="00AE2ED2"/>
    <w:rsid w:val="00B02136"/>
    <w:rsid w:val="00B025A1"/>
    <w:rsid w:val="00B0609A"/>
    <w:rsid w:val="00B06310"/>
    <w:rsid w:val="00B101FA"/>
    <w:rsid w:val="00B17377"/>
    <w:rsid w:val="00B2630A"/>
    <w:rsid w:val="00B31CE9"/>
    <w:rsid w:val="00B35D1D"/>
    <w:rsid w:val="00B35FA2"/>
    <w:rsid w:val="00B36147"/>
    <w:rsid w:val="00B42196"/>
    <w:rsid w:val="00B45F41"/>
    <w:rsid w:val="00B5304E"/>
    <w:rsid w:val="00B65AF7"/>
    <w:rsid w:val="00B95609"/>
    <w:rsid w:val="00BA2BF3"/>
    <w:rsid w:val="00BA5418"/>
    <w:rsid w:val="00BA5BFD"/>
    <w:rsid w:val="00BA7C9A"/>
    <w:rsid w:val="00BB2850"/>
    <w:rsid w:val="00BB2F58"/>
    <w:rsid w:val="00BB3A93"/>
    <w:rsid w:val="00BB3FBC"/>
    <w:rsid w:val="00BB6C74"/>
    <w:rsid w:val="00BC35BD"/>
    <w:rsid w:val="00BD4B14"/>
    <w:rsid w:val="00BD58CB"/>
    <w:rsid w:val="00BE0C97"/>
    <w:rsid w:val="00BE1850"/>
    <w:rsid w:val="00BE417D"/>
    <w:rsid w:val="00BE741F"/>
    <w:rsid w:val="00BE79D9"/>
    <w:rsid w:val="00BF179B"/>
    <w:rsid w:val="00BF4C84"/>
    <w:rsid w:val="00BF5929"/>
    <w:rsid w:val="00C004BD"/>
    <w:rsid w:val="00C03DFC"/>
    <w:rsid w:val="00C103BA"/>
    <w:rsid w:val="00C1388A"/>
    <w:rsid w:val="00C3183B"/>
    <w:rsid w:val="00C330C8"/>
    <w:rsid w:val="00C35296"/>
    <w:rsid w:val="00C553F6"/>
    <w:rsid w:val="00C5649A"/>
    <w:rsid w:val="00C609E6"/>
    <w:rsid w:val="00C66170"/>
    <w:rsid w:val="00C75E49"/>
    <w:rsid w:val="00C7612E"/>
    <w:rsid w:val="00C83D76"/>
    <w:rsid w:val="00C90514"/>
    <w:rsid w:val="00C92E6B"/>
    <w:rsid w:val="00C94CED"/>
    <w:rsid w:val="00C9563D"/>
    <w:rsid w:val="00C97834"/>
    <w:rsid w:val="00CA353E"/>
    <w:rsid w:val="00CB3D7F"/>
    <w:rsid w:val="00CB5FF1"/>
    <w:rsid w:val="00CC0B2F"/>
    <w:rsid w:val="00CE0477"/>
    <w:rsid w:val="00CE2A28"/>
    <w:rsid w:val="00CE3097"/>
    <w:rsid w:val="00CE6692"/>
    <w:rsid w:val="00D03B67"/>
    <w:rsid w:val="00D2087E"/>
    <w:rsid w:val="00D210DB"/>
    <w:rsid w:val="00D2663B"/>
    <w:rsid w:val="00D26998"/>
    <w:rsid w:val="00D35219"/>
    <w:rsid w:val="00D4286C"/>
    <w:rsid w:val="00D46060"/>
    <w:rsid w:val="00D46E38"/>
    <w:rsid w:val="00D47DEC"/>
    <w:rsid w:val="00D5118D"/>
    <w:rsid w:val="00D515AE"/>
    <w:rsid w:val="00D57453"/>
    <w:rsid w:val="00D61F53"/>
    <w:rsid w:val="00D622AD"/>
    <w:rsid w:val="00D624EC"/>
    <w:rsid w:val="00D64EB1"/>
    <w:rsid w:val="00D65995"/>
    <w:rsid w:val="00D71E95"/>
    <w:rsid w:val="00D72DB3"/>
    <w:rsid w:val="00D806F6"/>
    <w:rsid w:val="00D860BE"/>
    <w:rsid w:val="00D87574"/>
    <w:rsid w:val="00D87E9E"/>
    <w:rsid w:val="00D93DAA"/>
    <w:rsid w:val="00D9402D"/>
    <w:rsid w:val="00DB1ED6"/>
    <w:rsid w:val="00DC0E57"/>
    <w:rsid w:val="00DC363D"/>
    <w:rsid w:val="00DC5496"/>
    <w:rsid w:val="00DC5EEF"/>
    <w:rsid w:val="00DC6FA0"/>
    <w:rsid w:val="00DD25AE"/>
    <w:rsid w:val="00DD3AC9"/>
    <w:rsid w:val="00DD4466"/>
    <w:rsid w:val="00DF2EAF"/>
    <w:rsid w:val="00E01030"/>
    <w:rsid w:val="00E036FC"/>
    <w:rsid w:val="00E1487D"/>
    <w:rsid w:val="00E16E75"/>
    <w:rsid w:val="00E223CA"/>
    <w:rsid w:val="00E437C3"/>
    <w:rsid w:val="00E44974"/>
    <w:rsid w:val="00E45674"/>
    <w:rsid w:val="00E60D5D"/>
    <w:rsid w:val="00E6361B"/>
    <w:rsid w:val="00E70BA5"/>
    <w:rsid w:val="00E72BEC"/>
    <w:rsid w:val="00E74080"/>
    <w:rsid w:val="00E80C71"/>
    <w:rsid w:val="00E81F9E"/>
    <w:rsid w:val="00E870F0"/>
    <w:rsid w:val="00E915B2"/>
    <w:rsid w:val="00E96923"/>
    <w:rsid w:val="00EA5B46"/>
    <w:rsid w:val="00EA74C2"/>
    <w:rsid w:val="00EB78CB"/>
    <w:rsid w:val="00EE1F63"/>
    <w:rsid w:val="00EE2406"/>
    <w:rsid w:val="00EF068C"/>
    <w:rsid w:val="00F04774"/>
    <w:rsid w:val="00F07B3C"/>
    <w:rsid w:val="00F14570"/>
    <w:rsid w:val="00F17D17"/>
    <w:rsid w:val="00F22520"/>
    <w:rsid w:val="00F35138"/>
    <w:rsid w:val="00F53D8C"/>
    <w:rsid w:val="00F70AC7"/>
    <w:rsid w:val="00F72308"/>
    <w:rsid w:val="00F73940"/>
    <w:rsid w:val="00F85490"/>
    <w:rsid w:val="00F8577D"/>
    <w:rsid w:val="00F87B23"/>
    <w:rsid w:val="00F968E0"/>
    <w:rsid w:val="00F97428"/>
    <w:rsid w:val="00F9750C"/>
    <w:rsid w:val="00FA0F92"/>
    <w:rsid w:val="00FA1FA4"/>
    <w:rsid w:val="00FA7980"/>
    <w:rsid w:val="00FB173B"/>
    <w:rsid w:val="00FB451C"/>
    <w:rsid w:val="00FC4B67"/>
    <w:rsid w:val="00FD086E"/>
    <w:rsid w:val="00FD4099"/>
    <w:rsid w:val="00FD63BD"/>
    <w:rsid w:val="00FD6486"/>
    <w:rsid w:val="00FD789F"/>
    <w:rsid w:val="00FE1B5E"/>
    <w:rsid w:val="00FE41C1"/>
    <w:rsid w:val="00FF2654"/>
    <w:rsid w:val="00FF68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6272"/>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0.png"/><Relationship Id="rId89" Type="http://schemas.openxmlformats.org/officeDocument/2006/relationships/hyperlink" Target="https://zhida.zhihu.com/search?content_id=203063653&amp;content_type=Article&amp;match_order=1&amp;q=SSH&amp;zhida_source=entity" TargetMode="External"/><Relationship Id="rId16" Type="http://schemas.openxmlformats.org/officeDocument/2006/relationships/image" Target="media/image9.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hyperlink" Target="https://www.cnblogs.com/cherryljr/p/6519748.html" TargetMode="External"/><Relationship Id="rId74" Type="http://schemas.openxmlformats.org/officeDocument/2006/relationships/image" Target="media/image62.emf"/><Relationship Id="rId79" Type="http://schemas.openxmlformats.org/officeDocument/2006/relationships/image" Target="media/image65.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zhida.zhihu.com/search?content_id=203063653&amp;content_type=Article&amp;match_order=1&amp;q=Telnet&amp;zhida_source=entity" TargetMode="External"/><Relationship Id="rId95" Type="http://schemas.openxmlformats.org/officeDocument/2006/relationships/hyperlink" Target="https://mcxiaoxiao.github.io/HIT837-Book-of-Answer/"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customXml" Target="ink/ink1.xml"/><Relationship Id="rId64" Type="http://schemas.openxmlformats.org/officeDocument/2006/relationships/image" Target="media/image53.png"/><Relationship Id="rId69" Type="http://schemas.openxmlformats.org/officeDocument/2006/relationships/hyperlink" Target="https://www.cnblogs.com/kongbursi-2292702937/p/12031259.html" TargetMode="External"/><Relationship Id="rId80" Type="http://schemas.openxmlformats.org/officeDocument/2006/relationships/image" Target="media/image66.png"/><Relationship Id="rId85" Type="http://schemas.openxmlformats.org/officeDocument/2006/relationships/image" Target="media/image71.jpe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zhuanlan.zhihu.com/p/649645822" TargetMode="External"/><Relationship Id="rId67" Type="http://schemas.openxmlformats.org/officeDocument/2006/relationships/image" Target="media/image5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8.png"/><Relationship Id="rId75" Type="http://schemas.openxmlformats.org/officeDocument/2006/relationships/oleObject" Target="embeddings/oleObject2.bin"/><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5.png"/><Relationship Id="rId9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oleObject" Target="embeddings/oleObject1.bin"/><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1.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hyperlink" Target="https://github.com/mcxiaoxiao/HIT837-Book-of-Answer" TargetMode="External"/><Relationship Id="rId99" Type="http://schemas.openxmlformats.org/officeDocument/2006/relationships/footer" Target="footer2.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3.png"/><Relationship Id="rId97"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hyperlink" Target="https://zhida.zhihu.com/search?content_id=203063653&amp;content_type=Article&amp;match_order=1&amp;q=POP3&amp;zhida_source=entity"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5.png"/><Relationship Id="rId87" Type="http://schemas.openxmlformats.org/officeDocument/2006/relationships/image" Target="media/image73.jpeg"/><Relationship Id="rId61" Type="http://schemas.openxmlformats.org/officeDocument/2006/relationships/image" Target="media/image50.png"/><Relationship Id="rId82" Type="http://schemas.openxmlformats.org/officeDocument/2006/relationships/image" Target="media/image68.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8.wmf"/><Relationship Id="rId77" Type="http://schemas.openxmlformats.org/officeDocument/2006/relationships/hyperlink" Target="https://www.cnblogs.com/ladawn/p/9281509.html" TargetMode="External"/><Relationship Id="rId100"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0.png"/><Relationship Id="rId93" Type="http://schemas.openxmlformats.org/officeDocument/2006/relationships/hyperlink" Target="https://zhida.zhihu.com/search?content_id=203063653&amp;content_type=Article&amp;match_order=1&amp;q=BGP&amp;zhida_source=entity" TargetMode="External"/><Relationship Id="rId98" Type="http://schemas.openxmlformats.org/officeDocument/2006/relationships/footer" Target="footer1.xm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25522</TotalTime>
  <Pages>72</Pages>
  <Words>21496</Words>
  <Characters>26227</Characters>
  <Application>Microsoft Office Word</Application>
  <DocSecurity>0</DocSecurity>
  <Lines>1380</Lines>
  <Paragraphs>1446</Paragraphs>
  <ScaleCrop>false</ScaleCrop>
  <Company>免费获取github.com/mcxiaoxiao/HIT837</Company>
  <LinksUpToDate>false</LinksUpToDate>
  <CharactersWithSpaces>46277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2101</cp:revision>
  <cp:lastPrinted>2025-08-18T09:41:00Z</cp:lastPrinted>
  <dcterms:created xsi:type="dcterms:W3CDTF">2022-11-07T15:04:00Z</dcterms:created>
  <dcterms:modified xsi:type="dcterms:W3CDTF">2025-09-24T07:31:00Z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