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EB875" w14:textId="34BEEF7A" w:rsidR="00E067BA" w:rsidRPr="00457E9B" w:rsidRDefault="00E067BA" w:rsidP="00E067BA">
      <w:pPr>
        <w:rPr>
          <w:rFonts w:ascii="Aptos" w:hAnsi="Aptos"/>
          <w:b/>
          <w:bCs/>
          <w:sz w:val="28"/>
          <w:szCs w:val="28"/>
        </w:rPr>
        <w:keepNext/>
        <w:spacing w:line="240" w:lineRule="auto" w:after="0" w:before="0"/>
      </w:pPr>
      <w:r>
        <w:rPr>
          <w:rFonts w:ascii="Aptos" w:hAnsi="Aptos"/>
          <w:b/>
          <w:sz w:val="32"/>
        </w:rPr>
        <w:t>George St Facade Remedial</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4"/>
        <w:gridCol w:w="4820"/>
        <w:gridCol w:w="2268"/>
        <w:gridCol w:w="4066"/>
      </w:tblGrid>
      <w:tr w:rsidR="00E01B5E" w14:paraId="1DA90E18"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727194C" w14:textId="77777777" w:rsidR="00E01B5E" w:rsidRPr="00C16B92" w:rsidRDefault="00E01B5E" w:rsidP="00E01B5E">
            <w:pPr>
              <w:jc w:val="right"/>
              <w:rPr>
                <w:rFonts w:asciiTheme="minorHAnsi" w:hAnsiTheme="minorHAnsi"/>
              </w:rPr>
            </w:pPr>
            <w:r>
              <w:rPr>
                <w:rFonts w:asciiTheme="minorHAnsi" w:eastAsia="Aptos" w:hAnsiTheme="minorHAnsi" w:cs="Aptos"/>
                <w:b/>
                <w:bCs/>
              </w:rPr>
              <w:t>PCBU:</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3ADEA81A" w14:textId="77777777" w:rsidR="00E01B5E" w:rsidRPr="00C16B92" w:rsidRDefault="00E01B5E" w:rsidP="00E01B5E">
            <w:pPr>
              <w:rPr>
                <w:rFonts w:asciiTheme="minorHAnsi" w:hAnsiTheme="minorHAnsi"/>
              </w:rPr>
              <w:spacing w:line="240" w:lineRule="auto"/>
            </w:pPr>
            <w:r>
              <w:rPr>
                <w:rFonts w:ascii="Aptos" w:hAnsi="Aptos"/>
                <w:b w:val="0"/>
                <w:sz w:val="22"/>
              </w:rPr>
              <w:t>[Insert PCBU here]</w:t>
            </w:r>
          </w:p>
          <w:p w14:paraId="579AD5C5" w14:textId="26D0FF4B" w:rsidR="00E01B5E" w:rsidRPr="005349DB" w:rsidRDefault="00E01B5E" w:rsidP="00E01B5E">
            <w:pPr>
              <w:spacing w:after="40"/>
              <w:rPr>
                <w:rFonts w:asciiTheme="minorHAnsi" w:hAnsiTheme="minorHAnsi"/>
                <w:i/>
                <w:iCs/>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A07C0B4" w14:textId="77777777" w:rsidR="00E01B5E" w:rsidRPr="00C16B92" w:rsidRDefault="00E01B5E" w:rsidP="00E01B5E">
            <w:pPr>
              <w:jc w:val="right"/>
              <w:rPr>
                <w:rFonts w:asciiTheme="minorHAnsi" w:hAnsiTheme="minorHAnsi"/>
              </w:rPr>
            </w:pPr>
            <w:r>
              <w:rPr>
                <w:rFonts w:asciiTheme="minorHAnsi" w:eastAsia="Aptos" w:hAnsiTheme="minorHAnsi" w:cs="Aptos"/>
                <w:b/>
                <w:bCs/>
              </w:rPr>
              <w:t>Workplace location:</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4678A6F0" w14:textId="77777777" w:rsidR="00E01B5E" w:rsidRPr="00C16B92" w:rsidRDefault="00E01B5E" w:rsidP="00E01B5E">
            <w:pPr>
              <w:rPr>
                <w:rFonts w:asciiTheme="minorHAnsi" w:hAnsiTheme="minorHAnsi"/>
              </w:rPr>
              <w:spacing w:line="240" w:lineRule="auto"/>
            </w:pPr>
            <w:r>
              <w:rPr>
                <w:rFonts w:ascii="Aptos" w:hAnsi="Aptos"/>
                <w:b w:val="0"/>
                <w:sz w:val="22"/>
              </w:rPr>
            </w:r>
          </w:p>
        </w:tc>
      </w:tr>
      <w:tr w:rsidR="00E01B5E" w14:paraId="67782B85"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98E7E70" w14:textId="77777777" w:rsidR="00E01B5E" w:rsidRPr="00C16B92" w:rsidRDefault="00E01B5E" w:rsidP="00E01B5E">
            <w:pPr>
              <w:jc w:val="right"/>
              <w:rPr>
                <w:rFonts w:asciiTheme="minorHAnsi" w:hAnsiTheme="minorHAnsi"/>
              </w:rPr>
            </w:pPr>
            <w:r>
              <w:rPr>
                <w:rFonts w:asciiTheme="minorHAnsi" w:eastAsia="Aptos" w:hAnsiTheme="minorHAnsi" w:cs="Aptos"/>
                <w:b/>
                <w:bCs/>
              </w:rPr>
              <w:t>Works Manager:</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6A959914" w14:textId="607DA063" w:rsidR="00E01B5E" w:rsidRPr="00C16B92" w:rsidRDefault="00E01B5E" w:rsidP="00E01B5E">
            <w:pPr>
              <w:rPr>
                <w:rFonts w:asciiTheme="minorHAnsi" w:hAnsiTheme="minorHAnsi"/>
              </w:rPr>
              <w:spacing w:line="240" w:lineRule="auto"/>
            </w:pPr>
            <w:r>
              <w:rPr>
                <w:rFonts w:ascii="Aptos" w:hAnsi="Aptos"/>
                <w:b w:val="0"/>
                <w:sz w:val="22"/>
              </w:rPr>
            </w: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81E80FE" w14:textId="77777777" w:rsidR="00E01B5E" w:rsidRPr="00C16B92" w:rsidRDefault="00E01B5E" w:rsidP="00E01B5E">
            <w:pPr>
              <w:jc w:val="right"/>
              <w:rPr>
                <w:rFonts w:asciiTheme="minorHAnsi" w:hAnsiTheme="minorHAnsi"/>
              </w:rPr>
            </w:pPr>
            <w:r>
              <w:rPr>
                <w:rFonts w:asciiTheme="minorHAnsi" w:eastAsia="Aptos" w:hAnsiTheme="minorHAnsi" w:cs="Aptos"/>
                <w:b/>
                <w:bCs/>
              </w:rPr>
              <w:t>Date SWMS provided to PC:</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154732E5" w14:textId="77777777" w:rsidR="00E01B5E" w:rsidRPr="00C16B92" w:rsidRDefault="00E01B5E" w:rsidP="00E01B5E">
            <w:pPr>
              <w:rPr>
                <w:rFonts w:asciiTheme="minorHAnsi" w:hAnsiTheme="minorHAnsi"/>
              </w:rPr>
              <w:spacing w:line="240" w:lineRule="auto"/>
            </w:pPr>
            <w:r>
              <w:rPr>
                <w:rFonts w:ascii="Aptos" w:hAnsi="Aptos"/>
                <w:b w:val="0"/>
                <w:sz w:val="22"/>
              </w:rPr>
              <w:t>31/03/2026</w:t>
            </w:r>
          </w:p>
        </w:tc>
      </w:tr>
      <w:tr w:rsidR="00E01B5E" w14:paraId="3DEA0075" w14:textId="77777777" w:rsidTr="0086027A">
        <w:trPr>
          <w:trHeight w:val="195"/>
        </w:trPr>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82A6D3A" w14:textId="77777777" w:rsidR="00E01B5E" w:rsidRPr="00C16B92" w:rsidRDefault="00E01B5E" w:rsidP="00E01B5E">
            <w:pPr>
              <w:jc w:val="right"/>
              <w:rPr>
                <w:rFonts w:asciiTheme="minorHAnsi" w:hAnsiTheme="minorHAnsi"/>
              </w:rPr>
            </w:pPr>
            <w:r>
              <w:rPr>
                <w:rFonts w:asciiTheme="minorHAnsi" w:eastAsia="Aptos" w:hAnsiTheme="minorHAnsi" w:cs="Aptos"/>
                <w:b/>
                <w:bCs/>
              </w:rPr>
              <w:t>Work activity:</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5EAD10BA" w14:textId="73FF2C19" w:rsidR="00E01B5E" w:rsidRPr="00C16B92" w:rsidRDefault="00E01B5E" w:rsidP="00E01B5E">
            <w:pPr>
              <w:rPr>
                <w:rFonts w:asciiTheme="minorHAnsi" w:hAnsiTheme="minorHAnsi"/>
              </w:rPr>
              <w:spacing w:line="240" w:lineRule="auto"/>
            </w:pPr>
            <w:r>
              <w:rPr>
                <w:rFonts w:ascii="Aptos" w:hAnsi="Aptos"/>
                <w:b w:val="0"/>
                <w:sz w:val="22"/>
              </w:rPr>
              <w:t>George St Facade Remedial</w:t>
            </w: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3067946D" w14:textId="77777777" w:rsidR="00E01B5E" w:rsidRPr="00C16B92" w:rsidRDefault="00E01B5E" w:rsidP="00E01B5E">
            <w:pPr>
              <w:jc w:val="right"/>
              <w:rPr>
                <w:rFonts w:asciiTheme="minorHAnsi" w:hAnsiTheme="minorHAnsi"/>
              </w:rPr>
            </w:pPr>
            <w:r>
              <w:rPr>
                <w:rFonts w:asciiTheme="minorHAnsi" w:eastAsia="Aptos" w:hAnsiTheme="minorHAnsi" w:cs="Aptos"/>
                <w:b/>
                <w:bCs/>
              </w:rPr>
              <w:t>Principal Contractor (PC):</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10B5DFCF" w14:textId="77777777" w:rsidR="00E01B5E" w:rsidRPr="00641A1D" w:rsidRDefault="00E01B5E" w:rsidP="00E01B5E">
            <w:pPr>
              <w:rPr>
                <w:rFonts w:asciiTheme="minorHAnsi" w:eastAsia="Aptos" w:hAnsiTheme="minorHAnsi" w:cs="Aptos"/>
              </w:rPr>
              <w:spacing w:line="240" w:lineRule="auto"/>
            </w:pPr>
            <w:r>
              <w:rPr>
                <w:rFonts w:ascii="Aptos" w:hAnsi="Aptos"/>
                <w:b w:val="0"/>
                <w:sz w:val="22"/>
              </w:rPr>
              <w:t>[Insert PCBU here]</w:t>
            </w:r>
          </w:p>
          <w:p w14:paraId="2C57C33F" w14:textId="77777777" w:rsidR="00E01B5E" w:rsidRPr="00C16B92" w:rsidRDefault="00E01B5E" w:rsidP="00E01B5E">
            <w:pPr>
              <w:rPr>
                <w:rFonts w:asciiTheme="minorHAnsi" w:hAnsiTheme="minorHAnsi"/>
              </w:rPr>
            </w:pPr>
          </w:p>
        </w:tc>
      </w:tr>
      <w:tr w:rsidR="00E067BA" w14:paraId="5735B275" w14:textId="77777777" w:rsidTr="0086027A">
        <w:tc>
          <w:tcPr>
            <w:tcW w:w="14688" w:type="dxa"/>
            <w:gridSpan w:val="4"/>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20" w:type="dxa"/>
              <w:bottom w:w="60" w:type="dxa"/>
              <w:right w:w="120" w:type="dxa"/>
            </w:tcMar>
          </w:tcPr>
          <w:p w14:paraId="552067A9" w14:textId="77777777" w:rsidR="00E067BA" w:rsidRPr="00C16B92" w:rsidRDefault="00E067BA" w:rsidP="0086027A">
            <w:pPr>
              <w:spacing w:line="276" w:lineRule="auto"/>
              <w:rPr>
                <w:rFonts w:asciiTheme="minorHAnsi" w:hAnsiTheme="minorHAnsi"/>
              </w:rPr>
            </w:pPr>
            <w:r>
              <w:rPr>
                <w:rFonts w:asciiTheme="minorHAnsi" w:eastAsia="Aptos" w:hAnsiTheme="minorHAnsi" w:cs="Aptos"/>
                <w:sz w:val="18"/>
                <w:szCs w:val="18"/>
                <w:b/>
                <w:bCs/>
              </w:rPr>
              <w:t xml:space="preserve">High Risk Construction Work (HRCW):   </w:t>
            </w:r>
            <w:r>
              <w:rPr>
                <w:rFonts w:asciiTheme="minorHAnsi" w:eastAsia="Aptos" w:hAnsiTheme="minorHAnsi" w:cs="Aptos"/>
                <w:sz w:val="18"/>
                <w:szCs w:val="18"/>
                <w:b/>
                <w:bCs/>
                <w:highlight w:val="yellow"/>
              </w:rPr>
              <w:t xml:space="preserve">☑ Risk of a person falling more than 2 metres   </w:t>
            </w:r>
            <w:r>
              <w:rPr>
                <w:rFonts w:asciiTheme="minorHAnsi" w:eastAsia="Aptos" w:hAnsiTheme="minorHAnsi" w:cs="Aptos"/>
                <w:sz w:val="18"/>
                <w:szCs w:val="18"/>
              </w:rPr>
              <w:t xml:space="preserve">☐ Likely to involve disturbing asbestos   </w:t>
            </w:r>
            <w:r>
              <w:rPr>
                <w:rFonts w:asciiTheme="minorHAnsi" w:eastAsia="Aptos" w:hAnsiTheme="minorHAnsi" w:cs="Aptos"/>
                <w:sz w:val="18"/>
                <w:szCs w:val="18"/>
              </w:rPr>
              <w:t xml:space="preserve">☐ Work in or near a shaft or trench deeper than 1.5 m or a tunnel   </w:t>
            </w:r>
            <w:r>
              <w:rPr>
                <w:rFonts w:asciiTheme="minorHAnsi" w:eastAsia="Aptos" w:hAnsiTheme="minorHAnsi" w:cs="Aptos"/>
                <w:sz w:val="18"/>
                <w:szCs w:val="18"/>
              </w:rPr>
              <w:t xml:space="preserve">☐ Work on or near chemical, fuel or refrigerant lines   </w:t>
            </w:r>
            <w:r>
              <w:rPr>
                <w:rFonts w:asciiTheme="minorHAnsi" w:eastAsia="Aptos" w:hAnsiTheme="minorHAnsi" w:cs="Aptos"/>
                <w:sz w:val="18"/>
                <w:szCs w:val="18"/>
              </w:rPr>
              <w:t xml:space="preserve">☐ Tilt-up or precast concrete elements   </w:t>
            </w:r>
            <w:r>
              <w:rPr>
                <w:rFonts w:asciiTheme="minorHAnsi" w:eastAsia="Aptos" w:hAnsiTheme="minorHAnsi" w:cs="Aptos"/>
                <w:sz w:val="18"/>
                <w:szCs w:val="18"/>
              </w:rPr>
              <w:t xml:space="preserve">☐ Work on a telecommunication tower   </w:t>
            </w:r>
            <w:r>
              <w:rPr>
                <w:rFonts w:asciiTheme="minorHAnsi" w:eastAsia="Aptos" w:hAnsiTheme="minorHAnsi" w:cs="Aptos"/>
                <w:sz w:val="18"/>
                <w:szCs w:val="18"/>
              </w:rPr>
              <w:t xml:space="preserve">☐ Temporary load-bearing support for structural alterations or repairs   </w:t>
            </w:r>
            <w:r>
              <w:rPr>
                <w:rFonts w:asciiTheme="minorHAnsi" w:eastAsia="Aptos" w:hAnsiTheme="minorHAnsi" w:cs="Aptos"/>
                <w:sz w:val="18"/>
                <w:szCs w:val="18"/>
              </w:rPr>
              <w:t xml:space="preserve">☐ Use of explosives   </w:t>
            </w:r>
            <w:r>
              <w:rPr>
                <w:rFonts w:asciiTheme="minorHAnsi" w:eastAsia="Aptos" w:hAnsiTheme="minorHAnsi" w:cs="Aptos"/>
                <w:sz w:val="18"/>
                <w:szCs w:val="18"/>
              </w:rPr>
              <w:t xml:space="preserve">☐ Work on or near energised electrical installations or services   </w:t>
            </w:r>
            <w:r>
              <w:rPr>
                <w:rFonts w:asciiTheme="minorHAnsi" w:eastAsia="Aptos" w:hAnsiTheme="minorHAnsi" w:cs="Aptos"/>
                <w:sz w:val="18"/>
                <w:szCs w:val="18"/>
              </w:rPr>
              <w:t xml:space="preserve">☐ Work on, in or adjacent to a road, railway, shipping lane or other traffic corridor in use by traffic other than pedestrians   </w:t>
            </w:r>
            <w:r>
              <w:rPr>
                <w:rFonts w:asciiTheme="minorHAnsi" w:eastAsia="Aptos" w:hAnsiTheme="minorHAnsi" w:cs="Aptos"/>
                <w:sz w:val="18"/>
                <w:szCs w:val="18"/>
              </w:rPr>
              <w:t xml:space="preserve">☐ Demolition of load-bearing structure   </w:t>
            </w:r>
            <w:r>
              <w:rPr>
                <w:rFonts w:asciiTheme="minorHAnsi" w:eastAsia="Aptos" w:hAnsiTheme="minorHAnsi" w:cs="Aptos"/>
                <w:sz w:val="18"/>
                <w:szCs w:val="18"/>
              </w:rPr>
              <w:t xml:space="preserve">☐ Work in or near a confined space   </w:t>
            </w:r>
            <w:r>
              <w:rPr>
                <w:rFonts w:asciiTheme="minorHAnsi" w:eastAsia="Aptos" w:hAnsiTheme="minorHAnsi" w:cs="Aptos"/>
                <w:sz w:val="18"/>
                <w:szCs w:val="18"/>
              </w:rPr>
              <w:t xml:space="preserve">☐ Work on or near pressurised gas mains or piping   </w:t>
            </w:r>
            <w:r>
              <w:rPr>
                <w:rFonts w:asciiTheme="minorHAnsi" w:eastAsia="Aptos" w:hAnsiTheme="minorHAnsi" w:cs="Aptos"/>
                <w:sz w:val="18"/>
                <w:szCs w:val="18"/>
              </w:rPr>
              <w:t xml:space="preserve">☐ Work in an area that may have a contaminated or flammable atmosphere   </w:t>
            </w:r>
            <w:r>
              <w:rPr>
                <w:rFonts w:asciiTheme="minorHAnsi" w:eastAsia="Aptos" w:hAnsiTheme="minorHAnsi" w:cs="Aptos"/>
                <w:sz w:val="18"/>
                <w:szCs w:val="18"/>
                <w:b/>
                <w:bCs/>
                <w:highlight w:val="yellow"/>
              </w:rPr>
              <w:t xml:space="preserve">☑ Work in an area with movement of powered mobile plant   </w:t>
            </w:r>
            <w:r>
              <w:rPr>
                <w:rFonts w:asciiTheme="minorHAnsi" w:eastAsia="Aptos" w:hAnsiTheme="minorHAnsi" w:cs="Aptos"/>
                <w:sz w:val="18"/>
                <w:szCs w:val="18"/>
              </w:rPr>
              <w:t xml:space="preserve">☐ Work in areas with artificial extremes of temperature   </w:t>
            </w:r>
            <w:r>
              <w:rPr>
                <w:rFonts w:asciiTheme="minorHAnsi" w:eastAsia="Aptos" w:hAnsiTheme="minorHAnsi" w:cs="Aptos"/>
                <w:sz w:val="18"/>
                <w:szCs w:val="18"/>
              </w:rPr>
              <w:t xml:space="preserve">☐ Work in or near water or other liquid that involves a risk of drowning   </w:t>
            </w:r>
            <w:r>
              <w:rPr>
                <w:rFonts w:asciiTheme="minorHAnsi" w:eastAsia="Aptos" w:hAnsiTheme="minorHAnsi" w:cs="Aptos"/>
                <w:sz w:val="18"/>
                <w:szCs w:val="18"/>
              </w:rPr>
              <w:t xml:space="preserve">☐ Diving work   </w:t>
            </w:r>
          </w:p>
        </w:tc>
      </w:tr>
      <w:tr w:rsidR="005349DB" w14:paraId="265D6DCF"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420C1A34" w14:textId="4350CB19" w:rsidR="005349DB" w:rsidRPr="00C16B92" w:rsidRDefault="005349DB" w:rsidP="005349DB">
            <w:pPr>
              <w:rPr>
                <w:rFonts w:asciiTheme="minorHAnsi" w:hAnsiTheme="minorHAnsi"/>
              </w:rPr>
            </w:pPr>
            <w:r>
              <w:rPr>
                <w:rFonts w:asciiTheme="minorHAnsi" w:eastAsia="Aptos" w:hAnsiTheme="minorHAnsi" w:cs="Aptos"/>
                <w:b/>
                <w:bCs/>
              </w:rPr>
              <w:t>Person responsible for ensuring compliance with SWMS:</w:t>
            </w: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5B04B6B1" w14:textId="77777777" w:rsidR="005349DB" w:rsidRDefault="005349DB" w:rsidP="005349DB">
            <w:pPr>
              <w:rPr>
                <w:rFonts w:asciiTheme="minorHAnsi" w:eastAsia="Aptos" w:hAnsiTheme="minorHAnsi" w:cs="Aptos"/>
                <w:b/>
                <w:bCs/>
              </w:rPr>
              <w:spacing w:line="240" w:lineRule="auto"/>
            </w:pPr>
            <w:r>
              <w:rPr>
                <w:rFonts w:ascii="Aptos" w:hAnsi="Aptos"/>
                <w:b w:val="0"/>
                <w:sz w:val="22"/>
              </w:rPr>
              <w:t>[Insert Supervisor name here]</w:t>
            </w:r>
          </w:p>
          <w:p w14:paraId="655625B7" w14:textId="5EE1858E" w:rsidR="005349DB" w:rsidRPr="00C16B92" w:rsidRDefault="005349DB" w:rsidP="005349DB">
            <w:pPr>
              <w:spacing w:after="40"/>
              <w:rPr>
                <w:rFonts w:asciiTheme="minorHAnsi" w:hAnsiTheme="minorHAnsi"/>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34F1BBBE" w14:textId="45181E51" w:rsidR="005349DB" w:rsidRPr="00C16B92" w:rsidRDefault="005349DB" w:rsidP="005349DB">
            <w:pPr>
              <w:jc w:val="right"/>
              <w:rPr>
                <w:rFonts w:asciiTheme="minorHAnsi" w:hAnsiTheme="minorHAnsi"/>
              </w:rPr>
            </w:pPr>
            <w:r>
              <w:rPr>
                <w:rFonts w:asciiTheme="minorHAnsi" w:eastAsia="Aptos" w:hAnsiTheme="minorHAnsi" w:cs="Aptos"/>
                <w:b/>
                <w:bCs/>
              </w:rPr>
              <w:t>Date SWMS received:</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8BC2ED5" w14:textId="16E00F9F" w:rsidR="005349DB" w:rsidRPr="00C16B92" w:rsidRDefault="005349DB" w:rsidP="005349DB">
            <w:pPr>
              <w:rPr>
                <w:rFonts w:asciiTheme="minorHAnsi" w:hAnsiTheme="minorHAnsi"/>
              </w:rPr>
              <w:spacing w:line="240" w:lineRule="auto"/>
            </w:pPr>
            <w:r>
              <w:rPr>
                <w:rFonts w:ascii="Aptos" w:hAnsi="Aptos"/>
                <w:b w:val="0"/>
                <w:sz w:val="22"/>
              </w:rPr>
              <w:t>31/03/2026</w:t>
            </w:r>
          </w:p>
        </w:tc>
      </w:tr>
      <w:tr w:rsidR="005349DB" w14:paraId="7F104F65"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94A5C2A" w14:textId="780FE90D" w:rsidR="005349DB" w:rsidRPr="00C16B92" w:rsidRDefault="005349DB" w:rsidP="005349DB">
            <w:pPr>
              <w:rPr>
                <w:rFonts w:asciiTheme="minorHAnsi" w:hAnsiTheme="minorHAnsi"/>
              </w:rPr>
            </w:pPr>
            <w:r>
              <w:rPr>
                <w:rFonts w:asciiTheme="minorHAnsi" w:eastAsia="Aptos" w:hAnsiTheme="minorHAnsi" w:cs="Aptos"/>
                <w:b/>
                <w:bCs/>
              </w:rPr>
              <w:t>What measures are in place to ensure compliance with the SWMS?</w:t>
            </w:r>
          </w:p>
        </w:tc>
        <w:tc>
          <w:tcPr>
            <w:tcW w:w="11154" w:type="dxa"/>
            <w:gridSpan w:val="3"/>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BE9969" w14:textId="7EBA571F" w:rsidR="005349DB" w:rsidRPr="00E01B5E" w:rsidRDefault="005349DB" w:rsidP="005349DB">
            <w:pPr>
              <w:rPr>
                <w:rFonts w:asciiTheme="minorHAnsi" w:hAnsiTheme="minorHAnsi"/>
                <w:sz w:val="18"/>
                <w:szCs w:val="18"/>
              </w:rPr>
            </w:pPr>
            <w:r w:rsidRPr="00E01B5E">
              <w:rPr>
                <w:rFonts w:asciiTheme="minorHAnsi" w:eastAsia="Aptos" w:hAnsiTheme="minorHAnsi" w:cs="Aptos"/>
                <w:sz w:val="18"/>
                <w:szCs w:val="18"/>
              </w:rPr>
              <w:t>Toolbox meetings, SWMS sign off, job observations and supervision review. If issues with the SWMS or new hazards are identified, the supervisor must be notified. When changes are made to SWMS, it will be communicated to all workers.</w:t>
            </w:r>
          </w:p>
        </w:tc>
      </w:tr>
      <w:tr w:rsidR="005349DB" w14:paraId="044FD4E9"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2FC2D85E" w14:textId="0A5E0941" w:rsidR="005349DB" w:rsidRPr="00C16B92" w:rsidRDefault="005349DB" w:rsidP="005349DB">
            <w:pPr>
              <w:rPr>
                <w:rFonts w:asciiTheme="minorHAnsi" w:hAnsiTheme="minorHAnsi"/>
              </w:rPr>
            </w:pPr>
            <w:r>
              <w:rPr>
                <w:rFonts w:asciiTheme="minorHAnsi" w:eastAsia="Aptos" w:hAnsiTheme="minorHAnsi" w:cs="Aptos"/>
                <w:b/>
                <w:bCs/>
              </w:rPr>
              <w:t>Person responsible for reviewing SWMS control measures:</w:t>
            </w: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0F7CF643" w14:textId="77777777" w:rsidR="005349DB" w:rsidRDefault="005349DB" w:rsidP="005349DB">
            <w:pPr>
              <w:rPr>
                <w:rFonts w:asciiTheme="minorHAnsi" w:eastAsia="Aptos" w:hAnsiTheme="minorHAnsi" w:cs="Aptos"/>
                <w:b/>
                <w:bCs/>
              </w:rPr>
              <w:spacing w:line="240" w:lineRule="auto"/>
            </w:pPr>
            <w:r>
              <w:rPr>
                <w:rFonts w:ascii="Aptos" w:hAnsi="Aptos"/>
                <w:b w:val="0"/>
                <w:sz w:val="22"/>
              </w:rPr>
            </w:r>
          </w:p>
          <w:p w14:paraId="60F35F98" w14:textId="480023FC" w:rsidR="005349DB" w:rsidRPr="00C16B92" w:rsidRDefault="005349DB" w:rsidP="005349DB">
            <w:pPr>
              <w:spacing w:after="40"/>
              <w:rPr>
                <w:rFonts w:asciiTheme="minorHAnsi" w:hAnsiTheme="minorHAnsi"/>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3A73510" w14:textId="3C5DC70E" w:rsidR="005349DB" w:rsidRPr="00C16B92" w:rsidRDefault="005349DB" w:rsidP="005349DB">
            <w:pPr>
              <w:jc w:val="right"/>
              <w:rPr>
                <w:rFonts w:asciiTheme="minorHAnsi" w:hAnsiTheme="minorHAnsi"/>
              </w:rPr>
            </w:pPr>
            <w:r>
              <w:rPr>
                <w:rFonts w:asciiTheme="minorHAnsi" w:eastAsia="Aptos" w:hAnsiTheme="minorHAnsi" w:cs="Aptos"/>
                <w:b/>
                <w:bCs/>
              </w:rPr>
              <w:t>Date SWMS received by reviewer:</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0ABA7C3" w14:textId="40B7CE8C" w:rsidR="005349DB" w:rsidRPr="00C16B92" w:rsidRDefault="005349DB" w:rsidP="005349DB">
            <w:pPr>
              <w:rPr>
                <w:rFonts w:asciiTheme="minorHAnsi" w:hAnsiTheme="minorHAnsi"/>
              </w:rPr>
              <w:spacing w:line="240" w:lineRule="auto"/>
            </w:pPr>
            <w:r>
              <w:rPr>
                <w:rFonts w:ascii="Aptos" w:hAnsi="Aptos"/>
                <w:b w:val="0"/>
                <w:sz w:val="22"/>
              </w:rPr>
              <w:t>31/03/2026</w:t>
            </w:r>
          </w:p>
        </w:tc>
      </w:tr>
      <w:tr w:rsidR="005349DB" w14:paraId="230568C0"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5A7A5DF" w14:textId="31DA607E" w:rsidR="005349DB" w:rsidRPr="00C16B92" w:rsidRDefault="005349DB" w:rsidP="005349DB">
            <w:pPr>
              <w:rPr>
                <w:rFonts w:asciiTheme="minorHAnsi" w:hAnsiTheme="minorHAnsi"/>
              </w:rPr>
            </w:pPr>
            <w:r>
              <w:rPr>
                <w:rFonts w:asciiTheme="minorHAnsi" w:eastAsia="Aptos" w:hAnsiTheme="minorHAnsi" w:cs="Aptos"/>
                <w:b/>
                <w:bCs/>
              </w:rPr>
              <w:t>How will the SWMS control measures be reviewed?</w:t>
            </w:r>
          </w:p>
        </w:tc>
        <w:tc>
          <w:tcPr>
            <w:tcW w:w="11154" w:type="dxa"/>
            <w:gridSpan w:val="3"/>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930A79" w14:textId="27CB72D5" w:rsidR="005349DB" w:rsidRPr="00E01B5E" w:rsidRDefault="005349DB" w:rsidP="005349DB">
            <w:pPr>
              <w:rPr>
                <w:rFonts w:asciiTheme="minorHAnsi" w:hAnsiTheme="minorHAnsi"/>
                <w:sz w:val="18"/>
                <w:szCs w:val="18"/>
              </w:rPr>
            </w:pPr>
            <w:r w:rsidRPr="00E01B5E">
              <w:rPr>
                <w:rFonts w:asciiTheme="minorHAnsi" w:eastAsia="Aptos" w:hAnsiTheme="minorHAnsi" w:cs="Aptos"/>
                <w:sz w:val="18"/>
                <w:szCs w:val="18"/>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5349DB" w14:paraId="4D2DC3D0"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4301118C" w14:textId="77777777" w:rsidR="005349DB" w:rsidRDefault="005349DB" w:rsidP="005349DB">
            <w:pPr>
              <w:rPr>
                <w:rFonts w:asciiTheme="minorHAnsi" w:eastAsia="Aptos" w:hAnsiTheme="minorHAnsi" w:cs="Aptos"/>
                <w:b/>
                <w:bCs/>
              </w:rPr>
            </w:pPr>
            <w:r>
              <w:rPr>
                <w:rFonts w:asciiTheme="minorHAnsi" w:eastAsia="Aptos" w:hAnsiTheme="minorHAnsi" w:cs="Aptos"/>
                <w:b/>
                <w:bCs/>
              </w:rPr>
              <w:t>Reviewer’s signature:</w:t>
            </w:r>
          </w:p>
          <w:p w14:paraId="37343375" w14:textId="77777777" w:rsidR="005349DB" w:rsidRPr="00C16B92" w:rsidRDefault="005349DB" w:rsidP="005349DB">
            <w:pPr>
              <w:rPr>
                <w:rFonts w:asciiTheme="minorHAnsi" w:hAnsiTheme="minorHAnsi"/>
              </w:rPr>
            </w:pP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0F7B2B25" w14:textId="77777777" w:rsidR="005349DB" w:rsidRDefault="005349DB" w:rsidP="005349DB">
            <w:pPr>
              <w:rPr>
                <w:rFonts w:asciiTheme="minorHAnsi" w:eastAsia="Aptos" w:hAnsiTheme="minorHAnsi" w:cs="Aptos"/>
                <w:b/>
                <w:bCs/>
              </w:rPr>
              <w:spacing w:line="240" w:lineRule="auto"/>
            </w:pPr>
            <w:r>
              <w:rPr>
                <w:rFonts w:ascii="Aptos" w:hAnsi="Aptos"/>
                <w:b w:val="0"/>
                <w:sz w:val="22"/>
              </w:rPr>
            </w:r>
          </w:p>
          <w:p w14:paraId="68A6E106" w14:textId="0332D767" w:rsidR="005349DB" w:rsidRPr="00C16B92" w:rsidRDefault="005349DB" w:rsidP="005349DB">
            <w:pPr>
              <w:spacing w:after="40"/>
              <w:rPr>
                <w:rFonts w:asciiTheme="minorHAnsi" w:hAnsiTheme="minorHAnsi"/>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51394FE" w14:textId="16024CE7" w:rsidR="005349DB" w:rsidRPr="00C16B92" w:rsidRDefault="005349DB" w:rsidP="005349DB">
            <w:pPr>
              <w:jc w:val="right"/>
              <w:rPr>
                <w:rFonts w:asciiTheme="minorHAnsi" w:hAnsiTheme="minorHAnsi"/>
              </w:rPr>
            </w:pPr>
            <w:r>
              <w:rPr>
                <w:rFonts w:asciiTheme="minorHAnsi" w:eastAsia="Aptos" w:hAnsiTheme="minorHAnsi" w:cs="Aptos"/>
                <w:b/>
                <w:bCs/>
              </w:rPr>
              <w:t>Review date:</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B47D11B" w14:textId="31CE4FC0" w:rsidR="005349DB" w:rsidRPr="00C16B92" w:rsidRDefault="005349DB" w:rsidP="005349DB">
            <w:pPr>
              <w:rPr>
                <w:rFonts w:asciiTheme="minorHAnsi" w:hAnsiTheme="minorHAnsi"/>
              </w:rPr>
              <w:spacing w:line="240" w:lineRule="auto"/>
            </w:pPr>
            <w:r>
              <w:rPr>
                <w:rFonts w:ascii="Aptos" w:hAnsi="Aptos"/>
                <w:b w:val="0"/>
                <w:sz w:val="22"/>
              </w:rPr>
              <w:t>31/03/2026</w:t>
            </w:r>
          </w:p>
        </w:tc>
      </w:tr>
      <w:tr w:rsidR="00E067BA" w14:paraId="60B798DB" w14:textId="77777777" w:rsidTr="0086027A">
        <w:tc>
          <w:tcPr>
            <w:tcW w:w="14688" w:type="dxa"/>
            <w:gridSpan w:val="4"/>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80" w:type="dxa"/>
              <w:left w:w="160" w:type="dxa"/>
              <w:bottom w:w="80" w:type="dxa"/>
              <w:right w:w="160" w:type="dxa"/>
            </w:tcMar>
          </w:tcPr>
          <w:p w14:paraId="6FBDD595" w14:textId="77777777" w:rsidR="00E067BA" w:rsidRPr="00C16B92" w:rsidRDefault="00E067BA" w:rsidP="0086027A">
            <w:pPr>
              <w:jc w:val="center"/>
              <w:rPr>
                <w:rFonts w:asciiTheme="minorHAnsi" w:hAnsiTheme="minorHAnsi"/>
                <w:sz w:val="18"/>
                <w:szCs w:val="18"/>
              </w:rPr>
            </w:pPr>
            <w:r>
              <w:rPr>
                <w:rFonts w:asciiTheme="minorHAnsi" w:eastAsia="Aptos" w:hAnsiTheme="minorHAnsi" w:cs="Aptos"/>
                <w:sz w:val="18"/>
                <w:szCs w:val="18"/>
              </w:rPr>
              <w:t>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w:t>
            </w:r>
          </w:p>
        </w:tc>
      </w:tr>
    </w:tbl>
    <w:p w14:paraId="22ABF27F" w14:textId="2C88DE29" w:rsidR="005349DB" w:rsidRDefault="005349DB" w:rsidP="00FD6C7D">
      <w:pPr>
        <w:tabs>
          <w:tab w:val="left" w:pos="1172"/>
        </w:tabs>
        <w:spacing w:before="240"/>
      </w:pPr>
      <w:r>
        <w:rPr>
          <w:rFonts w:asciiTheme="minorHAnsi" w:eastAsia="Aptos" w:hAnsiTheme="minorHAnsi" w:cs="Aptos"/>
          <w:b/>
          <w:bCs/>
          <w:sz w:val="24"/>
          <w:szCs w:val="24"/>
        </w:rPr>
        <w:lastRenderedPageBreak/>
        <w:t>PRE-REQUISITES TABLE</w:t>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ellMar>
          <w:top w:w="0" w:type="dxa"/>
          <w:start w:w="108" w:type="dxa"/>
          <w:bottom w:w="0" w:type="dxa"/>
          <w:end w:w="108" w:type="dxa"/>
        </w:tblCellMar>
      </w:tblPr>
      <w:tblGrid>
        <w:gridCol w:w="1487"/>
        <w:gridCol w:w="5969"/>
        <w:gridCol w:w="1387"/>
        <w:gridCol w:w="5845"/>
      </w:tblGrid>
      <w:tr w:rsidR="005349DB" w14:paraId="6760E7B3" w14:textId="77777777" w:rsidTr="00182C89">
        <w:trPr>
          <w:cantSplit/>
          <w:tblHeader/>
        </w:trPr>
        <w:tc>
          <w:tcPr>
            <w:tcW w:w="14688" w:type="dxa"/>
            <w:gridSpan w:val="4"/>
            <w:tcBorders>
              <w:top w:val="single" w:sz="8" w:space="0" w:color="1F3864"/>
              <w:left w:val="single" w:sz="8" w:space="0" w:color="1F3864"/>
              <w:bottom w:val="single" w:sz="8" w:space="0" w:color="1F3864"/>
              <w:right w:val="single" w:sz="8" w:space="0" w:color="1F3864"/>
            </w:tcBorders>
            <w:shd w:val="clear" w:color="auto" w:fill="000000" w:themeFill="text1"/>
            <w:tcMar>
              <w:top w:w="100" w:type="dxa"/>
              <w:left w:w="160" w:type="dxa"/>
              <w:bottom w:w="100" w:type="dxa"/>
              <w:right w:w="160" w:type="dxa"/>
            </w:tcMar>
          </w:tcPr>
          <w:p w14:paraId="79CA77C0" w14:textId="5E4A25A7" w:rsidR="005349DB" w:rsidRDefault="005349DB" w:rsidP="00182C89">
            <w:r>
              <w:rPr>
                <w:rFonts w:ascii="Aptos" w:eastAsia="Aptos" w:hAnsi="Aptos" w:cs="Aptos"/>
                <w:b/>
                <w:bCs/>
                <w:color w:val="FFFFFF"/>
              </w:rPr>
              <w:t>Must be in place before starting work</w:t>
            </w:r>
          </w:p>
        </w:tc>
      </w:tr>
      <w:tr w:rsidR="00FD6C7D" w14:paraId="588B070D"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0BA5AE0C" w14:textId="1B8E4A82" w:rsidR="00FD6C7D" w:rsidRPr="00CB269E" w:rsidRDefault="00FD6C7D" w:rsidP="00FD6C7D">
            <w:pPr>
              <w:rPr>
                <w:sz w:val="18"/>
                <w:szCs w:val="18"/>
              </w:rPr>
            </w:pPr>
            <w:r>
              <w:rPr>
                <w:rFonts w:asciiTheme="minorHAnsi" w:eastAsia="Aptos" w:hAnsiTheme="minorHAnsi" w:cs="Aptos"/>
                <w:b/>
                <w:bCs/>
              </w:rPr>
              <w:t>PPE — All Persons on Site</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85BB9" w14:textId="222ED941" w:rsidR="00FD6C7D" w:rsidRDefault="00FD6C7D" w:rsidP="00FD6C7D">
            <w:pPr>
              <w:rPr>
                <w:rFonts w:ascii="Aptos" w:eastAsia="Aptos" w:hAnsi="Aptos" w:cs="Aptos"/>
                <w:sz w:val="18"/>
                <w:szCs w:val="18"/>
              </w:rPr>
              <w:spacing w:after="40"/>
              <w:ind w:left="160" w:hanging="160"/>
            </w:pPr>
            <w:r>
              <w:rPr>
                <w:rFonts w:ascii="Aptos" w:hAnsi="Aptos"/>
                <w:sz w:val="18"/>
              </w:rPr>
              <w:t>•  steel-capped footwear</w:t>
            </w:r>
          </w:p>
          <w:p>
            <w:pPr>
              <w:spacing w:after="40"/>
              <w:ind w:left="160" w:hanging="160"/>
            </w:pPr>
            <w:r>
              <w:rPr>
                <w:rFonts w:ascii="Aptos" w:hAnsi="Aptos"/>
                <w:sz w:val="18"/>
              </w:rPr>
              <w:t>•  hi-viz shirt or vest</w:t>
            </w:r>
          </w:p>
          <w:p>
            <w:pPr>
              <w:spacing w:after="40"/>
              <w:ind w:left="160" w:hanging="160"/>
            </w:pPr>
            <w:r>
              <w:rPr>
                <w:rFonts w:ascii="Aptos" w:hAnsi="Aptos"/>
                <w:sz w:val="18"/>
              </w:rPr>
              <w:t>•  eye protection</w:t>
            </w:r>
          </w:p>
          <w:p>
            <w:pPr>
              <w:spacing w:after="40"/>
              <w:ind w:left="160" w:hanging="160"/>
            </w:pPr>
            <w:r>
              <w:rPr>
                <w:rFonts w:ascii="Aptos" w:hAnsi="Aptos"/>
                <w:sz w:val="18"/>
              </w:rPr>
              <w:t>•  hearing protection (&gt;85dB)</w:t>
            </w:r>
          </w:p>
          <w:p>
            <w:pPr>
              <w:spacing w:after="40"/>
              <w:ind w:left="160" w:hanging="160"/>
            </w:pPr>
            <w:r>
              <w:rPr>
                <w:rFonts w:ascii="Aptos" w:hAnsi="Aptos"/>
                <w:sz w:val="18"/>
              </w:rPr>
              <w:t>•  chemical-resistant gloves (nitrile or task-appropriate)</w:t>
            </w:r>
          </w:p>
          <w:p>
            <w:pPr>
              <w:spacing w:after="40"/>
              <w:ind w:left="160" w:hanging="160"/>
            </w:pPr>
            <w:r>
              <w:rPr>
                <w:rFonts w:ascii="Aptos" w:hAnsi="Aptos"/>
                <w:sz w:val="18"/>
              </w:rPr>
              <w:t>•  Hard hat where overhead risk present</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7C03BAD8" w14:textId="1DC391F5" w:rsidR="00FD6C7D" w:rsidRPr="00CB269E" w:rsidRDefault="00FD6C7D" w:rsidP="00FD6C7D">
            <w:pPr>
              <w:rPr>
                <w:sz w:val="18"/>
                <w:szCs w:val="18"/>
              </w:rPr>
            </w:pPr>
            <w:r>
              <w:rPr>
                <w:rFonts w:asciiTheme="minorHAnsi" w:eastAsia="Aptos" w:hAnsiTheme="minorHAnsi" w:cs="Aptos"/>
                <w:b/>
                <w:bCs/>
              </w:rPr>
              <w:t>Additional PPE</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128527" w14:textId="436E0414" w:rsidR="00FD6C7D" w:rsidRDefault="00FD6C7D" w:rsidP="00FD6C7D">
            <w:pPr>
              <w:rPr>
                <w:rFonts w:ascii="Aptos" w:eastAsia="Aptos" w:hAnsi="Aptos" w:cs="Aptos"/>
                <w:sz w:val="18"/>
                <w:szCs w:val="18"/>
              </w:rPr>
              <w:spacing w:after="40"/>
              <w:ind w:left="160" w:hanging="160"/>
            </w:pPr>
            <w:r>
              <w:rPr>
                <w:rFonts w:ascii="Aptos" w:hAnsi="Aptos"/>
                <w:sz w:val="18"/>
              </w:rPr>
              <w:t>•  Fall prevention hierarchy applied: eliminate &gt; isolate &gt; minimise</w:t>
            </w:r>
          </w:p>
          <w:p>
            <w:pPr>
              <w:spacing w:after="40"/>
              <w:ind w:left="160" w:hanging="160"/>
            </w:pPr>
            <w:r>
              <w:rPr>
                <w:rFonts w:ascii="Aptos" w:hAnsi="Aptos"/>
                <w:sz w:val="18"/>
              </w:rPr>
              <w:t>•  Guardrails preferred. Fall restraint before fall arrest</w:t>
            </w:r>
          </w:p>
          <w:p>
            <w:pPr>
              <w:spacing w:after="40"/>
              <w:ind w:left="160" w:hanging="160"/>
            </w:pPr>
            <w:r>
              <w:rPr>
                <w:rFonts w:ascii="Aptos" w:hAnsi="Aptos"/>
                <w:sz w:val="18"/>
              </w:rPr>
              <w:t>•  Rescue plan documented for all harness work</w:t>
            </w:r>
          </w:p>
          <w:p>
            <w:pPr>
              <w:spacing w:after="40"/>
              <w:ind w:left="160" w:hanging="160"/>
            </w:pPr>
            <w:r>
              <w:rPr>
                <w:rFonts w:ascii="Aptos" w:hAnsi="Aptos"/>
                <w:sz w:val="18"/>
              </w:rPr>
              <w:t>•  Working at Heights licence/training verified before elevated work</w:t>
            </w:r>
          </w:p>
        </w:tc>
      </w:tr>
      <w:tr w:rsidR="00FD6C7D" w14:paraId="05595D10"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689A6E6A" w14:textId="6E63ED3D" w:rsidR="00FD6C7D" w:rsidRPr="00CB269E" w:rsidRDefault="00FD6C7D" w:rsidP="00FD6C7D">
            <w:pPr>
              <w:rPr>
                <w:sz w:val="18"/>
                <w:szCs w:val="18"/>
              </w:rPr>
            </w:pPr>
            <w:r>
              <w:rPr>
                <w:rFonts w:asciiTheme="minorHAnsi" w:eastAsia="Aptos" w:hAnsiTheme="minorHAnsi" w:cs="Aptos"/>
                <w:b/>
                <w:bCs/>
              </w:rPr>
              <w:t>Licences / Qualifications</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9821F7" w14:textId="00567143" w:rsidR="00FD6C7D" w:rsidRDefault="00FD6C7D" w:rsidP="00FD6C7D">
            <w:pPr>
              <w:rPr>
                <w:rFonts w:ascii="Aptos" w:eastAsia="Aptos" w:hAnsi="Aptos" w:cs="Aptos"/>
                <w:sz w:val="18"/>
                <w:szCs w:val="18"/>
              </w:rPr>
              <w:spacing w:after="40"/>
              <w:ind w:left="160" w:hanging="160"/>
            </w:pPr>
            <w:r>
              <w:rPr>
                <w:rFonts w:ascii="Aptos" w:hAnsi="Aptos"/>
                <w:sz w:val="18"/>
              </w:rPr>
              <w:t>•  Competent person — weekly inspection and after adverse weather</w:t>
            </w:r>
          </w:p>
          <w:p>
            <w:pPr>
              <w:spacing w:after="40"/>
              <w:ind w:left="160" w:hanging="160"/>
            </w:pPr>
            <w:r>
              <w:rPr>
                <w:rFonts w:ascii="Aptos" w:hAnsi="Aptos"/>
                <w:sz w:val="18"/>
              </w:rPr>
              <w:t>•  Structural engineer — where scaffold exceeds 15m or non-standard loading</w:t>
            </w:r>
          </w:p>
          <w:p>
            <w:pPr>
              <w:spacing w:after="40"/>
              <w:ind w:left="160" w:hanging="160"/>
            </w:pPr>
            <w:r>
              <w:rPr>
                <w:rFonts w:ascii="Aptos" w:hAnsi="Aptos"/>
                <w:sz w:val="18"/>
              </w:rPr>
              <w:t>•  Rescue plan — documented before work above 2m begins</w:t>
            </w:r>
          </w:p>
          <w:p>
            <w:pPr>
              <w:spacing w:after="40"/>
              <w:ind w:left="160" w:hanging="160"/>
            </w:pPr>
            <w:r>
              <w:rPr>
                <w:rFonts w:ascii="Aptos" w:hAnsi="Aptos"/>
                <w:sz w:val="18"/>
              </w:rPr>
              <w:t>•  Rescue equipment — on site and ready for immediate deployment before any elevated work starts</w:t>
            </w:r>
          </w:p>
          <w:p>
            <w:pPr>
              <w:spacing w:after="40"/>
              <w:ind w:left="160" w:hanging="160"/>
            </w:pPr>
            <w:r>
              <w:rPr>
                <w:rFonts w:ascii="Aptos" w:hAnsi="Aptos"/>
                <w:sz w:val="18"/>
              </w:rPr>
              <w:t>•  Occupant notification — 48 hours minimum before noisy or dusty work</w:t>
            </w:r>
          </w:p>
          <w:p>
            <w:pPr>
              <w:spacing w:after="40"/>
              <w:ind w:left="160" w:hanging="160"/>
            </w:pPr>
            <w:r>
              <w:rPr>
                <w:rFonts w:ascii="Aptos" w:hAnsi="Aptos"/>
                <w:sz w:val="18"/>
              </w:rPr>
              <w:t>•  Exclusion zone — clearly marked, prevents public access to work area</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5F5BF5B1" w14:textId="356135C4" w:rsidR="00FD6C7D" w:rsidRPr="00CB269E" w:rsidRDefault="00FD6C7D" w:rsidP="00FD6C7D">
            <w:pPr>
              <w:rPr>
                <w:sz w:val="18"/>
                <w:szCs w:val="18"/>
              </w:rPr>
            </w:pPr>
            <w:r>
              <w:rPr>
                <w:rFonts w:asciiTheme="minorHAnsi" w:eastAsia="Aptos" w:hAnsiTheme="minorHAnsi" w:cs="Aptos"/>
                <w:b/>
                <w:bCs/>
              </w:rPr>
              <w:t>Permits &amp; Approvals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6AF8B" w14:textId="751A7F8E" w:rsidR="00FD6C7D" w:rsidRDefault="00FD6C7D" w:rsidP="00FD6C7D">
            <w:pPr>
              <w:rPr>
                <w:rFonts w:ascii="Aptos" w:eastAsia="Aptos" w:hAnsi="Aptos" w:cs="Aptos"/>
                <w:sz w:val="18"/>
                <w:szCs w:val="18"/>
              </w:rPr>
              <w:spacing w:after="40"/>
              <w:ind w:left="160" w:hanging="160"/>
            </w:pPr>
            <w:r>
              <w:rPr>
                <w:rFonts w:ascii="Aptos" w:hAnsi="Aptos"/>
                <w:sz w:val="18"/>
              </w:rPr>
              <w:t>•  Scaffold erection permit — signed by licenced scaffolder before use</w:t>
            </w:r>
          </w:p>
          <w:p>
            <w:pPr>
              <w:spacing w:after="40"/>
              <w:ind w:left="160" w:hanging="160"/>
            </w:pPr>
            <w:r>
              <w:rPr>
                <w:rFonts w:ascii="Aptos" w:hAnsi="Aptos"/>
                <w:sz w:val="18"/>
              </w:rPr>
              <w:t>•  Handover certificate — before any worker uses completed scaffold</w:t>
            </w:r>
          </w:p>
          <w:p>
            <w:pPr>
              <w:spacing w:after="40"/>
              <w:ind w:left="160" w:hanging="160"/>
            </w:pPr>
            <w:r>
              <w:rPr>
                <w:rFonts w:ascii="Aptos" w:hAnsi="Aptos"/>
                <w:sz w:val="18"/>
              </w:rPr>
              <w:t>•  Working at heights permit — signed before each elevated task</w:t>
            </w:r>
          </w:p>
          <w:p>
            <w:pPr>
              <w:spacing w:after="40"/>
              <w:ind w:left="160" w:hanging="160"/>
            </w:pPr>
            <w:r>
              <w:rPr>
                <w:rFonts w:ascii="Aptos" w:hAnsi="Aptos"/>
                <w:sz w:val="18"/>
              </w:rPr>
              <w:t>•  Noise management plan — required where work affects occupants</w:t>
            </w:r>
          </w:p>
          <w:p>
            <w:pPr>
              <w:spacing w:after="40"/>
              <w:ind w:left="160" w:hanging="160"/>
            </w:pPr>
            <w:r>
              <w:rPr>
                <w:rFonts w:ascii="Aptos" w:hAnsi="Aptos"/>
                <w:sz w:val="18"/>
              </w:rPr>
              <w:t>•  Dust containment plan — hoarding or plastic sheeting before work starts</w:t>
            </w:r>
          </w:p>
          <w:p>
            <w:pPr>
              <w:spacing w:after="40"/>
              <w:ind w:left="160" w:hanging="160"/>
            </w:pPr>
            <w:r>
              <w:rPr>
                <w:rFonts w:ascii="Aptos" w:hAnsi="Aptos"/>
                <w:sz w:val="18"/>
              </w:rPr>
              <w:t>•  Silica dust management plan — documented before cutting or grinding</w:t>
            </w:r>
          </w:p>
        </w:tc>
      </w:tr>
      <w:tr w:rsidR="00FD6C7D" w14:paraId="4F679F43"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5053E210" w14:textId="4D2A369E" w:rsidR="00FD6C7D" w:rsidRPr="00CB269E" w:rsidRDefault="00FD6C7D" w:rsidP="00FD6C7D">
            <w:pPr>
              <w:rPr>
                <w:sz w:val="18"/>
                <w:szCs w:val="18"/>
              </w:rPr>
            </w:pPr>
            <w:r>
              <w:rPr>
                <w:rFonts w:asciiTheme="minorHAnsi" w:eastAsia="Aptos" w:hAnsiTheme="minorHAnsi" w:cs="Aptos"/>
                <w:b/>
                <w:bCs/>
              </w:rPr>
              <w:t>Plant &amp; Equipment</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CB218" w14:textId="6B761D34" w:rsidR="00FD6C7D" w:rsidRDefault="00FD6C7D" w:rsidP="00FD6C7D">
            <w:pPr>
              <w:rPr>
                <w:rFonts w:ascii="Aptos" w:eastAsia="Aptos" w:hAnsi="Aptos" w:cs="Aptos"/>
                <w:sz w:val="18"/>
                <w:szCs w:val="18"/>
              </w:rPr>
              <w:spacing w:after="40"/>
              <w:ind w:left="160" w:hanging="160"/>
            </w:pPr>
            <w:r>
              <w:rPr>
                <w:rFonts w:ascii="Aptos" w:hAnsi="Aptos"/>
                <w:sz w:val="18"/>
              </w:rPr>
              <w:t>•  Scaffolding</w:t>
            </w:r>
          </w:p>
          <w:p>
            <w:pPr>
              <w:spacing w:after="40"/>
              <w:ind w:left="160" w:hanging="160"/>
            </w:pPr>
            <w:r>
              <w:rPr>
                <w:rFonts w:ascii="Aptos" w:hAnsi="Aptos"/>
                <w:sz w:val="18"/>
              </w:rPr>
              <w:t>•  Angle grinder</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6BE920D4" w14:textId="3B706AB7" w:rsidR="00FD6C7D" w:rsidRPr="00CB269E" w:rsidRDefault="00FD6C7D" w:rsidP="00FD6C7D">
            <w:pPr>
              <w:rPr>
                <w:sz w:val="18"/>
                <w:szCs w:val="18"/>
              </w:rPr>
            </w:pPr>
            <w:r>
              <w:rPr>
                <w:rFonts w:asciiTheme="minorHAnsi" w:eastAsia="Aptos" w:hAnsiTheme="minorHAnsi" w:cs="Aptos"/>
                <w:b/>
                <w:bCs/>
              </w:rPr>
              <w:t>Hazardous Substances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D803AA" w14:textId="77777777" w:rsidR="00FD6C7D" w:rsidRPr="00FD2211" w:rsidRDefault="00FD6C7D" w:rsidP="00FD6C7D">
            <w:pPr>
              <w:rPr>
                <w:rFonts w:asciiTheme="minorHAnsi" w:eastAsia="Aptos" w:hAnsiTheme="minorHAnsi" w:cs="Aptos"/>
              </w:rPr>
              <w:spacing w:after="40"/>
              <w:ind w:left="160" w:hanging="160"/>
            </w:pPr>
            <w:r>
              <w:rPr>
                <w:rFonts w:ascii="Aptos" w:hAnsi="Aptos"/>
                <w:sz w:val="18"/>
              </w:rPr>
              <w:t>•  Respirable crystalline silica (RCS) — SDS on site — WES 0.05 mg/m³ TWA — P2 minimum</w:t>
            </w:r>
          </w:p>
          <w:p>
            <w:pPr>
              <w:spacing w:after="40"/>
              <w:ind w:left="160" w:hanging="160"/>
            </w:pPr>
            <w:r>
              <w:rPr>
                <w:rFonts w:ascii="Aptos" w:hAnsi="Aptos"/>
                <w:sz w:val="18"/>
              </w:rPr>
              <w:t>•  Epoxy primer — SDS on site — flammable liquid</w:t>
            </w:r>
          </w:p>
        </w:tc>
      </w:tr>
      <w:tr w:rsidR="00FD6C7D" w14:paraId="66BED35A"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5555A262" w14:textId="6EAF32B6" w:rsidR="00FD6C7D" w:rsidRPr="00CB269E" w:rsidRDefault="00FD6C7D" w:rsidP="00FD6C7D">
            <w:pPr>
              <w:rPr>
                <w:sz w:val="18"/>
                <w:szCs w:val="18"/>
              </w:rPr>
            </w:pPr>
            <w:r>
              <w:rPr>
                <w:rFonts w:asciiTheme="minorHAnsi" w:eastAsia="Aptos" w:hAnsiTheme="minorHAnsi" w:cs="Aptos"/>
                <w:b/>
                <w:bCs/>
              </w:rPr>
              <w:t>Consultation</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0F75A3" w14:textId="7DA88D5D" w:rsidR="00FD6C7D" w:rsidRDefault="00FD6C7D" w:rsidP="00FD6C7D">
            <w:pPr>
              <w:rPr>
                <w:rFonts w:ascii="Aptos" w:eastAsia="Aptos" w:hAnsi="Aptos" w:cs="Aptos"/>
                <w:sz w:val="18"/>
                <w:szCs w:val="18"/>
              </w:rPr>
              <w:spacing w:after="40"/>
              <w:ind w:left="160" w:hanging="160"/>
            </w:pPr>
            <w:r>
              <w:rPr>
                <w:rFonts w:ascii="Aptos" w:hAnsi="Aptos"/>
                <w:sz w:val="18"/>
              </w:rPr>
              <w:t>•  Workers consulted during SWMS development</w:t>
            </w:r>
          </w:p>
          <w:p>
            <w:pPr>
              <w:spacing w:after="40"/>
              <w:ind w:left="160" w:hanging="160"/>
            </w:pPr>
            <w:r>
              <w:rPr>
                <w:rFonts w:ascii="Aptos" w:hAnsi="Aptos"/>
                <w:sz w:val="18"/>
              </w:rPr>
              <w:t>•  Site-specific induction completed before work commences</w:t>
            </w:r>
          </w:p>
          <w:p>
            <w:pPr>
              <w:spacing w:after="40"/>
              <w:ind w:left="160" w:hanging="160"/>
            </w:pPr>
            <w:r>
              <w:rPr>
                <w:rFonts w:ascii="Aptos" w:hAnsi="Aptos"/>
                <w:sz w:val="18"/>
              </w:rPr>
              <w:t>•  Toolbox talk conducted at start of each shift</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7A20C893" w14:textId="3C618C36" w:rsidR="00FD6C7D" w:rsidRPr="00CB269E" w:rsidRDefault="00FD6C7D" w:rsidP="00FD6C7D">
            <w:pPr>
              <w:rPr>
                <w:sz w:val="18"/>
                <w:szCs w:val="18"/>
              </w:rPr>
            </w:pPr>
            <w:r>
              <w:rPr>
                <w:rFonts w:asciiTheme="minorHAnsi" w:eastAsia="Aptos" w:hAnsiTheme="minorHAnsi" w:cs="Aptos"/>
                <w:b/>
                <w:bCs/>
              </w:rPr>
              <w:t>Legislative Basis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4D74DB" w14:textId="77777777" w:rsidR="00FD6C7D" w:rsidRPr="00FD2211" w:rsidRDefault="00FD6C7D" w:rsidP="00FD6C7D">
            <w:pPr>
              <w:rPr>
                <w:rFonts w:asciiTheme="minorHAnsi" w:eastAsia="Aptos" w:hAnsiTheme="minorHAnsi" w:cs="Aptos"/>
              </w:rPr>
              <w:spacing w:after="40"/>
              <w:ind w:left="160" w:hanging="160"/>
            </w:pPr>
            <w:r>
              <w:rPr>
                <w:rFonts w:ascii="Aptos" w:hAnsi="Aptos"/>
                <w:sz w:val="18"/>
              </w:rPr>
              <w:t>•  WHS Act 2011 (NSW)</w:t>
            </w:r>
          </w:p>
          <w:p>
            <w:pPr>
              <w:spacing w:after="40"/>
              <w:ind w:left="160" w:hanging="160"/>
            </w:pPr>
            <w:r>
              <w:rPr>
                <w:rFonts w:ascii="Aptos" w:hAnsi="Aptos"/>
                <w:sz w:val="18"/>
              </w:rPr>
              <w:t>•  WHS Regulation 2017 (NSW)</w:t>
            </w:r>
          </w:p>
          <w:p>
            <w:pPr>
              <w:spacing w:after="40"/>
              <w:ind w:left="160" w:hanging="160"/>
            </w:pPr>
            <w:r>
              <w:rPr>
                <w:rFonts w:ascii="Aptos" w:hAnsi="Aptos"/>
                <w:sz w:val="18"/>
              </w:rPr>
              <w:t>•  SafeWork NSW Codes of Practice</w:t>
            </w:r>
          </w:p>
          <w:p>
            <w:pPr>
              <w:spacing w:after="40"/>
              <w:ind w:left="160" w:hanging="160"/>
            </w:pPr>
            <w:r>
              <w:rPr>
                <w:rFonts w:ascii="Aptos" w:hAnsi="Aptos"/>
                <w:sz w:val="18"/>
              </w:rPr>
              <w:t>•  WHS Reg 2017 Part 4.4 — fall prevention hierarchy applies to all fall risk</w:t>
            </w:r>
          </w:p>
        </w:tc>
      </w:tr>
    </w:tbl>
    <w:p w14:paraId="60A5CE53" w14:textId="77777777" w:rsidR="005349DB" w:rsidRDefault="005349DB">
      <w:pPr>
        <w:rPr>
          <w:rFonts w:ascii="Aptos" w:hAnsi="Aptos"/>
          <w:b/>
          <w:bCs/>
          <w:sz w:val="24"/>
          <w:szCs w:val="24"/>
        </w:rPr>
      </w:pPr>
      <w:r>
        <w:rPr>
          <w:rFonts w:ascii="Aptos" w:hAnsi="Aptos"/>
          <w:b/>
          <w:bCs/>
          <w:sz w:val="24"/>
          <w:szCs w:val="24"/>
        </w:rPr>
        <w:br w:type="page"/>
      </w:r>
    </w:p>
    <w:p w14:paraId="683F02CA" w14:textId="53E926CF" w:rsidR="005349DB" w:rsidRDefault="005349DB" w:rsidP="00FD6C7D">
      <w:pPr>
        <w:rPr>
          <w:rFonts w:asciiTheme="minorHAnsi" w:eastAsia="Aptos" w:hAnsiTheme="minorHAnsi" w:cs="Aptos"/>
          <w:sz w:val="24"/>
          <w:szCs w:val="24"/>
        </w:rPr>
        <w:spacing w:line="240" w:lineRule="auto"/>
      </w:pPr>
      <w:r>
        <w:rPr>
          <w:rFonts w:ascii="Aptos" w:hAnsi="Aptos"/>
          <w:b w:val="0"/>
          <w:sz w:val="24"/>
        </w:rPr>
        <w:t>Brief description: George St Facade Remedial</w:t>
      </w:r>
    </w:p>
    <w:p w14:paraId="7F95E2F8" w14:textId="51A2D6EA" w:rsidR="005349DB" w:rsidRPr="00FD6C7D" w:rsidRDefault="005349DB" w:rsidP="00FD6C7D">
      <w:pPr>
        <w:spacing w:line="276" w:lineRule="auto" w:before="240"/>
        <w:rPr>
          <w:rFonts w:asciiTheme="minorHAnsi" w:eastAsia="Aptos" w:hAnsiTheme="minorHAnsi" w:cs="Aptos"/>
          <w:b/>
          <w:bCs/>
          <w:sz w:val="24"/>
          <w:szCs w:val="24"/>
        </w:rPr>
      </w:pPr>
      <w:r>
        <w:rPr>
          <w:rFonts w:asciiTheme="minorHAnsi" w:eastAsia="Aptos" w:hAnsiTheme="minorHAnsi" w:cs="Aptos"/>
          <w:b/>
          <w:bCs/>
          <w:sz w:val="24"/>
          <w:szCs w:val="24"/>
        </w:rPr>
        <w:t>STEP-BY-STEP SAFE WORK METHOD TABLE</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ellMar>
          <w:top w:w="0" w:type="dxa"/>
          <w:start w:w="108" w:type="dxa"/>
          <w:bottom w:w="0" w:type="dxa"/>
          <w:end w:w="108" w:type="dxa"/>
        </w:tblCellMar>
      </w:tblPr>
      <w:tblGrid>
        <w:gridCol w:w="622"/>
        <w:gridCol w:w="1453"/>
        <w:gridCol w:w="2379"/>
        <w:gridCol w:w="871"/>
        <w:gridCol w:w="4163"/>
        <w:gridCol w:w="957"/>
        <w:gridCol w:w="1500"/>
        <w:gridCol w:w="2743"/>
      </w:tblGrid>
      <w:tr w:rsidR="005349DB" w14:paraId="34E34CA7" w14:textId="77777777" w:rsidTr="00FD6C7D">
        <w:tc>
          <w:tcPr>
            <w:tcW w:w="622"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0EF92011" w14:textId="77777777" w:rsidR="005349DB" w:rsidRPr="005D11E4" w:rsidRDefault="005349DB" w:rsidP="005349DB">
            <w:pPr>
              <w:jc w:val="center"/>
            </w:pPr>
            <w:r>
              <w:rPr>
                <w:rFonts w:ascii="Aptos" w:eastAsia="Aptos" w:hAnsi="Aptos" w:cs="Aptos"/>
                <w:b/>
                <w:bCs/>
                <w:color w:val="FFFFFF"/>
              </w:rPr>
              <w:t>Step</w:t>
            </w:r>
          </w:p>
        </w:tc>
        <w:tc>
          <w:tcPr>
            <w:tcW w:w="1459"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728AB977" w14:textId="77777777" w:rsidR="005349DB" w:rsidRPr="00A81037" w:rsidRDefault="005349DB" w:rsidP="005349DB">
            <w:pPr>
              <w:jc w:val="center"/>
              <w:rPr>
                <w:rFonts w:ascii="Aptos" w:hAnsi="Aptos"/>
                <w:b/>
                <w:bCs/>
                <w:color w:val="FFFFFF" w:themeColor="background1"/>
              </w:rPr>
            </w:pPr>
            <w:r>
              <w:rPr>
                <w:rFonts w:ascii="Aptos" w:hAnsi="Aptos"/>
                <w:b/>
                <w:color w:val="FFFFFF" w:themeColor="background1"/>
              </w:rPr>
              <w:t>Task</w:t>
            </w:r>
          </w:p>
          <w:p w14:paraId="064FF589" w14:textId="78305DC8" w:rsidR="005349DB" w:rsidRPr="005D11E4" w:rsidRDefault="005349DB" w:rsidP="005349DB">
            <w:pPr>
              <w:jc w:val="center"/>
            </w:pPr>
          </w:p>
        </w:tc>
        <w:tc>
          <w:tcPr>
            <w:tcW w:w="2379"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448B3594" w14:textId="663EBACC" w:rsidR="005349DB" w:rsidRPr="005D11E4" w:rsidRDefault="005349DB" w:rsidP="005349DB">
            <w:pPr>
              <w:jc w:val="center"/>
            </w:pPr>
            <w:r>
              <w:rPr>
                <w:rFonts w:ascii="Aptos" w:hAnsi="Aptos"/>
                <w:b/>
                <w:color w:val="FFFFFF" w:themeColor="background1"/>
              </w:rPr>
              <w:t>Hazard</w:t>
            </w:r>
          </w:p>
        </w:tc>
        <w:tc>
          <w:tcPr>
            <w:tcW w:w="875"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2B933A12" w14:textId="4C509813" w:rsidR="005349DB" w:rsidRPr="005D11E4" w:rsidRDefault="005349DB" w:rsidP="005349DB">
            <w:pPr>
              <w:jc w:val="center"/>
            </w:pPr>
            <w:r>
              <w:rPr>
                <w:rFonts w:ascii="Aptos" w:hAnsi="Aptos"/>
                <w:b/>
                <w:color w:val="FFFFFF" w:themeColor="background1"/>
              </w:rPr>
              <w:t>Risk</w:t>
            </w:r>
            <w:r>
              <w:rPr>
                <w:rFonts w:ascii="Aptos" w:hAnsi="Aptos"/>
                <w:b/>
                <w:color w:val="FFFFFF" w:themeColor="background1"/>
              </w:rPr>
              <w:br/>
              <w:t>(Pre)</w:t>
            </w:r>
          </w:p>
        </w:tc>
        <w:tc>
          <w:tcPr>
            <w:tcW w:w="4475"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4A278D12" w14:textId="1621BFB6" w:rsidR="005349DB" w:rsidRPr="005D11E4" w:rsidRDefault="005349DB" w:rsidP="005349DB">
            <w:pPr>
              <w:jc w:val="center"/>
            </w:pPr>
            <w:r>
              <w:rPr>
                <w:rFonts w:ascii="Aptos" w:hAnsi="Aptos"/>
                <w:b/>
                <w:color w:val="FFFFFF" w:themeColor="background1"/>
              </w:rPr>
              <w:t>Controls</w:t>
            </w:r>
          </w:p>
        </w:tc>
        <w:tc>
          <w:tcPr>
            <w:tcW w:w="780"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tcPr>
          <w:p w14:paraId="6A5BBEC8" w14:textId="31DC3381" w:rsidR="005349DB" w:rsidRPr="005D11E4" w:rsidRDefault="005349DB" w:rsidP="005349DB">
            <w:pPr>
              <w:jc w:val="center"/>
            </w:pPr>
            <w:r>
              <w:rPr>
                <w:rFonts w:ascii="Aptos" w:hAnsi="Aptos"/>
                <w:b/>
                <w:color w:val="FFFFFF" w:themeColor="background1"/>
              </w:rPr>
              <w:t>Risk</w:t>
            </w:r>
            <w:r>
              <w:rPr>
                <w:rFonts w:ascii="Aptos" w:hAnsi="Aptos"/>
                <w:b/>
                <w:color w:val="FFFFFF" w:themeColor="background1"/>
              </w:rPr>
              <w:br/>
              <w:t>(Post)</w:t>
            </w:r>
          </w:p>
        </w:tc>
        <w:tc>
          <w:tcPr>
            <w:tcW w:w="1355"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tcPr>
          <w:p w14:paraId="5CB2F74A" w14:textId="01F263A9" w:rsidR="005349DB" w:rsidRPr="005D11E4" w:rsidRDefault="005349DB" w:rsidP="005349DB">
            <w:pPr>
              <w:jc w:val="center"/>
            </w:pPr>
            <w:r>
              <w:rPr>
                <w:rFonts w:ascii="Aptos" w:hAnsi="Aptos"/>
                <w:b/>
                <w:bCs/>
                <w:color w:val="FFFFFF" w:themeColor="background1"/>
              </w:rPr>
              <w:t>Responsibility</w:t>
            </w:r>
          </w:p>
        </w:tc>
        <w:tc>
          <w:tcPr>
            <w:tcW w:w="2743"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tcPr>
          <w:p w14:paraId="58C5BCA8" w14:textId="7451C54C" w:rsidR="005349DB" w:rsidRPr="005D11E4" w:rsidRDefault="005349DB" w:rsidP="005349DB">
            <w:pPr>
              <w:jc w:val="center"/>
            </w:pPr>
            <w:r>
              <w:rPr>
                <w:rFonts w:ascii="Aptos" w:hAnsi="Aptos"/>
                <w:b/>
                <w:color w:val="FFFFFF" w:themeColor="background1"/>
              </w:rPr>
              <w:t>CCVS</w:t>
            </w:r>
            <w:r>
              <w:rPr>
                <w:rFonts w:ascii="Aptos" w:hAnsi="Aptos"/>
                <w:b/>
                <w:color w:val="FFFFFF" w:themeColor="background1"/>
              </w:rPr>
              <w:br/>
              <w:t>Code</w:t>
            </w:r>
          </w:p>
        </w:tc>
        <w:trPr>
          <w:tblHeader/>
        </w:trPr>
      </w:tr>
      <w:tr>
        <w:tc>
          <w:tcPr>
            <w:tcW w:type="dxa" w:w="622"/>
          </w:tcPr>
          <w:p>
            <w:pPr>
              <w:spacing w:line="240" w:lineRule="auto"/>
            </w:pPr>
            <w:r>
              <w:rPr>
                <w:rFonts w:ascii="Aptos" w:hAnsi="Aptos"/>
                <w:b/>
                <w:color w:val="1F3864"/>
                <w:sz w:val="18"/>
              </w:rPr>
              <w:t>1.1</w:t>
            </w:r>
          </w:p>
        </w:tc>
        <w:tc>
          <w:tcPr>
            <w:tcW w:type="dxa" w:w="1459"/>
          </w:tcPr>
          <w:p>
            <w:pPr>
              <w:spacing w:line="240" w:lineRule="auto"/>
            </w:pPr>
            <w:r>
              <w:rPr>
                <w:rFonts w:ascii="Aptos" w:hAnsi="Aptos"/>
                <w:b/>
                <w:sz w:val="18"/>
              </w:rPr>
              <w:t>Establish site, confirm scaffold design, occupancy interface</w:t>
            </w:r>
          </w:p>
        </w:tc>
        <w:tc>
          <w:tcPr>
            <w:tcW w:type="dxa" w:w="2379"/>
          </w:tcPr>
          <w:p>
            <w:pPr>
              <w:spacing w:before="0" w:after="30" w:line="240" w:lineRule="auto"/>
              <w:ind w:left="160" w:hanging="160"/>
            </w:pPr>
            <w:r>
              <w:rPr>
                <w:rFonts w:ascii="Aptos" w:hAnsi="Aptos"/>
                <w:b w:val="0"/>
                <w:sz w:val="18"/>
              </w:rPr>
              <w:t>•  Incomplete or incorrect site induction leading to worker misunderstanding of hazards and emergency procedures</w:t>
            </w:r>
          </w:p>
          <w:p>
            <w:pPr>
              <w:spacing w:before="0" w:after="30" w:line="240" w:lineRule="auto"/>
              <w:ind w:left="160" w:hanging="160"/>
            </w:pPr>
            <w:r>
              <w:rPr>
                <w:rFonts w:ascii="Aptos" w:hAnsi="Aptos"/>
                <w:b w:val="0"/>
                <w:sz w:val="18"/>
              </w:rPr>
              <w:t>•  SWMS or permit documentation gaps creating uncertainty about scope, authority, or control responsibility</w:t>
            </w:r>
          </w:p>
          <w:p>
            <w:pPr>
              <w:spacing w:before="0" w:after="30" w:line="240" w:lineRule="auto"/>
              <w:ind w:left="160" w:hanging="160"/>
            </w:pPr>
            <w:r>
              <w:rPr>
                <w:rFonts w:ascii="Aptos" w:hAnsi="Aptos"/>
                <w:b w:val="0"/>
                <w:sz w:val="18"/>
              </w:rPr>
              <w:t>•  Scaffold design not certified or not matching site conditions, creating structural doubt</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Obtain signed scaffold design certificate from licensed scaffolder confirming design meets site geometry, load requirements, and WHS Reg 2017 Schedule 3 before scaffold erection commences.</w:t>
            </w:r>
          </w:p>
          <w:p>
            <w:pPr>
              <w:spacing w:before="0" w:after="30" w:line="240" w:lineRule="auto"/>
              <w:ind w:left="160" w:hanging="160"/>
            </w:pPr>
            <w:r>
              <w:rPr>
                <w:rFonts w:ascii="Aptos" w:hAnsi="Aptos"/>
                <w:b w:val="0"/>
                <w:sz w:val="18"/>
              </w:rPr>
              <w:t>•  Verify scaffold load calculations include anticipated work loads, plant, storage, and occupancy floor loads — check against design stamp and site drawings.</w:t>
            </w:r>
          </w:p>
          <w:p>
            <w:pPr>
              <w:spacing w:before="0" w:after="30" w:line="240" w:lineRule="auto"/>
              <w:ind w:left="160" w:hanging="160"/>
            </w:pPr>
            <w:r>
              <w:rPr>
                <w:rFonts w:ascii="Aptos" w:hAnsi="Aptos"/>
                <w:b w:val="0"/>
                <w:sz w:val="18"/>
              </w:rPr>
              <w:t>•  Conduct site induction briefing covering: hazards specific to this project, emergency procedures, occupancy restrictions (business hours access only), evacuation routes, assembly point, first aid.</w:t>
            </w:r>
          </w:p>
          <w:p>
            <w:pPr>
              <w:spacing w:before="0" w:after="30" w:line="240" w:lineRule="auto"/>
              <w:ind w:left="160" w:hanging="160"/>
            </w:pPr>
            <w:r>
              <w:rPr>
                <w:rFonts w:ascii="Aptos" w:hAnsi="Aptos"/>
                <w:b w:val="0"/>
                <w:sz w:val="18"/>
              </w:rPr>
              <w:t>•  Review SWMS with all workers on site — confirm understanding of their task steps, hazards, controls, hold points, and stop-work triggers; obtain signed acknowledgment.</w:t>
            </w:r>
          </w:p>
          <w:p>
            <w:pPr>
              <w:spacing w:before="0" w:after="30" w:line="240" w:lineRule="auto"/>
              <w:ind w:left="160" w:hanging="160"/>
            </w:pPr>
            <w:r>
              <w:rPr>
                <w:rFonts w:ascii="Aptos" w:hAnsi="Aptos"/>
                <w:b w:val="0"/>
                <w:sz w:val="18"/>
              </w:rPr>
              <w:t>•  Confirm occupancy restrictions in writing with building manager: no work during occupied hours; specify permitted work windows (dates, times); confirm emergency access and evacuation procedures.</w:t>
            </w:r>
          </w:p>
          <w:p>
            <w:pPr>
              <w:spacing w:before="0" w:after="30" w:line="240" w:lineRule="auto"/>
              <w:ind w:left="160" w:hanging="160"/>
            </w:pPr>
            <w:r>
              <w:rPr>
                <w:rFonts w:ascii="Aptos" w:hAnsi="Aptos"/>
                <w:b w:val="0"/>
                <w:sz w:val="18"/>
              </w:rPr>
              <w:t>•  Brief all workers on emergency procedures: location of first aid kit and AED, emergency contact numbers, assembly point, evacuation route, rescue procedure if worker injury occurs.</w:t>
            </w:r>
          </w:p>
          <w:p>
            <w:pPr>
              <w:spacing w:before="0" w:after="30" w:line="240" w:lineRule="auto"/>
              <w:ind w:left="160" w:hanging="160"/>
            </w:pPr>
            <w:r>
              <w:rPr>
                <w:rFonts w:ascii="Aptos" w:hAnsi="Aptos"/>
                <w:b w:val="0"/>
                <w:sz w:val="18"/>
              </w:rPr>
              <w:t>•  Check that all site permits are signed and held on site: scaffold erection permit (licensed scaffolder signature), working at heights permit, noise management plan (if applicable).</w:t>
            </w:r>
          </w:p>
          <w:p>
            <w:pPr>
              <w:spacing w:before="0" w:after="30" w:line="240" w:lineRule="auto"/>
              <w:ind w:left="160" w:hanging="160"/>
            </w:pPr>
            <w:r>
              <w:rPr>
                <w:rFonts w:ascii="Aptos" w:hAnsi="Aptos"/>
                <w:b w:val="0"/>
                <w:sz w:val="18"/>
              </w:rPr>
              <w:t>•  Verify White Card or equivalent induction is current for all workers and held on file before any site work begins.</w:t>
            </w:r>
          </w:p>
          <w:p>
            <w:pPr>
              <w:spacing w:before="0" w:after="30" w:line="240" w:lineRule="auto"/>
              <w:ind w:left="160" w:hanging="160"/>
            </w:pPr>
            <w:r>
              <w:rPr>
                <w:rFonts w:ascii="Aptos" w:hAnsi="Aptos"/>
                <w:b w:val="0"/>
                <w:sz w:val="18"/>
              </w:rPr>
              <w:t>•  Notify building occupants / body corporate / strata manager of work schedule, access restrictions, and expected noise/dust at least 48 hours before work starts</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Obtain and hold signed scaffold design certificate and load calculations on site throughout project.</w:t>
            </w:r>
          </w:p>
          <w:p>
            <w:pPr>
              <w:spacing w:before="0" w:after="30" w:line="240" w:lineRule="auto"/>
              <w:ind w:left="160" w:hanging="160"/>
            </w:pPr>
            <w:r>
              <w:rPr>
                <w:rFonts w:ascii="Aptos" w:hAnsi="Aptos"/>
                <w:b w:val="0"/>
                <w:sz w:val="18"/>
              </w:rPr>
              <w:t>•  Obtain written confirmation from building manager of occupancy restrictions, permitted work windows, and emergency procedures.</w:t>
            </w:r>
          </w:p>
          <w:p>
            <w:pPr>
              <w:spacing w:before="0" w:after="30" w:line="240" w:lineRule="auto"/>
              <w:ind w:left="160" w:hanging="160"/>
            </w:pPr>
            <w:r>
              <w:rPr>
                <w:rFonts w:ascii="Aptos" w:hAnsi="Aptos"/>
                <w:b w:val="0"/>
                <w:sz w:val="18"/>
              </w:rPr>
              <w:t>•  Record site induction attendance (date, name, signature) for all workers on site.</w:t>
            </w:r>
          </w:p>
          <w:p>
            <w:pPr>
              <w:spacing w:before="0" w:after="30" w:line="240" w:lineRule="auto"/>
              <w:ind w:left="160" w:hanging="160"/>
            </w:pPr>
            <w:r>
              <w:rPr>
                <w:rFonts w:ascii="Aptos" w:hAnsi="Aptos"/>
                <w:b w:val="0"/>
                <w:sz w:val="18"/>
              </w:rPr>
              <w:t>•  Hold signed SWMS acknowledgment forms for each worker.</w:t>
            </w:r>
          </w:p>
          <w:p>
            <w:pPr>
              <w:spacing w:before="0" w:after="30" w:line="240" w:lineRule="auto"/>
              <w:ind w:left="160" w:hanging="160"/>
            </w:pPr>
            <w:r>
              <w:rPr>
                <w:rFonts w:ascii="Aptos" w:hAnsi="Aptos"/>
                <w:b w:val="0"/>
                <w:sz w:val="18"/>
              </w:rPr>
              <w:t>•  Record all permit signatures (erection, heights, noise) and keep on site.</w:t>
            </w:r>
          </w:p>
          <w:p>
            <w:pPr>
              <w:spacing w:before="0" w:after="30" w:line="240" w:lineRule="auto"/>
              <w:ind w:left="160" w:hanging="160"/>
            </w:pPr>
            <w:r>
              <w:rPr>
                <w:rFonts w:ascii="Aptos" w:hAnsi="Aptos"/>
                <w:b w:val="0"/>
                <w:sz w:val="18"/>
              </w:rPr>
              <w:t>•  Maintain record of White Card or induction certificate expiry dates; do not allow work if induction is expired.</w:t>
            </w:r>
          </w:p>
          <w:p>
            <w:pPr>
              <w:spacing w:before="0" w:after="30" w:line="240" w:lineRule="auto"/>
              <w:ind w:left="160" w:hanging="160"/>
            </w:pPr>
            <w:r>
              <w:rPr>
                <w:rFonts w:ascii="Aptos" w:hAnsi="Aptos"/>
                <w:b w:val="0"/>
                <w:sz w:val="18"/>
              </w:rPr>
              <w:t>•  Close and barricade balconies directly below active work zone before elevated work starts each day</w:t>
            </w:r>
          </w:p>
          <w:p>
            <w:pPr>
              <w:spacing w:before="0" w:after="30" w:line="240" w:lineRule="auto"/>
              <w:ind w:left="160" w:hanging="160"/>
            </w:pPr>
            <w:r>
              <w:rPr>
                <w:rFonts w:ascii="Aptos" w:hAnsi="Aptos"/>
                <w:b w:val="0"/>
                <w:sz w:val="18"/>
              </w:rPr>
              <w:t>•  Notify affected residents before any noise/dust generating work on their level or adjacent levels</w:t>
            </w:r>
          </w:p>
          <w:p>
            <w:pPr>
              <w:spacing w:before="0" w:after="30" w:line="240" w:lineRule="auto"/>
              <w:ind w:left="160" w:hanging="160"/>
            </w:pPr>
            <w:r>
              <w:rPr>
                <w:rFonts w:ascii="Aptos" w:hAnsi="Aptos"/>
                <w:b w:val="0"/>
                <w:sz w:val="18"/>
              </w:rPr>
              <w:t>•  Residents responsible for clearing personal items, furniture, potted plants, and non-common fixtures from balcony and work areas before each phase — area left/excluded if not cleared</w:t>
            </w:r>
          </w:p>
          <w:p>
            <w:pPr>
              <w:spacing w:before="0" w:after="30" w:line="240" w:lineRule="auto"/>
              <w:ind w:left="160" w:hanging="160"/>
            </w:pPr>
            <w:r>
              <w:rPr>
                <w:rFonts w:ascii="Aptos" w:hAnsi="Aptos"/>
                <w:b w:val="0"/>
                <w:sz w:val="18"/>
              </w:rPr>
              <w:t>•  Temporary access to neighbouring properties required — confirm access arrangements before commencing</w:t>
            </w:r>
          </w:p>
          <w:p>
            <w:pPr>
              <w:spacing w:before="0" w:after="30" w:line="240" w:lineRule="auto"/>
              <w:ind w:left="160" w:hanging="160"/>
            </w:pPr>
            <w:r>
              <w:rPr>
                <w:rFonts w:ascii="Aptos" w:hAnsi="Aptos"/>
                <w:b w:val="0"/>
                <w:sz w:val="18"/>
              </w:rPr>
              <w:t>•  Vegetation trimmed away from surfaces designated for painting or remedial works prior to commencement — area excluded if vegetation impedes access</w:t>
            </w:r>
          </w:p>
          <w:p>
            <w:pPr>
              <w:spacing w:before="0" w:after="30" w:line="240" w:lineRule="auto"/>
              <w:ind w:left="160" w:hanging="160"/>
            </w:pPr>
            <w:r>
              <w:rPr>
                <w:rFonts w:ascii="Aptos" w:hAnsi="Aptos"/>
                <w:b w:val="0"/>
                <w:sz w:val="18"/>
              </w:rPr>
              <w:t>•  On-site parking or provision of parking permits required for duration of works</w:t>
            </w:r>
          </w:p>
          <w:p>
            <w:pPr>
              <w:spacing w:before="0" w:after="30" w:line="240" w:lineRule="auto"/>
              <w:ind w:left="160" w:hanging="160"/>
            </w:pPr>
            <w:r>
              <w:rPr>
                <w:rFonts w:ascii="Aptos" w:hAnsi="Aptos"/>
                <w:b w:val="0"/>
                <w:sz w:val="18"/>
              </w:rPr>
              <w:t>•  Final inspection and agreed scope of works to be confirmed before commencement</w:t>
            </w:r>
          </w:p>
        </w:tc>
        <w:tc>
          <w:tcPr>
            <w:tcW w:type="dxa" w:w="780"/>
            <w:shd w:val="clear" w:color="auto" w:fill="E2EFDA"/>
          </w:tcPr>
          <w:p>
            <w:pPr>
              <w:jc w:val="center"/>
              <w:spacing w:line="240" w:lineRule="auto"/>
            </w:pPr>
            <w:r>
              <w:rPr>
                <w:rFonts w:ascii="Aptos" w:hAnsi="Aptos"/>
                <w:b/>
                <w:sz w:val="20"/>
              </w:rPr>
              <w:t>Low (2)</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exclusion zone complete, barriers intact, access controlled before work starts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Set up and maintain barriers, stop work if zone breached, report access issues</w:t>
            </w:r>
          </w:p>
        </w:tc>
        <w:tc>
          <w:tcPr>
            <w:tcW w:type="dxa" w:w="2743"/>
          </w:tcPr>
          <w:p>
            <w:pPr>
              <w:spacing w:before="0" w:after="20" w:line="240" w:lineRule="auto"/>
            </w:pPr>
            <w:r>
              <w:rPr>
                <w:rFonts w:ascii="Aptos" w:hAnsi="Aptos"/>
                <w:b/>
                <w:color w:val="2E75B6"/>
                <w:sz w:val="18"/>
              </w:rPr>
              <w:t>⚠️ HOLD POINT 1.1</w:t>
            </w:r>
          </w:p>
          <w:p>
            <w:pPr>
              <w:spacing w:before="0" w:after="20" w:line="240" w:lineRule="auto"/>
            </w:pPr>
            <w:r>
              <w:rPr>
                <w:rFonts w:ascii="Aptos" w:hAnsi="Aptos"/>
                <w:b w:val="0"/>
                <w:sz w:val="18"/>
              </w:rPr>
              <w:t>1. Do not erect scaffold until: licensed scaffolder has signed design certificate and load calculations are certified and approved by project engineer.</w:t>
            </w:r>
          </w:p>
          <w:p>
            <w:pPr>
              <w:spacing w:before="0" w:after="20" w:line="240" w:lineRule="auto"/>
            </w:pPr>
            <w:r>
              <w:rPr>
                <w:rFonts w:ascii="Aptos" w:hAnsi="Aptos"/>
                <w:b w:val="0"/>
                <w:sz w:val="18"/>
              </w:rPr>
              <w:t>2. Do not allow any worker on site until: site induction completed, SWMS reviewed and acknowledged, occupancy restrictions briefing delivered, and all permits are signed and on file.</w:t>
            </w:r>
          </w:p>
          <w:p>
            <w:pPr>
              <w:spacing w:before="0" w:after="20" w:line="240" w:lineRule="auto"/>
            </w:pPr>
            <w:r>
              <w:rPr>
                <w:rFonts w:ascii="Aptos" w:hAnsi="Aptos"/>
                <w:b w:val="0"/>
                <w:sz w:val="18"/>
              </w:rPr>
              <w:t>3. Do not start work until: written notification delivered to all affected occupants and body corporate/strata manager</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Scaffold design certificate is unsigned, missing, or does not match site conditions or load requirements identified during erection.</w:t>
            </w:r>
          </w:p>
          <w:p>
            <w:pPr>
              <w:ind w:left="160" w:hanging="160"/>
              <w:spacing w:before="0" w:after="20" w:line="240" w:lineRule="auto"/>
            </w:pPr>
            <w:r>
              <w:rPr>
                <w:rFonts w:ascii="Aptos" w:hAnsi="Aptos"/>
                <w:b w:val="0"/>
                <w:sz w:val="18"/>
              </w:rPr>
              <w:t>• Occupancy restrictions are breached (work occurring during occupied hours) or no confirmation exists from building manager of permitted work windows.</w:t>
            </w:r>
          </w:p>
          <w:p>
            <w:pPr>
              <w:ind w:left="160" w:hanging="160"/>
              <w:spacing w:before="0" w:after="20" w:line="240" w:lineRule="auto"/>
            </w:pPr>
            <w:r>
              <w:rPr>
                <w:rFonts w:ascii="Aptos" w:hAnsi="Aptos"/>
                <w:b w:val="0"/>
                <w:sz w:val="18"/>
              </w:rPr>
              <w:t>• Worker cannot demonstrate understanding of emergency procedures or SWMS controls after induction.</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WAH-H6</w:t>
            </w:r>
          </w:p>
        </w:tc>
      </w:tr>
      <w:tr>
        <w:tc>
          <w:tcPr>
            <w:tcW w:type="dxa" w:w="622"/>
          </w:tcPr>
          <w:p>
            <w:pPr>
              <w:spacing w:line="240" w:lineRule="auto"/>
            </w:pPr>
            <w:r>
              <w:rPr>
                <w:rFonts w:ascii="Aptos" w:hAnsi="Aptos"/>
                <w:b/>
                <w:color w:val="1F3864"/>
                <w:sz w:val="18"/>
              </w:rPr>
              <w:t>1.2</w:t>
            </w:r>
          </w:p>
        </w:tc>
        <w:tc>
          <w:tcPr>
            <w:tcW w:type="dxa" w:w="1459"/>
          </w:tcPr>
          <w:p>
            <w:pPr>
              <w:spacing w:line="240" w:lineRule="auto"/>
            </w:pPr>
            <w:r>
              <w:rPr>
                <w:rFonts w:ascii="Aptos" w:hAnsi="Aptos"/>
                <w:b/>
                <w:sz w:val="18"/>
              </w:rPr>
              <w:t>Isolate and barricade occupied floors; establish no-overhead-work protocols</w:t>
            </w:r>
          </w:p>
        </w:tc>
        <w:tc>
          <w:tcPr>
            <w:tcW w:type="dxa" w:w="2379"/>
          </w:tcPr>
          <w:p>
            <w:pPr>
              <w:spacing w:before="0" w:after="30" w:line="240" w:lineRule="auto"/>
              <w:ind w:left="160" w:hanging="160"/>
            </w:pPr>
            <w:r>
              <w:rPr>
                <w:rFonts w:ascii="Aptos" w:hAnsi="Aptos"/>
                <w:b w:val="0"/>
                <w:sz w:val="18"/>
              </w:rPr>
              <w:t>•  Dropped object from scaffold striking occupants on ground or first floor during work hours</w:t>
            </w:r>
          </w:p>
          <w:p>
            <w:pPr>
              <w:spacing w:before="0" w:after="30" w:line="240" w:lineRule="auto"/>
              <w:ind w:left="160" w:hanging="160"/>
            </w:pPr>
            <w:r>
              <w:rPr>
                <w:rFonts w:ascii="Aptos" w:hAnsi="Aptos"/>
                <w:b w:val="0"/>
                <w:sz w:val="18"/>
              </w:rPr>
              <w:t>•  Occupants entering barricaded areas and coming into contact with falling debris or hazardous dust</w:t>
            </w:r>
          </w:p>
          <w:p>
            <w:pPr>
              <w:spacing w:before="0" w:after="30" w:line="240" w:lineRule="auto"/>
              <w:ind w:left="160" w:hanging="160"/>
            </w:pPr>
            <w:r>
              <w:rPr>
                <w:rFonts w:ascii="Aptos" w:hAnsi="Aptos"/>
                <w:b w:val="0"/>
                <w:sz w:val="18"/>
              </w:rPr>
              <w:t>•  Communication failure between scaffold crew and ground spotter resulting in unsafe movement or dropped loads</w:t>
            </w:r>
          </w:p>
          <w:p>
            <w:pPr>
              <w:spacing w:before="0" w:after="30" w:line="240" w:lineRule="auto"/>
              <w:ind w:left="160" w:hanging="160"/>
            </w:pPr>
            <w:r>
              <w:rPr>
                <w:rFonts w:ascii="Aptos" w:hAnsi="Aptos"/>
                <w:b w:val="0"/>
                <w:sz w:val="18"/>
              </w:rPr>
              <w:t>•  Inadequate warning signage or barrier positioning allowing unauthorized access under overhead work</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Barricade ground floor and first floor beneath scaffold using solid barriers (plywood sheets or certified drop-protection netting) — minimum 2.4 m height — before any elevated work starts.</w:t>
            </w:r>
          </w:p>
          <w:p>
            <w:pPr>
              <w:spacing w:before="0" w:after="30" w:line="240" w:lineRule="auto"/>
              <w:ind w:left="160" w:hanging="160"/>
            </w:pPr>
            <w:r>
              <w:rPr>
                <w:rFonts w:ascii="Aptos" w:hAnsi="Aptos"/>
                <w:b w:val="0"/>
                <w:sz w:val="18"/>
              </w:rPr>
              <w:t>•  Post warning signs at all entry points to barricaded areas stating 'NO ENTRY — Overhead Work in Progress' with pictogram — minimum A3 size — visible from 3 m away.</w:t>
            </w:r>
          </w:p>
          <w:p>
            <w:pPr>
              <w:spacing w:before="0" w:after="30" w:line="240" w:lineRule="auto"/>
              <w:ind w:left="160" w:hanging="160"/>
            </w:pPr>
            <w:r>
              <w:rPr>
                <w:rFonts w:ascii="Aptos" w:hAnsi="Aptos"/>
                <w:b w:val="0"/>
                <w:sz w:val="18"/>
              </w:rPr>
              <w:t>•  Establish two-way radio communication between scaffold crew (crew member at platform) and ground spotter — test transmission before each work shift — ground spotter must acknowledge all tool movements.</w:t>
            </w:r>
          </w:p>
          <w:p>
            <w:pPr>
              <w:spacing w:before="0" w:after="30" w:line="240" w:lineRule="auto"/>
              <w:ind w:left="160" w:hanging="160"/>
            </w:pPr>
            <w:r>
              <w:rPr>
                <w:rFonts w:ascii="Aptos" w:hAnsi="Aptos"/>
                <w:b w:val="0"/>
                <w:sz w:val="18"/>
              </w:rPr>
              <w:t>•  Confirm occupant notification procedure in writing — building manager to brief all occupants of barricaded floors on entry restrictions and work hours — retain signed acknowledgement on site.</w:t>
            </w:r>
          </w:p>
          <w:p>
            <w:pPr>
              <w:spacing w:before="0" w:after="30" w:line="240" w:lineRule="auto"/>
              <w:ind w:left="160" w:hanging="160"/>
            </w:pPr>
            <w:r>
              <w:rPr>
                <w:rFonts w:ascii="Aptos" w:hAnsi="Aptos"/>
                <w:b w:val="0"/>
                <w:sz w:val="18"/>
              </w:rPr>
              <w:t>•  Designate ground spotter during all elevated work — spotter positioned within clear line of sight of scaffold work area — spotter to prohibit entry to barricaded zone and monitor for dropped objects.</w:t>
            </w:r>
          </w:p>
          <w:p>
            <w:pPr>
              <w:spacing w:before="0" w:after="30" w:line="240" w:lineRule="auto"/>
              <w:ind w:left="160" w:hanging="160"/>
            </w:pPr>
            <w:r>
              <w:rPr>
                <w:rFonts w:ascii="Aptos" w:hAnsi="Aptos"/>
                <w:b w:val="0"/>
                <w:sz w:val="18"/>
              </w:rPr>
              <w:t>•  Restrict elevated work to nominated hours agreed with building management — no work outside those hours — post hours on signage at entry points.</w:t>
            </w:r>
          </w:p>
          <w:p>
            <w:pPr>
              <w:spacing w:before="0" w:after="30" w:line="240" w:lineRule="auto"/>
              <w:ind w:left="160" w:hanging="160"/>
            </w:pPr>
            <w:r>
              <w:rPr>
                <w:rFonts w:ascii="Aptos" w:hAnsi="Aptos"/>
                <w:b w:val="0"/>
                <w:sz w:val="18"/>
              </w:rPr>
              <w:t>•  Remove or secure all loose items from scaffold platform before each work session — tools, adhesive packs, offcuts — store in tool bags or attach with lanyards to prevent drop.</w:t>
            </w:r>
          </w:p>
          <w:p>
            <w:pPr>
              <w:spacing w:before="0" w:after="30" w:line="240" w:lineRule="auto"/>
              <w:ind w:left="160" w:hanging="160"/>
            </w:pPr>
            <w:r>
              <w:rPr>
                <w:rFonts w:ascii="Aptos" w:hAnsi="Aptos"/>
                <w:b w:val="0"/>
                <w:sz w:val="18"/>
              </w:rPr>
              <w:t>•  Brief all workers on site before starting elevated work — confirm barricade location, radio procedure, spotter role, and entry restriction — record names and date on site.</w:t>
            </w:r>
          </w:p>
          <w:p>
            <w:pPr>
              <w:spacing w:before="0" w:after="30" w:line="240" w:lineRule="auto"/>
              <w:ind w:left="160" w:hanging="160"/>
            </w:pPr>
            <w:r>
              <w:rPr>
                <w:rFonts w:ascii="Aptos" w:hAnsi="Aptos"/>
                <w:b w:val="0"/>
                <w:sz w:val="18"/>
              </w:rPr>
              <w:t>•  Notify building occupants / body corporate / strata manager of work schedule, access restrictions, and expected noise/dust at least 48 hours before work starts</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Obtain scaffold erection permit signed by licensed scaffolder — retain on site before erection commences.</w:t>
            </w:r>
          </w:p>
          <w:p>
            <w:pPr>
              <w:spacing w:before="0" w:after="30" w:line="240" w:lineRule="auto"/>
              <w:ind w:left="160" w:hanging="160"/>
            </w:pPr>
            <w:r>
              <w:rPr>
                <w:rFonts w:ascii="Aptos" w:hAnsi="Aptos"/>
                <w:b w:val="0"/>
                <w:sz w:val="18"/>
              </w:rPr>
              <w:t>•  Obtain scaffold handover certificate from licensed scaffolder — confirm all connection bolts, tags, and stability checks complete — retain before any worker uses scaffold.</w:t>
            </w:r>
          </w:p>
          <w:p>
            <w:pPr>
              <w:spacing w:before="0" w:after="30" w:line="240" w:lineRule="auto"/>
              <w:ind w:left="160" w:hanging="160"/>
            </w:pPr>
            <w:r>
              <w:rPr>
                <w:rFonts w:ascii="Aptos" w:hAnsi="Aptos"/>
                <w:b w:val="0"/>
                <w:sz w:val="18"/>
              </w:rPr>
              <w:t>•  Obtain working at heights permit signed by supervisor — confirm fall arrest system and rescue plan in place — retain on site for duration of work.</w:t>
            </w:r>
          </w:p>
          <w:p>
            <w:pPr>
              <w:spacing w:before="0" w:after="30" w:line="240" w:lineRule="auto"/>
              <w:ind w:left="160" w:hanging="160"/>
            </w:pPr>
            <w:r>
              <w:rPr>
                <w:rFonts w:ascii="Aptos" w:hAnsi="Aptos"/>
                <w:b w:val="0"/>
                <w:sz w:val="18"/>
              </w:rPr>
              <w:t>•  Verify all workers hold current White Card (CPCCWHS1001) — check photographic ID against register before site induction.</w:t>
            </w:r>
          </w:p>
          <w:p>
            <w:pPr>
              <w:spacing w:before="0" w:after="30" w:line="240" w:lineRule="auto"/>
              <w:ind w:left="160" w:hanging="160"/>
            </w:pPr>
            <w:r>
              <w:rPr>
                <w:rFonts w:ascii="Aptos" w:hAnsi="Aptos"/>
                <w:b w:val="0"/>
                <w:sz w:val="18"/>
              </w:rPr>
              <w:t>•  Verify scaffold erection staff hold current scaffolding licence appropriate to scaffold class and height — sight licence before erection starts.</w:t>
            </w:r>
          </w:p>
          <w:p>
            <w:pPr>
              <w:spacing w:before="0" w:after="30" w:line="240" w:lineRule="auto"/>
              <w:ind w:left="160" w:hanging="160"/>
            </w:pPr>
            <w:r>
              <w:rPr>
                <w:rFonts w:ascii="Aptos" w:hAnsi="Aptos"/>
                <w:b w:val="0"/>
                <w:sz w:val="18"/>
              </w:rPr>
              <w:t>•  Confirm building manager contact and emergency procedure — post contact details and procedure on site.</w:t>
            </w:r>
          </w:p>
          <w:p>
            <w:pPr>
              <w:spacing w:before="0" w:after="30" w:line="240" w:lineRule="auto"/>
              <w:ind w:left="160" w:hanging="160"/>
            </w:pPr>
            <w:r>
              <w:rPr>
                <w:rFonts w:ascii="Aptos" w:hAnsi="Aptos"/>
                <w:b w:val="0"/>
                <w:sz w:val="18"/>
              </w:rPr>
              <w:t>•  Record occupant notification in site diary — date, time, building manager signature, and names of occupants briefed.</w:t>
            </w:r>
          </w:p>
          <w:p>
            <w:pPr>
              <w:spacing w:before="0" w:after="30" w:line="240" w:lineRule="auto"/>
              <w:ind w:left="160" w:hanging="160"/>
            </w:pPr>
            <w:r>
              <w:rPr>
                <w:rFonts w:ascii="Aptos" w:hAnsi="Aptos"/>
                <w:b w:val="0"/>
                <w:sz w:val="18"/>
              </w:rPr>
              <w:t>•  Close and barricade balconies directly below active work zone before elevated work starts each day</w:t>
            </w:r>
          </w:p>
          <w:p>
            <w:pPr>
              <w:spacing w:before="0" w:after="30" w:line="240" w:lineRule="auto"/>
              <w:ind w:left="160" w:hanging="160"/>
            </w:pPr>
            <w:r>
              <w:rPr>
                <w:rFonts w:ascii="Aptos" w:hAnsi="Aptos"/>
                <w:b w:val="0"/>
                <w:sz w:val="18"/>
              </w:rPr>
              <w:t>•  Notify affected residents before any noise/dust generating work on their level or adjacent levels</w:t>
            </w:r>
          </w:p>
          <w:p>
            <w:pPr>
              <w:spacing w:before="0" w:after="30" w:line="240" w:lineRule="auto"/>
              <w:ind w:left="160" w:hanging="160"/>
            </w:pPr>
            <w:r>
              <w:rPr>
                <w:rFonts w:ascii="Aptos" w:hAnsi="Aptos"/>
                <w:b w:val="0"/>
                <w:sz w:val="18"/>
              </w:rPr>
              <w:t>•  Residents responsible for clearing personal items, furniture, potted plants, and non-common fixtures from balcony and work areas before each phase — area left/excluded if not cleared</w:t>
            </w:r>
          </w:p>
          <w:p>
            <w:pPr>
              <w:spacing w:before="0" w:after="30" w:line="240" w:lineRule="auto"/>
              <w:ind w:left="160" w:hanging="160"/>
            </w:pPr>
            <w:r>
              <w:rPr>
                <w:rFonts w:ascii="Aptos" w:hAnsi="Aptos"/>
                <w:b w:val="0"/>
                <w:sz w:val="18"/>
              </w:rPr>
              <w:t>•  Temporary access to neighbouring properties required — confirm access arrangements before commencing</w:t>
            </w:r>
          </w:p>
          <w:p>
            <w:pPr>
              <w:spacing w:before="0" w:after="30" w:line="240" w:lineRule="auto"/>
              <w:ind w:left="160" w:hanging="160"/>
            </w:pPr>
            <w:r>
              <w:rPr>
                <w:rFonts w:ascii="Aptos" w:hAnsi="Aptos"/>
                <w:b w:val="0"/>
                <w:sz w:val="18"/>
              </w:rPr>
              <w:t>•  Vegetation trimmed away from surfaces designated for painting or remedial works prior to commencement — area excluded if vegetation impedes access</w:t>
            </w:r>
          </w:p>
          <w:p>
            <w:pPr>
              <w:spacing w:before="0" w:after="30" w:line="240" w:lineRule="auto"/>
              <w:ind w:left="160" w:hanging="160"/>
            </w:pPr>
            <w:r>
              <w:rPr>
                <w:rFonts w:ascii="Aptos" w:hAnsi="Aptos"/>
                <w:b w:val="0"/>
                <w:sz w:val="18"/>
              </w:rPr>
              <w:t>•  On-site parking or provision of parking permits required for duration of works</w:t>
            </w:r>
          </w:p>
          <w:p>
            <w:pPr>
              <w:spacing w:before="0" w:after="30" w:line="240" w:lineRule="auto"/>
              <w:ind w:left="160" w:hanging="160"/>
            </w:pPr>
            <w:r>
              <w:rPr>
                <w:rFonts w:ascii="Aptos" w:hAnsi="Aptos"/>
                <w:b w:val="0"/>
                <w:sz w:val="18"/>
              </w:rPr>
              <w:t>•  Final inspection and agreed scope of works to be confirmed before commencement</w:t>
            </w:r>
          </w:p>
        </w:tc>
        <w:tc>
          <w:tcPr>
            <w:tcW w:type="dxa" w:w="780"/>
            <w:shd w:val="clear" w:color="auto" w:fill="FFF2CC"/>
          </w:tcPr>
          <w:p>
            <w:pPr>
              <w:jc w:val="center"/>
              <w:spacing w:line="240" w:lineRule="auto"/>
            </w:pPr>
            <w:r>
              <w:rPr>
                <w:rFonts w:ascii="Aptos" w:hAnsi="Aptos"/>
                <w:b/>
                <w:sz w:val="20"/>
              </w:rPr>
              <w:t>Medium (4)</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exclusion zone complete, barriers intact, access controlled before work starts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Set up and maintain barriers, stop work if zone breached, report access issues</w:t>
            </w:r>
          </w:p>
        </w:tc>
        <w:tc>
          <w:tcPr>
            <w:tcW w:type="dxa" w:w="2743"/>
          </w:tcPr>
          <w:p>
            <w:pPr>
              <w:spacing w:before="0" w:after="20" w:line="240" w:lineRule="auto"/>
            </w:pPr>
            <w:r>
              <w:rPr>
                <w:rFonts w:ascii="Aptos" w:hAnsi="Aptos"/>
                <w:b/>
                <w:color w:val="2E75B6"/>
                <w:sz w:val="18"/>
              </w:rPr>
              <w:t>⚠️ HOLD POINT 1.2</w:t>
            </w:r>
          </w:p>
          <w:p>
            <w:pPr>
              <w:spacing w:before="0" w:after="20" w:line="240" w:lineRule="auto"/>
            </w:pPr>
            <w:r>
              <w:rPr>
                <w:rFonts w:ascii="Aptos" w:hAnsi="Aptos"/>
                <w:b w:val="0"/>
                <w:sz w:val="18"/>
              </w:rPr>
              <w:t>1. Do not start elevated work until: barricades erected to full 2.4 m height below scaffold footprint and building manager has signed occupant notification acknowledgement.</w:t>
            </w:r>
          </w:p>
          <w:p>
            <w:pPr>
              <w:spacing w:before="0" w:after="20" w:line="240" w:lineRule="auto"/>
            </w:pPr>
            <w:r>
              <w:rPr>
                <w:rFonts w:ascii="Aptos" w:hAnsi="Aptos"/>
                <w:b w:val="0"/>
                <w:sz w:val="18"/>
              </w:rPr>
              <w:t>2. Do not start elevated work until: two-way radio communication tested and ground spotter confirmed in position with clear line of sight to scaffold platform.</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Barricade is breached, damaged, or displaced — re-erect and test access restriction before resuming.</w:t>
            </w:r>
          </w:p>
          <w:p>
            <w:pPr>
              <w:ind w:left="160" w:hanging="160"/>
              <w:spacing w:before="0" w:after="20" w:line="240" w:lineRule="auto"/>
            </w:pPr>
            <w:r>
              <w:rPr>
                <w:rFonts w:ascii="Aptos" w:hAnsi="Aptos"/>
                <w:b w:val="0"/>
                <w:sz w:val="18"/>
              </w:rPr>
              <w:t>• Two-way radio communication fails or ground spotter loses line of sight — restore communication and spotter positioning before continuing.</w:t>
            </w:r>
          </w:p>
          <w:p>
            <w:pPr>
              <w:ind w:left="160" w:hanging="160"/>
              <w:spacing w:before="0" w:after="20" w:line="240" w:lineRule="auto"/>
            </w:pPr>
            <w:r>
              <w:rPr>
                <w:rFonts w:ascii="Aptos" w:hAnsi="Aptos"/>
                <w:b w:val="0"/>
                <w:sz w:val="18"/>
              </w:rPr>
              <w:t>• Occupant enters or attempts to enter barricaded zone — confirm entry restriction and re-brief building manager before restarting.</w:t>
            </w:r>
          </w:p>
          <w:p>
            <w:pPr>
              <w:ind w:left="160" w:hanging="160"/>
              <w:spacing w:before="0" w:after="20" w:line="240" w:lineRule="auto"/>
            </w:pPr>
            <w:r>
              <w:rPr>
                <w:rFonts w:ascii="Aptos" w:hAnsi="Aptos"/>
                <w:b w:val="0"/>
                <w:sz w:val="18"/>
              </w:rPr>
              <w:t>• Occupant balcony below work zone is not closed and barricaded</w:t>
            </w:r>
          </w:p>
        </w:tc>
      </w:tr>
      <w:tr>
        <w:tc>
          <w:tcPr>
            <w:tcW w:type="dxa" w:w="622"/>
          </w:tcPr>
          <w:p>
            <w:pPr>
              <w:spacing w:line="240" w:lineRule="auto"/>
            </w:pPr>
            <w:r>
              <w:rPr>
                <w:rFonts w:ascii="Aptos" w:hAnsi="Aptos"/>
                <w:b/>
                <w:color w:val="1F3864"/>
                <w:sz w:val="18"/>
              </w:rPr>
              <w:t>1.3</w:t>
            </w:r>
          </w:p>
        </w:tc>
        <w:tc>
          <w:tcPr>
            <w:tcW w:type="dxa" w:w="1459"/>
          </w:tcPr>
          <w:p>
            <w:pPr>
              <w:spacing w:line="240" w:lineRule="auto"/>
            </w:pPr>
            <w:r>
              <w:rPr>
                <w:rFonts w:ascii="Aptos" w:hAnsi="Aptos"/>
                <w:b/>
                <w:sz w:val="18"/>
              </w:rPr>
              <w:t>Erect scaffold to all four elevations, install edge protection</w:t>
            </w:r>
          </w:p>
        </w:tc>
        <w:tc>
          <w:tcPr>
            <w:tcW w:type="dxa" w:w="2379"/>
          </w:tcPr>
          <w:p>
            <w:pPr>
              <w:spacing w:before="0" w:after="30" w:line="240" w:lineRule="auto"/>
              <w:ind w:left="160" w:hanging="160"/>
            </w:pPr>
            <w:r>
              <w:rPr>
                <w:rFonts w:ascii="Aptos" w:hAnsi="Aptos"/>
                <w:b w:val="0"/>
                <w:sz w:val="18"/>
              </w:rPr>
              <w:t>•  Fall from height — worker losing balance or footing during scaffold assembly at heights over 4 metres</w:t>
            </w:r>
          </w:p>
          <w:p>
            <w:pPr>
              <w:spacing w:before="0" w:after="30" w:line="240" w:lineRule="auto"/>
              <w:ind w:left="160" w:hanging="160"/>
            </w:pPr>
            <w:r>
              <w:rPr>
                <w:rFonts w:ascii="Aptos" w:hAnsi="Aptos"/>
                <w:b w:val="0"/>
                <w:sz w:val="18"/>
              </w:rPr>
              <w:t>•  Scaffold structural failure — incorrect assembly, missing connections, or overloading during erection</w:t>
            </w:r>
          </w:p>
          <w:p>
            <w:pPr>
              <w:spacing w:before="0" w:after="30" w:line="240" w:lineRule="auto"/>
              <w:ind w:left="160" w:hanging="160"/>
            </w:pPr>
            <w:r>
              <w:rPr>
                <w:rFonts w:ascii="Aptos" w:hAnsi="Aptos"/>
                <w:b w:val="0"/>
                <w:sz w:val="18"/>
              </w:rPr>
              <w:t>•  Dropped object — tools, fasteners, or materials falling from scaffold to occupied floor or ground level below</w:t>
            </w:r>
          </w:p>
          <w:p>
            <w:pPr>
              <w:spacing w:before="0" w:after="30" w:line="240" w:lineRule="auto"/>
              <w:ind w:left="160" w:hanging="160"/>
            </w:pPr>
            <w:r>
              <w:rPr>
                <w:rFonts w:ascii="Aptos" w:hAnsi="Aptos"/>
                <w:b w:val="0"/>
                <w:sz w:val="18"/>
              </w:rPr>
              <w:t>•  Silica dust inhalation — generation during cleaning and preparation work without respiratory protection</w:t>
            </w:r>
          </w:p>
          <w:p>
            <w:pPr>
              <w:spacing w:before="0" w:after="30" w:line="240" w:lineRule="auto"/>
              <w:ind w:left="160" w:hanging="160"/>
            </w:pPr>
            <w:r>
              <w:rPr>
                <w:rFonts w:ascii="Aptos" w:hAnsi="Aptos"/>
                <w:b w:val="0"/>
                <w:sz w:val="18"/>
              </w:rPr>
              <w:t>•  Contact with energised electrical services — scaffold positioned near or touching power lines or building electrical installation</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Do not start scaffold erection until licenced scaffolder has reviewed site plan, load path, and ground bearing capacity with PM on point.</w:t>
            </w:r>
          </w:p>
          <w:p>
            <w:pPr>
              <w:spacing w:before="0" w:after="30" w:line="240" w:lineRule="auto"/>
              <w:ind w:left="160" w:hanging="160"/>
            </w:pPr>
            <w:r>
              <w:rPr>
                <w:rFonts w:ascii="Aptos" w:hAnsi="Aptos"/>
                <w:b w:val="0"/>
                <w:sz w:val="18"/>
              </w:rPr>
              <w:t>•  Assemble scaffold strictly to approved design and load calculation — do not deviate from connection type, spacing, or ledger fixing.</w:t>
            </w:r>
          </w:p>
          <w:p>
            <w:pPr>
              <w:spacing w:before="0" w:after="30" w:line="240" w:lineRule="auto"/>
              <w:ind w:left="160" w:hanging="160"/>
            </w:pPr>
            <w:r>
              <w:rPr>
                <w:rFonts w:ascii="Aptos" w:hAnsi="Aptos"/>
                <w:b w:val="0"/>
                <w:sz w:val="18"/>
              </w:rPr>
              <w:t>•  Install guardrails (min 1.0 m high) and toe boards (min 100 mm) to all perimeters before any worker enters scaffold platform.</w:t>
            </w:r>
          </w:p>
          <w:p>
            <w:pPr>
              <w:spacing w:before="0" w:after="30" w:line="240" w:lineRule="auto"/>
              <w:ind w:left="160" w:hanging="160"/>
            </w:pPr>
            <w:r>
              <w:rPr>
                <w:rFonts w:ascii="Aptos" w:hAnsi="Aptos"/>
                <w:b w:val="0"/>
                <w:sz w:val="18"/>
              </w:rPr>
              <w:t>•  Barricade ground level and all below-scaffold areas with rigid barriers and warning tape — prohibit public and building occupants from entry.</w:t>
            </w:r>
          </w:p>
          <w:p>
            <w:pPr>
              <w:spacing w:before="0" w:after="30" w:line="240" w:lineRule="auto"/>
              <w:ind w:left="160" w:hanging="160"/>
            </w:pPr>
            <w:r>
              <w:rPr>
                <w:rFonts w:ascii="Aptos" w:hAnsi="Aptos"/>
                <w:b w:val="0"/>
                <w:sz w:val="18"/>
              </w:rPr>
              <w:t>•  Erect silica dust netting or shroud to all four elevations and roof perimeter before any facade work or surface cleaning starts.</w:t>
            </w:r>
          </w:p>
          <w:p>
            <w:pPr>
              <w:spacing w:before="0" w:after="30" w:line="240" w:lineRule="auto"/>
              <w:ind w:left="160" w:hanging="160"/>
            </w:pPr>
            <w:r>
              <w:rPr>
                <w:rFonts w:ascii="Aptos" w:hAnsi="Aptos"/>
                <w:b w:val="0"/>
                <w:sz w:val="18"/>
              </w:rPr>
              <w:t>•  Install exclusion barriers (skirting boards or plywood screens) below all working areas to catch silica dust and prevent drift to occupied floors.</w:t>
            </w:r>
          </w:p>
          <w:p>
            <w:pPr>
              <w:spacing w:before="0" w:after="30" w:line="240" w:lineRule="auto"/>
              <w:ind w:left="160" w:hanging="160"/>
            </w:pPr>
            <w:r>
              <w:rPr>
                <w:rFonts w:ascii="Aptos" w:hAnsi="Aptos"/>
                <w:b w:val="0"/>
                <w:sz w:val="18"/>
              </w:rPr>
              <w:t>•  Wet-suppress all substrate surfaces before angle grinding or dry cutting — maintain damp state continuously during cleaning and prep work.</w:t>
            </w:r>
          </w:p>
          <w:p>
            <w:pPr>
              <w:spacing w:before="0" w:after="30" w:line="240" w:lineRule="auto"/>
              <w:ind w:left="160" w:hanging="160"/>
            </w:pPr>
            <w:r>
              <w:rPr>
                <w:rFonts w:ascii="Aptos" w:hAnsi="Aptos"/>
                <w:b w:val="0"/>
                <w:sz w:val="18"/>
              </w:rPr>
              <w:t>•  Use dust extraction with RPE (organic vapour cartridge respirator for chemical odours; P2 mask/respirator (fit-tested) for silica residual dust post-suppression) — SDS on point of use.</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Obtain signed scaffold erection permit from licenced scaffolder — retain on site.</w:t>
            </w:r>
          </w:p>
          <w:p>
            <w:pPr>
              <w:spacing w:before="0" w:after="30" w:line="240" w:lineRule="auto"/>
              <w:ind w:left="160" w:hanging="160"/>
            </w:pPr>
            <w:r>
              <w:rPr>
                <w:rFonts w:ascii="Aptos" w:hAnsi="Aptos"/>
                <w:b w:val="0"/>
                <w:sz w:val="18"/>
              </w:rPr>
              <w:t>•  Obtain handover certificate (white tag) from licenced scaffolder before any worker enters scaffold.</w:t>
            </w:r>
          </w:p>
          <w:p>
            <w:pPr>
              <w:spacing w:before="0" w:after="30" w:line="240" w:lineRule="auto"/>
              <w:ind w:left="160" w:hanging="160"/>
            </w:pPr>
            <w:r>
              <w:rPr>
                <w:rFonts w:ascii="Aptos" w:hAnsi="Aptos"/>
                <w:b w:val="0"/>
                <w:sz w:val="18"/>
              </w:rPr>
              <w:t>•  Obtain working at heights permit signed by PM before elevated work commences.</w:t>
            </w:r>
          </w:p>
          <w:p>
            <w:pPr>
              <w:spacing w:before="0" w:after="30" w:line="240" w:lineRule="auto"/>
              <w:ind w:left="160" w:hanging="160"/>
            </w:pPr>
            <w:r>
              <w:rPr>
                <w:rFonts w:ascii="Aptos" w:hAnsi="Aptos"/>
                <w:b w:val="0"/>
                <w:sz w:val="18"/>
              </w:rPr>
              <w:t>•  Issue noise management notification to building manager if angle grinding or cutting occurs — agree exclusion hours and occupant notifications.</w:t>
            </w:r>
          </w:p>
          <w:p>
            <w:pPr>
              <w:spacing w:before="0" w:after="30" w:line="240" w:lineRule="auto"/>
              <w:ind w:left="160" w:hanging="160"/>
            </w:pPr>
            <w:r>
              <w:rPr>
                <w:rFonts w:ascii="Aptos" w:hAnsi="Aptos"/>
                <w:b w:val="0"/>
                <w:sz w:val="18"/>
              </w:rPr>
              <w:t>•  Record ground bearing assessment, load calculation, and tie-back locations on site plan — retain in project file.</w:t>
            </w:r>
          </w:p>
          <w:p>
            <w:pPr>
              <w:spacing w:before="0" w:after="30" w:line="240" w:lineRule="auto"/>
              <w:ind w:left="160" w:hanging="160"/>
            </w:pPr>
            <w:r>
              <w:rPr>
                <w:rFonts w:ascii="Aptos" w:hAnsi="Aptos"/>
                <w:b w:val="0"/>
                <w:sz w:val="18"/>
              </w:rPr>
              <w:t>•  Brief all workers on scaffold assembly method, weight limits, and fall prevention before erection starts.</w:t>
            </w:r>
          </w:p>
          <w:p>
            <w:pPr>
              <w:spacing w:before="0" w:after="30" w:line="240" w:lineRule="auto"/>
              <w:ind w:left="160" w:hanging="160"/>
            </w:pPr>
            <w:r>
              <w:rPr>
                <w:rFonts w:ascii="Aptos" w:hAnsi="Aptos"/>
                <w:b w:val="0"/>
                <w:sz w:val="18"/>
              </w:rPr>
              <w:t>•  Verify workers hold current White Card (CPCCWHS1001) and Working at Heights competency (RIIOHS204E or RII Training Package equivalent).</w:t>
            </w:r>
          </w:p>
          <w:p>
            <w:pPr>
              <w:spacing w:before="0" w:after="30" w:line="240" w:lineRule="auto"/>
              <w:ind w:left="160" w:hanging="160"/>
            </w:pPr>
            <w:r>
              <w:rPr>
                <w:rFonts w:ascii="Aptos" w:hAnsi="Aptos"/>
                <w:b w:val="0"/>
                <w:sz w:val="18"/>
              </w:rPr>
              <w:t>•  Confirm scaffolder holds current Scaffolding Licence class appropriate to scaffold type and height.</w:t>
            </w:r>
          </w:p>
          <w:p>
            <w:pPr>
              <w:spacing w:before="0" w:after="30" w:line="240" w:lineRule="auto"/>
              <w:ind w:left="160" w:hanging="160"/>
            </w:pPr>
            <w:r>
              <w:rPr>
                <w:rFonts w:ascii="Aptos" w:hAnsi="Aptos"/>
                <w:b w:val="0"/>
                <w:sz w:val="18"/>
              </w:rPr>
              <w:t>•  Close and barricade balconies directly below active work zone before elevated work starts each day</w:t>
            </w:r>
          </w:p>
          <w:p>
            <w:pPr>
              <w:spacing w:before="0" w:after="30" w:line="240" w:lineRule="auto"/>
              <w:ind w:left="160" w:hanging="160"/>
            </w:pPr>
            <w:r>
              <w:rPr>
                <w:rFonts w:ascii="Aptos" w:hAnsi="Aptos"/>
                <w:b w:val="0"/>
                <w:sz w:val="18"/>
              </w:rPr>
              <w:t>•  Notify affected residents before any noise/dust generating work on their level or adjacent levels</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scaffold or EWP certification, supervise erection, sign off load checks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Follow erection plan, wear harness at height, report defects</w:t>
            </w:r>
          </w:p>
        </w:tc>
        <w:tc>
          <w:tcPr>
            <w:tcW w:type="dxa" w:w="2743"/>
          </w:tcPr>
          <w:p>
            <w:pPr>
              <w:spacing w:before="0" w:after="20" w:line="240" w:lineRule="auto"/>
            </w:pPr>
            <w:r>
              <w:rPr>
                <w:rFonts w:ascii="Aptos" w:hAnsi="Aptos"/>
                <w:b/>
                <w:color w:val="2E75B6"/>
                <w:sz w:val="18"/>
              </w:rPr>
              <w:t>⚠️ HOLD POINT 1.3</w:t>
            </w:r>
          </w:p>
          <w:p>
            <w:pPr>
              <w:spacing w:before="0" w:after="20" w:line="240" w:lineRule="auto"/>
            </w:pPr>
            <w:r>
              <w:rPr>
                <w:rFonts w:ascii="Aptos" w:hAnsi="Aptos"/>
                <w:b w:val="0"/>
                <w:sz w:val="18"/>
              </w:rPr>
              <w:t>1. Do not erect scaffold until: site engineer or licenced scaffolder approves ground bearing, load path, and tie-back fixings on building fabric</w:t>
            </w:r>
          </w:p>
          <w:p>
            <w:pPr>
              <w:spacing w:before="0" w:after="20" w:line="240" w:lineRule="auto"/>
            </w:pPr>
            <w:r>
              <w:rPr>
                <w:rFonts w:ascii="Aptos" w:hAnsi="Aptos"/>
                <w:b w:val="0"/>
                <w:sz w:val="18"/>
              </w:rPr>
              <w:t>2. Do not permit worker access to completed scaffold until: licenced scaffolder issues white handover certificate and PM countersigns</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Scaffold connection is loose, bolt missing, or ledger fixing shows movement or slippage during erection</w:t>
            </w:r>
          </w:p>
          <w:p>
            <w:pPr>
              <w:ind w:left="160" w:hanging="160"/>
              <w:spacing w:before="0" w:after="20" w:line="240" w:lineRule="auto"/>
            </w:pPr>
            <w:r>
              <w:rPr>
                <w:rFonts w:ascii="Aptos" w:hAnsi="Aptos"/>
                <w:b w:val="0"/>
                <w:sz w:val="18"/>
              </w:rPr>
              <w:t>• Worker falls, loses footing, or slip hazard (water, debris, mud) appears on platform — investigate and clear before resuming</w:t>
            </w:r>
          </w:p>
          <w:p>
            <w:pPr>
              <w:ind w:left="160" w:hanging="160"/>
              <w:spacing w:before="0" w:after="20" w:line="240" w:lineRule="auto"/>
            </w:pPr>
            <w:r>
              <w:rPr>
                <w:rFonts w:ascii="Aptos" w:hAnsi="Aptos"/>
                <w:b w:val="0"/>
                <w:sz w:val="18"/>
              </w:rPr>
              <w:t>• Silica dust suppression system fails, netting is damaged or missing, or dust is observed escaping exclusion zone</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WAH-H6</w:t>
            </w:r>
          </w:p>
        </w:tc>
      </w:tr>
      <w:tr>
        <w:tc>
          <w:tcPr>
            <w:tcW w:type="dxa" w:w="622"/>
          </w:tcPr>
          <w:p>
            <w:pPr>
              <w:spacing w:line="240" w:lineRule="auto"/>
            </w:pPr>
            <w:r>
              <w:rPr>
                <w:rFonts w:ascii="Aptos" w:hAnsi="Aptos"/>
                <w:b/>
                <w:color w:val="1F3864"/>
                <w:sz w:val="18"/>
              </w:rPr>
              <w:t>1.4</w:t>
            </w:r>
          </w:p>
        </w:tc>
        <w:tc>
          <w:tcPr>
            <w:tcW w:type="dxa" w:w="1459"/>
          </w:tcPr>
          <w:p>
            <w:pPr>
              <w:spacing w:line="240" w:lineRule="auto"/>
            </w:pPr>
            <w:r>
              <w:rPr>
                <w:rFonts w:ascii="Aptos" w:hAnsi="Aptos"/>
                <w:b/>
                <w:sz w:val="18"/>
              </w:rPr>
              <w:t>Expose and prepare concrete facade for repair; remove failed render</w:t>
            </w:r>
          </w:p>
        </w:tc>
        <w:tc>
          <w:tcPr>
            <w:tcW w:type="dxa" w:w="2379"/>
          </w:tcPr>
          <w:p>
            <w:pPr>
              <w:spacing w:before="0" w:after="30" w:line="240" w:lineRule="auto"/>
              <w:ind w:left="160" w:hanging="160"/>
            </w:pPr>
            <w:r>
              <w:rPr>
                <w:rFonts w:ascii="Aptos" w:hAnsi="Aptos"/>
                <w:b w:val="0"/>
                <w:sz w:val="18"/>
              </w:rPr>
              <w:t>•  Silica dust generation during render removal and substrate cleaning — inhalation exposure without respiratory protection</w:t>
            </w:r>
          </w:p>
          <w:p>
            <w:pPr>
              <w:spacing w:before="0" w:after="30" w:line="240" w:lineRule="auto"/>
              <w:ind w:left="160" w:hanging="160"/>
            </w:pPr>
            <w:r>
              <w:rPr>
                <w:rFonts w:ascii="Aptos" w:hAnsi="Aptos"/>
                <w:b w:val="0"/>
                <w:sz w:val="18"/>
              </w:rPr>
              <w:t>•  Sharp edges and spalling concrete causing cut or laceration during render stripping and substrate exposure</w:t>
            </w:r>
          </w:p>
          <w:p>
            <w:pPr>
              <w:spacing w:before="0" w:after="30" w:line="240" w:lineRule="auto"/>
              <w:ind w:left="160" w:hanging="160"/>
            </w:pPr>
            <w:r>
              <w:rPr>
                <w:rFonts w:ascii="Aptos" w:hAnsi="Aptos"/>
                <w:b w:val="0"/>
                <w:sz w:val="18"/>
              </w:rPr>
              <w:t>•  Pressure washing creating slip hazard on scaffold platform and ejecting concrete particles or debris</w:t>
            </w:r>
          </w:p>
          <w:p>
            <w:pPr>
              <w:spacing w:before="0" w:after="30" w:line="240" w:lineRule="auto"/>
              <w:ind w:left="160" w:hanging="160"/>
            </w:pPr>
            <w:r>
              <w:rPr>
                <w:rFonts w:ascii="Aptos" w:hAnsi="Aptos"/>
                <w:b w:val="0"/>
                <w:sz w:val="18"/>
              </w:rPr>
              <w:t>•  Vibration from pneumatic or power tools causing hand-arm vibration syndrome with prolonged exposure</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Wet suppression: spray render surface with water mist from ground before starting removal to suppress airborne silica dust.</w:t>
            </w:r>
          </w:p>
          <w:p>
            <w:pPr>
              <w:spacing w:before="0" w:after="30" w:line="240" w:lineRule="auto"/>
              <w:ind w:left="160" w:hanging="160"/>
            </w:pPr>
            <w:r>
              <w:rPr>
                <w:rFonts w:ascii="Aptos" w:hAnsi="Aptos"/>
                <w:b w:val="0"/>
                <w:sz w:val="18"/>
              </w:rPr>
              <w:t>•  Use dust extraction on angle grinder fitted with shroud connected to HEPA-filter vacuum during grinding and cutting.</w:t>
            </w:r>
          </w:p>
          <w:p>
            <w:pPr>
              <w:spacing w:before="0" w:after="30" w:line="240" w:lineRule="auto"/>
              <w:ind w:left="160" w:hanging="160"/>
            </w:pPr>
            <w:r>
              <w:rPr>
                <w:rFonts w:ascii="Aptos" w:hAnsi="Aptos"/>
                <w:b w:val="0"/>
                <w:sz w:val="18"/>
              </w:rPr>
              <w:t>•  Barricade exclusion zone minimum 2 m below scaffold platform with shade cloth or barrier netting to contain ejected particles.</w:t>
            </w:r>
          </w:p>
          <w:p>
            <w:pPr>
              <w:spacing w:before="0" w:after="30" w:line="240" w:lineRule="auto"/>
              <w:ind w:left="160" w:hanging="160"/>
            </w:pPr>
            <w:r>
              <w:rPr>
                <w:rFonts w:ascii="Aptos" w:hAnsi="Aptos"/>
                <w:b w:val="0"/>
                <w:sz w:val="18"/>
              </w:rPr>
              <w:t>•  Prohibit dry render removal or dry substrate brushing — use damp cloth or brush only when dust generation occurs.</w:t>
            </w:r>
          </w:p>
          <w:p>
            <w:pPr>
              <w:spacing w:before="0" w:after="30" w:line="240" w:lineRule="auto"/>
              <w:ind w:left="160" w:hanging="160"/>
            </w:pPr>
            <w:r>
              <w:rPr>
                <w:rFonts w:ascii="Aptos" w:hAnsi="Aptos"/>
                <w:b w:val="0"/>
                <w:sz w:val="18"/>
              </w:rPr>
              <w:t>•  Stop angle grinder if water supply or dust extraction fails — do not continue work until both restored.</w:t>
            </w:r>
          </w:p>
          <w:p>
            <w:pPr>
              <w:spacing w:before="0" w:after="30" w:line="240" w:lineRule="auto"/>
              <w:ind w:left="160" w:hanging="160"/>
            </w:pPr>
            <w:r>
              <w:rPr>
                <w:rFonts w:ascii="Aptos" w:hAnsi="Aptos"/>
                <w:b w:val="0"/>
                <w:sz w:val="18"/>
              </w:rPr>
              <w:t>•  Pressure wash substrate at low angle (max 60° from surface) to prevent ricochet and ejection onto workers or occupants below.</w:t>
            </w:r>
          </w:p>
          <w:p>
            <w:pPr>
              <w:spacing w:before="0" w:after="30" w:line="240" w:lineRule="auto"/>
              <w:ind w:left="160" w:hanging="160"/>
            </w:pPr>
            <w:r>
              <w:rPr>
                <w:rFonts w:ascii="Aptos" w:hAnsi="Aptos"/>
                <w:b w:val="0"/>
                <w:sz w:val="18"/>
              </w:rPr>
              <w:t>•  Isolate pressure wash nozzle from contact with spalling concrete edges — use low-pressure spray setting on fragile areas.</w:t>
            </w:r>
          </w:p>
          <w:p>
            <w:pPr>
              <w:spacing w:before="0" w:after="30" w:line="240" w:lineRule="auto"/>
              <w:ind w:left="160" w:hanging="160"/>
            </w:pPr>
            <w:r>
              <w:rPr>
                <w:rFonts w:ascii="Aptos" w:hAnsi="Aptos"/>
                <w:b w:val="0"/>
                <w:sz w:val="18"/>
              </w:rPr>
              <w:t>•  Allow concrete substrate to air-dry minimum 24 hours post pressure wash before repair commencement — log drying completion on site diary.</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Verify scaffold erection permit signed by licensed scaffolder before any work starts.</w:t>
            </w:r>
          </w:p>
          <w:p>
            <w:pPr>
              <w:spacing w:before="0" w:after="30" w:line="240" w:lineRule="auto"/>
              <w:ind w:left="160" w:hanging="160"/>
            </w:pPr>
            <w:r>
              <w:rPr>
                <w:rFonts w:ascii="Aptos" w:hAnsi="Aptos"/>
                <w:b w:val="0"/>
                <w:sz w:val="18"/>
              </w:rPr>
              <w:t>•  Obtain and display scaffold handover certificate on site before workers access platform.</w:t>
            </w:r>
          </w:p>
          <w:p>
            <w:pPr>
              <w:spacing w:before="0" w:after="30" w:line="240" w:lineRule="auto"/>
              <w:ind w:left="160" w:hanging="160"/>
            </w:pPr>
            <w:r>
              <w:rPr>
                <w:rFonts w:ascii="Aptos" w:hAnsi="Aptos"/>
                <w:b w:val="0"/>
                <w:sz w:val="18"/>
              </w:rPr>
              <w:t>•  Verify working at heights permit signed by supervisor before elevated work commences.</w:t>
            </w:r>
          </w:p>
          <w:p>
            <w:pPr>
              <w:spacing w:before="0" w:after="30" w:line="240" w:lineRule="auto"/>
              <w:ind w:left="160" w:hanging="160"/>
            </w:pPr>
            <w:r>
              <w:rPr>
                <w:rFonts w:ascii="Aptos" w:hAnsi="Aptos"/>
                <w:b w:val="0"/>
                <w:sz w:val="18"/>
              </w:rPr>
              <w:t>•  Brief all workers on exclusion zone and no-go areas below scaffold before starting removal.</w:t>
            </w:r>
          </w:p>
          <w:p>
            <w:pPr>
              <w:spacing w:before="0" w:after="30" w:line="240" w:lineRule="auto"/>
              <w:ind w:left="160" w:hanging="160"/>
            </w:pPr>
            <w:r>
              <w:rPr>
                <w:rFonts w:ascii="Aptos" w:hAnsi="Aptos"/>
                <w:b w:val="0"/>
                <w:sz w:val="18"/>
              </w:rPr>
              <w:t>•  Record daily on site diary: water suppression equipment status, dust extraction confirmation, pressure wash completion time, substrate drying duration, and any tool breakdowns.</w:t>
            </w:r>
          </w:p>
          <w:p>
            <w:pPr>
              <w:spacing w:before="0" w:after="30" w:line="240" w:lineRule="auto"/>
              <w:ind w:left="160" w:hanging="160"/>
            </w:pPr>
            <w:r>
              <w:rPr>
                <w:rFonts w:ascii="Aptos" w:hAnsi="Aptos"/>
                <w:b w:val="0"/>
                <w:sz w:val="18"/>
              </w:rPr>
              <w:t>•  tell building manager and occupants 24 hours before pressure washing to minimise disruption and allow window closure.</w:t>
            </w:r>
          </w:p>
          <w:p>
            <w:pPr>
              <w:spacing w:before="0" w:after="30" w:line="240" w:lineRule="auto"/>
              <w:ind w:left="160" w:hanging="160"/>
            </w:pPr>
            <w:r>
              <w:rPr>
                <w:rFonts w:ascii="Aptos" w:hAnsi="Aptos"/>
                <w:b w:val="0"/>
                <w:sz w:val="18"/>
              </w:rPr>
              <w:t>•  Supply SDS for any concrete sealers, admixtures, or cleaning agents on point of use.</w:t>
            </w:r>
          </w:p>
          <w:p>
            <w:pPr>
              <w:spacing w:before="0" w:after="30" w:line="240" w:lineRule="auto"/>
              <w:ind w:left="160" w:hanging="160"/>
            </w:pPr>
            <w:r>
              <w:rPr>
                <w:rFonts w:ascii="Aptos" w:hAnsi="Aptos"/>
                <w:b w:val="0"/>
                <w:sz w:val="18"/>
              </w:rPr>
              <w:t>•  Close and barricade balconies directly below active work zone before elevated work starts each day</w:t>
            </w:r>
          </w:p>
          <w:p>
            <w:pPr>
              <w:spacing w:before="0" w:after="30" w:line="240" w:lineRule="auto"/>
              <w:ind w:left="160" w:hanging="160"/>
            </w:pPr>
            <w:r>
              <w:rPr>
                <w:rFonts w:ascii="Aptos" w:hAnsi="Aptos"/>
                <w:b w:val="0"/>
                <w:sz w:val="18"/>
              </w:rPr>
              <w:t>•  Notify affected residents before any noise/dust generating work on their level or adjacent levels</w:t>
            </w:r>
          </w:p>
        </w:tc>
        <w:tc>
          <w:tcPr>
            <w:tcW w:type="dxa" w:w="780"/>
            <w:shd w:val="clear" w:color="auto" w:fill="FFF2CC"/>
          </w:tcPr>
          <w:p>
            <w:pPr>
              <w:jc w:val="center"/>
              <w:spacing w:line="240" w:lineRule="auto"/>
            </w:pPr>
            <w:r>
              <w:rPr>
                <w:rFonts w:ascii="Aptos" w:hAnsi="Aptos"/>
                <w:b/>
                <w:sz w:val="20"/>
              </w:rPr>
              <w:t>Medium (4)</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repairs, check scaffold safety, approve debris controls, sign hold points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repairs per SWMS, wear PPE, use dust control, report defects</w:t>
            </w:r>
          </w:p>
        </w:tc>
        <w:tc>
          <w:tcPr>
            <w:tcW w:type="dxa" w:w="2743"/>
          </w:tcPr>
          <w:p>
            <w:pPr>
              <w:spacing w:before="0" w:after="20" w:line="240" w:lineRule="auto"/>
            </w:pPr>
            <w:r>
              <w:rPr>
                <w:rFonts w:ascii="Aptos" w:hAnsi="Aptos"/>
                <w:b/>
                <w:color w:val="2E75B6"/>
                <w:sz w:val="18"/>
              </w:rPr>
              <w:t>⚠️ HOLD POINT 1.4</w:t>
            </w:r>
          </w:p>
          <w:p>
            <w:pPr>
              <w:spacing w:before="0" w:after="20" w:line="240" w:lineRule="auto"/>
            </w:pPr>
            <w:r>
              <w:rPr>
                <w:rFonts w:ascii="Aptos" w:hAnsi="Aptos"/>
                <w:b w:val="0"/>
                <w:sz w:val="18"/>
              </w:rPr>
              <w:t>1. Do not start render removal until: scaffolder has signed handover certificate, exclusion netting is installed below platform, dust extraction is tested and confirmed working, and water supply is verified at pressure.</w:t>
            </w:r>
          </w:p>
          <w:p>
            <w:pPr>
              <w:spacing w:before="0" w:after="20" w:line="240" w:lineRule="auto"/>
            </w:pPr>
            <w:r>
              <w:rPr>
                <w:rFonts w:ascii="Aptos" w:hAnsi="Aptos"/>
                <w:b w:val="0"/>
                <w:sz w:val="18"/>
              </w:rPr>
              <w:t>2. Do not apply repair coatings or patching compounds until: concrete substrate is confirmed dry (moisture test ≤4% by calcium carbide method or equivalent), substrate is photographed and cracking extent is approved by structural engineer or building consultant.</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Water suppression system fails or nozzle becomes blocked during render removal — do not resume until system is restored and dust is re-suppressed.</w:t>
            </w:r>
          </w:p>
          <w:p>
            <w:pPr>
              <w:ind w:left="160" w:hanging="160"/>
              <w:spacing w:before="0" w:after="20" w:line="240" w:lineRule="auto"/>
            </w:pPr>
            <w:r>
              <w:rPr>
                <w:rFonts w:ascii="Aptos" w:hAnsi="Aptos"/>
                <w:b w:val="0"/>
                <w:sz w:val="18"/>
              </w:rPr>
              <w:t>• HEPA-filter vacuum loses suction or disconnects from angle grinder — do not continue grinding until extraction is restored.</w:t>
            </w:r>
          </w:p>
          <w:p>
            <w:pPr>
              <w:ind w:left="160" w:hanging="160"/>
              <w:spacing w:before="0" w:after="20" w:line="240" w:lineRule="auto"/>
            </w:pPr>
            <w:r>
              <w:rPr>
                <w:rFonts w:ascii="Aptos" w:hAnsi="Aptos"/>
                <w:b w:val="0"/>
                <w:sz w:val="18"/>
              </w:rPr>
              <w:t>• Pressure washing creates visible slip on scaffold platform — do not resume until surface is dried and slip-resistant matting is installed.</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SIL-H6</w:t>
            </w:r>
          </w:p>
        </w:tc>
      </w:tr>
      <w:tr>
        <w:tc>
          <w:tcPr>
            <w:tcW w:type="dxa" w:w="622"/>
          </w:tcPr>
          <w:p>
            <w:pPr>
              <w:spacing w:line="240" w:lineRule="auto"/>
            </w:pPr>
            <w:r>
              <w:rPr>
                <w:rFonts w:ascii="Aptos" w:hAnsi="Aptos"/>
                <w:b/>
                <w:color w:val="1F3864"/>
                <w:sz w:val="18"/>
              </w:rPr>
              <w:t>1.5</w:t>
            </w:r>
          </w:p>
        </w:tc>
        <w:tc>
          <w:tcPr>
            <w:tcW w:type="dxa" w:w="1459"/>
          </w:tcPr>
          <w:p>
            <w:pPr>
              <w:spacing w:line="240" w:lineRule="auto"/>
            </w:pPr>
            <w:r>
              <w:rPr>
                <w:rFonts w:ascii="Aptos" w:hAnsi="Aptos"/>
                <w:b/>
                <w:sz w:val="18"/>
              </w:rPr>
              <w:t>Repair concrete spalling and cracks; stitch major cracks</w:t>
            </w:r>
          </w:p>
        </w:tc>
        <w:tc>
          <w:tcPr>
            <w:tcW w:type="dxa" w:w="2379"/>
          </w:tcPr>
          <w:p>
            <w:pPr>
              <w:spacing w:before="0" w:after="30" w:line="240" w:lineRule="auto"/>
              <w:ind w:left="160" w:hanging="160"/>
            </w:pPr>
            <w:r>
              <w:rPr>
                <w:rFonts w:ascii="Aptos" w:hAnsi="Aptos"/>
                <w:b w:val="0"/>
                <w:sz w:val="18"/>
              </w:rPr>
              <w:t>•  Fall from height — loss of balance or footing on scaffold platform during mortar mixing, application, and curing activities</w:t>
            </w:r>
          </w:p>
          <w:p>
            <w:pPr>
              <w:spacing w:before="0" w:after="30" w:line="240" w:lineRule="auto"/>
              <w:ind w:left="160" w:hanging="160"/>
            </w:pPr>
            <w:r>
              <w:rPr>
                <w:rFonts w:ascii="Aptos" w:hAnsi="Aptos"/>
                <w:b w:val="0"/>
                <w:sz w:val="18"/>
              </w:rPr>
              <w:t>•  Chemical burn or eye contact from mortar or cementitious repair compounds</w:t>
            </w:r>
          </w:p>
          <w:p>
            <w:pPr>
              <w:spacing w:before="0" w:after="30" w:line="240" w:lineRule="auto"/>
              <w:ind w:left="160" w:hanging="160"/>
            </w:pPr>
            <w:r>
              <w:rPr>
                <w:rFonts w:ascii="Aptos" w:hAnsi="Aptos"/>
                <w:b w:val="0"/>
                <w:sz w:val="18"/>
              </w:rPr>
              <w:t>•  Repetitive strain injury to shoulders, arms, and wrists from manual application of crack stitching and patching</w:t>
            </w:r>
          </w:p>
          <w:p>
            <w:pPr>
              <w:spacing w:before="0" w:after="30" w:line="240" w:lineRule="auto"/>
              <w:ind w:left="160" w:hanging="160"/>
            </w:pPr>
            <w:r>
              <w:rPr>
                <w:rFonts w:ascii="Aptos" w:hAnsi="Aptos"/>
                <w:b w:val="0"/>
                <w:sz w:val="18"/>
              </w:rPr>
              <w:t>•  Inadequate curing time resulting in structural failure of repairs — premature coating or environmental exposure</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Obtain engineer specification for crack stitching method, anchor depth, spacing, mortar type, and cure conditions before work commences.</w:t>
            </w:r>
          </w:p>
          <w:p>
            <w:pPr>
              <w:spacing w:before="0" w:after="30" w:line="240" w:lineRule="auto"/>
              <w:ind w:left="160" w:hanging="160"/>
            </w:pPr>
            <w:r>
              <w:rPr>
                <w:rFonts w:ascii="Aptos" w:hAnsi="Aptos"/>
                <w:b w:val="0"/>
                <w:sz w:val="18"/>
              </w:rPr>
              <w:t>•  Check scaffold tag, handover certificate, and licenced scaffolder sign-off are visible and current before any worker accesses platform.</w:t>
            </w:r>
          </w:p>
          <w:p>
            <w:pPr>
              <w:spacing w:before="0" w:after="30" w:line="240" w:lineRule="auto"/>
              <w:ind w:left="160" w:hanging="160"/>
            </w:pPr>
            <w:r>
              <w:rPr>
                <w:rFonts w:ascii="Aptos" w:hAnsi="Aptos"/>
                <w:b w:val="0"/>
                <w:sz w:val="18"/>
              </w:rPr>
              <w:t>•  Check working at heights permit is signed and current for this specific task date and crew.</w:t>
            </w:r>
          </w:p>
          <w:p>
            <w:pPr>
              <w:spacing w:before="0" w:after="30" w:line="240" w:lineRule="auto"/>
              <w:ind w:left="160" w:hanging="160"/>
            </w:pPr>
            <w:r>
              <w:rPr>
                <w:rFonts w:ascii="Aptos" w:hAnsi="Aptos"/>
                <w:b w:val="0"/>
                <w:sz w:val="18"/>
              </w:rPr>
              <w:t>•  Obtain and display SDS for all mortar, repair compounds, epoxy resins, and chemical anchors on the work platform before use.</w:t>
            </w:r>
          </w:p>
          <w:p>
            <w:pPr>
              <w:spacing w:before="0" w:after="30" w:line="240" w:lineRule="auto"/>
              <w:ind w:left="160" w:hanging="160"/>
            </w:pPr>
            <w:r>
              <w:rPr>
                <w:rFonts w:ascii="Aptos" w:hAnsi="Aptos"/>
                <w:b w:val="0"/>
                <w:sz w:val="18"/>
              </w:rPr>
              <w:t>•  Verify anchor points for fall arrest harness are independently certified and load-tested to 15 kN minimum; record location on task sheet.</w:t>
            </w:r>
          </w:p>
          <w:p>
            <w:pPr>
              <w:spacing w:before="0" w:after="30" w:line="240" w:lineRule="auto"/>
              <w:ind w:left="160" w:hanging="160"/>
            </w:pPr>
            <w:r>
              <w:rPr>
                <w:rFonts w:ascii="Aptos" w:hAnsi="Aptos"/>
                <w:b w:val="0"/>
                <w:sz w:val="18"/>
              </w:rPr>
              <w:t>•  Wear full-body harness connected to independent anchor point (not the scaffold) during all work on platform — no exceptions above 2 metres.</w:t>
            </w:r>
          </w:p>
          <w:p>
            <w:pPr>
              <w:spacing w:before="0" w:after="30" w:line="240" w:lineRule="auto"/>
              <w:ind w:left="160" w:hanging="160"/>
            </w:pPr>
            <w:r>
              <w:rPr>
                <w:rFonts w:ascii="Aptos" w:hAnsi="Aptos"/>
                <w:b w:val="0"/>
                <w:sz w:val="18"/>
              </w:rPr>
              <w:t>•  Mix mortar in ventilated area away from platform edge; transport in sealed containers; never store mixed mortar on elevated platform overnight.</w:t>
            </w:r>
          </w:p>
          <w:p>
            <w:pPr>
              <w:spacing w:before="0" w:after="30" w:line="240" w:lineRule="auto"/>
              <w:ind w:left="160" w:hanging="160"/>
            </w:pPr>
            <w:r>
              <w:rPr>
                <w:rFonts w:ascii="Aptos" w:hAnsi="Aptos"/>
                <w:b w:val="0"/>
                <w:sz w:val="18"/>
              </w:rPr>
              <w:t>•  Wear chemical-resistant gloves (nitrile or butyl per SDS), eye protection, and hi-viz shirt or vest</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Verify all workers have current White Card (CPCCWHS1001) before site induction.</w:t>
            </w:r>
          </w:p>
          <w:p>
            <w:pPr>
              <w:spacing w:before="0" w:after="30" w:line="240" w:lineRule="auto"/>
              <w:ind w:left="160" w:hanging="160"/>
            </w:pPr>
            <w:r>
              <w:rPr>
                <w:rFonts w:ascii="Aptos" w:hAnsi="Aptos"/>
                <w:b w:val="0"/>
                <w:sz w:val="18"/>
              </w:rPr>
              <w:t>•  Verify scaffolder holds current scaffolding licence (class appropriate to scaffold height and type); obtain licence copy for site records.</w:t>
            </w:r>
          </w:p>
          <w:p>
            <w:pPr>
              <w:spacing w:before="0" w:after="30" w:line="240" w:lineRule="auto"/>
              <w:ind w:left="160" w:hanging="160"/>
            </w:pPr>
            <w:r>
              <w:rPr>
                <w:rFonts w:ascii="Aptos" w:hAnsi="Aptos"/>
                <w:b w:val="0"/>
                <w:sz w:val="18"/>
              </w:rPr>
              <w:t>•  Verify all elevated workers hold current working at heights competency (RIIOHS204E or equivalent per current RII Training Package); record names and competency date on task sheet.</w:t>
            </w:r>
          </w:p>
          <w:p>
            <w:pPr>
              <w:spacing w:before="0" w:after="30" w:line="240" w:lineRule="auto"/>
              <w:ind w:left="160" w:hanging="160"/>
            </w:pPr>
            <w:r>
              <w:rPr>
                <w:rFonts w:ascii="Aptos" w:hAnsi="Aptos"/>
                <w:b w:val="0"/>
                <w:sz w:val="18"/>
              </w:rPr>
              <w:t>•  Conduct toolbox talk on crack stitching method, mortar mixing safety, fall arrest harness donning, and cure time requirements; record attendees and date.</w:t>
            </w:r>
          </w:p>
          <w:p>
            <w:pPr>
              <w:spacing w:before="0" w:after="30" w:line="240" w:lineRule="auto"/>
              <w:ind w:left="160" w:hanging="160"/>
            </w:pPr>
            <w:r>
              <w:rPr>
                <w:rFonts w:ascii="Aptos" w:hAnsi="Aptos"/>
                <w:b w:val="0"/>
                <w:sz w:val="18"/>
              </w:rPr>
              <w:t>•  Obtain noise management plan from Project Manager if angle grinder use will affect occupied building occupants; implement exclusion zone and work hours restriction if required.</w:t>
            </w:r>
          </w:p>
          <w:p>
            <w:pPr>
              <w:spacing w:before="0" w:after="30" w:line="240" w:lineRule="auto"/>
              <w:ind w:left="160" w:hanging="160"/>
            </w:pPr>
            <w:r>
              <w:rPr>
                <w:rFonts w:ascii="Aptos" w:hAnsi="Aptos"/>
                <w:b w:val="0"/>
                <w:sz w:val="18"/>
              </w:rPr>
              <w:t>•  Photograph cured repairs before returning to coating or finishing stage; retain images on site file for defect traceability.</w:t>
            </w:r>
          </w:p>
          <w:p>
            <w:pPr>
              <w:spacing w:before="0" w:after="30" w:line="240" w:lineRule="auto"/>
              <w:ind w:left="160" w:hanging="160"/>
            </w:pPr>
            <w:r>
              <w:rPr>
                <w:rFonts w:ascii="Aptos" w:hAnsi="Aptos"/>
                <w:b w:val="0"/>
                <w:sz w:val="18"/>
              </w:rPr>
              <w:t>•  Do not permit workers under 18 or with known shoulder/wrist injury to perform repetitive patching or stitching; assign to safer tasks or rotate duties every 30 minutes.</w:t>
            </w:r>
          </w:p>
          <w:p>
            <w:pPr>
              <w:spacing w:before="0" w:after="30" w:line="240" w:lineRule="auto"/>
              <w:ind w:left="160" w:hanging="160"/>
            </w:pPr>
            <w:r>
              <w:rPr>
                <w:rFonts w:ascii="Aptos" w:hAnsi="Aptos"/>
                <w:b w:val="0"/>
                <w:sz w:val="18"/>
              </w:rPr>
              <w:t>•  Close and barricade balconies directly below active work zone before elevated work starts each day</w:t>
            </w:r>
          </w:p>
          <w:p>
            <w:pPr>
              <w:spacing w:before="0" w:after="30" w:line="240" w:lineRule="auto"/>
              <w:ind w:left="160" w:hanging="160"/>
            </w:pPr>
            <w:r>
              <w:rPr>
                <w:rFonts w:ascii="Aptos" w:hAnsi="Aptos"/>
                <w:b w:val="0"/>
                <w:sz w:val="18"/>
              </w:rPr>
              <w:t>•  Notify affected residents before any noise/dust generating work on their level or adjacent levels</w:t>
            </w:r>
          </w:p>
        </w:tc>
        <w:tc>
          <w:tcPr>
            <w:tcW w:type="dxa" w:w="780"/>
            <w:shd w:val="clear" w:color="auto" w:fill="FFF2CC"/>
          </w:tcPr>
          <w:p>
            <w:pPr>
              <w:jc w:val="center"/>
              <w:spacing w:line="240" w:lineRule="auto"/>
            </w:pPr>
            <w:r>
              <w:rPr>
                <w:rFonts w:ascii="Aptos" w:hAnsi="Aptos"/>
                <w:b/>
                <w:sz w:val="20"/>
              </w:rPr>
              <w:t>Medium (4)</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repairs, check scaffold safety, approve debris controls, sign hold points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repairs per SWMS, wear PPE, use dust control, report defects</w:t>
            </w:r>
          </w:p>
        </w:tc>
        <w:tc>
          <w:tcPr>
            <w:tcW w:type="dxa" w:w="2743"/>
          </w:tcPr>
          <w:p>
            <w:pPr>
              <w:spacing w:before="0" w:after="20" w:line="240" w:lineRule="auto"/>
            </w:pPr>
            <w:r>
              <w:rPr>
                <w:rFonts w:ascii="Aptos" w:hAnsi="Aptos"/>
                <w:b/>
                <w:color w:val="2E75B6"/>
                <w:sz w:val="18"/>
              </w:rPr>
              <w:t>⚠️ HOLD POINT 1.5</w:t>
            </w:r>
          </w:p>
          <w:p>
            <w:pPr>
              <w:spacing w:before="0" w:after="20" w:line="240" w:lineRule="auto"/>
            </w:pPr>
            <w:r>
              <w:rPr>
                <w:rFonts w:ascii="Aptos" w:hAnsi="Aptos"/>
                <w:b w:val="0"/>
                <w:sz w:val="18"/>
              </w:rPr>
              <w:t>1. Do not start crack stitching or patching until: engineer specification is received and reviewed by site supervisor, all SDS are on platform, and scaffold handover certificate is signed and current.</w:t>
            </w:r>
          </w:p>
          <w:p>
            <w:pPr>
              <w:spacing w:before="0" w:after="20" w:line="240" w:lineRule="auto"/>
            </w:pPr>
            <w:r>
              <w:rPr>
                <w:rFonts w:ascii="Aptos" w:hAnsi="Aptos"/>
                <w:b w:val="0"/>
                <w:sz w:val="18"/>
              </w:rPr>
              <w:t>2. Do not allow repair area to be trafficked, coated, or exposed to water until: minimum cure time per product data sheet has elapsed and repair surface is checked for full hardness by supervisor.</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Fall arrest harness anchor point is not visible, not independently certified, or worker is at height without harness connected.</w:t>
            </w:r>
          </w:p>
          <w:p>
            <w:pPr>
              <w:ind w:left="160" w:hanging="160"/>
              <w:spacing w:before="0" w:after="20" w:line="240" w:lineRule="auto"/>
            </w:pPr>
            <w:r>
              <w:rPr>
                <w:rFonts w:ascii="Aptos" w:hAnsi="Aptos"/>
                <w:b w:val="0"/>
                <w:sz w:val="18"/>
              </w:rPr>
              <w:t>• Rain, wind, or temperature falls below 5°C during application or initial cure phase.</w:t>
            </w:r>
          </w:p>
          <w:p>
            <w:pPr>
              <w:ind w:left="160" w:hanging="160"/>
              <w:spacing w:before="0" w:after="20" w:line="240" w:lineRule="auto"/>
            </w:pPr>
            <w:r>
              <w:rPr>
                <w:rFonts w:ascii="Aptos" w:hAnsi="Aptos"/>
                <w:b w:val="0"/>
                <w:sz w:val="18"/>
              </w:rPr>
              <w:t>• SDS is not available on platform, chemical contact occurs, or ventilation fails during mortar mixing.</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SIL-H6</w:t>
            </w:r>
          </w:p>
        </w:tc>
      </w:tr>
      <w:tr>
        <w:tc>
          <w:tcPr>
            <w:tcW w:type="dxa" w:w="622"/>
          </w:tcPr>
          <w:p>
            <w:pPr>
              <w:spacing w:line="240" w:lineRule="auto"/>
            </w:pPr>
            <w:r>
              <w:rPr>
                <w:rFonts w:ascii="Aptos" w:hAnsi="Aptos"/>
                <w:b/>
                <w:color w:val="1F3864"/>
                <w:sz w:val="18"/>
              </w:rPr>
              <w:t>1.6</w:t>
            </w:r>
          </w:p>
        </w:tc>
        <w:tc>
          <w:tcPr>
            <w:tcW w:type="dxa" w:w="1459"/>
          </w:tcPr>
          <w:p>
            <w:pPr>
              <w:spacing w:line="240" w:lineRule="auto"/>
            </w:pPr>
            <w:r>
              <w:rPr>
                <w:rFonts w:ascii="Aptos" w:hAnsi="Aptos"/>
                <w:b/>
                <w:sz w:val="18"/>
              </w:rPr>
              <w:t>Hold point: obtain site supervisor and consultant sign-off on repairs</w:t>
            </w:r>
          </w:p>
        </w:tc>
        <w:tc>
          <w:tcPr>
            <w:tcW w:type="dxa" w:w="2379"/>
          </w:tcPr>
          <w:p>
            <w:pPr>
              <w:spacing w:before="0" w:after="30" w:line="240" w:lineRule="auto"/>
              <w:ind w:left="160" w:hanging="160"/>
            </w:pPr>
            <w:r>
              <w:rPr>
                <w:rFonts w:ascii="Aptos" w:hAnsi="Aptos"/>
                <w:b w:val="0"/>
                <w:sz w:val="18"/>
              </w:rPr>
              <w:t>•  Work proceeding without sign-off creating defective repairs that later fail under load or weather exposure</w:t>
            </w:r>
          </w:p>
          <w:p>
            <w:pPr>
              <w:spacing w:before="0" w:after="30" w:line="240" w:lineRule="auto"/>
              <w:ind w:left="160" w:hanging="160"/>
            </w:pPr>
            <w:r>
              <w:rPr>
                <w:rFonts w:ascii="Aptos" w:hAnsi="Aptos"/>
                <w:b w:val="0"/>
                <w:sz w:val="18"/>
              </w:rPr>
              <w:t>•  Inadequate documentation of repair specifications and approvals creating liability gap</w:t>
            </w:r>
          </w:p>
          <w:p>
            <w:pPr>
              <w:spacing w:before="0" w:after="30" w:line="240" w:lineRule="auto"/>
              <w:ind w:left="160" w:hanging="160"/>
            </w:pPr>
            <w:r>
              <w:rPr>
                <w:rFonts w:ascii="Aptos" w:hAnsi="Aptos"/>
                <w:b w:val="0"/>
                <w:sz w:val="18"/>
              </w:rPr>
              <w:t>•  Disagreement between supervisor and consultant on repair adequacy halting work mid-project</w:t>
            </w:r>
          </w:p>
        </w:tc>
        <w:tc>
          <w:tcPr>
            <w:tcW w:type="dxa" w:w="875"/>
            <w:shd w:val="clear" w:color="auto" w:fill="FFF2CC"/>
          </w:tcPr>
          <w:p>
            <w:pPr>
              <w:jc w:val="center"/>
              <w:spacing w:line="240" w:lineRule="auto"/>
            </w:pPr>
            <w:r>
              <w:rPr>
                <w:rFonts w:ascii="Aptos" w:hAnsi="Aptos"/>
                <w:b/>
                <w:sz w:val="20"/>
              </w:rPr>
              <w:t>Medium (4)</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Compile repair schedule naming each crack stitching location, spalling repair zone, and patching area with photographic record before sign-off inspection.</w:t>
            </w:r>
          </w:p>
          <w:p>
            <w:pPr>
              <w:spacing w:before="0" w:after="30" w:line="240" w:lineRule="auto"/>
              <w:ind w:left="160" w:hanging="160"/>
            </w:pPr>
            <w:r>
              <w:rPr>
                <w:rFonts w:ascii="Aptos" w:hAnsi="Aptos"/>
                <w:b w:val="0"/>
                <w:sz w:val="18"/>
              </w:rPr>
              <w:t>•  Confirm all repairs comply with specifications listed in repair method statement: repair depth, material type, cure time, surface finish, and any load-bearing approval required.</w:t>
            </w:r>
          </w:p>
          <w:p>
            <w:pPr>
              <w:spacing w:before="0" w:after="30" w:line="240" w:lineRule="auto"/>
              <w:ind w:left="160" w:hanging="160"/>
            </w:pPr>
            <w:r>
              <w:rPr>
                <w:rFonts w:ascii="Aptos" w:hAnsi="Aptos"/>
                <w:b w:val="0"/>
                <w:sz w:val="18"/>
              </w:rPr>
              <w:t>•  Arrange joint inspection with site supervisor and project consultant on completed repairs before any membrane or coating application starts.</w:t>
            </w:r>
          </w:p>
          <w:p>
            <w:pPr>
              <w:spacing w:before="0" w:after="30" w:line="240" w:lineRule="auto"/>
              <w:ind w:left="160" w:hanging="160"/>
            </w:pPr>
            <w:r>
              <w:rPr>
                <w:rFonts w:ascii="Aptos" w:hAnsi="Aptos"/>
                <w:b w:val="0"/>
                <w:sz w:val="18"/>
              </w:rPr>
              <w:t>•  Obtain written sign-off from both site supervisor and project consultant on completion form listing each repair location, condition, and approval date.</w:t>
            </w:r>
          </w:p>
          <w:p>
            <w:pPr>
              <w:spacing w:before="0" w:after="30" w:line="240" w:lineRule="auto"/>
              <w:ind w:left="160" w:hanging="160"/>
            </w:pPr>
            <w:r>
              <w:rPr>
                <w:rFonts w:ascii="Aptos" w:hAnsi="Aptos"/>
                <w:b w:val="0"/>
                <w:sz w:val="18"/>
              </w:rPr>
              <w:t>•  Confirm substrate is clean, free of loose material, and surfaces are sound before approval stamp is given.</w:t>
            </w:r>
          </w:p>
          <w:p>
            <w:pPr>
              <w:spacing w:before="0" w:after="30" w:line="240" w:lineRule="auto"/>
              <w:ind w:left="160" w:hanging="160"/>
            </w:pPr>
            <w:r>
              <w:rPr>
                <w:rFonts w:ascii="Aptos" w:hAnsi="Aptos"/>
                <w:b w:val="0"/>
                <w:sz w:val="18"/>
              </w:rPr>
              <w:t>•  Stop all coating and membrane work until written approvals are physically on site and sighted by foreman.</w:t>
            </w:r>
          </w:p>
          <w:p>
            <w:pPr>
              <w:spacing w:before="0" w:after="30" w:line="240" w:lineRule="auto"/>
              <w:ind w:left="160" w:hanging="160"/>
            </w:pPr>
            <w:r>
              <w:rPr>
                <w:rFonts w:ascii="Aptos" w:hAnsi="Aptos"/>
                <w:b w:val="0"/>
                <w:sz w:val="18"/>
              </w:rPr>
              <w:t>•  Record approval documentation in site diary and retain copy in project file for warranty and defect liability purposes.</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Brief all workers on hold point and stop-work triggers at toolbox before inspection day.</w:t>
            </w:r>
          </w:p>
          <w:p>
            <w:pPr>
              <w:spacing w:before="0" w:after="30" w:line="240" w:lineRule="auto"/>
              <w:ind w:left="160" w:hanging="160"/>
            </w:pPr>
            <w:r>
              <w:rPr>
                <w:rFonts w:ascii="Aptos" w:hAnsi="Aptos"/>
                <w:b w:val="0"/>
                <w:sz w:val="18"/>
              </w:rPr>
              <w:t>•  Coordinate inspection timing with site supervisor, project consultant, and occupant liaison to minimise occupied building disruption.</w:t>
            </w:r>
          </w:p>
          <w:p>
            <w:pPr>
              <w:spacing w:before="0" w:after="30" w:line="240" w:lineRule="auto"/>
              <w:ind w:left="160" w:hanging="160"/>
            </w:pPr>
            <w:r>
              <w:rPr>
                <w:rFonts w:ascii="Aptos" w:hAnsi="Aptos"/>
                <w:b w:val="0"/>
                <w:sz w:val="18"/>
              </w:rPr>
              <w:t>•  Prepare repair completion form pre-printed with repair location, specification, date, and approval signature boxes.</w:t>
            </w:r>
          </w:p>
          <w:p>
            <w:pPr>
              <w:spacing w:before="0" w:after="30" w:line="240" w:lineRule="auto"/>
              <w:ind w:left="160" w:hanging="160"/>
            </w:pPr>
            <w:r>
              <w:rPr>
                <w:rFonts w:ascii="Aptos" w:hAnsi="Aptos"/>
                <w:b w:val="0"/>
                <w:sz w:val="18"/>
              </w:rPr>
              <w:t>•  make sure foreman checks and retains copies of all signed approvals before releasing workers to next stage.</w:t>
            </w:r>
          </w:p>
          <w:p>
            <w:pPr>
              <w:spacing w:before="0" w:after="30" w:line="240" w:lineRule="auto"/>
              <w:ind w:left="160" w:hanging="160"/>
            </w:pPr>
            <w:r>
              <w:rPr>
                <w:rFonts w:ascii="Aptos" w:hAnsi="Aptos"/>
                <w:b w:val="0"/>
                <w:sz w:val="18"/>
              </w:rPr>
              <w:t>•  tell occupants 24 hours before joint inspection if access to occupied areas is needed.</w:t>
            </w:r>
          </w:p>
        </w:tc>
        <w:tc>
          <w:tcPr>
            <w:tcW w:type="dxa" w:w="780"/>
            <w:shd w:val="clear" w:color="auto" w:fill="E2EFDA"/>
          </w:tcPr>
          <w:p>
            <w:pPr>
              <w:jc w:val="center"/>
              <w:spacing w:line="240" w:lineRule="auto"/>
            </w:pPr>
            <w:r>
              <w:rPr>
                <w:rFonts w:ascii="Aptos" w:hAnsi="Aptos"/>
                <w:b/>
                <w:sz w:val="20"/>
              </w:rPr>
              <w:t>Low (2)</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Hold point: obtain site supervisor</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Hold point: obtain site supervisor per SWMS</w:t>
            </w:r>
          </w:p>
        </w:tc>
        <w:tc>
          <w:tcPr>
            <w:tcW w:type="dxa" w:w="2743"/>
          </w:tcPr>
          <w:p>
            <w:pPr>
              <w:spacing w:before="0" w:after="20" w:line="240" w:lineRule="auto"/>
            </w:pPr>
            <w:r>
              <w:rPr>
                <w:rFonts w:ascii="Aptos" w:hAnsi="Aptos"/>
                <w:b/>
                <w:color w:val="2E75B6"/>
                <w:sz w:val="18"/>
              </w:rPr>
              <w:t>⚠️ HOLD POINT 1.6</w:t>
            </w:r>
          </w:p>
          <w:p>
            <w:pPr>
              <w:spacing w:before="0" w:after="20" w:line="240" w:lineRule="auto"/>
            </w:pPr>
            <w:r>
              <w:rPr>
                <w:rFonts w:ascii="Aptos" w:hAnsi="Aptos"/>
                <w:b w:val="0"/>
                <w:sz w:val="18"/>
              </w:rPr>
              <w:t>1. Do not apply membrane or coating until: site supervisor and project consultant have jointly inspected all crack stitching, spalling repairs, and patching work and provided signed written approval on completion form</w:t>
            </w:r>
          </w:p>
          <w:p>
            <w:pPr>
              <w:spacing w:before="0" w:after="20" w:line="240" w:lineRule="auto"/>
            </w:pPr>
            <w:r>
              <w:rPr>
                <w:rFonts w:ascii="Aptos" w:hAnsi="Aptos"/>
                <w:b w:val="0"/>
                <w:sz w:val="18"/>
              </w:rPr>
              <w:t>2. Do not proceed to next stage until: substrate condition is verified as sound, clean, and free of loose material by approving consultant</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Site supervisor and consultant cannot agree on repair adequacy — refer to remedial engineer for written direction before proceeding</w:t>
            </w:r>
          </w:p>
          <w:p>
            <w:pPr>
              <w:ind w:left="160" w:hanging="160"/>
              <w:spacing w:before="0" w:after="20" w:line="240" w:lineRule="auto"/>
            </w:pPr>
            <w:r>
              <w:rPr>
                <w:rFonts w:ascii="Aptos" w:hAnsi="Aptos"/>
                <w:b w:val="0"/>
                <w:sz w:val="18"/>
              </w:rPr>
              <w:t>• Any repair is found to be incomplete, non-compliant with method statement, or substrate condition is unsound during sign-off inspection</w:t>
            </w:r>
          </w:p>
          <w:p>
            <w:pPr>
              <w:ind w:left="160" w:hanging="160"/>
              <w:spacing w:before="0" w:after="20" w:line="240" w:lineRule="auto"/>
            </w:pPr>
            <w:r>
              <w:rPr>
                <w:rFonts w:ascii="Aptos" w:hAnsi="Aptos"/>
                <w:b w:val="0"/>
                <w:sz w:val="18"/>
              </w:rPr>
              <w:t>• Membrane or coating application starts without written approval documentation on site and sighted by foreman</w:t>
            </w:r>
          </w:p>
        </w:tc>
      </w:tr>
      <w:tr>
        <w:tc>
          <w:tcPr>
            <w:tcW w:type="dxa" w:w="622"/>
          </w:tcPr>
          <w:p>
            <w:pPr>
              <w:spacing w:line="240" w:lineRule="auto"/>
            </w:pPr>
            <w:r>
              <w:rPr>
                <w:rFonts w:ascii="Aptos" w:hAnsi="Aptos"/>
                <w:b/>
                <w:color w:val="1F3864"/>
                <w:sz w:val="18"/>
              </w:rPr>
              <w:t>1.7</w:t>
            </w:r>
          </w:p>
        </w:tc>
        <w:tc>
          <w:tcPr>
            <w:tcW w:type="dxa" w:w="1459"/>
          </w:tcPr>
          <w:p>
            <w:pPr>
              <w:spacing w:line="240" w:lineRule="auto"/>
            </w:pPr>
            <w:r>
              <w:rPr>
                <w:rFonts w:ascii="Aptos" w:hAnsi="Aptos"/>
                <w:b/>
                <w:sz w:val="18"/>
              </w:rPr>
              <w:t>Apply anti-carbonation coating system to all elevations</w:t>
            </w:r>
          </w:p>
        </w:tc>
        <w:tc>
          <w:tcPr>
            <w:tcW w:type="dxa" w:w="2379"/>
          </w:tcPr>
          <w:p>
            <w:pPr>
              <w:spacing w:before="0" w:after="30" w:line="240" w:lineRule="auto"/>
              <w:ind w:left="160" w:hanging="160"/>
            </w:pPr>
            <w:r>
              <w:rPr>
                <w:rFonts w:ascii="Aptos" w:hAnsi="Aptos"/>
                <w:b w:val="0"/>
                <w:sz w:val="18"/>
              </w:rPr>
              <w:t>•  Inhalation of primer and sealer fumes — two-pack chemical system generating volatile organic compounds and isocyanate vapour</w:t>
            </w:r>
          </w:p>
          <w:p>
            <w:pPr>
              <w:spacing w:before="0" w:after="30" w:line="240" w:lineRule="auto"/>
              <w:ind w:left="160" w:hanging="160"/>
            </w:pPr>
            <w:r>
              <w:rPr>
                <w:rFonts w:ascii="Aptos" w:hAnsi="Aptos"/>
                <w:b w:val="0"/>
                <w:sz w:val="18"/>
              </w:rPr>
              <w:t>•  Skin contact with two-pack epoxy or polyurethane coating causing chemical dermatitis or sensitisation</w:t>
            </w:r>
          </w:p>
          <w:p>
            <w:pPr>
              <w:spacing w:before="0" w:after="30" w:line="240" w:lineRule="auto"/>
              <w:ind w:left="160" w:hanging="160"/>
            </w:pPr>
            <w:r>
              <w:rPr>
                <w:rFonts w:ascii="Aptos" w:hAnsi="Aptos"/>
                <w:b w:val="0"/>
                <w:sz w:val="18"/>
              </w:rPr>
              <w:t>•  Slipping on wet or newly coated scaffold platform creating fall hazard</w:t>
            </w:r>
          </w:p>
          <w:p>
            <w:pPr>
              <w:spacing w:before="0" w:after="30" w:line="240" w:lineRule="auto"/>
              <w:ind w:left="160" w:hanging="160"/>
            </w:pPr>
            <w:r>
              <w:rPr>
                <w:rFonts w:ascii="Aptos" w:hAnsi="Aptos"/>
                <w:b w:val="0"/>
                <w:sz w:val="18"/>
              </w:rPr>
              <w:t>•  Inadequate ventilation on scaffold platform trapping solvent vapours during application</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Obtain SDS for primer and two-pack sealer on point of use before application starts.</w:t>
            </w:r>
          </w:p>
          <w:p>
            <w:pPr>
              <w:spacing w:before="0" w:after="30" w:line="240" w:lineRule="auto"/>
              <w:ind w:left="160" w:hanging="160"/>
            </w:pPr>
            <w:r>
              <w:rPr>
                <w:rFonts w:ascii="Aptos" w:hAnsi="Aptos"/>
                <w:b w:val="0"/>
                <w:sz w:val="18"/>
              </w:rPr>
              <w:t>•  Verify substrate is clean, dry, and free of dust, oil, and contamination per SDS requirements before coating.</w:t>
            </w:r>
          </w:p>
          <w:p>
            <w:pPr>
              <w:spacing w:before="0" w:after="30" w:line="240" w:lineRule="auto"/>
              <w:ind w:left="160" w:hanging="160"/>
            </w:pPr>
            <w:r>
              <w:rPr>
                <w:rFonts w:ascii="Aptos" w:hAnsi="Aptos"/>
                <w:b w:val="0"/>
                <w:sz w:val="18"/>
              </w:rPr>
              <w:t>•  Mix two-pack sealer strictly per manufacturer ratio and pot life; discard unmixed material after stated pot life expires.</w:t>
            </w:r>
          </w:p>
          <w:p>
            <w:pPr>
              <w:spacing w:before="0" w:after="30" w:line="240" w:lineRule="auto"/>
              <w:ind w:left="160" w:hanging="160"/>
            </w:pPr>
            <w:r>
              <w:rPr>
                <w:rFonts w:ascii="Aptos" w:hAnsi="Aptos"/>
                <w:b w:val="0"/>
                <w:sz w:val="18"/>
              </w:rPr>
              <w:t>•  Install mechanical ventilation (portable fan or natural cross-ventilation) on scaffold platform to remove vapours; maintain continuous air movement during and 30 minutes after application.</w:t>
            </w:r>
          </w:p>
          <w:p>
            <w:pPr>
              <w:spacing w:before="0" w:after="30" w:line="240" w:lineRule="auto"/>
              <w:ind w:left="160" w:hanging="160"/>
            </w:pPr>
            <w:r>
              <w:rPr>
                <w:rFonts w:ascii="Aptos" w:hAnsi="Aptos"/>
                <w:b w:val="0"/>
                <w:sz w:val="18"/>
              </w:rPr>
              <w:t>•  Wear respiratory protection rated for organic vapours and isocyanates (half-mask respirator with combination cartridge per SDS Section 8); verify cartridge is unexpired and correct type.</w:t>
            </w:r>
          </w:p>
          <w:p>
            <w:pPr>
              <w:spacing w:before="0" w:after="30" w:line="240" w:lineRule="auto"/>
              <w:ind w:left="160" w:hanging="160"/>
            </w:pPr>
            <w:r>
              <w:rPr>
                <w:rFonts w:ascii="Aptos" w:hAnsi="Aptos"/>
                <w:b w:val="0"/>
                <w:sz w:val="18"/>
              </w:rPr>
              <w:t>•  Wear chemical-resistant gloves (nitrile or butyl per SDS), hi-viz shirt or vest, and trousers to prevent skin contact with uncured coating.</w:t>
            </w:r>
          </w:p>
          <w:p>
            <w:pPr>
              <w:spacing w:before="0" w:after="30" w:line="240" w:lineRule="auto"/>
              <w:ind w:left="160" w:hanging="160"/>
            </w:pPr>
            <w:r>
              <w:rPr>
                <w:rFonts w:ascii="Aptos" w:hAnsi="Aptos"/>
                <w:b w:val="0"/>
                <w:sz w:val="18"/>
              </w:rPr>
              <w:t>•  Apply primer coat in even strokes; allow full cure time between primer and sealer as specified on SDS or product literature.</w:t>
            </w:r>
          </w:p>
          <w:p>
            <w:pPr>
              <w:spacing w:before="0" w:after="30" w:line="240" w:lineRule="auto"/>
              <w:ind w:left="160" w:hanging="160"/>
            </w:pPr>
            <w:r>
              <w:rPr>
                <w:rFonts w:ascii="Aptos" w:hAnsi="Aptos"/>
                <w:b w:val="0"/>
                <w:sz w:val="18"/>
              </w:rPr>
              <w:t>•  Apply first sealer coat in thin, overlapping passes; maintain wet edge to avoid lap marks; allow minimum cure time per SDS before second coat.</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Obtain SDS for primer and two-pack sealer; display on scaffold platform or tool box before work starts.</w:t>
            </w:r>
          </w:p>
          <w:p>
            <w:pPr>
              <w:spacing w:before="0" w:after="30" w:line="240" w:lineRule="auto"/>
              <w:ind w:left="160" w:hanging="160"/>
            </w:pPr>
            <w:r>
              <w:rPr>
                <w:rFonts w:ascii="Aptos" w:hAnsi="Aptos"/>
                <w:b w:val="0"/>
                <w:sz w:val="18"/>
              </w:rPr>
              <w:t>•  Brief all workers on two-pack system hazards, pot life, ventilation requirement, and respiratory protection cartridge type before application commences.</w:t>
            </w:r>
          </w:p>
          <w:p>
            <w:pPr>
              <w:spacing w:before="0" w:after="30" w:line="240" w:lineRule="auto"/>
              <w:ind w:left="160" w:hanging="160"/>
            </w:pPr>
            <w:r>
              <w:rPr>
                <w:rFonts w:ascii="Aptos" w:hAnsi="Aptos"/>
                <w:b w:val="0"/>
                <w:sz w:val="18"/>
              </w:rPr>
              <w:t>•  Verify working at heights permit is signed and current before any worker accesses scaffold.</w:t>
            </w:r>
          </w:p>
          <w:p>
            <w:pPr>
              <w:spacing w:before="0" w:after="30" w:line="240" w:lineRule="auto"/>
              <w:ind w:left="160" w:hanging="160"/>
            </w:pPr>
            <w:r>
              <w:rPr>
                <w:rFonts w:ascii="Aptos" w:hAnsi="Aptos"/>
                <w:b w:val="0"/>
                <w:sz w:val="18"/>
              </w:rPr>
              <w:t>•  Record sealer batch numbers, application dates, cure times, and weather conditions (temperature, humidity, wind) in site diary.</w:t>
            </w:r>
          </w:p>
          <w:p>
            <w:pPr>
              <w:spacing w:before="0" w:after="30" w:line="240" w:lineRule="auto"/>
              <w:ind w:left="160" w:hanging="160"/>
            </w:pPr>
            <w:r>
              <w:rPr>
                <w:rFonts w:ascii="Aptos" w:hAnsi="Aptos"/>
                <w:b w:val="0"/>
                <w:sz w:val="18"/>
              </w:rPr>
              <w:t>•  Confirm scaffold handover certificate and inspection tag are current and visible before use.</w:t>
            </w:r>
          </w:p>
          <w:p>
            <w:pPr>
              <w:spacing w:before="0" w:after="30" w:line="240" w:lineRule="auto"/>
              <w:ind w:left="160" w:hanging="160"/>
            </w:pPr>
            <w:r>
              <w:rPr>
                <w:rFonts w:ascii="Aptos" w:hAnsi="Aptos"/>
                <w:b w:val="0"/>
                <w:sz w:val="18"/>
              </w:rPr>
              <w:t>•  tell building occupants of painting activity, solvent odour, and temporary access restrictions via notice at least 24 hours before work.</w:t>
            </w:r>
          </w:p>
          <w:p>
            <w:pPr>
              <w:spacing w:before="0" w:after="30" w:line="240" w:lineRule="auto"/>
              <w:ind w:left="160" w:hanging="160"/>
            </w:pPr>
            <w:r>
              <w:rPr>
                <w:rFonts w:ascii="Aptos" w:hAnsi="Aptos"/>
                <w:b w:val="0"/>
                <w:sz w:val="18"/>
              </w:rPr>
              <w:t>•  Arrange waste collection for empty coating containers and contaminated PPE; do not place in general refuse.</w:t>
            </w:r>
          </w:p>
          <w:p>
            <w:pPr>
              <w:spacing w:before="0" w:after="30" w:line="240" w:lineRule="auto"/>
              <w:ind w:left="160" w:hanging="160"/>
            </w:pPr>
            <w:r>
              <w:rPr>
                <w:rFonts w:ascii="Aptos" w:hAnsi="Aptos"/>
                <w:b w:val="0"/>
                <w:sz w:val="18"/>
              </w:rPr>
              <w:t>•  Close and barricade balconies directly below active work zone before elevated work starts each day</w:t>
            </w:r>
          </w:p>
          <w:p>
            <w:pPr>
              <w:spacing w:before="0" w:after="30" w:line="240" w:lineRule="auto"/>
              <w:ind w:left="160" w:hanging="160"/>
            </w:pPr>
            <w:r>
              <w:rPr>
                <w:rFonts w:ascii="Aptos" w:hAnsi="Aptos"/>
                <w:b w:val="0"/>
                <w:sz w:val="18"/>
              </w:rPr>
              <w:t>•  Notify affected residents before any noise/dust generating work on their level or adjacent levels</w:t>
            </w:r>
          </w:p>
        </w:tc>
        <w:tc>
          <w:tcPr>
            <w:tcW w:type="dxa" w:w="780"/>
            <w:shd w:val="clear" w:color="auto" w:fill="FFF2CC"/>
          </w:tcPr>
          <w:p>
            <w:pPr>
              <w:jc w:val="center"/>
              <w:spacing w:line="240" w:lineRule="auto"/>
            </w:pPr>
            <w:r>
              <w:rPr>
                <w:rFonts w:ascii="Aptos" w:hAnsi="Aptos"/>
                <w:b/>
                <w:sz w:val="20"/>
              </w:rPr>
              <w:t>Medium (4)</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scaffold and fall arrest systems, enforce exclusion zone, check SDS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Use harness and lanyard, wear respiratory protection, report faults</w:t>
            </w:r>
          </w:p>
        </w:tc>
        <w:tc>
          <w:tcPr>
            <w:tcW w:type="dxa" w:w="2743"/>
          </w:tcPr>
          <w:p>
            <w:pPr>
              <w:spacing w:before="0" w:after="20" w:line="240" w:lineRule="auto"/>
            </w:pPr>
            <w:r>
              <w:rPr>
                <w:rFonts w:ascii="Aptos" w:hAnsi="Aptos"/>
                <w:b/>
                <w:color w:val="2E75B6"/>
                <w:sz w:val="18"/>
              </w:rPr>
              <w:t>⚠️ HOLD POINT 1.7</w:t>
            </w:r>
          </w:p>
          <w:p>
            <w:pPr>
              <w:spacing w:before="0" w:after="20" w:line="240" w:lineRule="auto"/>
            </w:pPr>
            <w:r>
              <w:rPr>
                <w:rFonts w:ascii="Aptos" w:hAnsi="Aptos"/>
                <w:b w:val="0"/>
                <w:sz w:val="18"/>
              </w:rPr>
              <w:t>1. Do not apply sealer coats until: substrate has been inspected clean and dry, SDS cure window conditions are confirmed (temperature, humidity, weather), and ventilation system is running continuously.</w:t>
            </w:r>
          </w:p>
          <w:p>
            <w:pPr>
              <w:spacing w:before="0" w:after="20" w:line="240" w:lineRule="auto"/>
            </w:pPr>
            <w:r>
              <w:rPr>
                <w:rFonts w:ascii="Aptos" w:hAnsi="Aptos"/>
                <w:b w:val="0"/>
                <w:sz w:val="18"/>
              </w:rPr>
              <w:t>2. Do not apply second sealer coat until: first coat has cured to initial set per manufacturer specification and worker has visually confirmed no tacky or wet residue on surface.</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Ventilation system fails or air movement cannot be maintained on scaffold platform during or within 30 minutes of application.</w:t>
            </w:r>
          </w:p>
          <w:p>
            <w:pPr>
              <w:ind w:left="160" w:hanging="160"/>
              <w:spacing w:before="0" w:after="20" w:line="240" w:lineRule="auto"/>
            </w:pPr>
            <w:r>
              <w:rPr>
                <w:rFonts w:ascii="Aptos" w:hAnsi="Aptos"/>
                <w:b w:val="0"/>
                <w:sz w:val="18"/>
              </w:rPr>
              <w:t>• Ambient temperature drops below SDS minimum cure temperature or relative humidity exceeds maximum stated limit during application or cure window.</w:t>
            </w:r>
          </w:p>
          <w:p>
            <w:pPr>
              <w:ind w:left="160" w:hanging="160"/>
              <w:spacing w:before="0" w:after="20" w:line="240" w:lineRule="auto"/>
            </w:pPr>
            <w:r>
              <w:rPr>
                <w:rFonts w:ascii="Aptos" w:hAnsi="Aptos"/>
                <w:b w:val="0"/>
                <w:sz w:val="18"/>
              </w:rPr>
              <w:t>• Worker reports dizziness, headache, nausea, or respiratory irritation despite ventilation and respiratory protection in use.</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CHM-H6</w:t>
            </w:r>
          </w:p>
        </w:tc>
      </w:tr>
      <w:tr>
        <w:tc>
          <w:tcPr>
            <w:tcW w:type="dxa" w:w="622"/>
          </w:tcPr>
          <w:p>
            <w:pPr>
              <w:spacing w:line="240" w:lineRule="auto"/>
            </w:pPr>
            <w:r>
              <w:rPr>
                <w:rFonts w:ascii="Aptos" w:hAnsi="Aptos"/>
                <w:b/>
                <w:color w:val="1F3864"/>
                <w:sz w:val="18"/>
              </w:rPr>
              <w:t>1.8</w:t>
            </w:r>
          </w:p>
        </w:tc>
        <w:tc>
          <w:tcPr>
            <w:tcW w:type="dxa" w:w="1459"/>
          </w:tcPr>
          <w:p>
            <w:pPr>
              <w:spacing w:line="240" w:lineRule="auto"/>
            </w:pPr>
            <w:r>
              <w:rPr>
                <w:rFonts w:ascii="Aptos" w:hAnsi="Aptos"/>
                <w:b/>
                <w:sz w:val="18"/>
              </w:rPr>
              <w:t>Apply textured acrylic render finish coat to all elevations</w:t>
            </w:r>
          </w:p>
        </w:tc>
        <w:tc>
          <w:tcPr>
            <w:tcW w:type="dxa" w:w="2379"/>
          </w:tcPr>
          <w:p>
            <w:pPr>
              <w:spacing w:before="0" w:after="30" w:line="240" w:lineRule="auto"/>
              <w:ind w:left="160" w:hanging="160"/>
            </w:pPr>
            <w:r>
              <w:rPr>
                <w:rFonts w:ascii="Aptos" w:hAnsi="Aptos"/>
                <w:b w:val="0"/>
                <w:sz w:val="18"/>
              </w:rPr>
              <w:t>•  Inhalation of acrylic render application dust and solvent vapours</w:t>
            </w:r>
          </w:p>
          <w:p>
            <w:pPr>
              <w:spacing w:before="0" w:after="30" w:line="240" w:lineRule="auto"/>
              <w:ind w:left="160" w:hanging="160"/>
            </w:pPr>
            <w:r>
              <w:rPr>
                <w:rFonts w:ascii="Aptos" w:hAnsi="Aptos"/>
                <w:b w:val="0"/>
                <w:sz w:val="18"/>
              </w:rPr>
              <w:t>•  Slip hazard from wet textured acrylic on scaffold platform during application</w:t>
            </w:r>
          </w:p>
          <w:p>
            <w:pPr>
              <w:spacing w:before="0" w:after="30" w:line="240" w:lineRule="auto"/>
              <w:ind w:left="160" w:hanging="160"/>
            </w:pPr>
            <w:r>
              <w:rPr>
                <w:rFonts w:ascii="Aptos" w:hAnsi="Aptos"/>
                <w:b w:val="0"/>
                <w:sz w:val="18"/>
              </w:rPr>
              <w:t>•  Fall from height during large-area coverage work on all four elevations</w:t>
            </w:r>
          </w:p>
          <w:p>
            <w:pPr>
              <w:spacing w:before="0" w:after="30" w:line="240" w:lineRule="auto"/>
              <w:ind w:left="160" w:hanging="160"/>
            </w:pPr>
            <w:r>
              <w:rPr>
                <w:rFonts w:ascii="Aptos" w:hAnsi="Aptos"/>
                <w:b w:val="0"/>
                <w:sz w:val="18"/>
              </w:rPr>
              <w:t>•  Colour mismatch or texture inconsistency requiring rework and extended curing period</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Verify scaffold is tagged safe by licenced scaffolder and handover certificate is signed before any worker accesses platform.</w:t>
            </w:r>
          </w:p>
          <w:p>
            <w:pPr>
              <w:spacing w:before="0" w:after="30" w:line="240" w:lineRule="auto"/>
              <w:ind w:left="160" w:hanging="160"/>
            </w:pPr>
            <w:r>
              <w:rPr>
                <w:rFonts w:ascii="Aptos" w:hAnsi="Aptos"/>
                <w:b w:val="0"/>
                <w:sz w:val="18"/>
              </w:rPr>
              <w:t>•  Check all anchor points and edge protection are installed and secure before starting application work.</w:t>
            </w:r>
          </w:p>
          <w:p>
            <w:pPr>
              <w:spacing w:before="0" w:after="30" w:line="240" w:lineRule="auto"/>
              <w:ind w:left="160" w:hanging="160"/>
            </w:pPr>
            <w:r>
              <w:rPr>
                <w:rFonts w:ascii="Aptos" w:hAnsi="Aptos"/>
                <w:b w:val="0"/>
                <w:sz w:val="18"/>
              </w:rPr>
              <w:t>•  Wear organic vapour respirator (per product SDS Section 8) when applying or spraying textured acrylic render.</w:t>
            </w:r>
          </w:p>
          <w:p>
            <w:pPr>
              <w:spacing w:before="0" w:after="30" w:line="240" w:lineRule="auto"/>
              <w:ind w:left="160" w:hanging="160"/>
            </w:pPr>
            <w:r>
              <w:rPr>
                <w:rFonts w:ascii="Aptos" w:hAnsi="Aptos"/>
                <w:b w:val="0"/>
                <w:sz w:val="18"/>
              </w:rPr>
              <w:t>•  Verify weather window before starting: no rain forecast within 24 hours, temperature 10–25°C, relative humidity &lt;85%.</w:t>
            </w:r>
          </w:p>
          <w:p>
            <w:pPr>
              <w:spacing w:before="0" w:after="30" w:line="240" w:lineRule="auto"/>
              <w:ind w:left="160" w:hanging="160"/>
            </w:pPr>
            <w:r>
              <w:rPr>
                <w:rFonts w:ascii="Aptos" w:hAnsi="Aptos"/>
                <w:b w:val="0"/>
                <w:sz w:val="18"/>
              </w:rPr>
              <w:t>•  Confirm product SDS and technical data sheet are on site and accessible to all workers.</w:t>
            </w:r>
          </w:p>
          <w:p>
            <w:pPr>
              <w:spacing w:before="0" w:after="30" w:line="240" w:lineRule="auto"/>
              <w:ind w:left="160" w:hanging="160"/>
            </w:pPr>
            <w:r>
              <w:rPr>
                <w:rFonts w:ascii="Aptos" w:hAnsi="Aptos"/>
                <w:b w:val="0"/>
                <w:sz w:val="18"/>
              </w:rPr>
              <w:t>•  Apply render in horizontal bands from top to bottom; do not spray or brush downward into face.</w:t>
            </w:r>
          </w:p>
          <w:p>
            <w:pPr>
              <w:spacing w:before="0" w:after="30" w:line="240" w:lineRule="auto"/>
              <w:ind w:left="160" w:hanging="160"/>
            </w:pPr>
            <w:r>
              <w:rPr>
                <w:rFonts w:ascii="Aptos" w:hAnsi="Aptos"/>
                <w:b w:val="0"/>
                <w:sz w:val="18"/>
              </w:rPr>
              <w:t>•  Stop work immediately if wind speed exceeds 15 km/h or rain begins; cover wet render and allow 24 hours cure minimum.</w:t>
            </w:r>
          </w:p>
          <w:p>
            <w:pPr>
              <w:spacing w:before="0" w:after="30" w:line="240" w:lineRule="auto"/>
              <w:ind w:left="160" w:hanging="160"/>
            </w:pPr>
            <w:r>
              <w:rPr>
                <w:rFonts w:ascii="Aptos" w:hAnsi="Aptos"/>
                <w:b w:val="0"/>
                <w:sz w:val="18"/>
              </w:rPr>
              <w:t>•  Barricade scaffold platform perimeter with fall-arrest netting or 1.2 m high barriers; check before each shift start.</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Confirm working at heights permit is signed and displayed on site before any elevated work starts.</w:t>
            </w:r>
          </w:p>
          <w:p>
            <w:pPr>
              <w:spacing w:before="0" w:after="30" w:line="240" w:lineRule="auto"/>
              <w:ind w:left="160" w:hanging="160"/>
            </w:pPr>
            <w:r>
              <w:rPr>
                <w:rFonts w:ascii="Aptos" w:hAnsi="Aptos"/>
                <w:b w:val="0"/>
                <w:sz w:val="18"/>
              </w:rPr>
              <w:t>•  Brief all workers on product SDS, weather stop conditions, and colour-match requirements before starting.</w:t>
            </w:r>
          </w:p>
          <w:p>
            <w:pPr>
              <w:spacing w:before="0" w:after="30" w:line="240" w:lineRule="auto"/>
              <w:ind w:left="160" w:hanging="160"/>
            </w:pPr>
            <w:r>
              <w:rPr>
                <w:rFonts w:ascii="Aptos" w:hAnsi="Aptos"/>
                <w:b w:val="0"/>
                <w:sz w:val="18"/>
              </w:rPr>
              <w:t>•  Record weather conditions (temperature, humidity, wind speed, rain forecast) and texture coverage completion daily.</w:t>
            </w:r>
          </w:p>
          <w:p>
            <w:pPr>
              <w:spacing w:before="0" w:after="30" w:line="240" w:lineRule="auto"/>
              <w:ind w:left="160" w:hanging="160"/>
            </w:pPr>
            <w:r>
              <w:rPr>
                <w:rFonts w:ascii="Aptos" w:hAnsi="Aptos"/>
                <w:b w:val="0"/>
                <w:sz w:val="18"/>
              </w:rPr>
              <w:t>•  tell building occupants of work schedule and ground-level exclusion zone; post signage at all access points.</w:t>
            </w:r>
          </w:p>
          <w:p>
            <w:pPr>
              <w:spacing w:before="0" w:after="30" w:line="240" w:lineRule="auto"/>
              <w:ind w:left="160" w:hanging="160"/>
            </w:pPr>
            <w:r>
              <w:rPr>
                <w:rFonts w:ascii="Aptos" w:hAnsi="Aptos"/>
                <w:b w:val="0"/>
                <w:sz w:val="18"/>
              </w:rPr>
              <w:t>•  Maintain scaffold handover certificate and daily safety sign-off on site during work period.</w:t>
            </w:r>
          </w:p>
          <w:p>
            <w:pPr>
              <w:spacing w:before="0" w:after="30" w:line="240" w:lineRule="auto"/>
              <w:ind w:left="160" w:hanging="160"/>
            </w:pPr>
            <w:r>
              <w:rPr>
                <w:rFonts w:ascii="Aptos" w:hAnsi="Aptos"/>
                <w:b w:val="0"/>
                <w:sz w:val="18"/>
              </w:rPr>
              <w:t>•  Close and barricade balconies directly below active work zone before elevated work starts each day</w:t>
            </w:r>
          </w:p>
          <w:p>
            <w:pPr>
              <w:spacing w:before="0" w:after="30" w:line="240" w:lineRule="auto"/>
              <w:ind w:left="160" w:hanging="160"/>
            </w:pPr>
            <w:r>
              <w:rPr>
                <w:rFonts w:ascii="Aptos" w:hAnsi="Aptos"/>
                <w:b w:val="0"/>
                <w:sz w:val="18"/>
              </w:rPr>
              <w:t>•  Notify affected residents before any noise/dust generating work on their level or adjacent levels</w:t>
            </w:r>
          </w:p>
        </w:tc>
        <w:tc>
          <w:tcPr>
            <w:tcW w:type="dxa" w:w="780"/>
            <w:shd w:val="clear" w:color="auto" w:fill="FFF2CC"/>
          </w:tcPr>
          <w:p>
            <w:pPr>
              <w:jc w:val="center"/>
              <w:spacing w:line="240" w:lineRule="auto"/>
            </w:pPr>
            <w:r>
              <w:rPr>
                <w:rFonts w:ascii="Aptos" w:hAnsi="Aptos"/>
                <w:b/>
                <w:sz w:val="20"/>
              </w:rPr>
              <w:t>Medium (4)</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scaffold and fall arrest systems, enforce exclusion zone, check SDS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Use harness and lanyard, wear respiratory protection, report faults</w:t>
            </w:r>
          </w:p>
        </w:tc>
        <w:tc>
          <w:tcPr>
            <w:tcW w:type="dxa" w:w="2743"/>
          </w:tcPr>
          <w:p>
            <w:pPr>
              <w:spacing w:before="0" w:after="20" w:line="240" w:lineRule="auto"/>
            </w:pPr>
            <w:r>
              <w:rPr>
                <w:rFonts w:ascii="Aptos" w:hAnsi="Aptos"/>
                <w:b/>
                <w:color w:val="2E75B6"/>
                <w:sz w:val="18"/>
              </w:rPr>
              <w:t>⚠️ HOLD POINT 1.8</w:t>
            </w:r>
          </w:p>
          <w:p>
            <w:pPr>
              <w:spacing w:before="0" w:after="20" w:line="240" w:lineRule="auto"/>
            </w:pPr>
            <w:r>
              <w:rPr>
                <w:rFonts w:ascii="Aptos" w:hAnsi="Aptos"/>
                <w:b w:val="0"/>
                <w:sz w:val="18"/>
              </w:rPr>
              <w:t>1. Do not start application until: scaffold handover certificate is signed by licenced scaffolder and edge protection inspection is complete.</w:t>
            </w:r>
          </w:p>
          <w:p>
            <w:pPr>
              <w:spacing w:before="0" w:after="20" w:line="240" w:lineRule="auto"/>
            </w:pPr>
            <w:r>
              <w:rPr>
                <w:rFonts w:ascii="Aptos" w:hAnsi="Aptos"/>
                <w:b w:val="0"/>
                <w:sz w:val="18"/>
              </w:rPr>
              <w:t>2. Do not apply render until: weather window is confirmed (no rain forecast within 24 hours, temperature and humidity within product limits), all SDS requirements understood, and colour sample is approved against existing facade.</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Wind speed exceeds 15 km/h, rain begins, or temperature falls below 10°C or exceeds 25°C.</w:t>
            </w:r>
          </w:p>
          <w:p>
            <w:pPr>
              <w:ind w:left="160" w:hanging="160"/>
              <w:spacing w:before="0" w:after="20" w:line="240" w:lineRule="auto"/>
            </w:pPr>
            <w:r>
              <w:rPr>
                <w:rFonts w:ascii="Aptos" w:hAnsi="Aptos"/>
                <w:b w:val="0"/>
                <w:sz w:val="18"/>
              </w:rPr>
              <w:t>• Edge protection is damaged, incomplete, or displaced during work.</w:t>
            </w:r>
          </w:p>
          <w:p>
            <w:pPr>
              <w:ind w:left="160" w:hanging="160"/>
              <w:spacing w:before="0" w:after="20" w:line="240" w:lineRule="auto"/>
            </w:pPr>
            <w:r>
              <w:rPr>
                <w:rFonts w:ascii="Aptos" w:hAnsi="Aptos"/>
                <w:b w:val="0"/>
                <w:sz w:val="18"/>
              </w:rPr>
              <w:t>• Any worker reports dizziness, breathing difficulty, or vapour odour exceeding SDS limits — evacuate, ventilate, and investigate before restart.</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CHM-H6</w:t>
            </w:r>
          </w:p>
        </w:tc>
      </w:tr>
      <w:tr>
        <w:tc>
          <w:tcPr>
            <w:tcW w:type="dxa" w:w="622"/>
          </w:tcPr>
          <w:p>
            <w:pPr>
              <w:spacing w:line="240" w:lineRule="auto"/>
            </w:pPr>
            <w:r>
              <w:rPr>
                <w:rFonts w:ascii="Aptos" w:hAnsi="Aptos"/>
                <w:b/>
                <w:color w:val="1F3864"/>
                <w:sz w:val="18"/>
              </w:rPr>
              <w:t>1.9</w:t>
            </w:r>
          </w:p>
        </w:tc>
        <w:tc>
          <w:tcPr>
            <w:tcW w:type="dxa" w:w="1459"/>
          </w:tcPr>
          <w:p>
            <w:pPr>
              <w:spacing w:line="240" w:lineRule="auto"/>
            </w:pPr>
            <w:r>
              <w:rPr>
                <w:rFonts w:ascii="Aptos" w:hAnsi="Aptos"/>
                <w:b/>
                <w:sz w:val="18"/>
              </w:rPr>
              <w:t>fix identified defects and recoat damaged areas</w:t>
            </w:r>
          </w:p>
        </w:tc>
        <w:tc>
          <w:tcPr>
            <w:tcW w:type="dxa" w:w="2379"/>
          </w:tcPr>
          <w:p>
            <w:pPr>
              <w:spacing w:before="0" w:after="30" w:line="240" w:lineRule="auto"/>
              <w:ind w:left="160" w:hanging="160"/>
            </w:pPr>
            <w:r>
              <w:rPr>
                <w:rFonts w:ascii="Aptos" w:hAnsi="Aptos"/>
                <w:b w:val="0"/>
                <w:sz w:val="18"/>
              </w:rPr>
              <w:t>•  Fall from height during defect rectification and recoating work on scaffold</w:t>
            </w:r>
          </w:p>
          <w:p>
            <w:pPr>
              <w:spacing w:before="0" w:after="30" w:line="240" w:lineRule="auto"/>
              <w:ind w:left="160" w:hanging="160"/>
            </w:pPr>
            <w:r>
              <w:rPr>
                <w:rFonts w:ascii="Aptos" w:hAnsi="Aptos"/>
                <w:b w:val="0"/>
                <w:sz w:val="18"/>
              </w:rPr>
              <w:t>•  Chemical burn or inhalation during additional paint or coating application</w:t>
            </w:r>
          </w:p>
          <w:p>
            <w:pPr>
              <w:spacing w:before="0" w:after="30" w:line="240" w:lineRule="auto"/>
              <w:ind w:left="160" w:hanging="160"/>
            </w:pPr>
            <w:r>
              <w:rPr>
                <w:rFonts w:ascii="Aptos" w:hAnsi="Aptos"/>
                <w:b w:val="0"/>
                <w:sz w:val="18"/>
              </w:rPr>
              <w:t>•  Inadequate colour matching or texture blending creating visible defects requiring further rework</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Confirm scaffold handover certificate and site safety induction completed before any worker accesses elevated platform.</w:t>
            </w:r>
          </w:p>
          <w:p>
            <w:pPr>
              <w:spacing w:before="0" w:after="30" w:line="240" w:lineRule="auto"/>
              <w:ind w:left="160" w:hanging="160"/>
            </w:pPr>
            <w:r>
              <w:rPr>
                <w:rFonts w:ascii="Aptos" w:hAnsi="Aptos"/>
                <w:b w:val="0"/>
                <w:sz w:val="18"/>
              </w:rPr>
              <w:t>•  Verify harness, lanyard, and anchor point meet AS/NZS 1891.1 before starting work. Check for cuts, fraying, or damage to webbing and stitching.</w:t>
            </w:r>
          </w:p>
          <w:p>
            <w:pPr>
              <w:spacing w:before="0" w:after="30" w:line="240" w:lineRule="auto"/>
              <w:ind w:left="160" w:hanging="160"/>
            </w:pPr>
            <w:r>
              <w:rPr>
                <w:rFonts w:ascii="Aptos" w:hAnsi="Aptos"/>
                <w:b w:val="0"/>
                <w:sz w:val="18"/>
              </w:rPr>
              <w:t>•  Install exclusion zone barriers at ground level below entire work area. No unauthorised access below scaffold.</w:t>
            </w:r>
          </w:p>
          <w:p>
            <w:pPr>
              <w:spacing w:before="0" w:after="30" w:line="240" w:lineRule="auto"/>
              <w:ind w:left="160" w:hanging="160"/>
            </w:pPr>
            <w:r>
              <w:rPr>
                <w:rFonts w:ascii="Aptos" w:hAnsi="Aptos"/>
                <w:b w:val="0"/>
                <w:sz w:val="18"/>
              </w:rPr>
              <w:t>•  Apply wet suppression or HEPA dust extraction when grinding paint or substrate. Do not dry grind.</w:t>
            </w:r>
          </w:p>
          <w:p>
            <w:pPr>
              <w:spacing w:before="0" w:after="30" w:line="240" w:lineRule="auto"/>
              <w:ind w:left="160" w:hanging="160"/>
            </w:pPr>
            <w:r>
              <w:rPr>
                <w:rFonts w:ascii="Aptos" w:hAnsi="Aptos"/>
                <w:b w:val="0"/>
                <w:sz w:val="18"/>
              </w:rPr>
              <w:t>•  Obtain and reference product SDS for all paint and coating products on point of use. Check Section 8 for correct respirator type.</w:t>
            </w:r>
          </w:p>
          <w:p>
            <w:pPr>
              <w:spacing w:before="0" w:after="30" w:line="240" w:lineRule="auto"/>
              <w:ind w:left="160" w:hanging="160"/>
            </w:pPr>
            <w:r>
              <w:rPr>
                <w:rFonts w:ascii="Aptos" w:hAnsi="Aptos"/>
                <w:b w:val="0"/>
                <w:sz w:val="18"/>
              </w:rPr>
              <w:t>•  Match colour and texture sample against existing finish in daylight before full application. Document sample approval.</w:t>
            </w:r>
          </w:p>
          <w:p>
            <w:pPr>
              <w:spacing w:before="0" w:after="30" w:line="240" w:lineRule="auto"/>
              <w:ind w:left="160" w:hanging="160"/>
            </w:pPr>
            <w:r>
              <w:rPr>
                <w:rFonts w:ascii="Aptos" w:hAnsi="Aptos"/>
                <w:b w:val="0"/>
                <w:sz w:val="18"/>
              </w:rPr>
              <w:t>•  Maintain continuous communication between elevated worker and ground spotter. Stop work immediately if spotter cannot see worker.</w:t>
            </w:r>
          </w:p>
          <w:p>
            <w:pPr>
              <w:spacing w:before="0" w:after="30" w:line="240" w:lineRule="auto"/>
              <w:ind w:left="160" w:hanging="160"/>
            </w:pPr>
            <w:r>
              <w:rPr>
                <w:rFonts w:ascii="Aptos" w:hAnsi="Aptos"/>
                <w:b w:val="0"/>
                <w:sz w:val="18"/>
              </w:rPr>
              <w:t>•  Complete defect rectification and recoating in defined work section. Do not move to next section until colour and texture match confirmed by supervisor.</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Supervisor to brief all workers on defect locations, colour and texture matching criteria, and scaffold inspection points before work starts.</w:t>
            </w:r>
          </w:p>
          <w:p>
            <w:pPr>
              <w:spacing w:before="0" w:after="30" w:line="240" w:lineRule="auto"/>
              <w:ind w:left="160" w:hanging="160"/>
            </w:pPr>
            <w:r>
              <w:rPr>
                <w:rFonts w:ascii="Aptos" w:hAnsi="Aptos"/>
                <w:b w:val="0"/>
                <w:sz w:val="18"/>
              </w:rPr>
              <w:t>•  Record colour and texture approval on defect register. Photograph final finish for sign-off.</w:t>
            </w:r>
          </w:p>
          <w:p>
            <w:pPr>
              <w:spacing w:before="0" w:after="30" w:line="240" w:lineRule="auto"/>
              <w:ind w:left="160" w:hanging="160"/>
            </w:pPr>
            <w:r>
              <w:rPr>
                <w:rFonts w:ascii="Aptos" w:hAnsi="Aptos"/>
                <w:b w:val="0"/>
                <w:sz w:val="18"/>
              </w:rPr>
              <w:t>•  tell occupants of work schedule and exclusion zone. Post warning signs at ground level.</w:t>
            </w:r>
          </w:p>
          <w:p>
            <w:pPr>
              <w:spacing w:before="0" w:after="30" w:line="240" w:lineRule="auto"/>
              <w:ind w:left="160" w:hanging="160"/>
            </w:pPr>
            <w:r>
              <w:rPr>
                <w:rFonts w:ascii="Aptos" w:hAnsi="Aptos"/>
                <w:b w:val="0"/>
                <w:sz w:val="18"/>
              </w:rPr>
              <w:t>•  Confirm working at heights permit current and visible on site before elevated work starts.</w:t>
            </w:r>
          </w:p>
          <w:p>
            <w:pPr>
              <w:spacing w:before="0" w:after="30" w:line="240" w:lineRule="auto"/>
              <w:ind w:left="160" w:hanging="160"/>
            </w:pPr>
            <w:r>
              <w:rPr>
                <w:rFonts w:ascii="Aptos" w:hAnsi="Aptos"/>
                <w:b w:val="0"/>
                <w:sz w:val="18"/>
              </w:rPr>
              <w:t>•  Close and barricade balconies directly below active work zone before elevated work starts each day</w:t>
            </w:r>
          </w:p>
          <w:p>
            <w:pPr>
              <w:spacing w:before="0" w:after="30" w:line="240" w:lineRule="auto"/>
              <w:ind w:left="160" w:hanging="160"/>
            </w:pPr>
            <w:r>
              <w:rPr>
                <w:rFonts w:ascii="Aptos" w:hAnsi="Aptos"/>
                <w:b w:val="0"/>
                <w:sz w:val="18"/>
              </w:rPr>
              <w:t>•  Notify affected residents before any noise/dust generating work on their level or adjacent levels</w:t>
            </w:r>
          </w:p>
        </w:tc>
        <w:tc>
          <w:tcPr>
            <w:tcW w:type="dxa" w:w="780"/>
            <w:shd w:val="clear" w:color="auto" w:fill="FFF2CC"/>
          </w:tcPr>
          <w:p>
            <w:pPr>
              <w:jc w:val="center"/>
              <w:spacing w:line="240" w:lineRule="auto"/>
            </w:pPr>
            <w:r>
              <w:rPr>
                <w:rFonts w:ascii="Aptos" w:hAnsi="Aptos"/>
                <w:b/>
                <w:sz w:val="20"/>
              </w:rPr>
              <w:t>Medium (4)</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scaffold and fall arrest systems, enforce exclusion zone, check SDS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Use harness and lanyard, wear respiratory protection, report faults</w:t>
            </w:r>
          </w:p>
        </w:tc>
        <w:tc>
          <w:tcPr>
            <w:tcW w:type="dxa" w:w="2743"/>
          </w:tcPr>
          <w:p>
            <w:pPr>
              <w:spacing w:before="0" w:after="20" w:line="240" w:lineRule="auto"/>
            </w:pPr>
            <w:r>
              <w:rPr>
                <w:rFonts w:ascii="Aptos" w:hAnsi="Aptos"/>
                <w:b/>
                <w:color w:val="2E75B6"/>
                <w:sz w:val="18"/>
              </w:rPr>
              <w:t>⚠️ HOLD POINT 1.9</w:t>
            </w:r>
          </w:p>
          <w:p>
            <w:pPr>
              <w:spacing w:before="0" w:after="20" w:line="240" w:lineRule="auto"/>
            </w:pPr>
            <w:r>
              <w:rPr>
                <w:rFonts w:ascii="Aptos" w:hAnsi="Aptos"/>
                <w:b w:val="0"/>
                <w:sz w:val="18"/>
              </w:rPr>
              <w:t>1. Do not access scaffold until: handover certificate signed by licenced scaffolder and site induction completed for all workers</w:t>
            </w:r>
          </w:p>
          <w:p>
            <w:pPr>
              <w:spacing w:before="0" w:after="20" w:line="240" w:lineRule="auto"/>
            </w:pPr>
            <w:r>
              <w:rPr>
                <w:rFonts w:ascii="Aptos" w:hAnsi="Aptos"/>
                <w:b w:val="0"/>
                <w:sz w:val="18"/>
              </w:rPr>
              <w:t>2. Do not apply final coat until: colour and texture sample approved by supervisor and documented on defect register</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Harness, lanyard, or anchor point damaged, loose, or unavailable</w:t>
            </w:r>
          </w:p>
          <w:p>
            <w:pPr>
              <w:ind w:left="160" w:hanging="160"/>
              <w:spacing w:before="0" w:after="20" w:line="240" w:lineRule="auto"/>
            </w:pPr>
            <w:r>
              <w:rPr>
                <w:rFonts w:ascii="Aptos" w:hAnsi="Aptos"/>
                <w:b w:val="0"/>
                <w:sz w:val="18"/>
              </w:rPr>
              <w:t>• Exclusion zone breached or barriers removed</w:t>
            </w:r>
          </w:p>
          <w:p>
            <w:pPr>
              <w:ind w:left="160" w:hanging="160"/>
              <w:spacing w:before="0" w:after="20" w:line="240" w:lineRule="auto"/>
            </w:pPr>
            <w:r>
              <w:rPr>
                <w:rFonts w:ascii="Aptos" w:hAnsi="Aptos"/>
                <w:b w:val="0"/>
                <w:sz w:val="18"/>
              </w:rPr>
              <w:t>• Wet suppression or dust extraction fails during grinding or application</w:t>
            </w:r>
          </w:p>
          <w:p>
            <w:pPr>
              <w:ind w:left="160" w:hanging="160"/>
              <w:spacing w:before="0" w:after="20" w:line="240" w:lineRule="auto"/>
            </w:pPr>
            <w:r>
              <w:rPr>
                <w:rFonts w:ascii="Aptos" w:hAnsi="Aptos"/>
                <w:b w:val="0"/>
                <w:sz w:val="18"/>
              </w:rPr>
              <w:t>• Occupant balcony below work zone is not closed and barricaded</w:t>
            </w:r>
          </w:p>
          <w:p>
            <w:pPr>
              <w:spacing w:before="20" w:after="0" w:line="240" w:lineRule="auto"/>
            </w:pPr>
            <w:r>
              <w:rPr>
                <w:rFonts w:ascii="Aptos" w:hAnsi="Aptos"/>
                <w:b/>
                <w:color w:val="404040"/>
                <w:sz w:val="18"/>
              </w:rPr>
              <w:t>RISK CODE:</w:t>
            </w:r>
            <w:r>
              <w:rPr>
                <w:rFonts w:ascii="Aptos" w:hAnsi="Aptos"/>
                <w:b/>
                <w:color w:val="2E75B6"/>
                <w:sz w:val="18"/>
              </w:rPr>
              <w:t>CHM-H6</w:t>
            </w:r>
          </w:p>
        </w:tc>
      </w:tr>
      <w:tr>
        <w:tc>
          <w:tcPr>
            <w:tcW w:type="dxa" w:w="622"/>
          </w:tcPr>
          <w:p>
            <w:pPr>
              <w:spacing w:line="240" w:lineRule="auto"/>
            </w:pPr>
            <w:r>
              <w:rPr>
                <w:rFonts w:ascii="Aptos" w:hAnsi="Aptos"/>
                <w:b/>
                <w:color w:val="1F3864"/>
                <w:sz w:val="18"/>
              </w:rPr>
              <w:t>1.10</w:t>
            </w:r>
          </w:p>
        </w:tc>
        <w:tc>
          <w:tcPr>
            <w:tcW w:type="dxa" w:w="1459"/>
          </w:tcPr>
          <w:p>
            <w:pPr>
              <w:spacing w:line="240" w:lineRule="auto"/>
            </w:pPr>
            <w:r>
              <w:rPr>
                <w:rFonts w:ascii="Aptos" w:hAnsi="Aptos"/>
                <w:b/>
                <w:sz w:val="18"/>
              </w:rPr>
              <w:t>check facade finish quality; identify and record defects</w:t>
            </w:r>
          </w:p>
        </w:tc>
        <w:tc>
          <w:tcPr>
            <w:tcW w:type="dxa" w:w="2379"/>
          </w:tcPr>
          <w:p>
            <w:pPr>
              <w:spacing w:before="0" w:after="30" w:line="240" w:lineRule="auto"/>
              <w:ind w:left="160" w:hanging="160"/>
            </w:pPr>
            <w:r>
              <w:rPr>
                <w:rFonts w:ascii="Aptos" w:hAnsi="Aptos"/>
                <w:b w:val="0"/>
                <w:sz w:val="18"/>
              </w:rPr>
              <w:t>•  Fall from height during facade inspection work moving across scaffold to all four elevations</w:t>
            </w:r>
          </w:p>
          <w:p>
            <w:pPr>
              <w:spacing w:before="0" w:after="30" w:line="240" w:lineRule="auto"/>
              <w:ind w:left="160" w:hanging="160"/>
            </w:pPr>
            <w:r>
              <w:rPr>
                <w:rFonts w:ascii="Aptos" w:hAnsi="Aptos"/>
                <w:b w:val="0"/>
                <w:sz w:val="18"/>
              </w:rPr>
              <w:t>•  Inadequate photographic or written defect documentation creating disputes on defect scope and rectification responsibility</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Check scaffold handover certificate is signed and on site before starting inspection.</w:t>
            </w:r>
          </w:p>
          <w:p>
            <w:pPr>
              <w:spacing w:before="0" w:after="30" w:line="240" w:lineRule="auto"/>
              <w:ind w:left="160" w:hanging="160"/>
            </w:pPr>
            <w:r>
              <w:rPr>
                <w:rFonts w:ascii="Aptos" w:hAnsi="Aptos"/>
                <w:b w:val="0"/>
                <w:sz w:val="18"/>
              </w:rPr>
              <w:t>•  Wear full-body harness attached to certified anchor point before moving across scaffold.</w:t>
            </w:r>
          </w:p>
          <w:p>
            <w:pPr>
              <w:spacing w:before="0" w:after="30" w:line="240" w:lineRule="auto"/>
              <w:ind w:left="160" w:hanging="160"/>
            </w:pPr>
            <w:r>
              <w:rPr>
                <w:rFonts w:ascii="Aptos" w:hAnsi="Aptos"/>
                <w:b w:val="0"/>
                <w:sz w:val="18"/>
              </w:rPr>
              <w:t>•  Tie-off to independent anchor point rated minimum 6 kN; never move between anchor points unattached.</w:t>
            </w:r>
          </w:p>
          <w:p>
            <w:pPr>
              <w:spacing w:before="0" w:after="30" w:line="240" w:lineRule="auto"/>
              <w:ind w:left="160" w:hanging="160"/>
            </w:pPr>
            <w:r>
              <w:rPr>
                <w:rFonts w:ascii="Aptos" w:hAnsi="Aptos"/>
                <w:b w:val="0"/>
                <w:sz w:val="18"/>
              </w:rPr>
              <w:t>•  Brief all inspectors on defect classification system, photograph requirements, and documentation format before starting.</w:t>
            </w:r>
          </w:p>
          <w:p>
            <w:pPr>
              <w:spacing w:before="0" w:after="30" w:line="240" w:lineRule="auto"/>
              <w:ind w:left="160" w:hanging="160"/>
            </w:pPr>
            <w:r>
              <w:rPr>
                <w:rFonts w:ascii="Aptos" w:hAnsi="Aptos"/>
                <w:b w:val="0"/>
                <w:sz w:val="18"/>
              </w:rPr>
              <w:t>•  Use standardised defect record sheet (colour, texture, crack width, location, extent, photograph reference number).</w:t>
            </w:r>
          </w:p>
          <w:p>
            <w:pPr>
              <w:spacing w:before="0" w:after="30" w:line="240" w:lineRule="auto"/>
              <w:ind w:left="160" w:hanging="160"/>
            </w:pPr>
            <w:r>
              <w:rPr>
                <w:rFonts w:ascii="Aptos" w:hAnsi="Aptos"/>
                <w:b w:val="0"/>
                <w:sz w:val="18"/>
              </w:rPr>
              <w:t>•  Photograph each defect with reference ruler in frame and elevation location marked; record digital file name and coordinates.</w:t>
            </w:r>
          </w:p>
          <w:p>
            <w:pPr>
              <w:spacing w:before="0" w:after="30" w:line="240" w:lineRule="auto"/>
              <w:ind w:left="160" w:hanging="160"/>
            </w:pPr>
            <w:r>
              <w:rPr>
                <w:rFonts w:ascii="Aptos" w:hAnsi="Aptos"/>
                <w:b w:val="0"/>
                <w:sz w:val="18"/>
              </w:rPr>
              <w:t>•  Document defect location using building grid reference or elevation/level notation; identify responsible party (contractor/area).</w:t>
            </w:r>
          </w:p>
          <w:p>
            <w:pPr>
              <w:spacing w:before="0" w:after="30" w:line="240" w:lineRule="auto"/>
              <w:ind w:left="160" w:hanging="160"/>
            </w:pPr>
            <w:r>
              <w:rPr>
                <w:rFonts w:ascii="Aptos" w:hAnsi="Aptos"/>
                <w:b w:val="0"/>
                <w:sz w:val="18"/>
              </w:rPr>
              <w:t>•  Stop and establish defect rectification plan (scope, method, material spec, timescale, sign-off authority) before handing over to rectification team.</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Verify all inspectors hold current White Card (CPCCWHS1001) and Working at Heights competency (RIIOHS204E or equivalent).</w:t>
            </w:r>
          </w:p>
          <w:p>
            <w:pPr>
              <w:spacing w:before="0" w:after="30" w:line="240" w:lineRule="auto"/>
              <w:ind w:left="160" w:hanging="160"/>
            </w:pPr>
            <w:r>
              <w:rPr>
                <w:rFonts w:ascii="Aptos" w:hAnsi="Aptos"/>
                <w:b w:val="0"/>
                <w:sz w:val="18"/>
              </w:rPr>
              <w:t>•  Confirm scaffolding licence class matches scaffold type, height, and load configuration.</w:t>
            </w:r>
          </w:p>
          <w:p>
            <w:pPr>
              <w:spacing w:before="0" w:after="30" w:line="240" w:lineRule="auto"/>
              <w:ind w:left="160" w:hanging="160"/>
            </w:pPr>
            <w:r>
              <w:rPr>
                <w:rFonts w:ascii="Aptos" w:hAnsi="Aptos"/>
                <w:b w:val="0"/>
                <w:sz w:val="18"/>
              </w:rPr>
              <w:t>•  Display Working at Heights permit on scaffold before inspection commences.</w:t>
            </w:r>
          </w:p>
          <w:p>
            <w:pPr>
              <w:spacing w:before="0" w:after="30" w:line="240" w:lineRule="auto"/>
              <w:ind w:left="160" w:hanging="160"/>
            </w:pPr>
            <w:r>
              <w:rPr>
                <w:rFonts w:ascii="Aptos" w:hAnsi="Aptos"/>
                <w:b w:val="0"/>
                <w:sz w:val="18"/>
              </w:rPr>
              <w:t>•  tell building occupants of inspection schedule and exclusion zone boundaries.</w:t>
            </w:r>
          </w:p>
          <w:p>
            <w:pPr>
              <w:spacing w:before="0" w:after="30" w:line="240" w:lineRule="auto"/>
              <w:ind w:left="160" w:hanging="160"/>
            </w:pPr>
            <w:r>
              <w:rPr>
                <w:rFonts w:ascii="Aptos" w:hAnsi="Aptos"/>
                <w:b w:val="0"/>
                <w:sz w:val="18"/>
              </w:rPr>
              <w:t>•  Establish defect sign-off authority (Project Manager or Supervisor) before work starts.</w:t>
            </w:r>
          </w:p>
          <w:p>
            <w:pPr>
              <w:spacing w:before="0" w:after="30" w:line="240" w:lineRule="auto"/>
              <w:ind w:left="160" w:hanging="160"/>
            </w:pPr>
            <w:r>
              <w:rPr>
                <w:rFonts w:ascii="Aptos" w:hAnsi="Aptos"/>
                <w:b w:val="0"/>
                <w:sz w:val="18"/>
              </w:rPr>
              <w:t>•  Retain defect register and photographs as project quality record and post-rectification verification evidence.</w:t>
            </w:r>
          </w:p>
          <w:p>
            <w:pPr>
              <w:spacing w:before="0" w:after="30" w:line="240" w:lineRule="auto"/>
              <w:ind w:left="160" w:hanging="160"/>
            </w:pPr>
            <w:r>
              <w:rPr>
                <w:rFonts w:ascii="Aptos" w:hAnsi="Aptos"/>
                <w:b w:val="0"/>
                <w:sz w:val="18"/>
              </w:rPr>
              <w:t>•  Close and barricade balconies directly below active work zone before elevated work starts each day</w:t>
            </w:r>
          </w:p>
          <w:p>
            <w:pPr>
              <w:spacing w:before="0" w:after="30" w:line="240" w:lineRule="auto"/>
              <w:ind w:left="160" w:hanging="160"/>
            </w:pPr>
            <w:r>
              <w:rPr>
                <w:rFonts w:ascii="Aptos" w:hAnsi="Aptos"/>
                <w:b w:val="0"/>
                <w:sz w:val="18"/>
              </w:rPr>
              <w:t>•  Notify affected residents before any noise/dust generating work on their level or adjacent levels</w:t>
            </w:r>
          </w:p>
        </w:tc>
        <w:tc>
          <w:tcPr>
            <w:tcW w:type="dxa" w:w="780"/>
            <w:shd w:val="clear" w:color="auto" w:fill="FFF2CC"/>
          </w:tcPr>
          <w:p>
            <w:pPr>
              <w:jc w:val="center"/>
              <w:spacing w:line="240" w:lineRule="auto"/>
            </w:pPr>
            <w:r>
              <w:rPr>
                <w:rFonts w:ascii="Aptos" w:hAnsi="Aptos"/>
                <w:b/>
                <w:sz w:val="20"/>
              </w:rPr>
              <w:t>Medium (4)</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access equipment safe, approve defect list, sign off completion</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Inspect per specification, photograph defects, report issues</w:t>
            </w:r>
          </w:p>
        </w:tc>
        <w:tc>
          <w:tcPr>
            <w:tcW w:type="dxa" w:w="2743"/>
          </w:tcPr>
          <w:p>
            <w:pPr>
              <w:spacing w:before="0" w:after="20" w:line="240" w:lineRule="auto"/>
            </w:pPr>
            <w:r>
              <w:rPr>
                <w:rFonts w:ascii="Aptos" w:hAnsi="Aptos"/>
                <w:b/>
                <w:color w:val="2E75B6"/>
                <w:sz w:val="18"/>
              </w:rPr>
              <w:t>⚠️ HOLD POINT 1.10</w:t>
            </w:r>
          </w:p>
          <w:p>
            <w:pPr>
              <w:spacing w:before="0" w:after="20" w:line="240" w:lineRule="auto"/>
            </w:pPr>
            <w:r>
              <w:rPr>
                <w:rFonts w:ascii="Aptos" w:hAnsi="Aptos"/>
                <w:b w:val="0"/>
                <w:sz w:val="18"/>
              </w:rPr>
              <w:t>1. Do not start facade inspection until: Scaffold handover certificate is signed by licenced scaffolder and verified on site.</w:t>
            </w:r>
          </w:p>
          <w:p>
            <w:pPr>
              <w:spacing w:before="0" w:after="20" w:line="240" w:lineRule="auto"/>
            </w:pPr>
            <w:r>
              <w:rPr>
                <w:rFonts w:ascii="Aptos" w:hAnsi="Aptos"/>
                <w:b w:val="0"/>
                <w:sz w:val="18"/>
              </w:rPr>
              <w:t>2. Do not hand over defect schedule to rectification team until: Defect rectification plan, material specifications, and timescale are confirmed by Site Manager and documented in project register.</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Worker's harness or tie-off becomes detached or damaged during movement across scaffold.</w:t>
            </w:r>
          </w:p>
          <w:p>
            <w:pPr>
              <w:ind w:left="160" w:hanging="160"/>
              <w:spacing w:before="0" w:after="20" w:line="240" w:lineRule="auto"/>
            </w:pPr>
            <w:r>
              <w:rPr>
                <w:rFonts w:ascii="Aptos" w:hAnsi="Aptos"/>
                <w:b w:val="0"/>
                <w:sz w:val="18"/>
              </w:rPr>
              <w:t>• Scaffold shows visible movement, cracking, loosening of bolts, or loss of guardrailing.</w:t>
            </w:r>
          </w:p>
          <w:p>
            <w:pPr>
              <w:ind w:left="160" w:hanging="160"/>
              <w:spacing w:before="0" w:after="20" w:line="240" w:lineRule="auto"/>
            </w:pPr>
            <w:r>
              <w:rPr>
                <w:rFonts w:ascii="Aptos" w:hAnsi="Aptos"/>
                <w:b w:val="0"/>
                <w:sz w:val="18"/>
              </w:rPr>
              <w:t>• Defect documentation is incomplete, photographs lack reference ruler or location mark, or classification is unclear.</w:t>
            </w:r>
          </w:p>
          <w:p>
            <w:pPr>
              <w:ind w:left="160" w:hanging="160"/>
              <w:spacing w:before="0" w:after="20" w:line="240" w:lineRule="auto"/>
            </w:pPr>
            <w:r>
              <w:rPr>
                <w:rFonts w:ascii="Aptos" w:hAnsi="Aptos"/>
                <w:b w:val="0"/>
                <w:sz w:val="18"/>
              </w:rPr>
              <w:t>• Occupant balcony below work zone is not closed and barricaded</w:t>
            </w:r>
          </w:p>
        </w:tc>
      </w:tr>
      <w:tr>
        <w:tc>
          <w:tcPr>
            <w:tcW w:type="dxa" w:w="622"/>
          </w:tcPr>
          <w:p>
            <w:pPr>
              <w:spacing w:line="240" w:lineRule="auto"/>
            </w:pPr>
            <w:r>
              <w:rPr>
                <w:rFonts w:ascii="Aptos" w:hAnsi="Aptos"/>
                <w:b/>
                <w:color w:val="1F3864"/>
                <w:sz w:val="18"/>
              </w:rPr>
              <w:t>1.11</w:t>
            </w:r>
          </w:p>
        </w:tc>
        <w:tc>
          <w:tcPr>
            <w:tcW w:type="dxa" w:w="1459"/>
          </w:tcPr>
          <w:p>
            <w:pPr>
              <w:spacing w:line="240" w:lineRule="auto"/>
            </w:pPr>
            <w:r>
              <w:rPr>
                <w:rFonts w:ascii="Aptos" w:hAnsi="Aptos"/>
                <w:b/>
                <w:sz w:val="18"/>
              </w:rPr>
              <w:t>Dismantle scaffold, site clean-up, and final inspection</w:t>
            </w:r>
          </w:p>
        </w:tc>
        <w:tc>
          <w:tcPr>
            <w:tcW w:type="dxa" w:w="2379"/>
          </w:tcPr>
          <w:p>
            <w:pPr>
              <w:spacing w:before="0" w:after="30" w:line="240" w:lineRule="auto"/>
              <w:ind w:left="160" w:hanging="160"/>
            </w:pPr>
            <w:r>
              <w:rPr>
                <w:rFonts w:ascii="Aptos" w:hAnsi="Aptos"/>
                <w:b w:val="0"/>
                <w:sz w:val="18"/>
              </w:rPr>
              <w:t>•  Fall from height during scaffold dismantling — working at heights while removing structural components</w:t>
            </w:r>
          </w:p>
          <w:p>
            <w:pPr>
              <w:spacing w:before="0" w:after="30" w:line="240" w:lineRule="auto"/>
              <w:ind w:left="160" w:hanging="160"/>
            </w:pPr>
            <w:r>
              <w:rPr>
                <w:rFonts w:ascii="Aptos" w:hAnsi="Aptos"/>
                <w:b w:val="0"/>
                <w:sz w:val="18"/>
              </w:rPr>
              <w:t>•  Dropped scaffold components, netting, or shroud striking occupants or workers below</w:t>
            </w:r>
          </w:p>
          <w:p>
            <w:pPr>
              <w:spacing w:before="0" w:after="30" w:line="240" w:lineRule="auto"/>
              <w:ind w:left="160" w:hanging="160"/>
            </w:pPr>
            <w:r>
              <w:rPr>
                <w:rFonts w:ascii="Aptos" w:hAnsi="Aptos"/>
                <w:b w:val="0"/>
                <w:sz w:val="18"/>
              </w:rPr>
              <w:t>•  Structural instability of partially dismantled scaffold creating collapse risk</w:t>
            </w:r>
          </w:p>
          <w:p>
            <w:pPr>
              <w:spacing w:before="0" w:after="30" w:line="240" w:lineRule="auto"/>
              <w:ind w:left="160" w:hanging="160"/>
            </w:pPr>
            <w:r>
              <w:rPr>
                <w:rFonts w:ascii="Aptos" w:hAnsi="Aptos"/>
                <w:b w:val="0"/>
                <w:sz w:val="18"/>
              </w:rPr>
              <w:t>•  Silica dust release during removal of netting or shroud containing accumulated dust from work phase</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Confirm scaffold handover certificate is current and dismantling sequence matches erection cert before any removal starts.</w:t>
            </w:r>
          </w:p>
          <w:p>
            <w:pPr>
              <w:spacing w:before="0" w:after="30" w:line="240" w:lineRule="auto"/>
              <w:ind w:left="160" w:hanging="160"/>
            </w:pPr>
            <w:r>
              <w:rPr>
                <w:rFonts w:ascii="Aptos" w:hAnsi="Aptos"/>
                <w:b w:val="0"/>
                <w:sz w:val="18"/>
              </w:rPr>
              <w:t>•  Establish exclusion zone below scaffold during dismantling — minimum 2 m radius, delineated with barriers and signage, supervised entry only.</w:t>
            </w:r>
          </w:p>
          <w:p>
            <w:pPr>
              <w:spacing w:before="0" w:after="30" w:line="240" w:lineRule="auto"/>
              <w:ind w:left="160" w:hanging="160"/>
            </w:pPr>
            <w:r>
              <w:rPr>
                <w:rFonts w:ascii="Aptos" w:hAnsi="Aptos"/>
                <w:b w:val="0"/>
                <w:sz w:val="18"/>
              </w:rPr>
              <w:t>•  Remove netting and shroud wet using low-pressure water spray to suppress dust — no dry breakout allowed.</w:t>
            </w:r>
          </w:p>
          <w:p>
            <w:pPr>
              <w:spacing w:before="0" w:after="30" w:line="240" w:lineRule="auto"/>
              <w:ind w:left="160" w:hanging="160"/>
            </w:pPr>
            <w:r>
              <w:rPr>
                <w:rFonts w:ascii="Aptos" w:hAnsi="Aptos"/>
                <w:b w:val="0"/>
                <w:sz w:val="18"/>
              </w:rPr>
              <w:t>•  Disassemble scaffold from top down only — one level at a time, working platform secured until final clamp removed.</w:t>
            </w:r>
          </w:p>
          <w:p>
            <w:pPr>
              <w:spacing w:before="0" w:after="30" w:line="240" w:lineRule="auto"/>
              <w:ind w:left="160" w:hanging="160"/>
            </w:pPr>
            <w:r>
              <w:rPr>
                <w:rFonts w:ascii="Aptos" w:hAnsi="Aptos"/>
                <w:b w:val="0"/>
                <w:sz w:val="18"/>
              </w:rPr>
              <w:t>•  Secure all removed components to transport trolley or drop zone immediately — no loose pieces left on intermediate levels.</w:t>
            </w:r>
          </w:p>
          <w:p>
            <w:pPr>
              <w:spacing w:before="0" w:after="30" w:line="240" w:lineRule="auto"/>
              <w:ind w:left="160" w:hanging="160"/>
            </w:pPr>
            <w:r>
              <w:rPr>
                <w:rFonts w:ascii="Aptos" w:hAnsi="Aptos"/>
                <w:b w:val="0"/>
                <w:sz w:val="18"/>
              </w:rPr>
              <w:t>•  Use harness with shock absorber and certified anchor point rated to scaffold frame during all dismantling work above 2 metres.</w:t>
            </w:r>
          </w:p>
          <w:p>
            <w:pPr>
              <w:spacing w:before="0" w:after="30" w:line="240" w:lineRule="auto"/>
              <w:ind w:left="160" w:hanging="160"/>
            </w:pPr>
            <w:r>
              <w:rPr>
                <w:rFonts w:ascii="Aptos" w:hAnsi="Aptos"/>
                <w:b w:val="0"/>
                <w:sz w:val="18"/>
              </w:rPr>
              <w:t>•  Position worker exclusion barriers and signage below scaffold until final component cleared and ground swept.</w:t>
            </w:r>
          </w:p>
          <w:p>
            <w:pPr>
              <w:spacing w:before="0" w:after="30" w:line="240" w:lineRule="auto"/>
              <w:ind w:left="160" w:hanging="160"/>
            </w:pPr>
            <w:r>
              <w:rPr>
                <w:rFonts w:ascii="Aptos" w:hAnsi="Aptos"/>
                <w:b w:val="0"/>
                <w:sz w:val="18"/>
              </w:rPr>
              <w:t>•  Sweep building perimeter and public areas after scaffold removal complete — record cleanup completion date and supervisor sign-off.</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Brief all dismantling workers on exclusion zone, harness system, load path, and stop-work triggers before work starts.</w:t>
            </w:r>
          </w:p>
          <w:p>
            <w:pPr>
              <w:spacing w:before="0" w:after="30" w:line="240" w:lineRule="auto"/>
              <w:ind w:left="160" w:hanging="160"/>
            </w:pPr>
            <w:r>
              <w:rPr>
                <w:rFonts w:ascii="Aptos" w:hAnsi="Aptos"/>
                <w:b w:val="0"/>
                <w:sz w:val="18"/>
              </w:rPr>
              <w:t>•  Appoint competent site supervisor with harness and fall-arrest competency to monitor scaffold dismantling continuously.</w:t>
            </w:r>
          </w:p>
          <w:p>
            <w:pPr>
              <w:spacing w:before="0" w:after="30" w:line="240" w:lineRule="auto"/>
              <w:ind w:left="160" w:hanging="160"/>
            </w:pPr>
            <w:r>
              <w:rPr>
                <w:rFonts w:ascii="Aptos" w:hAnsi="Aptos"/>
                <w:b w:val="0"/>
                <w:sz w:val="18"/>
              </w:rPr>
              <w:t>•  Record netting removal method (wet suppression used, dust containment verified) and scaffold dismantling sequence in site logbook.</w:t>
            </w:r>
          </w:p>
          <w:p>
            <w:pPr>
              <w:spacing w:before="0" w:after="30" w:line="240" w:lineRule="auto"/>
              <w:ind w:left="160" w:hanging="160"/>
            </w:pPr>
            <w:r>
              <w:rPr>
                <w:rFonts w:ascii="Aptos" w:hAnsi="Aptos"/>
                <w:b w:val="0"/>
                <w:sz w:val="18"/>
              </w:rPr>
              <w:t>•  Obtain supervisor sign-off on final site cleanup, access restoration, and structural condition of building facade.</w:t>
            </w:r>
          </w:p>
          <w:p>
            <w:pPr>
              <w:spacing w:before="0" w:after="30" w:line="240" w:lineRule="auto"/>
              <w:ind w:left="160" w:hanging="160"/>
            </w:pPr>
            <w:r>
              <w:rPr>
                <w:rFonts w:ascii="Aptos" w:hAnsi="Aptos"/>
                <w:b w:val="0"/>
                <w:sz w:val="18"/>
              </w:rPr>
              <w:t>•  Confirm working at heights permit signed off and scaffold erection/dismantling permits closed by licenced scaffolder.</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dismantling sequence, verify exclusion zone below, sign off progressive removal</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Dismantle per reverse-erection plan, wear harness at height, report defects</w:t>
            </w:r>
          </w:p>
        </w:tc>
        <w:tc>
          <w:tcPr>
            <w:tcW w:type="dxa" w:w="2743"/>
          </w:tcPr>
          <w:p>
            <w:pPr>
              <w:spacing w:before="0" w:after="20" w:line="240" w:lineRule="auto"/>
            </w:pPr>
            <w:r>
              <w:rPr>
                <w:rFonts w:ascii="Aptos" w:hAnsi="Aptos"/>
                <w:b/>
                <w:color w:val="2E75B6"/>
                <w:sz w:val="18"/>
              </w:rPr>
              <w:t>⚠️ HOLD POINT 1.11</w:t>
            </w:r>
          </w:p>
          <w:p>
            <w:pPr>
              <w:spacing w:before="0" w:after="20" w:line="240" w:lineRule="auto"/>
            </w:pPr>
            <w:r>
              <w:rPr>
                <w:rFonts w:ascii="Aptos" w:hAnsi="Aptos"/>
                <w:b w:val="0"/>
                <w:sz w:val="18"/>
              </w:rPr>
              <w:t>1. Do not start netting removal until: wet suppression equipment operational and exclusion zone established and supervised.</w:t>
            </w:r>
          </w:p>
          <w:p>
            <w:pPr>
              <w:spacing w:before="0" w:after="20" w:line="240" w:lineRule="auto"/>
            </w:pPr>
            <w:r>
              <w:rPr>
                <w:rFonts w:ascii="Aptos" w:hAnsi="Aptos"/>
                <w:b w:val="0"/>
                <w:sz w:val="18"/>
              </w:rPr>
              <w:t>2. Do not start scaffold disassembly until: scaffold handover certificate reviewed, dismantling sequence confirmed, and all workers briefed on fall arrest system and load path.</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Wet suppression fails, netting or shroud dry breakout occurs, or dust visible beyond exclusion zone.</w:t>
            </w:r>
          </w:p>
          <w:p>
            <w:pPr>
              <w:ind w:left="160" w:hanging="160"/>
              <w:spacing w:before="0" w:after="20" w:line="240" w:lineRule="auto"/>
            </w:pPr>
            <w:r>
              <w:rPr>
                <w:rFonts w:ascii="Aptos" w:hAnsi="Aptos"/>
                <w:b w:val="0"/>
                <w:sz w:val="18"/>
              </w:rPr>
              <w:t>• Partially dismantled scaffold shows signs of instability, lateral movement, or frame damage.</w:t>
            </w:r>
          </w:p>
          <w:p>
            <w:pPr>
              <w:ind w:left="160" w:hanging="160"/>
              <w:spacing w:before="0" w:after="20" w:line="240" w:lineRule="auto"/>
            </w:pPr>
            <w:r>
              <w:rPr>
                <w:rFonts w:ascii="Aptos" w:hAnsi="Aptos"/>
                <w:b w:val="0"/>
                <w:sz w:val="18"/>
              </w:rPr>
              <w:t>• Occupant access cannot be confirmed restored to ground and first floors, or final inspection identifies structural or safety defects.</w:t>
            </w:r>
          </w:p>
        </w:tc>
      </w:tr>
      <w:tr>
        <w:tc>
          <w:tcPr>
            <w:tcW w:type="dxa" w:w="622"/>
          </w:tcPr>
          <w:p>
            <w:pPr>
              <w:spacing w:line="240" w:lineRule="auto"/>
            </w:pPr>
            <w:r>
              <w:rPr>
                <w:rFonts w:ascii="Aptos" w:hAnsi="Aptos"/>
                <w:b/>
                <w:color w:val="1F3864"/>
                <w:sz w:val="18"/>
              </w:rPr>
              <w:t>1.12</w:t>
            </w:r>
          </w:p>
        </w:tc>
        <w:tc>
          <w:tcPr>
            <w:tcW w:type="dxa" w:w="1459"/>
          </w:tcPr>
          <w:p>
            <w:pPr>
              <w:spacing w:line="240" w:lineRule="auto"/>
            </w:pPr>
            <w:r>
              <w:rPr>
                <w:rFonts w:ascii="Aptos" w:hAnsi="Aptos"/>
                <w:b/>
                <w:sz w:val="18"/>
              </w:rPr>
              <w:t>Demobilise plant and equipment; handover and documentation</w:t>
            </w:r>
          </w:p>
        </w:tc>
        <w:tc>
          <w:tcPr>
            <w:tcW w:type="dxa" w:w="2379"/>
          </w:tcPr>
          <w:p>
            <w:pPr>
              <w:spacing w:before="0" w:after="30" w:line="240" w:lineRule="auto"/>
              <w:ind w:left="160" w:hanging="160"/>
            </w:pPr>
            <w:r>
              <w:rPr>
                <w:rFonts w:ascii="Aptos" w:hAnsi="Aptos"/>
                <w:b w:val="0"/>
                <w:sz w:val="18"/>
              </w:rPr>
              <w:t>•  Incomplete removal or misplacement of tools and equipment on site creating trip or storage hazards</w:t>
            </w:r>
          </w:p>
          <w:p>
            <w:pPr>
              <w:spacing w:before="0" w:after="30" w:line="240" w:lineRule="auto"/>
              <w:ind w:left="160" w:hanging="160"/>
            </w:pPr>
            <w:r>
              <w:rPr>
                <w:rFonts w:ascii="Aptos" w:hAnsi="Aptos"/>
                <w:b w:val="0"/>
                <w:sz w:val="18"/>
              </w:rPr>
              <w:t>•  Failure to return hire plant on schedule creating administrative penalty or demobilisation delay</w:t>
            </w:r>
          </w:p>
          <w:p>
            <w:pPr>
              <w:spacing w:before="0" w:after="30" w:line="240" w:lineRule="auto"/>
              <w:ind w:left="160" w:hanging="160"/>
            </w:pPr>
            <w:r>
              <w:rPr>
                <w:rFonts w:ascii="Aptos" w:hAnsi="Aptos"/>
                <w:b w:val="0"/>
                <w:sz w:val="18"/>
              </w:rPr>
              <w:t>•  Missing or inadequate completion documentation preventing final sign-off or warranty claim</w:t>
            </w:r>
          </w:p>
        </w:tc>
        <w:tc>
          <w:tcPr>
            <w:tcW w:type="dxa" w:w="875"/>
            <w:shd w:val="clear" w:color="auto" w:fill="FFF2CC"/>
          </w:tcPr>
          <w:p>
            <w:pPr>
              <w:jc w:val="center"/>
              <w:spacing w:line="240" w:lineRule="auto"/>
            </w:pPr>
            <w:r>
              <w:rPr>
                <w:rFonts w:ascii="Aptos" w:hAnsi="Aptos"/>
                <w:b/>
                <w:sz w:val="20"/>
              </w:rPr>
              <w:t>Medium (4)</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Conduct final tool and equipment audit against project tool register before removal commences.</w:t>
            </w:r>
          </w:p>
          <w:p>
            <w:pPr>
              <w:spacing w:before="0" w:after="30" w:line="240" w:lineRule="auto"/>
              <w:ind w:left="160" w:hanging="160"/>
            </w:pPr>
            <w:r>
              <w:rPr>
                <w:rFonts w:ascii="Aptos" w:hAnsi="Aptos"/>
                <w:b w:val="0"/>
                <w:sz w:val="18"/>
              </w:rPr>
              <w:t>•  Pack and label all hand tools, power tools, and small plant into designated storage containers.</w:t>
            </w:r>
          </w:p>
          <w:p>
            <w:pPr>
              <w:spacing w:before="0" w:after="30" w:line="240" w:lineRule="auto"/>
              <w:ind w:left="160" w:hanging="160"/>
            </w:pPr>
            <w:r>
              <w:rPr>
                <w:rFonts w:ascii="Aptos" w:hAnsi="Aptos"/>
                <w:b w:val="0"/>
                <w:sz w:val="18"/>
              </w:rPr>
              <w:t>•  Photograph and record location of any tools or equipment remaining on-site with site supervisor sign-off.</w:t>
            </w:r>
          </w:p>
          <w:p>
            <w:pPr>
              <w:spacing w:before="0" w:after="30" w:line="240" w:lineRule="auto"/>
              <w:ind w:left="160" w:hanging="160"/>
            </w:pPr>
            <w:r>
              <w:rPr>
                <w:rFonts w:ascii="Aptos" w:hAnsi="Aptos"/>
                <w:b w:val="0"/>
                <w:sz w:val="18"/>
              </w:rPr>
              <w:t>•  Contact hire plant supplier 48 hours before scheduled return date to confirm collection time and location.</w:t>
            </w:r>
          </w:p>
          <w:p>
            <w:pPr>
              <w:spacing w:before="0" w:after="30" w:line="240" w:lineRule="auto"/>
              <w:ind w:left="160" w:hanging="160"/>
            </w:pPr>
            <w:r>
              <w:rPr>
                <w:rFonts w:ascii="Aptos" w:hAnsi="Aptos"/>
                <w:b w:val="0"/>
                <w:sz w:val="18"/>
              </w:rPr>
              <w:t>•  Drain fuel and conduct final safety check on all powered plant before removal from site.</w:t>
            </w:r>
          </w:p>
          <w:p>
            <w:pPr>
              <w:spacing w:before="0" w:after="30" w:line="240" w:lineRule="auto"/>
              <w:ind w:left="160" w:hanging="160"/>
            </w:pPr>
            <w:r>
              <w:rPr>
                <w:rFonts w:ascii="Aptos" w:hAnsi="Aptos"/>
                <w:b w:val="0"/>
                <w:sz w:val="18"/>
              </w:rPr>
              <w:t>•  Verify all scaffolding is tagged as 'Out of Service' and site supervisor confirms no further access.</w:t>
            </w:r>
          </w:p>
          <w:p>
            <w:pPr>
              <w:spacing w:before="0" w:after="30" w:line="240" w:lineRule="auto"/>
              <w:ind w:left="160" w:hanging="160"/>
            </w:pPr>
            <w:r>
              <w:rPr>
                <w:rFonts w:ascii="Aptos" w:hAnsi="Aptos"/>
                <w:b w:val="0"/>
                <w:sz w:val="18"/>
              </w:rPr>
              <w:t>•  Collect and file all completion certificates, warranties, SDS sheets, and test reports into project documentation folder.</w:t>
            </w:r>
          </w:p>
          <w:p>
            <w:pPr>
              <w:spacing w:before="0" w:after="30" w:line="240" w:lineRule="auto"/>
              <w:ind w:left="160" w:hanging="160"/>
            </w:pPr>
            <w:r>
              <w:rPr>
                <w:rFonts w:ascii="Aptos" w:hAnsi="Aptos"/>
                <w:b w:val="0"/>
                <w:sz w:val="18"/>
              </w:rPr>
              <w:t>•  Obtain written sign-off from site supervisor and building management on completion checklist before final departure.</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Maintain tool register with all items added and removed each day — reconcile before final demob day.</w:t>
            </w:r>
          </w:p>
          <w:p>
            <w:pPr>
              <w:spacing w:before="0" w:after="30" w:line="240" w:lineRule="auto"/>
              <w:ind w:left="160" w:hanging="160"/>
            </w:pPr>
            <w:r>
              <w:rPr>
                <w:rFonts w:ascii="Aptos" w:hAnsi="Aptos"/>
                <w:b w:val="0"/>
                <w:sz w:val="18"/>
              </w:rPr>
              <w:t>•  Obtain and retain hire plant return receipt and condition report from supplier.</w:t>
            </w:r>
          </w:p>
          <w:p>
            <w:pPr>
              <w:spacing w:before="0" w:after="30" w:line="240" w:lineRule="auto"/>
              <w:ind w:left="160" w:hanging="160"/>
            </w:pPr>
            <w:r>
              <w:rPr>
                <w:rFonts w:ascii="Aptos" w:hAnsi="Aptos"/>
                <w:b w:val="0"/>
                <w:sz w:val="18"/>
              </w:rPr>
              <w:t>•  Retain site supervisor and building management sign-off letters on completion checklist.</w:t>
            </w:r>
          </w:p>
          <w:p>
            <w:pPr>
              <w:spacing w:before="0" w:after="30" w:line="240" w:lineRule="auto"/>
              <w:ind w:left="160" w:hanging="160"/>
            </w:pPr>
            <w:r>
              <w:rPr>
                <w:rFonts w:ascii="Aptos" w:hAnsi="Aptos"/>
                <w:b w:val="0"/>
                <w:sz w:val="18"/>
              </w:rPr>
              <w:t>•  Store all warranties, certificates, and SDS records in project archive for retention period specified in project WHS plan.</w:t>
            </w:r>
          </w:p>
        </w:tc>
        <w:tc>
          <w:tcPr>
            <w:tcW w:type="dxa" w:w="780"/>
            <w:shd w:val="clear" w:color="auto" w:fill="E2EFDA"/>
          </w:tcPr>
          <w:p>
            <w:pPr>
              <w:jc w:val="center"/>
              <w:spacing w:line="240" w:lineRule="auto"/>
            </w:pPr>
            <w:r>
              <w:rPr>
                <w:rFonts w:ascii="Aptos" w:hAnsi="Aptos"/>
                <w:b/>
                <w:sz w:val="20"/>
              </w:rPr>
              <w:t>Low (2)</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exclusion zone complete, barriers intact, access controlled before work starts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Set up and maintain barriers, stop work if zone breached, report access issues</w:t>
            </w:r>
          </w:p>
        </w:tc>
        <w:tc>
          <w:tcPr>
            <w:tcW w:type="dxa" w:w="2743"/>
          </w:tcPr>
          <w:p>
            <w:pPr>
              <w:spacing w:before="0" w:after="20" w:line="240" w:lineRule="auto"/>
            </w:pPr>
            <w:r>
              <w:rPr>
                <w:rFonts w:ascii="Aptos" w:hAnsi="Aptos"/>
                <w:b/>
                <w:color w:val="2E75B6"/>
                <w:sz w:val="18"/>
              </w:rPr>
              <w:t>⚠️ HOLD POINT 1.12</w:t>
            </w:r>
          </w:p>
          <w:p>
            <w:pPr>
              <w:spacing w:before="0" w:after="20" w:line="240" w:lineRule="auto"/>
            </w:pPr>
            <w:r>
              <w:rPr>
                <w:rFonts w:ascii="Aptos" w:hAnsi="Aptos"/>
                <w:b w:val="0"/>
                <w:sz w:val="18"/>
              </w:rPr>
              <w:t>1. Do not remove scaffolding or declare site demobilised until: site supervisor has signed completion checklist and confirmed no further work or access required.</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Any tool, equipment, or hire plant cannot be accounted for or located on audit.</w:t>
            </w:r>
          </w:p>
          <w:p>
            <w:pPr>
              <w:ind w:left="160" w:hanging="160"/>
              <w:spacing w:before="0" w:after="20" w:line="240" w:lineRule="auto"/>
            </w:pPr>
            <w:r>
              <w:rPr>
                <w:rFonts w:ascii="Aptos" w:hAnsi="Aptos"/>
                <w:b w:val="0"/>
                <w:sz w:val="18"/>
              </w:rPr>
              <w:t>• Hire plant supplier confirms they cannot collect on scheduled date and no alternative arrangement is confirmed.</w:t>
            </w:r>
          </w:p>
        </w:tc>
      </w:tr>
    </w:tbl>
    <w:p w14:paraId="33538D5F" w14:textId="77777777" w:rsidR="00FD6C7D" w:rsidRPr="002962BE" w:rsidRDefault="00FD6C7D" w:rsidP="00FD6C7D">
      <w:pPr>
        <w:spacing w:line="276" w:lineRule="auto" w:before="240"/>
        <w:rPr>
          <w:rFonts w:asciiTheme="minorHAnsi" w:hAnsiTheme="minorHAnsi"/>
          <w:b/>
          <w:bCs/>
          <w:sz w:val="24"/>
          <w:szCs w:val="24"/>
        </w:rPr>
      </w:pPr>
      <w:r>
        <w:rPr>
          <w:rFonts w:asciiTheme="minorHAnsi" w:hAnsiTheme="minorHAnsi"/>
          <w:b/>
          <w:bCs/>
          <w:sz w:val="24"/>
          <w:szCs w:val="24"/>
        </w:rPr>
        <w:t>CCVS TABLE</w:t>
      </w:r>
    </w:p>
    <w:tbl>
      <w:tblPr>
        <w:tblW w:w="14814" w:type="dxa"/>
        <w:tblInd w:w="-116"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Look w:val="0600" w:firstRow="0" w:lastRow="0" w:firstColumn="0" w:lastColumn="0" w:noHBand="1" w:noVBand="1"/>
        <w:tblCellMar>
          <w:top w:w="0" w:type="dxa"/>
          <w:start w:w="108" w:type="dxa"/>
          <w:bottom w:w="0" w:type="dxa"/>
          <w:end w:w="108" w:type="dxa"/>
        </w:tblCellMar>
      </w:tblPr>
      <w:tblGrid>
        <w:gridCol w:w="1578"/>
        <w:gridCol w:w="3744"/>
        <w:gridCol w:w="2272"/>
        <w:gridCol w:w="1872"/>
        <w:gridCol w:w="5348"/>
      </w:tblGrid>
      <w:tr w:rsidR="008246FA" w:rsidRPr="008246FA" w14:paraId="43F0358C" w14:textId="77777777" w:rsidTr="008246FA">
        <w:trPr>
          <w:trHeight w:val="255"/>
          <w:tblHeader/>
        </w:trPr>
        <w:tc>
          <w:tcPr>
            <w:tcW w:w="1578" w:type="dxa"/>
            <w:shd w:val="clear" w:color="auto" w:fill="DBE5F1"/>
          </w:tcPr>
          <w:p w14:paraId="784B1D55"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Task</w:t>
            </w:r>
          </w:p>
        </w:tc>
        <w:tc>
          <w:tcPr>
            <w:tcW w:w="3744" w:type="dxa"/>
            <w:shd w:val="clear" w:color="auto" w:fill="DBE5F1"/>
          </w:tcPr>
          <w:p w14:paraId="74B1512B"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Critical Control</w:t>
            </w:r>
          </w:p>
        </w:tc>
        <w:tc>
          <w:tcPr>
            <w:tcW w:w="2272" w:type="dxa"/>
            <w:shd w:val="clear" w:color="auto" w:fill="DBE5F1"/>
          </w:tcPr>
          <w:p w14:paraId="5183D23C"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Who Checks</w:t>
            </w:r>
          </w:p>
        </w:tc>
        <w:tc>
          <w:tcPr>
            <w:tcW w:w="1872" w:type="dxa"/>
            <w:shd w:val="clear" w:color="auto" w:fill="DBE5F1"/>
          </w:tcPr>
          <w:p w14:paraId="49252C20"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How Often</w:t>
            </w:r>
          </w:p>
        </w:tc>
        <w:tc>
          <w:tcPr>
            <w:tcW w:w="5348" w:type="dxa"/>
            <w:shd w:val="clear" w:color="auto" w:fill="DBE5F1"/>
          </w:tcPr>
          <w:p w14:paraId="321AA9C8"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What They Look For</w:t>
            </w:r>
          </w:p>
        </w:tc>
      </w:tr>
      <w:tr>
        <w:tc>
          <w:tcPr>
            <w:tcW w:type="dxa" w:w="1578"/>
          </w:tcPr>
          <w:p>
            <w:pPr>
              <w:spacing w:line="240" w:lineRule="auto"/>
            </w:pPr>
            <w:r>
              <w:rPr>
                <w:rFonts w:ascii="Aptos" w:hAnsi="Aptos"/>
                <w:b w:val="0"/>
                <w:sz w:val="18"/>
              </w:rPr>
              <w:t>Establish site, confirm scaffold design, occupancy interface</w:t>
            </w:r>
          </w:p>
        </w:tc>
        <w:tc>
          <w:tcPr>
            <w:tcW w:type="dxa" w:w="3744"/>
          </w:tcPr>
          <w:p>
            <w:pPr>
              <w:spacing w:line="240" w:lineRule="auto"/>
            </w:pPr>
            <w:r>
              <w:rPr>
                <w:rFonts w:ascii="Aptos" w:hAnsi="Aptos"/>
                <w:b w:val="0"/>
                <w:sz w:val="18"/>
              </w:rPr>
              <w:t>Verify scaffold design certificate signed by licensed scaffolder and matches site geometry before erection.</w:t>
            </w:r>
          </w:p>
        </w:tc>
        <w:tc>
          <w:tcPr>
            <w:tcW w:type="dxa" w:w="2272"/>
          </w:tcPr>
          <w:p>
            <w:pPr>
              <w:spacing w:line="240" w:lineRule="auto"/>
            </w:pPr>
            <w:r>
              <w:rPr>
                <w:rFonts w:ascii="Aptos" w:hAnsi="Aptos"/>
                <w:b w:val="0"/>
                <w:sz w:val="18"/>
              </w:rPr>
              <w:t>Project Manager / Supervisor</w:t>
            </w:r>
          </w:p>
        </w:tc>
        <w:tc>
          <w:tcPr>
            <w:tcW w:type="dxa" w:w="1872"/>
          </w:tcPr>
          <w:p>
            <w:pPr>
              <w:spacing w:line="240" w:lineRule="auto"/>
            </w:pPr>
            <w:r>
              <w:rPr>
                <w:rFonts w:ascii="Aptos" w:hAnsi="Aptos"/>
                <w:b w:val="0"/>
                <w:sz w:val="18"/>
              </w:rPr>
              <w:t>Before scaffold erection commences; during handover certificate check before worker use.</w:t>
            </w:r>
          </w:p>
        </w:tc>
        <w:tc>
          <w:tcPr>
            <w:tcW w:type="dxa" w:w="5348"/>
          </w:tcPr>
          <w:p>
            <w:pPr>
              <w:spacing w:line="240" w:lineRule="auto"/>
            </w:pPr>
            <w:r>
              <w:rPr>
                <w:rFonts w:ascii="Aptos" w:hAnsi="Aptos"/>
                <w:b w:val="0"/>
                <w:sz w:val="18"/>
              </w:rPr>
              <w:t>Signed design certificate and load calculations held on site; handover certificate signed by licensed scaffolder; written occupancy restriction confirmation from building manager.</w:t>
            </w:r>
          </w:p>
        </w:tc>
      </w:tr>
      <w:tr>
        <w:tc>
          <w:tcPr>
            <w:tcW w:type="dxa" w:w="1578"/>
          </w:tcPr>
          <w:p>
            <w:pPr>
              <w:spacing w:line="240" w:lineRule="auto"/>
            </w:pPr>
            <w:r>
              <w:rPr>
                <w:rFonts w:ascii="Aptos" w:hAnsi="Aptos"/>
                <w:b w:val="0"/>
                <w:sz w:val="18"/>
              </w:rPr>
              <w:t>Erect scaffold to all four elevations, install edge protection</w:t>
            </w:r>
          </w:p>
        </w:tc>
        <w:tc>
          <w:tcPr>
            <w:tcW w:type="dxa" w:w="3744"/>
          </w:tcPr>
          <w:p>
            <w:pPr>
              <w:spacing w:line="240" w:lineRule="auto"/>
            </w:pPr>
            <w:r>
              <w:rPr>
                <w:rFonts w:ascii="Aptos" w:hAnsi="Aptos"/>
                <w:b w:val="0"/>
                <w:sz w:val="18"/>
              </w:rPr>
              <w:t>Licenced scaffolder verifies all bolted connections are hand-tight and ledger fixings are secure before platform loading.</w:t>
            </w:r>
          </w:p>
        </w:tc>
        <w:tc>
          <w:tcPr>
            <w:tcW w:type="dxa" w:w="2272"/>
          </w:tcPr>
          <w:p>
            <w:pPr>
              <w:spacing w:line="240" w:lineRule="auto"/>
            </w:pPr>
            <w:r>
              <w:rPr>
                <w:rFonts w:ascii="Aptos" w:hAnsi="Aptos"/>
                <w:b w:val="0"/>
                <w:sz w:val="18"/>
              </w:rPr>
              <w:t>Scaffolder / Supervisor</w:t>
            </w:r>
          </w:p>
        </w:tc>
        <w:tc>
          <w:tcPr>
            <w:tcW w:type="dxa" w:w="1872"/>
          </w:tcPr>
          <w:p>
            <w:pPr>
              <w:spacing w:line="240" w:lineRule="auto"/>
            </w:pPr>
            <w:r>
              <w:rPr>
                <w:rFonts w:ascii="Aptos" w:hAnsi="Aptos"/>
                <w:b w:val="0"/>
                <w:sz w:val="18"/>
              </w:rPr>
              <w:t>Before each platform section is loaded; daily walk-around before worker access</w:t>
            </w:r>
          </w:p>
        </w:tc>
        <w:tc>
          <w:tcPr>
            <w:tcW w:type="dxa" w:w="5348"/>
          </w:tcPr>
          <w:p>
            <w:pPr>
              <w:spacing w:line="240" w:lineRule="auto"/>
            </w:pPr>
            <w:r>
              <w:rPr>
                <w:rFonts w:ascii="Aptos" w:hAnsi="Aptos"/>
                <w:b w:val="0"/>
                <w:sz w:val="18"/>
              </w:rPr>
              <w:t>White handover tag signed; daily toolbox record; photographs of connection detail</w:t>
            </w:r>
          </w:p>
        </w:tc>
      </w:tr>
      <w:tr>
        <w:tc>
          <w:tcPr>
            <w:tcW w:type="dxa" w:w="1578"/>
          </w:tcPr>
          <w:p>
            <w:pPr>
              <w:spacing w:line="240" w:lineRule="auto"/>
            </w:pPr>
            <w:r>
              <w:rPr>
                <w:rFonts w:ascii="Aptos" w:hAnsi="Aptos"/>
                <w:b w:val="0"/>
                <w:sz w:val="18"/>
              </w:rPr>
              <w:t>Expose and prepare concrete facade for repair; remove failed render</w:t>
            </w:r>
          </w:p>
        </w:tc>
        <w:tc>
          <w:tcPr>
            <w:tcW w:type="dxa" w:w="3744"/>
          </w:tcPr>
          <w:p>
            <w:pPr>
              <w:spacing w:line="240" w:lineRule="auto"/>
            </w:pPr>
            <w:r>
              <w:rPr>
                <w:rFonts w:ascii="Aptos" w:hAnsi="Aptos"/>
                <w:b w:val="0"/>
                <w:sz w:val="18"/>
              </w:rPr>
              <w:t>Verify water mist suppression and dust extraction both operational before each grinding task.</w:t>
            </w:r>
          </w:p>
        </w:tc>
        <w:tc>
          <w:tcPr>
            <w:tcW w:type="dxa" w:w="2272"/>
          </w:tcPr>
          <w:p>
            <w:pPr>
              <w:spacing w:line="240" w:lineRule="auto"/>
            </w:pPr>
            <w:r>
              <w:rPr>
                <w:rFonts w:ascii="Aptos" w:hAnsi="Aptos"/>
                <w:b w:val="0"/>
                <w:sz w:val="18"/>
              </w:rPr>
              <w:t>Supervisor and workers</w:t>
            </w:r>
          </w:p>
        </w:tc>
        <w:tc>
          <w:tcPr>
            <w:tcW w:type="dxa" w:w="1872"/>
          </w:tcPr>
          <w:p>
            <w:pPr>
              <w:spacing w:line="240" w:lineRule="auto"/>
            </w:pPr>
            <w:r>
              <w:rPr>
                <w:rFonts w:ascii="Aptos" w:hAnsi="Aptos"/>
                <w:b w:val="0"/>
                <w:sz w:val="18"/>
              </w:rPr>
              <w:t>Before each work session and after any equipment stoppage</w:t>
            </w:r>
          </w:p>
        </w:tc>
        <w:tc>
          <w:tcPr>
            <w:tcW w:type="dxa" w:w="5348"/>
          </w:tcPr>
          <w:p>
            <w:pPr>
              <w:spacing w:line="240" w:lineRule="auto"/>
            </w:pPr>
            <w:r>
              <w:rPr>
                <w:rFonts w:ascii="Aptos" w:hAnsi="Aptos"/>
                <w:b w:val="0"/>
                <w:sz w:val="18"/>
              </w:rPr>
              <w:t>Visual confirmation of water mist visible on substrate and vacuum suction audible at shroud; daily log entry with timestamp</w:t>
            </w:r>
          </w:p>
        </w:tc>
      </w:tr>
      <w:tr>
        <w:tc>
          <w:tcPr>
            <w:tcW w:type="dxa" w:w="1578"/>
          </w:tcPr>
          <w:p>
            <w:pPr>
              <w:spacing w:line="240" w:lineRule="auto"/>
            </w:pPr>
            <w:r>
              <w:rPr>
                <w:rFonts w:ascii="Aptos" w:hAnsi="Aptos"/>
                <w:b w:val="0"/>
                <w:sz w:val="18"/>
              </w:rPr>
              <w:t>Repair concrete spalling and cracks; stitch major cracks</w:t>
            </w:r>
          </w:p>
        </w:tc>
        <w:tc>
          <w:tcPr>
            <w:tcW w:type="dxa" w:w="3744"/>
          </w:tcPr>
          <w:p>
            <w:pPr>
              <w:spacing w:line="240" w:lineRule="auto"/>
            </w:pPr>
            <w:r>
              <w:rPr>
                <w:rFonts w:ascii="Aptos" w:hAnsi="Aptos"/>
                <w:b w:val="0"/>
                <w:sz w:val="18"/>
              </w:rPr>
              <w:t>Dust extraction running and P2 respirator fitted before each grinding cycle</w:t>
            </w:r>
          </w:p>
        </w:tc>
        <w:tc>
          <w:tcPr>
            <w:tcW w:type="dxa" w:w="2272"/>
          </w:tcPr>
          <w:p>
            <w:pPr>
              <w:spacing w:line="240" w:lineRule="auto"/>
            </w:pPr>
            <w:r>
              <w:rPr>
                <w:rFonts w:ascii="Aptos" w:hAnsi="Aptos"/>
                <w:b w:val="0"/>
                <w:sz w:val="18"/>
              </w:rPr>
              <w:t>Site Supervisor / Scaffold Licenced Supervisor</w:t>
            </w:r>
          </w:p>
        </w:tc>
        <w:tc>
          <w:tcPr>
            <w:tcW w:type="dxa" w:w="1872"/>
          </w:tcPr>
          <w:p>
            <w:pPr>
              <w:spacing w:line="240" w:lineRule="auto"/>
            </w:pPr>
            <w:r>
              <w:rPr>
                <w:rFonts w:ascii="Aptos" w:hAnsi="Aptos"/>
                <w:b w:val="0"/>
                <w:sz w:val="18"/>
              </w:rPr>
              <w:t>Before each worker ascends platform; continuous visual check during work.</w:t>
            </w:r>
          </w:p>
        </w:tc>
        <w:tc>
          <w:tcPr>
            <w:tcW w:type="dxa" w:w="5348"/>
          </w:tcPr>
          <w:p>
            <w:pPr>
              <w:spacing w:line="240" w:lineRule="auto"/>
            </w:pPr>
            <w:r>
              <w:rPr>
                <w:rFonts w:ascii="Aptos" w:hAnsi="Aptos"/>
                <w:b w:val="0"/>
                <w:sz w:val="18"/>
              </w:rPr>
              <w:t>Harness connection point visually confirmed; scaffold tag visible and readable; task sheet signature from supervisor.</w:t>
            </w:r>
          </w:p>
        </w:tc>
      </w:tr>
      <w:tr>
        <w:tc>
          <w:tcPr>
            <w:tcW w:type="dxa" w:w="1578"/>
          </w:tcPr>
          <w:p>
            <w:pPr>
              <w:spacing w:line="240" w:lineRule="auto"/>
            </w:pPr>
            <w:r>
              <w:rPr>
                <w:rFonts w:ascii="Aptos" w:hAnsi="Aptos"/>
                <w:b w:val="0"/>
                <w:sz w:val="18"/>
              </w:rPr>
              <w:t>Apply anti-carbonation coating system to all elevations</w:t>
            </w:r>
          </w:p>
        </w:tc>
        <w:tc>
          <w:tcPr>
            <w:tcW w:type="dxa" w:w="3744"/>
          </w:tcPr>
          <w:p>
            <w:pPr>
              <w:spacing w:line="240" w:lineRule="auto"/>
            </w:pPr>
            <w:r>
              <w:rPr>
                <w:rFonts w:ascii="Aptos" w:hAnsi="Aptos"/>
                <w:b w:val="0"/>
                <w:sz w:val="18"/>
              </w:rPr>
              <w:t>Verify ventilation fan is running and air movement is visible on scaffold platform; confirm respiratory protection cartridge is in use throughout application and 30-minute post-cure window.</w:t>
            </w:r>
          </w:p>
        </w:tc>
        <w:tc>
          <w:tcPr>
            <w:tcW w:type="dxa" w:w="2272"/>
          </w:tcPr>
          <w:p>
            <w:pPr>
              <w:spacing w:line="240" w:lineRule="auto"/>
            </w:pPr>
            <w:r>
              <w:rPr>
                <w:rFonts w:ascii="Aptos" w:hAnsi="Aptos"/>
                <w:b w:val="0"/>
                <w:sz w:val="18"/>
              </w:rPr>
              <w:t>Supervisor / Site Safety Representative</w:t>
            </w:r>
          </w:p>
        </w:tc>
        <w:tc>
          <w:tcPr>
            <w:tcW w:type="dxa" w:w="1872"/>
          </w:tcPr>
          <w:p>
            <w:pPr>
              <w:spacing w:line="240" w:lineRule="auto"/>
            </w:pPr>
            <w:r>
              <w:rPr>
                <w:rFonts w:ascii="Aptos" w:hAnsi="Aptos"/>
                <w:b w:val="0"/>
                <w:sz w:val="18"/>
              </w:rPr>
              <w:t>Continuous during application; every 15 minutes during curing period</w:t>
            </w:r>
          </w:p>
        </w:tc>
        <w:tc>
          <w:tcPr>
            <w:tcW w:type="dxa" w:w="5348"/>
          </w:tcPr>
          <w:p>
            <w:pPr>
              <w:spacing w:line="240" w:lineRule="auto"/>
            </w:pPr>
            <w:r>
              <w:rPr>
                <w:rFonts w:ascii="Aptos" w:hAnsi="Aptos"/>
                <w:b w:val="0"/>
                <w:sz w:val="18"/>
              </w:rPr>
              <w:t>Visual observation of fan operation and air movement; worker respiratory protection cartridge installation date recorded; site diary entry confirming ventilation maintenance; worker health checks (no respiratory irritation reported)</w:t>
            </w:r>
          </w:p>
        </w:tc>
      </w:tr>
      <w:tr>
        <w:tc>
          <w:tcPr>
            <w:tcW w:type="dxa" w:w="1578"/>
          </w:tcPr>
          <w:p>
            <w:pPr>
              <w:spacing w:line="240" w:lineRule="auto"/>
            </w:pPr>
            <w:r>
              <w:rPr>
                <w:rFonts w:ascii="Aptos" w:hAnsi="Aptos"/>
                <w:b w:val="0"/>
                <w:sz w:val="18"/>
              </w:rPr>
              <w:t>Apply textured acrylic render finish coat to all elevations</w:t>
            </w:r>
          </w:p>
        </w:tc>
        <w:tc>
          <w:tcPr>
            <w:tcW w:type="dxa" w:w="3744"/>
          </w:tcPr>
          <w:p>
            <w:pPr>
              <w:spacing w:line="240" w:lineRule="auto"/>
            </w:pPr>
            <w:r>
              <w:rPr>
                <w:rFonts w:ascii="Aptos" w:hAnsi="Aptos"/>
                <w:b w:val="0"/>
                <w:sz w:val="18"/>
              </w:rPr>
              <w:t>SDS reviewed for product hazards, RPE matched to SDS requirements (organic vapour cartridge for solvents, not P2 dust mask), ventilation confirmed operational</w:t>
            </w:r>
          </w:p>
        </w:tc>
        <w:tc>
          <w:tcPr>
            <w:tcW w:type="dxa" w:w="2272"/>
          </w:tcPr>
          <w:p>
            <w:pPr>
              <w:spacing w:line="240" w:lineRule="auto"/>
            </w:pPr>
            <w:r>
              <w:rPr>
                <w:rFonts w:ascii="Aptos" w:hAnsi="Aptos"/>
                <w:b w:val="0"/>
                <w:sz w:val="18"/>
              </w:rPr>
              <w:t>Supervisor (on-site), Workers (self-check before ascent)</w:t>
            </w:r>
          </w:p>
        </w:tc>
        <w:tc>
          <w:tcPr>
            <w:tcW w:type="dxa" w:w="1872"/>
          </w:tcPr>
          <w:p>
            <w:pPr>
              <w:spacing w:line="240" w:lineRule="auto"/>
            </w:pPr>
            <w:r>
              <w:rPr>
                <w:rFonts w:ascii="Aptos" w:hAnsi="Aptos"/>
                <w:b w:val="0"/>
                <w:sz w:val="18"/>
              </w:rPr>
              <w:t>Before each worker ascends scaffold; continuous visual verification during work.</w:t>
            </w:r>
          </w:p>
        </w:tc>
        <w:tc>
          <w:tcPr>
            <w:tcW w:type="dxa" w:w="5348"/>
          </w:tcPr>
          <w:p>
            <w:pPr>
              <w:spacing w:line="240" w:lineRule="auto"/>
            </w:pPr>
            <w:r>
              <w:rPr>
                <w:rFonts w:ascii="Aptos" w:hAnsi="Aptos"/>
                <w:b w:val="0"/>
                <w:sz w:val="18"/>
              </w:rPr>
              <w:t>Daily site inspection record; harness tag and anchor point rating visible on site; weather log confirming stop-work compliance; SDS and handover certificate filed on site.</w:t>
            </w:r>
          </w:p>
        </w:tc>
      </w:tr>
      <w:tr>
        <w:tc>
          <w:tcPr>
            <w:tcW w:type="dxa" w:w="1578"/>
          </w:tcPr>
          <w:p>
            <w:pPr>
              <w:spacing w:line="240" w:lineRule="auto"/>
            </w:pPr>
            <w:r>
              <w:rPr>
                <w:rFonts w:ascii="Aptos" w:hAnsi="Aptos"/>
                <w:b w:val="0"/>
                <w:sz w:val="18"/>
              </w:rPr>
              <w:t>fix identified defects and recoat damaged areas</w:t>
            </w:r>
          </w:p>
        </w:tc>
        <w:tc>
          <w:tcPr>
            <w:tcW w:type="dxa" w:w="3744"/>
          </w:tcPr>
          <w:p>
            <w:pPr>
              <w:spacing w:line="240" w:lineRule="auto"/>
            </w:pPr>
            <w:r>
              <w:rPr>
                <w:rFonts w:ascii="Aptos" w:hAnsi="Aptos"/>
                <w:b w:val="0"/>
                <w:sz w:val="18"/>
              </w:rPr>
              <w:t>SDS reviewed for product hazards, RPE matched to SDS requirements (organic vapour cartridge for solvents, not P2 dust mask), ventilation confirmed operational</w:t>
            </w:r>
          </w:p>
        </w:tc>
        <w:tc>
          <w:tcPr>
            <w:tcW w:type="dxa" w:w="2272"/>
          </w:tcPr>
          <w:p>
            <w:pPr>
              <w:spacing w:line="240" w:lineRule="auto"/>
            </w:pPr>
            <w:r>
              <w:rPr>
                <w:rFonts w:ascii="Aptos" w:hAnsi="Aptos"/>
                <w:b w:val="0"/>
                <w:sz w:val="18"/>
              </w:rPr>
              <w:t>Supervisor and elevated worker</w:t>
            </w:r>
          </w:p>
        </w:tc>
        <w:tc>
          <w:tcPr>
            <w:tcW w:type="dxa" w:w="1872"/>
          </w:tcPr>
          <w:p>
            <w:pPr>
              <w:spacing w:line="240" w:lineRule="auto"/>
            </w:pPr>
            <w:r>
              <w:rPr>
                <w:rFonts w:ascii="Aptos" w:hAnsi="Aptos"/>
                <w:b w:val="0"/>
                <w:sz w:val="18"/>
              </w:rPr>
              <w:t>Before each shift start and continuous during work</w:t>
            </w:r>
          </w:p>
        </w:tc>
        <w:tc>
          <w:tcPr>
            <w:tcW w:type="dxa" w:w="5348"/>
          </w:tcPr>
          <w:p>
            <w:pPr>
              <w:spacing w:line="240" w:lineRule="auto"/>
            </w:pPr>
            <w:r>
              <w:rPr>
                <w:rFonts w:ascii="Aptos" w:hAnsi="Aptos"/>
                <w:b w:val="0"/>
                <w:sz w:val="18"/>
              </w:rPr>
              <w:t>Visual inspection recorded in site diary; photo evidence of defect rectification and colour match approval</w:t>
            </w:r>
          </w:p>
        </w:tc>
      </w:tr>
    </w:tbl>
    <w:p w14:paraId="33F575C6" w14:textId="77777777" w:rsidR="00FD6C7D" w:rsidRDefault="00FD6C7D">
      <w:pPr>
        <w:rPr>
          <w:rFonts w:ascii="Aptos" w:hAnsi="Aptos" w:cs="Arial"/>
          <w:b/>
          <w:bCs/>
          <w:sz w:val="24"/>
          <w:szCs w:val="24"/>
        </w:rPr>
      </w:pPr>
      <w:r>
        <w:rPr>
          <w:rFonts w:ascii="Aptos" w:hAnsi="Aptos" w:cs="Arial"/>
          <w:b/>
          <w:bCs/>
          <w:sz w:val="24"/>
          <w:szCs w:val="24"/>
        </w:rPr>
        <w:br w:type="page"/>
      </w:r>
    </w:p>
    <w:p w14:paraId="4A228567" w14:textId="34E44345" w:rsidR="00FD6C7D" w:rsidRPr="00FD6C7D" w:rsidRDefault="00FD6C7D" w:rsidP="00FD6C7D">
      <w:pPr>
        <w:spacing w:line="276" w:lineRule="auto" w:before="240"/>
        <w:rPr>
          <w:rFonts w:ascii="Aptos" w:hAnsi="Aptos" w:cs="Arial"/>
          <w:b/>
          <w:bCs/>
          <w:sz w:val="24"/>
          <w:szCs w:val="24"/>
        </w:rPr>
      </w:pPr>
      <w:r w:rsidRPr="00FD6C7D">
        <w:rPr>
          <w:rFonts w:ascii="Aptos" w:hAnsi="Aptos" w:cs="Arial"/>
          <w:b/>
          <w:bCs/>
          <w:sz w:val="24"/>
          <w:szCs w:val="24"/>
        </w:rPr>
        <w:lastRenderedPageBreak/>
        <w:t>RISK RATING MATRIX — Consequence × Likelihood</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5140"/>
        <w:gridCol w:w="1909"/>
        <w:gridCol w:w="1909"/>
        <w:gridCol w:w="1909"/>
        <w:gridCol w:w="2059"/>
      </w:tblGrid>
      <w:tr w:rsidR="00FD6C7D" w14:paraId="7BB61B95"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1073C1C4" w14:textId="77777777" w:rsidR="00FD6C7D" w:rsidRPr="00FD6C7D" w:rsidRDefault="00FD6C7D" w:rsidP="00182C89">
            <w:pPr>
              <w:jc w:val="center"/>
            </w:pPr>
            <w:r w:rsidRPr="00FD6C7D">
              <w:rPr>
                <w:rFonts w:ascii="Aptos" w:eastAsia="Aptos" w:hAnsi="Aptos" w:cs="Aptos"/>
                <w:b/>
                <w:bCs/>
                <w:color w:val="FFFFFF"/>
                <w:sz w:val="18"/>
              </w:rPr>
              <w:t>Risk Level</w:t>
            </w:r>
          </w:p>
        </w:tc>
        <w:tc>
          <w:tcPr>
            <w:tcW w:w="5140"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43DD232A" w14:textId="77777777" w:rsidR="00FD6C7D" w:rsidRPr="00FD6C7D" w:rsidRDefault="00FD6C7D" w:rsidP="00182C89">
            <w:r w:rsidRPr="00FD6C7D">
              <w:rPr>
                <w:rFonts w:ascii="Aptos" w:eastAsia="Aptos" w:hAnsi="Aptos" w:cs="Aptos"/>
                <w:b/>
                <w:bCs/>
                <w:color w:val="FFFFFF"/>
                <w:sz w:val="18"/>
              </w:rPr>
              <w:t>Description of Consequence or Impact</w:t>
            </w:r>
          </w:p>
        </w:tc>
        <w:tc>
          <w:tcPr>
            <w:tcW w:w="190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159AED7C" w14:textId="77777777" w:rsidR="00FD6C7D" w:rsidRPr="00FD6C7D" w:rsidRDefault="00FD6C7D" w:rsidP="00182C89">
            <w:pPr>
              <w:jc w:val="center"/>
            </w:pPr>
            <w:r w:rsidRPr="00FD6C7D">
              <w:rPr>
                <w:rFonts w:ascii="Aptos" w:eastAsia="Aptos" w:hAnsi="Aptos" w:cs="Aptos"/>
                <w:b/>
                <w:bCs/>
                <w:color w:val="FFFFFF"/>
                <w:sz w:val="18"/>
              </w:rPr>
              <w:t>Consequence</w:t>
            </w:r>
          </w:p>
        </w:tc>
        <w:tc>
          <w:tcPr>
            <w:tcW w:w="190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73955EBF" w14:textId="77777777" w:rsidR="00FD6C7D" w:rsidRPr="00FD6C7D" w:rsidRDefault="00FD6C7D" w:rsidP="00182C89">
            <w:pPr>
              <w:jc w:val="center"/>
            </w:pPr>
            <w:r w:rsidRPr="00FD6C7D">
              <w:rPr>
                <w:rFonts w:ascii="Aptos" w:eastAsia="Aptos" w:hAnsi="Aptos" w:cs="Aptos"/>
                <w:b/>
                <w:bCs/>
                <w:color w:val="FFFFFF"/>
                <w:sz w:val="18"/>
              </w:rPr>
              <w:t>Unlikely (1)</w:t>
            </w:r>
          </w:p>
        </w:tc>
        <w:tc>
          <w:tcPr>
            <w:tcW w:w="190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4460C823" w14:textId="77777777" w:rsidR="00FD6C7D" w:rsidRPr="00FD6C7D" w:rsidRDefault="00FD6C7D" w:rsidP="00182C89">
            <w:pPr>
              <w:jc w:val="center"/>
            </w:pPr>
            <w:r w:rsidRPr="00FD6C7D">
              <w:rPr>
                <w:rFonts w:ascii="Aptos" w:eastAsia="Aptos" w:hAnsi="Aptos" w:cs="Aptos"/>
                <w:b/>
                <w:bCs/>
                <w:color w:val="FFFFFF"/>
                <w:sz w:val="18"/>
              </w:rPr>
              <w:t>Possible (2)</w:t>
            </w:r>
          </w:p>
        </w:tc>
        <w:tc>
          <w:tcPr>
            <w:tcW w:w="205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4FEABF34" w14:textId="77777777" w:rsidR="00FD6C7D" w:rsidRPr="00FD6C7D" w:rsidRDefault="00FD6C7D" w:rsidP="00182C89">
            <w:pPr>
              <w:jc w:val="center"/>
            </w:pPr>
            <w:r w:rsidRPr="00FD6C7D">
              <w:rPr>
                <w:rFonts w:ascii="Aptos" w:eastAsia="Aptos" w:hAnsi="Aptos" w:cs="Aptos"/>
                <w:b/>
                <w:bCs/>
                <w:color w:val="FFFFFF"/>
                <w:sz w:val="18"/>
              </w:rPr>
              <w:t>Almost Certain (3)</w:t>
            </w:r>
          </w:p>
        </w:tc>
      </w:tr>
      <w:tr w:rsidR="00FD6C7D" w14:paraId="7EFA68AD"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C00000"/>
            <w:tcMar>
              <w:top w:w="60" w:type="dxa"/>
              <w:left w:w="100" w:type="dxa"/>
              <w:bottom w:w="60" w:type="dxa"/>
              <w:right w:w="100" w:type="dxa"/>
            </w:tcMar>
            <w:vAlign w:val="center"/>
          </w:tcPr>
          <w:p w14:paraId="144D2056" w14:textId="77777777" w:rsidR="00FD6C7D" w:rsidRPr="00262DA2" w:rsidRDefault="00FD6C7D" w:rsidP="00182C89">
            <w:pPr>
              <w:jc w:val="center"/>
              <w:rPr>
                <w:sz w:val="18"/>
                <w:szCs w:val="18"/>
              </w:rPr>
            </w:pPr>
            <w:r>
              <w:rPr>
                <w:rFonts w:ascii="Aptos" w:eastAsia="Aptos" w:hAnsi="Aptos" w:cs="Aptos"/>
                <w:b/>
                <w:bCs/>
                <w:color w:val="FFFFFF"/>
                <w:sz w:val="18"/>
                <w:szCs w:val="18"/>
              </w:rPr>
              <w:t>HIGH</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DE4ACC" w14:textId="77777777" w:rsidR="00FD6C7D" w:rsidRPr="00262DA2" w:rsidRDefault="00FD6C7D" w:rsidP="00182C89">
            <w:pPr>
              <w:rPr>
                <w:sz w:val="18"/>
                <w:szCs w:val="18"/>
              </w:rPr>
            </w:pPr>
            <w:r>
              <w:rPr>
                <w:rFonts w:ascii="Aptos" w:eastAsia="Aptos" w:hAnsi="Aptos" w:cs="Aptos"/>
                <w:color w:val="000000"/>
                <w:sz w:val="18"/>
                <w:szCs w:val="18"/>
              </w:rPr>
              <w:t>Actual/Potential fatality, disability or irreversible damage. Major structural failure. Off-site environmental discharge not contained, significant long-term environmental harm.</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03E85FDC" w14:textId="77777777" w:rsidR="00FD6C7D" w:rsidRPr="00262DA2" w:rsidRDefault="00FD6C7D" w:rsidP="00182C89">
            <w:pPr>
              <w:jc w:val="center"/>
              <w:rPr>
                <w:sz w:val="18"/>
                <w:szCs w:val="18"/>
              </w:rPr>
            </w:pPr>
            <w:r>
              <w:rPr>
                <w:rFonts w:ascii="Aptos" w:eastAsia="Aptos" w:hAnsi="Aptos" w:cs="Aptos"/>
                <w:b/>
                <w:bCs/>
                <w:color w:val="000000"/>
                <w:sz w:val="18"/>
                <w:szCs w:val="18"/>
              </w:rPr>
              <w:t>Major (3)</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04B23632" w14:textId="77777777" w:rsidR="00FD6C7D" w:rsidRPr="00262DA2" w:rsidRDefault="00FD6C7D" w:rsidP="00182C89">
            <w:pPr>
              <w:jc w:val="center"/>
              <w:rPr>
                <w:sz w:val="18"/>
                <w:szCs w:val="18"/>
              </w:rPr>
            </w:pPr>
            <w:r>
              <w:rPr>
                <w:rFonts w:ascii="Aptos" w:eastAsia="Aptos" w:hAnsi="Aptos" w:cs="Aptos"/>
                <w:b/>
                <w:bCs/>
                <w:sz w:val="18"/>
                <w:szCs w:val="18"/>
              </w:rPr>
              <w:t>Medium (3)</w:t>
            </w:r>
          </w:p>
        </w:tc>
        <w:tc>
          <w:tcPr>
            <w:tcW w:w="190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43D5C347" w14:textId="77777777" w:rsidR="00FD6C7D" w:rsidRPr="00262DA2" w:rsidRDefault="00FD6C7D" w:rsidP="00182C89">
            <w:pPr>
              <w:jc w:val="center"/>
              <w:rPr>
                <w:sz w:val="18"/>
                <w:szCs w:val="18"/>
              </w:rPr>
            </w:pPr>
            <w:r>
              <w:rPr>
                <w:rFonts w:ascii="Aptos" w:eastAsia="Aptos" w:hAnsi="Aptos" w:cs="Aptos"/>
                <w:b/>
                <w:bCs/>
                <w:sz w:val="18"/>
                <w:szCs w:val="18"/>
              </w:rPr>
              <w:t>High (6)</w:t>
            </w:r>
          </w:p>
        </w:tc>
        <w:tc>
          <w:tcPr>
            <w:tcW w:w="205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7AB14D96" w14:textId="77777777" w:rsidR="00FD6C7D" w:rsidRPr="00262DA2" w:rsidRDefault="00FD6C7D" w:rsidP="00182C89">
            <w:pPr>
              <w:jc w:val="center"/>
              <w:rPr>
                <w:sz w:val="18"/>
                <w:szCs w:val="18"/>
              </w:rPr>
            </w:pPr>
            <w:r>
              <w:rPr>
                <w:rFonts w:ascii="Aptos" w:eastAsia="Aptos" w:hAnsi="Aptos" w:cs="Aptos"/>
                <w:b/>
                <w:bCs/>
                <w:sz w:val="18"/>
                <w:szCs w:val="18"/>
              </w:rPr>
              <w:t>High (9)</w:t>
            </w:r>
          </w:p>
        </w:tc>
      </w:tr>
      <w:tr w:rsidR="00FD6C7D" w14:paraId="17959038"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FFC000"/>
            <w:tcMar>
              <w:top w:w="60" w:type="dxa"/>
              <w:left w:w="100" w:type="dxa"/>
              <w:bottom w:w="60" w:type="dxa"/>
              <w:right w:w="100" w:type="dxa"/>
            </w:tcMar>
            <w:vAlign w:val="center"/>
          </w:tcPr>
          <w:p w14:paraId="678EB858" w14:textId="77777777" w:rsidR="00FD6C7D" w:rsidRPr="00262DA2" w:rsidRDefault="00FD6C7D" w:rsidP="00182C89">
            <w:pPr>
              <w:jc w:val="center"/>
              <w:rPr>
                <w:sz w:val="18"/>
                <w:szCs w:val="18"/>
              </w:rPr>
            </w:pPr>
            <w:r>
              <w:rPr>
                <w:rFonts w:ascii="Aptos" w:eastAsia="Aptos" w:hAnsi="Aptos" w:cs="Aptos"/>
                <w:b/>
                <w:bCs/>
                <w:color w:val="FFFFFF"/>
                <w:sz w:val="18"/>
                <w:szCs w:val="18"/>
              </w:rPr>
              <w:t>MEDIUM</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42FFC7" w14:textId="77777777" w:rsidR="00FD6C7D" w:rsidRPr="00262DA2" w:rsidRDefault="00FD6C7D" w:rsidP="00182C89">
            <w:pPr>
              <w:rPr>
                <w:sz w:val="18"/>
                <w:szCs w:val="18"/>
              </w:rPr>
            </w:pPr>
            <w:r>
              <w:rPr>
                <w:rFonts w:ascii="Aptos" w:eastAsia="Aptos" w:hAnsi="Aptos" w:cs="Aptos"/>
                <w:color w:val="000000"/>
                <w:sz w:val="18"/>
                <w:szCs w:val="18"/>
              </w:rPr>
              <w:t>Actual/Potential temporary disability, MTI or LTI. Structural failure/damage, &gt;1-day outage. On-site environmental discharge contained, minor remediation, short-term harm.</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4A5B6024" w14:textId="77777777" w:rsidR="00FD6C7D" w:rsidRPr="00262DA2" w:rsidRDefault="00FD6C7D" w:rsidP="00182C89">
            <w:pPr>
              <w:jc w:val="center"/>
              <w:rPr>
                <w:sz w:val="18"/>
                <w:szCs w:val="18"/>
              </w:rPr>
            </w:pPr>
            <w:r>
              <w:rPr>
                <w:rFonts w:ascii="Aptos" w:eastAsia="Aptos" w:hAnsi="Aptos" w:cs="Aptos"/>
                <w:b/>
                <w:bCs/>
                <w:color w:val="000000"/>
                <w:sz w:val="18"/>
                <w:szCs w:val="18"/>
              </w:rPr>
              <w:t>Moderate (2)</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2E841FAB" w14:textId="77777777" w:rsidR="00FD6C7D" w:rsidRPr="00262DA2" w:rsidRDefault="00FD6C7D" w:rsidP="00182C89">
            <w:pPr>
              <w:jc w:val="center"/>
              <w:rPr>
                <w:sz w:val="18"/>
                <w:szCs w:val="18"/>
              </w:rPr>
            </w:pPr>
            <w:r>
              <w:rPr>
                <w:rFonts w:ascii="Aptos" w:eastAsia="Aptos" w:hAnsi="Aptos" w:cs="Aptos"/>
                <w:b/>
                <w:bCs/>
                <w:sz w:val="18"/>
                <w:szCs w:val="18"/>
              </w:rPr>
              <w:t>Low (2)</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1DBFADC1" w14:textId="77777777" w:rsidR="00FD6C7D" w:rsidRPr="00262DA2" w:rsidRDefault="00FD6C7D" w:rsidP="00182C89">
            <w:pPr>
              <w:jc w:val="center"/>
              <w:rPr>
                <w:sz w:val="18"/>
                <w:szCs w:val="18"/>
              </w:rPr>
            </w:pPr>
            <w:r>
              <w:rPr>
                <w:rFonts w:ascii="Aptos" w:eastAsia="Aptos" w:hAnsi="Aptos" w:cs="Aptos"/>
                <w:b/>
                <w:bCs/>
                <w:sz w:val="18"/>
                <w:szCs w:val="18"/>
              </w:rPr>
              <w:t>Medium (4)</w:t>
            </w:r>
          </w:p>
        </w:tc>
        <w:tc>
          <w:tcPr>
            <w:tcW w:w="205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5D79754A" w14:textId="77777777" w:rsidR="00FD6C7D" w:rsidRPr="00262DA2" w:rsidRDefault="00FD6C7D" w:rsidP="00182C89">
            <w:pPr>
              <w:jc w:val="center"/>
              <w:rPr>
                <w:sz w:val="18"/>
                <w:szCs w:val="18"/>
              </w:rPr>
            </w:pPr>
            <w:r>
              <w:rPr>
                <w:rFonts w:ascii="Aptos" w:eastAsia="Aptos" w:hAnsi="Aptos" w:cs="Aptos"/>
                <w:b/>
                <w:bCs/>
                <w:sz w:val="18"/>
                <w:szCs w:val="18"/>
              </w:rPr>
              <w:t>High (6)</w:t>
            </w:r>
          </w:p>
        </w:tc>
      </w:tr>
      <w:tr w:rsidR="00FD6C7D" w14:paraId="3E08943B"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70AD47"/>
            <w:tcMar>
              <w:top w:w="60" w:type="dxa"/>
              <w:left w:w="100" w:type="dxa"/>
              <w:bottom w:w="60" w:type="dxa"/>
              <w:right w:w="100" w:type="dxa"/>
            </w:tcMar>
            <w:vAlign w:val="center"/>
          </w:tcPr>
          <w:p w14:paraId="5FCA833E" w14:textId="77777777" w:rsidR="00FD6C7D" w:rsidRPr="00262DA2" w:rsidRDefault="00FD6C7D" w:rsidP="00182C89">
            <w:pPr>
              <w:jc w:val="center"/>
              <w:rPr>
                <w:sz w:val="18"/>
                <w:szCs w:val="18"/>
              </w:rPr>
            </w:pPr>
            <w:r>
              <w:rPr>
                <w:rFonts w:ascii="Aptos" w:eastAsia="Aptos" w:hAnsi="Aptos" w:cs="Aptos"/>
                <w:b/>
                <w:bCs/>
                <w:color w:val="FFFFFF"/>
                <w:sz w:val="18"/>
                <w:szCs w:val="18"/>
              </w:rPr>
              <w:t>LOW</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19C5A0" w14:textId="77777777" w:rsidR="00FD6C7D" w:rsidRPr="00262DA2" w:rsidRDefault="00FD6C7D" w:rsidP="00182C89">
            <w:pPr>
              <w:rPr>
                <w:sz w:val="18"/>
                <w:szCs w:val="18"/>
              </w:rPr>
            </w:pPr>
            <w:r>
              <w:rPr>
                <w:rFonts w:ascii="Aptos" w:eastAsia="Aptos" w:hAnsi="Aptos" w:cs="Aptos"/>
                <w:color w:val="000000"/>
                <w:sz w:val="18"/>
                <w:szCs w:val="18"/>
              </w:rPr>
              <w:t>Incident requiring first aid. Environmental discharge immediately contained, minor clean-up, no short-term environmental harm.</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100" w:type="dxa"/>
              <w:bottom w:w="60" w:type="dxa"/>
              <w:right w:w="100" w:type="dxa"/>
            </w:tcMar>
            <w:vAlign w:val="center"/>
          </w:tcPr>
          <w:p w14:paraId="32BF7EBE" w14:textId="77777777" w:rsidR="00FD6C7D" w:rsidRPr="00262DA2" w:rsidRDefault="00FD6C7D" w:rsidP="00182C89">
            <w:pPr>
              <w:jc w:val="center"/>
              <w:rPr>
                <w:sz w:val="18"/>
                <w:szCs w:val="18"/>
              </w:rPr>
            </w:pPr>
            <w:r>
              <w:rPr>
                <w:rFonts w:ascii="Aptos" w:eastAsia="Aptos" w:hAnsi="Aptos" w:cs="Aptos"/>
                <w:b/>
                <w:bCs/>
                <w:color w:val="000000"/>
                <w:sz w:val="18"/>
                <w:szCs w:val="18"/>
              </w:rPr>
              <w:t>Minor (1)</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776DFCFC" w14:textId="77777777" w:rsidR="00FD6C7D" w:rsidRPr="00262DA2" w:rsidRDefault="00FD6C7D" w:rsidP="00182C89">
            <w:pPr>
              <w:jc w:val="center"/>
              <w:rPr>
                <w:sz w:val="18"/>
                <w:szCs w:val="18"/>
              </w:rPr>
            </w:pPr>
            <w:r>
              <w:rPr>
                <w:rFonts w:ascii="Aptos" w:eastAsia="Aptos" w:hAnsi="Aptos" w:cs="Aptos"/>
                <w:b/>
                <w:bCs/>
                <w:sz w:val="18"/>
                <w:szCs w:val="18"/>
              </w:rPr>
              <w:t>Low (1)</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518F5811" w14:textId="77777777" w:rsidR="00FD6C7D" w:rsidRPr="00262DA2" w:rsidRDefault="00FD6C7D" w:rsidP="00182C89">
            <w:pPr>
              <w:jc w:val="center"/>
              <w:rPr>
                <w:sz w:val="18"/>
                <w:szCs w:val="18"/>
              </w:rPr>
            </w:pPr>
            <w:r>
              <w:rPr>
                <w:rFonts w:ascii="Aptos" w:eastAsia="Aptos" w:hAnsi="Aptos" w:cs="Aptos"/>
                <w:b/>
                <w:bCs/>
                <w:sz w:val="18"/>
                <w:szCs w:val="18"/>
              </w:rPr>
              <w:t>Low (2)</w:t>
            </w:r>
          </w:p>
        </w:tc>
        <w:tc>
          <w:tcPr>
            <w:tcW w:w="205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03325C38" w14:textId="77777777" w:rsidR="00FD6C7D" w:rsidRPr="00262DA2" w:rsidRDefault="00FD6C7D" w:rsidP="00182C89">
            <w:pPr>
              <w:jc w:val="center"/>
              <w:rPr>
                <w:sz w:val="18"/>
                <w:szCs w:val="18"/>
              </w:rPr>
            </w:pPr>
            <w:r>
              <w:rPr>
                <w:rFonts w:ascii="Aptos" w:eastAsia="Aptos" w:hAnsi="Aptos" w:cs="Aptos"/>
                <w:b/>
                <w:bCs/>
                <w:sz w:val="18"/>
                <w:szCs w:val="18"/>
              </w:rPr>
              <w:t>Medium (3)</w:t>
            </w:r>
          </w:p>
        </w:tc>
      </w:tr>
      <w:tr w:rsidR="00FD6C7D" w14:paraId="2F9AA563"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6A2B64A3" w14:textId="77777777" w:rsidR="00FD6C7D" w:rsidRPr="00262DA2" w:rsidRDefault="00FD6C7D" w:rsidP="00182C89">
            <w:pPr>
              <w:jc w:val="center"/>
              <w:rPr>
                <w:sz w:val="18"/>
                <w:szCs w:val="18"/>
              </w:rPr>
            </w:pPr>
            <w:r>
              <w:rPr>
                <w:rFonts w:ascii="Aptos" w:eastAsia="Aptos" w:hAnsi="Aptos" w:cs="Aptos"/>
                <w:b/>
                <w:bCs/>
                <w:color w:val="1F3864"/>
                <w:sz w:val="18"/>
                <w:szCs w:val="18"/>
              </w:rPr>
              <w:t>Level</w:t>
            </w:r>
          </w:p>
        </w:tc>
        <w:tc>
          <w:tcPr>
            <w:tcW w:w="514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1DC0C3D1" w14:textId="77777777" w:rsidR="00FD6C7D" w:rsidRPr="00262DA2" w:rsidRDefault="00FD6C7D" w:rsidP="00182C89">
            <w:pPr>
              <w:rPr>
                <w:sz w:val="18"/>
                <w:szCs w:val="18"/>
              </w:rPr>
            </w:pPr>
            <w:r>
              <w:rPr>
                <w:rFonts w:ascii="Aptos" w:eastAsia="Aptos" w:hAnsi="Aptos" w:cs="Aptos"/>
                <w:b/>
                <w:bCs/>
                <w:color w:val="1F3864"/>
                <w:sz w:val="18"/>
                <w:szCs w:val="18"/>
              </w:rPr>
              <w:t>Likelihood / Probability</w:t>
            </w:r>
          </w:p>
        </w:tc>
        <w:tc>
          <w:tcPr>
            <w:tcW w:w="7786" w:type="dxa"/>
            <w:gridSpan w:val="4"/>
            <w:tcBorders>
              <w:top w:val="single" w:sz="4" w:space="0" w:color="999999"/>
              <w:left w:val="single" w:sz="4" w:space="0" w:color="999999"/>
              <w:bottom w:val="single" w:sz="4" w:space="0" w:color="999999"/>
              <w:right w:val="single" w:sz="4" w:space="0" w:color="999999"/>
            </w:tcBorders>
            <w:shd w:val="clear" w:color="auto" w:fill="D6E4F0"/>
            <w:tcMar>
              <w:top w:w="40" w:type="dxa"/>
              <w:left w:w="100" w:type="dxa"/>
              <w:bottom w:w="40" w:type="dxa"/>
              <w:right w:w="100" w:type="dxa"/>
            </w:tcMar>
          </w:tcPr>
          <w:p w14:paraId="0724F369" w14:textId="77777777" w:rsidR="00FD6C7D" w:rsidRPr="00262DA2" w:rsidRDefault="00FD6C7D" w:rsidP="00182C89">
            <w:pPr>
              <w:rPr>
                <w:sz w:val="18"/>
                <w:szCs w:val="18"/>
              </w:rPr>
            </w:pPr>
          </w:p>
        </w:tc>
      </w:tr>
      <w:tr w:rsidR="00FD6C7D" w14:paraId="53FBE0A3" w14:textId="77777777" w:rsidTr="00FD6C7D">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C7A12D" w14:textId="77777777" w:rsidR="00FD6C7D" w:rsidRPr="00262DA2" w:rsidRDefault="00FD6C7D" w:rsidP="00182C89">
            <w:pPr>
              <w:jc w:val="center"/>
              <w:rPr>
                <w:sz w:val="18"/>
                <w:szCs w:val="18"/>
              </w:rPr>
            </w:pPr>
            <w:r>
              <w:rPr>
                <w:rFonts w:ascii="Aptos" w:eastAsia="Aptos" w:hAnsi="Aptos" w:cs="Aptos"/>
                <w:color w:val="000000"/>
                <w:sz w:val="18"/>
                <w:szCs w:val="18"/>
              </w:rPr>
              <w:t>Almost Certain (3)</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7F2FDD" w14:textId="77777777" w:rsidR="00FD6C7D" w:rsidRPr="00262DA2" w:rsidRDefault="00FD6C7D" w:rsidP="00182C89">
            <w:pPr>
              <w:rPr>
                <w:sz w:val="18"/>
                <w:szCs w:val="18"/>
              </w:rPr>
            </w:pPr>
            <w:r>
              <w:rPr>
                <w:rFonts w:ascii="Aptos" w:eastAsia="Aptos" w:hAnsi="Aptos" w:cs="Aptos"/>
                <w:color w:val="000000"/>
                <w:sz w:val="18"/>
                <w:szCs w:val="18"/>
              </w:rPr>
              <w:t>Occurs frequently; &gt;66%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55BF612" w14:textId="77777777" w:rsidR="00FD6C7D" w:rsidRPr="00262DA2" w:rsidRDefault="00FD6C7D" w:rsidP="00182C89">
            <w:pPr>
              <w:rPr>
                <w:sz w:val="18"/>
                <w:szCs w:val="18"/>
              </w:rPr>
            </w:pPr>
          </w:p>
        </w:tc>
      </w:tr>
      <w:tr w:rsidR="00FD6C7D" w14:paraId="433E5C6B" w14:textId="77777777" w:rsidTr="00FD6C7D">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E5ADBA" w14:textId="77777777" w:rsidR="00FD6C7D" w:rsidRPr="00262DA2" w:rsidRDefault="00FD6C7D" w:rsidP="00182C89">
            <w:pPr>
              <w:jc w:val="center"/>
              <w:rPr>
                <w:sz w:val="18"/>
                <w:szCs w:val="18"/>
              </w:rPr>
            </w:pPr>
            <w:r>
              <w:rPr>
                <w:rFonts w:ascii="Aptos" w:eastAsia="Aptos" w:hAnsi="Aptos" w:cs="Aptos"/>
                <w:color w:val="000000"/>
                <w:sz w:val="18"/>
                <w:szCs w:val="18"/>
              </w:rPr>
              <w:t>Possible (2)</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466A40" w14:textId="77777777" w:rsidR="00FD6C7D" w:rsidRPr="00262DA2" w:rsidRDefault="00FD6C7D" w:rsidP="00182C89">
            <w:pPr>
              <w:rPr>
                <w:sz w:val="18"/>
                <w:szCs w:val="18"/>
              </w:rPr>
            </w:pPr>
            <w:r>
              <w:rPr>
                <w:rFonts w:ascii="Aptos" w:eastAsia="Aptos" w:hAnsi="Aptos" w:cs="Aptos"/>
                <w:color w:val="000000"/>
                <w:sz w:val="18"/>
                <w:szCs w:val="18"/>
              </w:rPr>
              <w:t>Could happen occasionally; &gt;33% but &lt;66%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666DD23" w14:textId="77777777" w:rsidR="00FD6C7D" w:rsidRPr="00262DA2" w:rsidRDefault="00FD6C7D" w:rsidP="00182C89">
            <w:pPr>
              <w:rPr>
                <w:sz w:val="18"/>
                <w:szCs w:val="18"/>
              </w:rPr>
            </w:pPr>
          </w:p>
        </w:tc>
      </w:tr>
      <w:tr w:rsidR="00FD6C7D" w14:paraId="7AD64073" w14:textId="77777777" w:rsidTr="00FD6C7D">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6C4126" w14:textId="77777777" w:rsidR="00FD6C7D" w:rsidRPr="00262DA2" w:rsidRDefault="00FD6C7D" w:rsidP="00182C89">
            <w:pPr>
              <w:jc w:val="center"/>
              <w:rPr>
                <w:sz w:val="18"/>
                <w:szCs w:val="18"/>
              </w:rPr>
            </w:pPr>
            <w:r>
              <w:rPr>
                <w:rFonts w:ascii="Aptos" w:eastAsia="Aptos" w:hAnsi="Aptos" w:cs="Aptos"/>
                <w:color w:val="000000"/>
                <w:sz w:val="18"/>
                <w:szCs w:val="18"/>
              </w:rPr>
              <w:t>Unlikely (1)</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0C2533" w14:textId="77777777" w:rsidR="00FD6C7D" w:rsidRPr="00262DA2" w:rsidRDefault="00FD6C7D" w:rsidP="00182C89">
            <w:pPr>
              <w:rPr>
                <w:sz w:val="18"/>
                <w:szCs w:val="18"/>
              </w:rPr>
            </w:pPr>
            <w:r>
              <w:rPr>
                <w:rFonts w:ascii="Aptos" w:eastAsia="Aptos" w:hAnsi="Aptos" w:cs="Aptos"/>
                <w:color w:val="000000"/>
                <w:sz w:val="18"/>
                <w:szCs w:val="18"/>
              </w:rPr>
              <w:t>May occur only in exceptional circumstances; &lt;33%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AFBD991" w14:textId="77777777" w:rsidR="00FD6C7D" w:rsidRPr="00262DA2" w:rsidRDefault="00FD6C7D" w:rsidP="00182C89">
            <w:pPr>
              <w:rPr>
                <w:sz w:val="18"/>
                <w:szCs w:val="18"/>
              </w:rPr>
            </w:pPr>
          </w:p>
        </w:tc>
      </w:tr>
      <w:tr w:rsidR="00FD6C7D" w14:paraId="2C945D09"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08738580" w14:textId="77777777" w:rsidR="00FD6C7D" w:rsidRPr="00262DA2" w:rsidRDefault="00FD6C7D" w:rsidP="00182C89">
            <w:pPr>
              <w:rPr>
                <w:sz w:val="18"/>
                <w:szCs w:val="18"/>
              </w:rPr>
            </w:pPr>
            <w:r>
              <w:rPr>
                <w:rFonts w:ascii="Aptos" w:eastAsia="Aptos" w:hAnsi="Aptos" w:cs="Aptos"/>
                <w:b/>
                <w:bCs/>
                <w:color w:val="1F3864"/>
                <w:sz w:val="18"/>
                <w:szCs w:val="18"/>
              </w:rPr>
              <w:t>Class / Ranking</w:t>
            </w:r>
          </w:p>
        </w:tc>
        <w:tc>
          <w:tcPr>
            <w:tcW w:w="514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52D52D95" w14:textId="77777777" w:rsidR="00FD6C7D" w:rsidRPr="00262DA2" w:rsidRDefault="00FD6C7D" w:rsidP="00182C89">
            <w:pPr>
              <w:rPr>
                <w:sz w:val="18"/>
                <w:szCs w:val="18"/>
              </w:rPr>
            </w:pPr>
            <w:r>
              <w:rPr>
                <w:rFonts w:ascii="Aptos" w:eastAsia="Aptos" w:hAnsi="Aptos" w:cs="Aptos"/>
                <w:b/>
                <w:bCs/>
                <w:color w:val="1F3864"/>
                <w:sz w:val="18"/>
                <w:szCs w:val="18"/>
              </w:rPr>
              <w:t>Description / Requirements</w:t>
            </w:r>
          </w:p>
        </w:tc>
        <w:tc>
          <w:tcPr>
            <w:tcW w:w="7786" w:type="dxa"/>
            <w:gridSpan w:val="4"/>
            <w:tcBorders>
              <w:top w:val="single" w:sz="4" w:space="0" w:color="999999"/>
              <w:left w:val="single" w:sz="4" w:space="0" w:color="999999"/>
              <w:bottom w:val="single" w:sz="4" w:space="0" w:color="999999"/>
              <w:right w:val="single" w:sz="4" w:space="0" w:color="999999"/>
            </w:tcBorders>
            <w:shd w:val="clear" w:color="auto" w:fill="D6E4F0"/>
            <w:tcMar>
              <w:top w:w="40" w:type="dxa"/>
              <w:left w:w="100" w:type="dxa"/>
              <w:bottom w:w="40" w:type="dxa"/>
              <w:right w:w="100" w:type="dxa"/>
            </w:tcMar>
          </w:tcPr>
          <w:p w14:paraId="57427BCD" w14:textId="77777777" w:rsidR="00FD6C7D" w:rsidRPr="00262DA2" w:rsidRDefault="00FD6C7D" w:rsidP="00182C89">
            <w:pPr>
              <w:rPr>
                <w:sz w:val="18"/>
                <w:szCs w:val="18"/>
              </w:rPr>
            </w:pPr>
          </w:p>
        </w:tc>
      </w:tr>
      <w:tr w:rsidR="00FD6C7D" w14:paraId="121C17B1"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FFE0E0"/>
            <w:tcMar>
              <w:top w:w="60" w:type="dxa"/>
              <w:left w:w="100" w:type="dxa"/>
              <w:bottom w:w="60" w:type="dxa"/>
              <w:right w:w="100" w:type="dxa"/>
            </w:tcMar>
            <w:vAlign w:val="center"/>
          </w:tcPr>
          <w:p w14:paraId="52C1FBE2" w14:textId="77777777" w:rsidR="00FD6C7D" w:rsidRPr="00262DA2" w:rsidRDefault="00FD6C7D" w:rsidP="00182C89">
            <w:pPr>
              <w:rPr>
                <w:sz w:val="18"/>
                <w:szCs w:val="18"/>
              </w:rPr>
            </w:pPr>
            <w:r>
              <w:rPr>
                <w:rFonts w:ascii="Aptos" w:eastAsia="Aptos" w:hAnsi="Aptos" w:cs="Aptos"/>
                <w:b/>
                <w:bCs/>
                <w:color w:val="000000"/>
                <w:sz w:val="18"/>
                <w:szCs w:val="18"/>
              </w:rPr>
              <w:t>High 6, 9</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E8F03B" w14:textId="77777777" w:rsidR="00FD6C7D" w:rsidRPr="00262DA2" w:rsidRDefault="00FD6C7D" w:rsidP="00182C89">
            <w:pPr>
              <w:rPr>
                <w:sz w:val="18"/>
                <w:szCs w:val="18"/>
              </w:rPr>
            </w:pPr>
            <w:r>
              <w:rPr>
                <w:rFonts w:ascii="Aptos" w:eastAsia="Aptos" w:hAnsi="Aptos" w:cs="Aptos"/>
                <w:color w:val="000000"/>
                <w:sz w:val="18"/>
                <w:szCs w:val="18"/>
              </w:rPr>
              <w:t>STOP immediately. Implement controls. Controls recorded on a SWMS.</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154ED2F" w14:textId="77777777" w:rsidR="00FD6C7D" w:rsidRPr="00262DA2" w:rsidRDefault="00FD6C7D" w:rsidP="00182C89">
            <w:pPr>
              <w:rPr>
                <w:sz w:val="18"/>
                <w:szCs w:val="18"/>
              </w:rPr>
            </w:pPr>
          </w:p>
        </w:tc>
      </w:tr>
      <w:tr w:rsidR="00FD6C7D" w14:paraId="36B927AC"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5AC59F31" w14:textId="77777777" w:rsidR="00FD6C7D" w:rsidRPr="00262DA2" w:rsidRDefault="00FD6C7D" w:rsidP="00182C89">
            <w:pPr>
              <w:rPr>
                <w:sz w:val="18"/>
                <w:szCs w:val="18"/>
              </w:rPr>
            </w:pPr>
            <w:r>
              <w:rPr>
                <w:rFonts w:ascii="Aptos" w:eastAsia="Aptos" w:hAnsi="Aptos" w:cs="Aptos"/>
                <w:b/>
                <w:bCs/>
                <w:color w:val="000000"/>
                <w:sz w:val="18"/>
                <w:szCs w:val="18"/>
              </w:rPr>
              <w:t>Medium 3, 4</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78F5FC" w14:textId="77777777" w:rsidR="00FD6C7D" w:rsidRPr="00262DA2" w:rsidRDefault="00FD6C7D" w:rsidP="00182C89">
            <w:pPr>
              <w:rPr>
                <w:sz w:val="18"/>
                <w:szCs w:val="18"/>
              </w:rPr>
            </w:pPr>
            <w:r>
              <w:rPr>
                <w:rFonts w:ascii="Aptos" w:eastAsia="Aptos" w:hAnsi="Aptos" w:cs="Aptos"/>
                <w:color w:val="000000"/>
                <w:sz w:val="18"/>
                <w:szCs w:val="18"/>
              </w:rPr>
              <w:t>Planned control. Controls recorded on a SWMS.</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D81C6EC" w14:textId="77777777" w:rsidR="00FD6C7D" w:rsidRPr="00262DA2" w:rsidRDefault="00FD6C7D" w:rsidP="00182C89">
            <w:pPr>
              <w:rPr>
                <w:sz w:val="18"/>
                <w:szCs w:val="18"/>
              </w:rPr>
            </w:pPr>
          </w:p>
        </w:tc>
      </w:tr>
      <w:tr w:rsidR="00FD6C7D" w14:paraId="49148EFD"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E2EFDA"/>
            <w:tcMar>
              <w:top w:w="60" w:type="dxa"/>
              <w:left w:w="100" w:type="dxa"/>
              <w:bottom w:w="60" w:type="dxa"/>
              <w:right w:w="100" w:type="dxa"/>
            </w:tcMar>
            <w:vAlign w:val="center"/>
          </w:tcPr>
          <w:p w14:paraId="7833C673" w14:textId="77777777" w:rsidR="00FD6C7D" w:rsidRPr="00262DA2" w:rsidRDefault="00FD6C7D" w:rsidP="00182C89">
            <w:pPr>
              <w:rPr>
                <w:sz w:val="18"/>
                <w:szCs w:val="18"/>
              </w:rPr>
            </w:pPr>
            <w:r>
              <w:rPr>
                <w:rFonts w:ascii="Aptos" w:eastAsia="Aptos" w:hAnsi="Aptos" w:cs="Aptos"/>
                <w:b/>
                <w:bCs/>
                <w:color w:val="000000"/>
                <w:sz w:val="18"/>
                <w:szCs w:val="18"/>
              </w:rPr>
              <w:t>Low 1, 2</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51293A" w14:textId="77777777" w:rsidR="00FD6C7D" w:rsidRPr="00262DA2" w:rsidRDefault="00FD6C7D" w:rsidP="00182C89">
            <w:pPr>
              <w:rPr>
                <w:sz w:val="18"/>
                <w:szCs w:val="18"/>
              </w:rPr>
            </w:pPr>
            <w:r>
              <w:rPr>
                <w:rFonts w:ascii="Aptos" w:eastAsia="Aptos" w:hAnsi="Aptos" w:cs="Aptos"/>
                <w:color w:val="000000"/>
                <w:sz w:val="18"/>
                <w:szCs w:val="18"/>
              </w:rPr>
              <w:t>Managed via routine procedure.</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5A79539" w14:textId="77777777" w:rsidR="00FD6C7D" w:rsidRPr="00262DA2" w:rsidRDefault="00FD6C7D" w:rsidP="00182C89">
            <w:pPr>
              <w:rPr>
                <w:sz w:val="18"/>
                <w:szCs w:val="18"/>
              </w:rPr>
            </w:pPr>
          </w:p>
        </w:tc>
      </w:tr>
      <w:tr w:rsidR="00FD6C7D" w14:paraId="03A5E206" w14:textId="77777777" w:rsidTr="00FD6C7D">
        <w:tc>
          <w:tcPr>
            <w:tcW w:w="14688" w:type="dxa"/>
            <w:gridSpan w:val="6"/>
            <w:tcBorders>
              <w:top w:val="single" w:sz="4" w:space="0" w:color="999999"/>
              <w:left w:val="single" w:sz="4" w:space="0" w:color="999999"/>
              <w:bottom w:val="single" w:sz="4" w:space="0" w:color="999999"/>
              <w:right w:val="single" w:sz="4" w:space="0" w:color="999999"/>
            </w:tcBorders>
            <w:shd w:val="clear" w:color="auto" w:fill="EBF3FB"/>
            <w:tcMar>
              <w:top w:w="80" w:type="dxa"/>
              <w:left w:w="160" w:type="dxa"/>
              <w:bottom w:w="80" w:type="dxa"/>
              <w:right w:w="160" w:type="dxa"/>
            </w:tcMar>
          </w:tcPr>
          <w:p w14:paraId="34BE4D3D" w14:textId="77777777" w:rsidR="00FD6C7D" w:rsidRPr="00262DA2" w:rsidRDefault="00FD6C7D" w:rsidP="00182C89">
            <w:pPr>
              <w:rPr>
                <w:sz w:val="18"/>
                <w:szCs w:val="18"/>
              </w:rPr>
            </w:pPr>
            <w:r>
              <w:rPr>
                <w:rFonts w:ascii="Aptos" w:eastAsia="Aptos" w:hAnsi="Aptos" w:cs="Aptos"/>
                <w:b/>
                <w:bCs/>
                <w:color w:val="1F3864"/>
                <w:sz w:val="18"/>
                <w:szCs w:val="18"/>
              </w:rPr>
              <w:t xml:space="preserve">Note — WHS Act s.18 “reasonably practicable”: </w:t>
            </w:r>
            <w:r>
              <w:rPr>
                <w:rFonts w:ascii="Aptos" w:eastAsia="Aptos" w:hAnsi="Aptos" w:cs="Aptos"/>
                <w:color w:val="404040"/>
                <w:sz w:val="18"/>
                <w:szCs w:val="18"/>
              </w:rPr>
              <w:t>Requires consideration of the likelihood of the risk, degree of harm, knowledge of the hazard, availability and suitability of controls, and cost vs. risk. If you cannot show how that decision was made, the action becomes harder to defend after an incident.</w:t>
            </w:r>
          </w:p>
        </w:tc>
      </w:tr>
    </w:tbl>
    <w:p w14:paraId="3296F2A7" w14:textId="73A633EA" w:rsidR="006E0534" w:rsidRDefault="006E0534">
      <w:r>
        <w:br w:type="page"/>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423037" w14:paraId="52A9E8B9" w14:textId="77777777" w:rsidTr="007E3D90">
        <w:trPr>
          <w:tblHeader/>
          <w:cantSplit w:val="1"/>
        </w:trPr>
        <w:tc>
          <w:tcPr>
            <w:tcW w:w="14688" w:type="dxa"/>
            <w:gridSpan w:val="4"/>
            <w:tcBorders>
              <w:top w:val="single" w:sz="8" w:space="0" w:color="1F3864"/>
              <w:left w:val="single" w:sz="8" w:space="0" w:color="1F3864"/>
              <w:bottom w:val="dotted" w:sz="4" w:space="0" w:color="A6A6A6" w:themeColor="background1" w:themeShade="A6"/>
              <w:right w:val="single" w:sz="8" w:space="0" w:color="1F3864"/>
            </w:tcBorders>
            <w:shd w:val="clear" w:color="auto" w:fill="000000" w:themeFill="text1"/>
            <w:tcMar>
              <w:top w:w="100" w:type="dxa"/>
              <w:left w:w="160" w:type="dxa"/>
              <w:bottom w:w="100" w:type="dxa"/>
              <w:right w:w="160" w:type="dxa"/>
            </w:tcMar>
          </w:tcPr>
          <w:p w14:paraId="52A9E8B8" w14:textId="1E0145A1" w:rsidR="00423037" w:rsidRDefault="00470553" w:rsidP="007E3D90">
            <w:pPr>
              <w:tabs>
                <w:tab w:val="left" w:pos="4152"/>
              </w:tabs>
            </w:pPr>
            <w:r>
              <w:rPr>
                <w:rFonts w:ascii="Aptos" w:eastAsia="Aptos" w:hAnsi="Aptos" w:cs="Aptos"/>
                <w:b/>
                <w:bCs/>
                <w:color w:val="FFFFFF"/>
              </w:rPr>
              <w:lastRenderedPageBreak/>
              <w:t>WORKER SWMS INDUCTION SIGN-OFF</w:t>
            </w:r>
            <w:r>
              <w:rPr>
                <w:rFonts w:ascii="Aptos" w:eastAsia="Aptos" w:hAnsi="Aptos" w:cs="Aptos"/>
                <w:b/>
                <w:bCs/>
                <w:color w:val="FFFFFF"/>
              </w:rPr>
              <w:tab/>
            </w:r>
          </w:p>
        </w:tc>
      </w:tr>
      <w:tr w:rsidR="00423037" w14:paraId="52A9E8BE"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A"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B"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C"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BD"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3"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F"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0"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1"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2"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8"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4"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5"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6"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7"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D"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9"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A"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B"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C"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2"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E"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F"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0"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1"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7"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3"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4"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5"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6"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C"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8"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9"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A"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B"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1"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D"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E"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F"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0"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6"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2" w14:textId="77777777" w:rsidR="00423037" w:rsidRPr="00FE56E3" w:rsidRDefault="00470553">
            <w:r>
              <w:rPr>
                <w:rFonts w:ascii="Aptos" w:eastAsia="Aptos" w:hAnsi="Aptos" w:cs="Aptos"/>
                <w:b/>
                <w:bCs/>
                <w:sz w:val="15"/>
                <w:szCs w:val="15"/>
              </w:rPr>
              <w:lastRenderedPageBreak/>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3"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4"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5"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B"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7"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8"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9"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A"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0"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C"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D"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E"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F"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5"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1"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2"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3"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4"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A"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6"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7"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8"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9"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F"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B"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C"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D"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E"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904"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0"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1"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2"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903"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bl>
    <w:p w14:paraId="4F23F685" w14:textId="5B47F240" w:rsidR="00976D4F" w:rsidRPr="00FE56E3" w:rsidRDefault="00803388" w:rsidP="00FE56E3">
      <w:r>
        <w:br w:type="page"/>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DC3118" w14:paraId="67A5663A" w14:textId="77777777" w:rsidTr="00FE56E3">
        <w:trPr>
          <w:tblHeader/>
          <w:cantSplit w:val="1"/>
        </w:trPr>
        <w:tc>
          <w:tcPr>
            <w:tcW w:w="14688" w:type="dxa"/>
            <w:gridSpan w:val="4"/>
            <w:tcBorders>
              <w:top w:val="single" w:sz="8" w:space="0" w:color="1F3864"/>
              <w:left w:val="single" w:sz="8" w:space="0" w:color="1F3864"/>
              <w:bottom w:val="dotted" w:sz="4" w:space="0" w:color="215E99" w:themeColor="text2" w:themeTint="BF"/>
              <w:right w:val="single" w:sz="8" w:space="0" w:color="1F3864"/>
            </w:tcBorders>
            <w:shd w:val="clear" w:color="auto" w:fill="1F3864"/>
            <w:tcMar>
              <w:top w:w="100" w:type="dxa"/>
              <w:left w:w="160" w:type="dxa"/>
              <w:bottom w:w="100" w:type="dxa"/>
              <w:right w:w="160" w:type="dxa"/>
            </w:tcMar>
          </w:tcPr>
          <w:p w14:paraId="7284B1C9" w14:textId="77777777" w:rsidR="00DC3118" w:rsidRDefault="00DC3118" w:rsidP="00AA67E4">
            <w:r>
              <w:rPr>
                <w:rFonts w:ascii="Aptos" w:eastAsia="Aptos" w:hAnsi="Aptos" w:cs="Aptos"/>
                <w:b/>
                <w:bCs/>
                <w:color w:val="FFFFFF"/>
              </w:rPr>
              <w:lastRenderedPageBreak/>
              <w:t>WORKER SWMS AMENDMENT SIGN-OFF</w:t>
            </w:r>
          </w:p>
        </w:tc>
      </w:tr>
      <w:tr w:rsidR="00DC3118" w:rsidRPr="00262DA2" w14:paraId="3B64F0A1"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F4FA2C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D25633F"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E5D3A62"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39959AEB"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49DEC533"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A70205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A965B64"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653CC95E"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68060445"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26E21CC3"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2401238"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6F0795E7"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110EBB87"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D3CF724"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5A926F0F"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B7621E8"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DFF9C8C"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225637A"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0F661724"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64598914"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EBB6805"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6924BE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577A136"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9704D7C"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bl>
    <w:p w14:paraId="15841185" w14:textId="77777777" w:rsidR="000165E0" w:rsidRPr="000165E0" w:rsidRDefault="000165E0" w:rsidP="000165E0">
      <w:pPr>
        <w:spacing w:line="276" w:lineRule="auto"/>
        <w:jc w:val="center"/>
        <w:rPr>
          <w:rFonts w:ascii="Aptos" w:hAnsi="Aptos"/>
          <w:i/>
          <w:iCs/>
          <w:color w:val="C00000"/>
          <w:sz w:val="18"/>
          <w:szCs w:val="18"/>
        </w:rPr>
      </w:pPr>
      <w:r w:rsidRPr="000165E0">
        <w:rPr>
          <w:rFonts w:ascii="Aptos" w:hAnsi="Aptos"/>
          <w:i/>
          <w:iCs/>
          <w:color w:val="C00000"/>
          <w:sz w:val="18"/>
          <w:szCs w:val="18"/>
        </w:rPr>
        <w:t xml:space="preserve">If work methods, site conditions, or hazards change — stop, complete this table, re-brief all workers, obtain new </w:t>
      </w:r>
      <w:proofErr w:type="gramStart"/>
      <w:r w:rsidRPr="000165E0">
        <w:rPr>
          <w:rFonts w:ascii="Aptos" w:hAnsi="Aptos"/>
          <w:i/>
          <w:iCs/>
          <w:color w:val="C00000"/>
          <w:sz w:val="18"/>
          <w:szCs w:val="18"/>
        </w:rPr>
        <w:t>sign-offs</w:t>
      </w:r>
      <w:proofErr w:type="gramEnd"/>
      <w:r w:rsidRPr="000165E0">
        <w:rPr>
          <w:rFonts w:ascii="Aptos" w:hAnsi="Aptos"/>
          <w:i/>
          <w:iCs/>
          <w:color w:val="C00000"/>
          <w:sz w:val="18"/>
          <w:szCs w:val="18"/>
        </w:rPr>
        <w:t xml:space="preserve"> before resuming. Required under WHS Regulation r.300(3).</w:t>
      </w:r>
    </w:p>
    <w:tbl>
      <w:tblPr>
        <w:tblW w:w="14737" w:type="dxa"/>
        <w:tblBorders>
          <w:top w:val="dotted" w:sz="4" w:space="0" w:color="4C94D8" w:themeColor="text2" w:themeTint="80"/>
          <w:left w:val="dotted" w:sz="4" w:space="0" w:color="4C94D8" w:themeColor="text2" w:themeTint="80"/>
          <w:bottom w:val="dotted" w:sz="4" w:space="0" w:color="4C94D8" w:themeColor="text2" w:themeTint="80"/>
          <w:right w:val="dotted" w:sz="4" w:space="0" w:color="4C94D8" w:themeColor="text2" w:themeTint="80"/>
          <w:insideH w:val="dotted" w:sz="4" w:space="0" w:color="4C94D8" w:themeColor="text2" w:themeTint="80"/>
          <w:insideV w:val="dotted" w:sz="4" w:space="0" w:color="4C94D8" w:themeColor="text2" w:themeTint="80"/>
        </w:tblBorders>
        <w:tblCellMar>
          <w:left w:w="10" w:type="dxa"/>
          <w:right w:w="10" w:type="dxa"/>
        </w:tblCellMar>
        <w:tblLook w:val="0000" w:firstRow="0" w:lastRow="0" w:firstColumn="0" w:lastColumn="0" w:noHBand="0" w:noVBand="0"/>
      </w:tblPr>
      <w:tblGrid>
        <w:gridCol w:w="1035"/>
        <w:gridCol w:w="2269"/>
        <w:gridCol w:w="1794"/>
        <w:gridCol w:w="1134"/>
        <w:gridCol w:w="5103"/>
        <w:gridCol w:w="1219"/>
        <w:gridCol w:w="2183"/>
      </w:tblGrid>
      <w:tr w:rsidR="00DC3118" w14:paraId="3AEBC4E5" w14:textId="77777777" w:rsidTr="00AA67E4">
        <w:trPr>
          <w:trHeight w:val="215"/>
          <w:tblHeader/>
          <w:cantSplit w:val="1"/>
        </w:trPr>
        <w:tc>
          <w:tcPr>
            <w:tcW w:w="14737" w:type="dxa"/>
            <w:gridSpan w:val="7"/>
            <w:shd w:val="clear" w:color="auto" w:fill="1F3864"/>
            <w:tcMar>
              <w:top w:w="80" w:type="dxa"/>
              <w:left w:w="160" w:type="dxa"/>
              <w:bottom w:w="80" w:type="dxa"/>
              <w:right w:w="160" w:type="dxa"/>
            </w:tcMar>
          </w:tcPr>
          <w:p w14:paraId="7ACA38A3" w14:textId="77777777" w:rsidR="00DC3118" w:rsidRPr="00A827B8" w:rsidRDefault="00DC3118" w:rsidP="00AA67E4">
            <w:pPr>
              <w:rPr>
                <w:rFonts w:ascii="Aptos" w:eastAsia="Aptos" w:hAnsi="Aptos" w:cs="Aptos"/>
                <w:b/>
                <w:bCs/>
                <w:color w:val="FFFFFF"/>
              </w:rPr>
            </w:pPr>
            <w:r>
              <w:rPr>
                <w:rFonts w:ascii="Aptos" w:eastAsia="Aptos" w:hAnsi="Aptos" w:cs="Aptos"/>
                <w:b/>
                <w:bCs/>
                <w:color w:val="FFFFFF"/>
              </w:rPr>
              <w:t>SWMS AMENDMENTS</w:t>
            </w:r>
          </w:p>
        </w:tc>
      </w:tr>
      <w:tr w:rsidR="00DC3118" w14:paraId="079AA7A8" w14:textId="77777777" w:rsidTr="00FE56E3">
        <w:trPr>
          <w:trHeight w:val="215"/>
          <w:tblHeader/>
          <w:cantSplit w:val="1"/>
        </w:trPr>
        <w:tc>
          <w:tcPr>
            <w:tcW w:w="14737" w:type="dxa"/>
            <w:gridSpan w:val="7"/>
            <w:tcBorders>
              <w:bottom w:val="dotted" w:sz="2" w:space="0" w:color="215E99" w:themeColor="text2" w:themeTint="BF"/>
            </w:tcBorders>
            <w:shd w:val="clear" w:color="auto" w:fill="FFFF00"/>
            <w:tcMar>
              <w:top w:w="80" w:type="dxa"/>
              <w:left w:w="160" w:type="dxa"/>
              <w:bottom w:w="80" w:type="dxa"/>
              <w:right w:w="160" w:type="dxa"/>
            </w:tcMar>
          </w:tcPr>
          <w:p w14:paraId="01ED4C74" w14:textId="77777777" w:rsidR="00DC3118" w:rsidRDefault="00DC3118" w:rsidP="00AA67E4">
            <w:pPr>
              <w:rPr>
                <w:rFonts w:ascii="Aptos" w:eastAsia="Aptos" w:hAnsi="Aptos" w:cs="Aptos"/>
                <w:b/>
                <w:bCs/>
                <w:color w:val="FFFFFF"/>
                <w:sz w:val="18"/>
                <w:szCs w:val="18"/>
              </w:rPr>
            </w:pPr>
            <w:r>
              <w:rPr>
                <w:rFonts w:ascii="Aptos" w:eastAsia="Aptos" w:hAnsi="Aptos" w:cs="Aptos"/>
                <w:b/>
                <w:bCs/>
                <w:color w:val="000000"/>
                <w:sz w:val="18"/>
                <w:szCs w:val="18"/>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c>
      </w:tr>
      <w:tr w:rsidR="00FE56E3" w14:paraId="48823444" w14:textId="77777777" w:rsidTr="00FE56E3">
        <w:trPr>
          <w:trHeight w:val="399"/>
          <w:tblHeader/>
          <w:cantSplit w:val="1"/>
        </w:trPr>
        <w:tc>
          <w:tcPr>
            <w:tcW w:w="1035"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31E7D46" w14:textId="77777777" w:rsidR="00DC3118" w:rsidRPr="00FE56E3" w:rsidRDefault="00DC3118" w:rsidP="00AA67E4">
            <w:pPr>
              <w:jc w:val="center"/>
              <w:rPr>
                <w:rFonts w:ascii="Aptos" w:hAnsi="Aptos"/>
                <w:b/>
                <w:bCs/>
                <w:color w:val="153D63" w:themeColor="text2" w:themeTint="E6"/>
                <w:sz w:val="18"/>
                <w:szCs w:val="18"/>
              </w:rPr>
            </w:pPr>
            <w:r>
              <w:rPr>
                <w:rFonts w:ascii="Aptos" w:hAnsi="Aptos"/>
                <w:b/>
                <w:bCs/>
                <w:color w:val="153D63" w:themeColor="text2" w:themeTint="E6"/>
                <w:sz w:val="18"/>
                <w:szCs w:val="18"/>
              </w:rPr>
              <w:t>Date</w:t>
            </w:r>
          </w:p>
        </w:tc>
        <w:tc>
          <w:tcPr>
            <w:tcW w:w="226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3B8BB77"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Work Activity / Task</w:t>
            </w:r>
          </w:p>
        </w:tc>
        <w:tc>
          <w:tcPr>
            <w:tcW w:w="179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70FC9500"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Hazard / Risk</w:t>
            </w:r>
          </w:p>
        </w:tc>
        <w:tc>
          <w:tcPr>
            <w:tcW w:w="113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24ED19DC"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(Pre)</w:t>
            </w:r>
          </w:p>
        </w:tc>
        <w:tc>
          <w:tcPr>
            <w:tcW w:w="510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3705E650"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Controls — Hierarchy of Control</w:t>
            </w:r>
          </w:p>
        </w:tc>
        <w:tc>
          <w:tcPr>
            <w:tcW w:w="121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78615949"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(Post)</w:t>
            </w:r>
          </w:p>
        </w:tc>
        <w:tc>
          <w:tcPr>
            <w:tcW w:w="218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vAlign w:val="center"/>
          </w:tcPr>
          <w:p w14:paraId="49AB37A3" w14:textId="77777777" w:rsidR="00DC3118" w:rsidRPr="00FE56E3" w:rsidRDefault="00DC3118" w:rsidP="00AA67E4">
            <w:pPr>
              <w:jc w:val="center"/>
              <w:rPr>
                <w:rFonts w:ascii="Aptos" w:eastAsia="Aptos" w:hAnsi="Aptos" w:cs="Aptos"/>
                <w:b/>
                <w:bCs/>
                <w:color w:val="153D63" w:themeColor="text2" w:themeTint="E6"/>
                <w:sz w:val="18"/>
                <w:szCs w:val="18"/>
              </w:rPr>
            </w:pPr>
            <w:r>
              <w:rPr>
                <w:rFonts w:ascii="Aptos" w:eastAsia="Aptos" w:hAnsi="Aptos" w:cs="Aptos"/>
                <w:b/>
                <w:bCs/>
                <w:color w:val="153D63" w:themeColor="text2" w:themeTint="E6"/>
                <w:sz w:val="18"/>
                <w:szCs w:val="18"/>
              </w:rPr>
              <w:t>Responsible</w:t>
            </w:r>
          </w:p>
        </w:tc>
      </w:tr>
      <w:tr w:rsidR="00FE56E3" w14:paraId="15CAF46E"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61BFC8E"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AB4A3FC"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F03D091"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065123C"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0794D2F"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92BF32"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50BDA0B4" w14:textId="77777777" w:rsidR="00DC3118" w:rsidRPr="00DC3118" w:rsidRDefault="00DC3118" w:rsidP="00AA67E4">
            <w:pPr>
              <w:rPr>
                <w:rFonts w:ascii="Aptos" w:hAnsi="Aptos"/>
                <w:sz w:val="16"/>
                <w:szCs w:val="16"/>
              </w:rPr>
            </w:pPr>
          </w:p>
        </w:tc>
      </w:tr>
      <w:tr w:rsidR="00FE56E3" w14:paraId="1A38E14C"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260FEE0A"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C2BB373"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39016FF"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9CF14C6"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85CA520"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537BB7B"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6202505" w14:textId="77777777" w:rsidR="00DC3118" w:rsidRPr="00DC3118" w:rsidRDefault="00DC3118" w:rsidP="00AA67E4">
            <w:pPr>
              <w:rPr>
                <w:rFonts w:ascii="Aptos" w:hAnsi="Aptos"/>
                <w:sz w:val="16"/>
                <w:szCs w:val="16"/>
              </w:rPr>
            </w:pPr>
          </w:p>
        </w:tc>
      </w:tr>
      <w:tr w:rsidR="00FE56E3" w14:paraId="144D07E3"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327E818"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CFF9F21"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588C0F4"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A5F362C"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51ADEE41"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9A1D44"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6B617186" w14:textId="77777777" w:rsidR="00DC3118" w:rsidRPr="00DC3118" w:rsidRDefault="00DC3118" w:rsidP="00AA67E4">
            <w:pPr>
              <w:rPr>
                <w:rFonts w:ascii="Aptos" w:hAnsi="Aptos"/>
                <w:sz w:val="16"/>
                <w:szCs w:val="16"/>
              </w:rPr>
            </w:pPr>
          </w:p>
        </w:tc>
      </w:tr>
      <w:tr w:rsidR="00FE56E3" w14:paraId="6D6B1F14"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A3439A6"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0947942"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AFCBEA8"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D2AF93E"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4A87A92"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E72EB9D"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39C59ED5" w14:textId="77777777" w:rsidR="00DC3118" w:rsidRPr="00DC3118" w:rsidRDefault="00DC3118" w:rsidP="00AA67E4">
            <w:pPr>
              <w:rPr>
                <w:rFonts w:ascii="Aptos" w:hAnsi="Aptos"/>
                <w:sz w:val="16"/>
                <w:szCs w:val="16"/>
              </w:rPr>
            </w:pPr>
          </w:p>
        </w:tc>
      </w:tr>
    </w:tbl>
    <w:p w14:paraId="58785D4F" w14:textId="51799F33" w:rsidR="00DC3118" w:rsidRPr="00DC3118" w:rsidRDefault="00DC3118" w:rsidP="00DC3118">
      <w:pPr>
        <w:spacing w:before="100"/>
        <w:rPr>
          <w:rFonts w:ascii="Aptos" w:eastAsia="Aptos" w:hAnsi="Aptos" w:cs="Aptos"/>
          <w:color w:val="404040"/>
          <w:sz w:val="18"/>
          <w:szCs w:val="18"/>
        </w:rPr>
      </w:pPr>
      <w:r>
        <w:rPr>
          <w:rFonts w:ascii="Aptos" w:eastAsia="Aptos" w:hAnsi="Aptos" w:cs="Aptos"/>
          <w:color w:val="404040"/>
          <w:sz w:val="18"/>
          <w:szCs w:val="18"/>
        </w:rPr>
        <w:t>This SWMS is a living document. It must be reviewed if work methods change, new hazards are identified or following any incident. Supervisor/Project Manager is responsible for ensuring this document remains current. NSW WHS Regulation r.300(3).</w:t>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FE56E3" w14:paraId="35F3A87B" w14:textId="77777777" w:rsidTr="00AA67E4">
        <w:trPr>
          <w:tblHeader/>
          <w:cantSplit w:val="1"/>
        </w:trPr>
        <w:tc>
          <w:tcPr>
            <w:tcW w:w="14688" w:type="dxa"/>
            <w:gridSpan w:val="4"/>
            <w:tcBorders>
              <w:top w:val="single" w:sz="8" w:space="0" w:color="1F3864"/>
              <w:left w:val="single" w:sz="8" w:space="0" w:color="1F3864"/>
              <w:bottom w:val="dotted" w:sz="4" w:space="0" w:color="215E99" w:themeColor="text2" w:themeTint="BF"/>
              <w:right w:val="single" w:sz="8" w:space="0" w:color="1F3864"/>
            </w:tcBorders>
            <w:shd w:val="clear" w:color="auto" w:fill="1F3864"/>
            <w:tcMar>
              <w:top w:w="100" w:type="dxa"/>
              <w:left w:w="160" w:type="dxa"/>
              <w:bottom w:w="100" w:type="dxa"/>
              <w:right w:w="160" w:type="dxa"/>
            </w:tcMar>
          </w:tcPr>
          <w:p w14:paraId="34157343" w14:textId="77777777" w:rsidR="00FE56E3" w:rsidRDefault="00FE56E3" w:rsidP="00AA67E4">
            <w:r>
              <w:rPr>
                <w:rFonts w:ascii="Aptos" w:eastAsia="Aptos" w:hAnsi="Aptos" w:cs="Aptos"/>
                <w:b/>
                <w:bCs/>
                <w:color w:val="FFFFFF"/>
              </w:rPr>
              <w:lastRenderedPageBreak/>
              <w:t>WORKER SWMS AMENDMENT SIGN-OFF</w:t>
            </w:r>
          </w:p>
        </w:tc>
      </w:tr>
      <w:tr w:rsidR="00FE56E3" w:rsidRPr="00262DA2" w14:paraId="1A89CDF6"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F935A09"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2F205EE"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9DA3C34"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144447F9"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4B28A67B"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3AF1A2E"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F8C18F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1CA5EBA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244D7906"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362BCC8C"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7187AB93"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7CCE200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AAEE571"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2A4C523"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009DF184"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952E203"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BB56E0D"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A4B9DD9"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51F35F5A"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6745E02B"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647050F"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D99DB74"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284CFA1"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3C1E08D6"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bl>
    <w:p w14:paraId="0DD00002" w14:textId="77777777" w:rsidR="00DC3118" w:rsidRPr="000165E0" w:rsidRDefault="00DC3118" w:rsidP="000165E0">
      <w:pPr>
        <w:spacing w:line="276" w:lineRule="auto"/>
        <w:jc w:val="center"/>
        <w:rPr>
          <w:rFonts w:ascii="Aptos" w:hAnsi="Aptos"/>
          <w:i/>
          <w:iCs/>
          <w:color w:val="C00000"/>
          <w:sz w:val="18"/>
          <w:szCs w:val="18"/>
        </w:rPr>
      </w:pPr>
      <w:r w:rsidRPr="000165E0">
        <w:rPr>
          <w:rFonts w:ascii="Aptos" w:hAnsi="Aptos"/>
          <w:i/>
          <w:iCs/>
          <w:color w:val="C00000"/>
          <w:sz w:val="18"/>
          <w:szCs w:val="18"/>
        </w:rPr>
        <w:t xml:space="preserve">If work methods, site conditions, or hazards change — stop, complete this table, re-brief all workers, obtain new </w:t>
      </w:r>
      <w:proofErr w:type="gramStart"/>
      <w:r w:rsidRPr="000165E0">
        <w:rPr>
          <w:rFonts w:ascii="Aptos" w:hAnsi="Aptos"/>
          <w:i/>
          <w:iCs/>
          <w:color w:val="C00000"/>
          <w:sz w:val="18"/>
          <w:szCs w:val="18"/>
        </w:rPr>
        <w:t>sign-offs</w:t>
      </w:r>
      <w:proofErr w:type="gramEnd"/>
      <w:r w:rsidRPr="000165E0">
        <w:rPr>
          <w:rFonts w:ascii="Aptos" w:hAnsi="Aptos"/>
          <w:i/>
          <w:iCs/>
          <w:color w:val="C00000"/>
          <w:sz w:val="18"/>
          <w:szCs w:val="18"/>
        </w:rPr>
        <w:t xml:space="preserve"> before resuming. Required under WHS Regulation r.300(3).</w:t>
      </w:r>
    </w:p>
    <w:tbl>
      <w:tblPr>
        <w:tblW w:w="14737" w:type="dxa"/>
        <w:tblBorders>
          <w:top w:val="dotted" w:sz="4" w:space="0" w:color="4C94D8" w:themeColor="text2" w:themeTint="80"/>
          <w:left w:val="dotted" w:sz="4" w:space="0" w:color="4C94D8" w:themeColor="text2" w:themeTint="80"/>
          <w:bottom w:val="dotted" w:sz="4" w:space="0" w:color="4C94D8" w:themeColor="text2" w:themeTint="80"/>
          <w:right w:val="dotted" w:sz="4" w:space="0" w:color="4C94D8" w:themeColor="text2" w:themeTint="80"/>
          <w:insideH w:val="dotted" w:sz="4" w:space="0" w:color="4C94D8" w:themeColor="text2" w:themeTint="80"/>
          <w:insideV w:val="dotted" w:sz="4" w:space="0" w:color="4C94D8" w:themeColor="text2" w:themeTint="80"/>
        </w:tblBorders>
        <w:tblCellMar>
          <w:left w:w="10" w:type="dxa"/>
          <w:right w:w="10" w:type="dxa"/>
        </w:tblCellMar>
        <w:tblLook w:val="0000" w:firstRow="0" w:lastRow="0" w:firstColumn="0" w:lastColumn="0" w:noHBand="0" w:noVBand="0"/>
      </w:tblPr>
      <w:tblGrid>
        <w:gridCol w:w="1035"/>
        <w:gridCol w:w="2269"/>
        <w:gridCol w:w="1794"/>
        <w:gridCol w:w="1134"/>
        <w:gridCol w:w="5103"/>
        <w:gridCol w:w="1219"/>
        <w:gridCol w:w="2183"/>
      </w:tblGrid>
      <w:tr w:rsidR="00FE56E3" w14:paraId="302B6403" w14:textId="77777777" w:rsidTr="00AA67E4">
        <w:trPr>
          <w:trHeight w:val="215"/>
          <w:tblHeader/>
          <w:cantSplit w:val="1"/>
        </w:trPr>
        <w:tc>
          <w:tcPr>
            <w:tcW w:w="14737" w:type="dxa"/>
            <w:gridSpan w:val="7"/>
            <w:shd w:val="clear" w:color="auto" w:fill="1F3864"/>
            <w:tcMar>
              <w:top w:w="80" w:type="dxa"/>
              <w:left w:w="160" w:type="dxa"/>
              <w:bottom w:w="80" w:type="dxa"/>
              <w:right w:w="160" w:type="dxa"/>
            </w:tcMar>
          </w:tcPr>
          <w:p w14:paraId="1FAFA3CB" w14:textId="77777777" w:rsidR="00FE56E3" w:rsidRPr="00A827B8" w:rsidRDefault="00FE56E3" w:rsidP="00AA67E4">
            <w:pPr>
              <w:rPr>
                <w:rFonts w:ascii="Aptos" w:eastAsia="Aptos" w:hAnsi="Aptos" w:cs="Aptos"/>
                <w:b/>
                <w:bCs/>
                <w:color w:val="FFFFFF"/>
              </w:rPr>
            </w:pPr>
            <w:r>
              <w:rPr>
                <w:rFonts w:ascii="Aptos" w:eastAsia="Aptos" w:hAnsi="Aptos" w:cs="Aptos"/>
                <w:b/>
                <w:bCs/>
                <w:color w:val="FFFFFF"/>
              </w:rPr>
              <w:t>SWMS AMENDMENTS</w:t>
            </w:r>
          </w:p>
        </w:tc>
      </w:tr>
      <w:tr w:rsidR="00FE56E3" w14:paraId="5AA67082" w14:textId="77777777" w:rsidTr="00AA67E4">
        <w:trPr>
          <w:trHeight w:val="215"/>
          <w:tblHeader/>
          <w:cantSplit w:val="1"/>
        </w:trPr>
        <w:tc>
          <w:tcPr>
            <w:tcW w:w="14737" w:type="dxa"/>
            <w:gridSpan w:val="7"/>
            <w:tcBorders>
              <w:bottom w:val="dotted" w:sz="2" w:space="0" w:color="215E99" w:themeColor="text2" w:themeTint="BF"/>
            </w:tcBorders>
            <w:shd w:val="clear" w:color="auto" w:fill="FFFF00"/>
            <w:tcMar>
              <w:top w:w="80" w:type="dxa"/>
              <w:left w:w="160" w:type="dxa"/>
              <w:bottom w:w="80" w:type="dxa"/>
              <w:right w:w="160" w:type="dxa"/>
            </w:tcMar>
          </w:tcPr>
          <w:p w14:paraId="0BA88296" w14:textId="77777777" w:rsidR="00FE56E3" w:rsidRDefault="00FE56E3" w:rsidP="00AA67E4">
            <w:pPr>
              <w:rPr>
                <w:rFonts w:ascii="Aptos" w:eastAsia="Aptos" w:hAnsi="Aptos" w:cs="Aptos"/>
                <w:b/>
                <w:bCs/>
                <w:color w:val="FFFFFF"/>
                <w:sz w:val="18"/>
                <w:szCs w:val="18"/>
              </w:rPr>
            </w:pPr>
            <w:r>
              <w:rPr>
                <w:rFonts w:ascii="Aptos" w:eastAsia="Aptos" w:hAnsi="Aptos" w:cs="Aptos"/>
                <w:b/>
                <w:bCs/>
                <w:color w:val="000000"/>
                <w:sz w:val="18"/>
                <w:szCs w:val="18"/>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c>
      </w:tr>
      <w:tr w:rsidR="00FE56E3" w14:paraId="5F01BC58" w14:textId="77777777" w:rsidTr="00AA67E4">
        <w:trPr>
          <w:trHeight w:val="399"/>
          <w:tblHeader/>
          <w:cantSplit w:val="1"/>
        </w:trPr>
        <w:tc>
          <w:tcPr>
            <w:tcW w:w="1035"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3E371806" w14:textId="77777777" w:rsidR="00FE56E3" w:rsidRPr="00FE56E3" w:rsidRDefault="00FE56E3" w:rsidP="00AA67E4">
            <w:pPr>
              <w:jc w:val="center"/>
              <w:rPr>
                <w:rFonts w:ascii="Aptos" w:hAnsi="Aptos"/>
                <w:b/>
                <w:bCs/>
                <w:color w:val="153D63" w:themeColor="text2" w:themeTint="E6"/>
                <w:sz w:val="18"/>
                <w:szCs w:val="18"/>
              </w:rPr>
            </w:pPr>
            <w:r>
              <w:rPr>
                <w:rFonts w:ascii="Aptos" w:hAnsi="Aptos"/>
                <w:b/>
                <w:bCs/>
                <w:color w:val="153D63" w:themeColor="text2" w:themeTint="E6"/>
                <w:sz w:val="18"/>
                <w:szCs w:val="18"/>
              </w:rPr>
              <w:t>Date</w:t>
            </w:r>
          </w:p>
        </w:tc>
        <w:tc>
          <w:tcPr>
            <w:tcW w:w="226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62A16E20"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Work Activity / Task</w:t>
            </w:r>
          </w:p>
        </w:tc>
        <w:tc>
          <w:tcPr>
            <w:tcW w:w="179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660ABA8F"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Hazard / Risk</w:t>
            </w:r>
          </w:p>
        </w:tc>
        <w:tc>
          <w:tcPr>
            <w:tcW w:w="113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44A3E03B"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(Pre)</w:t>
            </w:r>
          </w:p>
        </w:tc>
        <w:tc>
          <w:tcPr>
            <w:tcW w:w="510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DDE20EE"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Controls — Hierarchy of Control</w:t>
            </w:r>
          </w:p>
        </w:tc>
        <w:tc>
          <w:tcPr>
            <w:tcW w:w="121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2DA24113"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(Post)</w:t>
            </w:r>
          </w:p>
        </w:tc>
        <w:tc>
          <w:tcPr>
            <w:tcW w:w="218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vAlign w:val="center"/>
          </w:tcPr>
          <w:p w14:paraId="44A73DFC" w14:textId="77777777" w:rsidR="00FE56E3" w:rsidRPr="00FE56E3" w:rsidRDefault="00FE56E3" w:rsidP="00AA67E4">
            <w:pPr>
              <w:jc w:val="center"/>
              <w:rPr>
                <w:rFonts w:ascii="Aptos" w:eastAsia="Aptos" w:hAnsi="Aptos" w:cs="Aptos"/>
                <w:b/>
                <w:bCs/>
                <w:color w:val="153D63" w:themeColor="text2" w:themeTint="E6"/>
                <w:sz w:val="18"/>
                <w:szCs w:val="18"/>
              </w:rPr>
            </w:pPr>
            <w:r>
              <w:rPr>
                <w:rFonts w:ascii="Aptos" w:eastAsia="Aptos" w:hAnsi="Aptos" w:cs="Aptos"/>
                <w:b/>
                <w:bCs/>
                <w:color w:val="153D63" w:themeColor="text2" w:themeTint="E6"/>
                <w:sz w:val="18"/>
                <w:szCs w:val="18"/>
              </w:rPr>
              <w:t>Responsible</w:t>
            </w:r>
          </w:p>
        </w:tc>
      </w:tr>
      <w:tr w:rsidR="00FE56E3" w14:paraId="2E0972F3"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0A366F7"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B1FA41"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1DA785E"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5485F3A"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47A0CF0"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94F2E00"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7DA49588" w14:textId="77777777" w:rsidR="00FE56E3" w:rsidRPr="00DC3118" w:rsidRDefault="00FE56E3" w:rsidP="00AA67E4">
            <w:pPr>
              <w:rPr>
                <w:rFonts w:ascii="Aptos" w:hAnsi="Aptos"/>
                <w:sz w:val="16"/>
                <w:szCs w:val="16"/>
              </w:rPr>
            </w:pPr>
          </w:p>
        </w:tc>
      </w:tr>
      <w:tr w:rsidR="00FE56E3" w14:paraId="6D5E1E00"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B8BA786"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A691F3"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C3A020D"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86D806A"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BE45E97"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30D98E8"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BAFABCA" w14:textId="77777777" w:rsidR="00FE56E3" w:rsidRPr="00DC3118" w:rsidRDefault="00FE56E3" w:rsidP="00AA67E4">
            <w:pPr>
              <w:rPr>
                <w:rFonts w:ascii="Aptos" w:hAnsi="Aptos"/>
                <w:sz w:val="16"/>
                <w:szCs w:val="16"/>
              </w:rPr>
            </w:pPr>
          </w:p>
        </w:tc>
      </w:tr>
      <w:tr w:rsidR="00FE56E3" w14:paraId="5799E126"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EB1D9FD"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049FA5"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46D4387"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EC44990"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B470A00"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F57A965"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110A6A3A" w14:textId="77777777" w:rsidR="00FE56E3" w:rsidRPr="00DC3118" w:rsidRDefault="00FE56E3" w:rsidP="00AA67E4">
            <w:pPr>
              <w:rPr>
                <w:rFonts w:ascii="Aptos" w:hAnsi="Aptos"/>
                <w:sz w:val="16"/>
                <w:szCs w:val="16"/>
              </w:rPr>
            </w:pPr>
          </w:p>
        </w:tc>
      </w:tr>
      <w:tr w:rsidR="00FE56E3" w14:paraId="1278FB46"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55F63D8"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8624AA"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0398DBC"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AFF486D"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5E8A636C"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E1520BD"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B95F231" w14:textId="77777777" w:rsidR="00FE56E3" w:rsidRPr="00DC3118" w:rsidRDefault="00FE56E3" w:rsidP="00AA67E4">
            <w:pPr>
              <w:rPr>
                <w:rFonts w:ascii="Aptos" w:hAnsi="Aptos"/>
                <w:sz w:val="16"/>
                <w:szCs w:val="16"/>
              </w:rPr>
            </w:pPr>
          </w:p>
        </w:tc>
      </w:tr>
    </w:tbl>
    <w:p w14:paraId="2D2E9A5A" w14:textId="77777777" w:rsidR="00FE56E3" w:rsidRPr="00DC3118" w:rsidRDefault="00FE56E3" w:rsidP="00FE56E3">
      <w:pPr>
        <w:spacing w:before="100"/>
        <w:rPr>
          <w:rFonts w:ascii="Aptos" w:eastAsia="Aptos" w:hAnsi="Aptos" w:cs="Aptos"/>
          <w:color w:val="404040"/>
          <w:sz w:val="18"/>
          <w:szCs w:val="18"/>
        </w:rPr>
      </w:pPr>
      <w:r>
        <w:rPr>
          <w:rFonts w:ascii="Aptos" w:eastAsia="Aptos" w:hAnsi="Aptos" w:cs="Aptos"/>
          <w:color w:val="404040"/>
          <w:sz w:val="18"/>
          <w:szCs w:val="18"/>
        </w:rPr>
        <w:t>This SWMS is a living document. It must be reviewed if work methods change, new hazards are identified or following any incident. Supervisor/Project Manager is responsible for ensuring this document remains current. NSW WHS Regulation r.300(3).</w:t>
      </w:r>
    </w:p>
    <w:sectPr w:rsidR="00262DA2" w:rsidRPr="00877A24">
      <w:headerReference w:type="default" r:id="rId8"/>
      <w:footerReference w:type="default" r:id="rId9"/>
      <w:pgSz w:w="15840" w:h="11906" w:orient="landscape"/>
      <w:pgMar w:top="567" w:right="576" w:bottom="576" w:left="57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AC261" w14:textId="77777777" w:rsidR="002A2CDA" w:rsidRDefault="002A2CDA" w:rsidP="0012703E">
      <w:r>
        <w:separator/>
      </w:r>
    </w:p>
  </w:endnote>
  <w:endnote w:type="continuationSeparator" w:id="0">
    <w:p w14:paraId="6E4FEF84" w14:textId="77777777" w:rsidR="002A2CDA" w:rsidRDefault="002A2CDA" w:rsidP="00127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Look w:val="04A0" w:firstRow="1" w:lastRow="0" w:firstColumn="1" w:lastColumn="0" w:noHBand="0" w:noVBand="1"/>
    </w:tblPr>
    <w:tblGrid>
      <w:gridCol w:w="4957"/>
      <w:gridCol w:w="1417"/>
      <w:gridCol w:w="2126"/>
      <w:gridCol w:w="4832"/>
      <w:gridCol w:w="1346"/>
    </w:tblGrid>
    <w:tr w:rsidR="00FD6C7D" w:rsidRPr="00983FEF" w14:paraId="6F6504DD" w14:textId="77777777" w:rsidTr="00FD6C7D">
      <w:trPr>
        <w:trHeight w:val="229"/>
      </w:trPr>
      <w:tc>
        <w:tcPr>
          <w:tcW w:w="4957" w:type="dxa"/>
        </w:tcPr>
        <w:p w14:paraId="151D77E4" w14:textId="7BC2AA05" w:rsidR="00FD6C7D" w:rsidRPr="00FD6C7D" w:rsidRDefault="00FD6C7D" w:rsidP="00FD6C7D">
          <w:pPr>
            <w:pStyle w:val="Footer"/>
            <w:tabs>
              <w:tab w:val="clear" w:pos="4513"/>
              <w:tab w:val="clear" w:pos="9026"/>
            </w:tabs>
            <w:rPr>
              <w:rFonts w:asciiTheme="minorHAnsi" w:hAnsiTheme="minorHAnsi"/>
              <w:sz w:val="18"/>
              <w:szCs w:val="18"/>
            </w:rPr>
            <w:spacing w:line="240" w:lineRule="auto"/>
          </w:pPr>
          <w:r>
            <w:rPr>
              <w:rFonts w:ascii="Aptos" w:hAnsi="Aptos"/>
              <w:b w:val="0"/>
              <w:sz w:val="18"/>
            </w:rPr>
            <w:t>SWMS-31032026-V1.docx</w:t>
          </w:r>
        </w:p>
      </w:tc>
      <w:tc>
        <w:tcPr>
          <w:tcW w:w="1417" w:type="dxa"/>
        </w:tcPr>
        <w:p w14:paraId="268D290A" w14:textId="31CE62A5" w:rsidR="00FD6C7D" w:rsidRPr="00FD6C7D" w:rsidRDefault="00FD6C7D" w:rsidP="00FD6C7D">
          <w:pPr>
            <w:pStyle w:val="Footer"/>
            <w:tabs>
              <w:tab w:val="clear" w:pos="4513"/>
              <w:tab w:val="clear" w:pos="9026"/>
            </w:tabs>
            <w:jc w:val="center"/>
            <w:rPr>
              <w:rFonts w:asciiTheme="minorHAnsi" w:hAnsiTheme="minorHAnsi"/>
              <w:sz w:val="18"/>
              <w:szCs w:val="18"/>
            </w:rPr>
            <w:spacing w:line="240" w:lineRule="auto"/>
          </w:pPr>
          <w:r>
            <w:rPr>
              <w:rFonts w:ascii="Aptos" w:hAnsi="Aptos"/>
              <w:b w:val="0"/>
              <w:sz w:val="18"/>
            </w:rPr>
            <w:t>Version: 1</w:t>
          </w:r>
        </w:p>
      </w:tc>
      <w:tc>
        <w:tcPr>
          <w:tcW w:w="2126" w:type="dxa"/>
        </w:tcPr>
        <w:p w14:paraId="106C3BDA" w14:textId="77777777" w:rsidR="00FD6C7D" w:rsidRPr="00FD6C7D" w:rsidRDefault="00FD6C7D" w:rsidP="00FD6C7D">
          <w:pPr>
            <w:pStyle w:val="Footer"/>
            <w:spacing w:line="276" w:lineRule="auto"/>
            <w:jc w:val="center"/>
            <w:rPr>
              <w:rFonts w:asciiTheme="minorHAnsi" w:hAnsiTheme="minorHAnsi"/>
              <w:sz w:val="18"/>
              <w:szCs w:val="18"/>
            </w:rPr>
          </w:pPr>
          <w:r w:rsidRPr="00FD6C7D">
            <w:rPr>
              <w:rFonts w:asciiTheme="minorHAnsi" w:hAnsiTheme="minorHAnsi"/>
              <w:sz w:val="18"/>
              <w:szCs w:val="18"/>
            </w:rPr>
            <w:t>Approved by: Director</w:t>
          </w:r>
        </w:p>
      </w:tc>
      <w:tc>
        <w:tcPr>
          <w:tcW w:w="4832" w:type="dxa"/>
        </w:tcPr>
        <w:p w14:paraId="2340DE28" w14:textId="77777777" w:rsidR="00FD6C7D" w:rsidRPr="00FD6C7D" w:rsidRDefault="00FD6C7D" w:rsidP="00FD6C7D">
          <w:pPr>
            <w:pStyle w:val="Footer"/>
            <w:tabs>
              <w:tab w:val="clear" w:pos="4513"/>
              <w:tab w:val="clear" w:pos="9026"/>
            </w:tabs>
            <w:jc w:val="center"/>
            <w:rPr>
              <w:rFonts w:asciiTheme="minorHAnsi" w:hAnsiTheme="minorHAnsi"/>
              <w:sz w:val="18"/>
              <w:szCs w:val="18"/>
            </w:rPr>
            <w:spacing w:line="240" w:lineRule="auto"/>
          </w:pPr>
          <w:r>
            <w:rPr>
              <w:rFonts w:ascii="Aptos" w:hAnsi="Aptos"/>
              <w:b w:val="0"/>
              <w:sz w:val="18"/>
            </w:rPr>
            <w:t>Issue Date: 31-03-2026 / Review Date: 31-03-2027</w:t>
          </w:r>
        </w:p>
      </w:tc>
      <w:tc>
        <w:tcPr>
          <w:tcW w:w="1346" w:type="dxa"/>
        </w:tcPr>
        <w:p w14:paraId="0A9774B5" w14:textId="77777777" w:rsidR="00FD6C7D" w:rsidRPr="00FD6C7D" w:rsidRDefault="00FD6C7D" w:rsidP="00FD6C7D">
          <w:pPr>
            <w:pStyle w:val="Footer"/>
            <w:tabs>
              <w:tab w:val="clear" w:pos="4513"/>
              <w:tab w:val="clear" w:pos="9026"/>
            </w:tabs>
            <w:spacing w:line="276" w:lineRule="auto"/>
            <w:jc w:val="right"/>
            <w:rPr>
              <w:rFonts w:asciiTheme="minorHAnsi" w:hAnsiTheme="minorHAnsi"/>
              <w:sz w:val="18"/>
              <w:szCs w:val="18"/>
            </w:rPr>
          </w:pPr>
          <w:r w:rsidRPr="00FD6C7D">
            <w:rPr>
              <w:rFonts w:asciiTheme="minorHAnsi" w:hAnsiTheme="minorHAnsi"/>
              <w:sz w:val="18"/>
              <w:szCs w:val="18"/>
            </w:rPr>
            <w:t xml:space="preserve">Page </w:t>
          </w:r>
          <w:r w:rsidRPr="00FD6C7D">
            <w:rPr>
              <w:rFonts w:asciiTheme="minorHAnsi" w:hAnsiTheme="minorHAnsi"/>
              <w:sz w:val="18"/>
              <w:szCs w:val="18"/>
            </w:rPr>
            <w:fldChar w:fldCharType="begin"/>
          </w:r>
          <w:r w:rsidRPr="00FD6C7D">
            <w:rPr>
              <w:rFonts w:asciiTheme="minorHAnsi" w:hAnsiTheme="minorHAnsi"/>
              <w:sz w:val="18"/>
              <w:szCs w:val="18"/>
            </w:rPr>
            <w:instrText xml:space="preserve"> PAGE  \* Arabic  \* MERGEFORMAT </w:instrText>
          </w:r>
          <w:r w:rsidRPr="00FD6C7D">
            <w:rPr>
              <w:rFonts w:asciiTheme="minorHAnsi" w:hAnsiTheme="minorHAnsi"/>
              <w:sz w:val="18"/>
              <w:szCs w:val="18"/>
            </w:rPr>
            <w:fldChar w:fldCharType="separate"/>
          </w:r>
          <w:r w:rsidRPr="00FD6C7D">
            <w:rPr>
              <w:rFonts w:asciiTheme="minorHAnsi" w:hAnsiTheme="minorHAnsi"/>
              <w:noProof/>
              <w:sz w:val="18"/>
              <w:szCs w:val="18"/>
            </w:rPr>
            <w:t>2</w:t>
          </w:r>
          <w:r w:rsidRPr="00FD6C7D">
            <w:rPr>
              <w:rFonts w:asciiTheme="minorHAnsi" w:hAnsiTheme="minorHAnsi"/>
              <w:sz w:val="18"/>
              <w:szCs w:val="18"/>
            </w:rPr>
            <w:fldChar w:fldCharType="end"/>
          </w:r>
          <w:r w:rsidRPr="00FD6C7D">
            <w:rPr>
              <w:rFonts w:asciiTheme="minorHAnsi" w:hAnsiTheme="minorHAnsi"/>
              <w:sz w:val="18"/>
              <w:szCs w:val="18"/>
            </w:rPr>
            <w:t xml:space="preserve"> of </w:t>
          </w:r>
          <w:r w:rsidRPr="00FD6C7D">
            <w:rPr>
              <w:rFonts w:asciiTheme="minorHAnsi" w:hAnsiTheme="minorHAnsi"/>
              <w:sz w:val="18"/>
              <w:szCs w:val="18"/>
            </w:rPr>
            <w:fldChar w:fldCharType="begin"/>
          </w:r>
          <w:r w:rsidRPr="00FD6C7D">
            <w:rPr>
              <w:rFonts w:asciiTheme="minorHAnsi" w:hAnsiTheme="minorHAnsi"/>
              <w:sz w:val="18"/>
              <w:szCs w:val="18"/>
            </w:rPr>
            <w:instrText xml:space="preserve"> NUMPAGES  \* Arabic  \* MERGEFORMAT </w:instrText>
          </w:r>
          <w:r w:rsidRPr="00FD6C7D">
            <w:rPr>
              <w:rFonts w:asciiTheme="minorHAnsi" w:hAnsiTheme="minorHAnsi"/>
              <w:sz w:val="18"/>
              <w:szCs w:val="18"/>
            </w:rPr>
            <w:fldChar w:fldCharType="separate"/>
          </w:r>
          <w:r w:rsidRPr="00FD6C7D">
            <w:rPr>
              <w:rFonts w:asciiTheme="minorHAnsi" w:hAnsiTheme="minorHAnsi"/>
              <w:noProof/>
              <w:sz w:val="18"/>
              <w:szCs w:val="18"/>
            </w:rPr>
            <w:t>14</w:t>
          </w:r>
          <w:r w:rsidRPr="00FD6C7D">
            <w:rPr>
              <w:rFonts w:asciiTheme="minorHAnsi" w:hAnsiTheme="minorHAnsi"/>
              <w:sz w:val="18"/>
              <w:szCs w:val="18"/>
            </w:rPr>
            <w:fldChar w:fldCharType="end"/>
          </w:r>
        </w:p>
      </w:tc>
    </w:tr>
    <w:tr w:rsidR="00FD6C7D" w:rsidRPr="00983FEF" w14:paraId="462E2CA8" w14:textId="77777777" w:rsidTr="00FD6C7D">
      <w:trPr>
        <w:trHeight w:val="174"/>
      </w:trPr>
      <w:tc>
        <w:tcPr>
          <w:tcW w:w="6374" w:type="dxa"/>
          <w:gridSpan w:val="2"/>
        </w:tcPr>
        <w:p w14:paraId="11788C92" w14:textId="77777777" w:rsidR="00FD6C7D" w:rsidRPr="00FD6C7D" w:rsidRDefault="00FD6C7D" w:rsidP="00FD6C7D">
          <w:pPr>
            <w:pStyle w:val="Footer"/>
            <w:tabs>
              <w:tab w:val="left" w:pos="240"/>
            </w:tabs>
            <w:rPr>
              <w:rFonts w:asciiTheme="minorHAnsi" w:hAnsiTheme="minorHAnsi"/>
              <w:sz w:val="18"/>
              <w:szCs w:val="18"/>
            </w:rPr>
            <w:spacing w:line="240" w:lineRule="auto"/>
          </w:pPr>
          <w:r>
            <w:rPr>
              <w:rFonts w:ascii="Aptos" w:hAnsi="Aptos"/>
              <w:b w:val="0"/>
              <w:sz w:val="18"/>
            </w:rPr>
            <w:t>George St Facade Remedial</w:t>
          </w:r>
        </w:p>
      </w:tc>
      <w:tc>
        <w:tcPr>
          <w:tcW w:w="8304" w:type="dxa"/>
          <w:gridSpan w:val="3"/>
        </w:tcPr>
        <w:p w14:paraId="58B5814C" w14:textId="77777777" w:rsidR="00FD6C7D" w:rsidRPr="00FD6C7D" w:rsidRDefault="00FD6C7D" w:rsidP="00FD6C7D">
          <w:pPr>
            <w:pStyle w:val="Footer"/>
            <w:tabs>
              <w:tab w:val="left" w:pos="240"/>
            </w:tabs>
            <w:spacing w:line="276" w:lineRule="auto"/>
            <w:jc w:val="center"/>
            <w:rPr>
              <w:rFonts w:asciiTheme="minorHAnsi" w:hAnsiTheme="minorHAnsi"/>
              <w:sz w:val="18"/>
              <w:szCs w:val="18"/>
            </w:rPr>
          </w:pPr>
          <w:r w:rsidRPr="00FD6C7D">
            <w:rPr>
              <w:rFonts w:asciiTheme="minorHAnsi" w:hAnsiTheme="minorHAnsi"/>
              <w:sz w:val="18"/>
              <w:szCs w:val="18"/>
            </w:rPr>
            <w:t>This document is uncontrolled when printed. The controlled document is available on server.</w:t>
          </w:r>
        </w:p>
      </w:tc>
    </w:tr>
  </w:tbl>
  <w:p w14:paraId="3B8D7C16" w14:textId="77777777" w:rsidR="00CF6DA8"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077B1" w14:textId="77777777" w:rsidR="002A2CDA" w:rsidRDefault="002A2CDA" w:rsidP="0012703E">
      <w:r>
        <w:separator/>
      </w:r>
    </w:p>
  </w:footnote>
  <w:footnote w:type="continuationSeparator" w:id="0">
    <w:p w14:paraId="41201C0D" w14:textId="77777777" w:rsidR="002A2CDA" w:rsidRDefault="002A2CDA" w:rsidP="00127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5ACE6" w14:textId="20B7B06F" w:rsidR="0012703E" w:rsidRPr="003D118B" w:rsidRDefault="0012703E">
    <w:pPr>
      <w:pStyle w:val="Header"/>
      <w:rPr>
        <w:rFonts w:asciiTheme="minorHAnsi" w:hAnsiTheme="minorHAnsi"/>
        <w:b/>
        <w:bCs/>
        <w:sz w:val="28"/>
        <w:szCs w:val="28"/>
      </w:rPr>
    </w:pPr>
    <w:r w:rsidRPr="003D118B">
      <w:rPr>
        <w:rFonts w:asciiTheme="minorHAnsi" w:hAnsiTheme="minorHAnsi"/>
        <w:b/>
        <w:bCs/>
        <w:sz w:val="28"/>
        <w:szCs w:val="28"/>
      </w:rPr>
      <w:t xml:space="preserve">Safe Work Method Statement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65C0B"/>
    <w:multiLevelType w:val="hybridMultilevel"/>
    <w:tmpl w:val="9D182D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C846743"/>
    <w:multiLevelType w:val="hybridMultilevel"/>
    <w:tmpl w:val="6CF67E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53F2C14"/>
    <w:multiLevelType w:val="hybridMultilevel"/>
    <w:tmpl w:val="68AAE3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9C81E07"/>
    <w:multiLevelType w:val="hybridMultilevel"/>
    <w:tmpl w:val="511E86C4"/>
    <w:lvl w:ilvl="0" w:tplc="9D789684">
      <w:start w:val="1"/>
      <w:numFmt w:val="bullet"/>
      <w:lvlText w:val="•"/>
      <w:lvlJc w:val="left"/>
      <w:pPr>
        <w:ind w:left="0" w:firstLine="0"/>
      </w:pPr>
      <w:rPr>
        <w:rFonts w:ascii="Aptos" w:eastAsia="Aptos" w:hAnsi="Aptos" w:cs="Aptos"/>
        <w:sz w:val="15"/>
        <w:szCs w:val="15"/>
      </w:rPr>
    </w:lvl>
    <w:lvl w:ilvl="1" w:tplc="C5B8D35C">
      <w:numFmt w:val="decimal"/>
      <w:lvlText w:val=""/>
      <w:lvlJc w:val="left"/>
    </w:lvl>
    <w:lvl w:ilvl="2" w:tplc="0DD62E88">
      <w:numFmt w:val="decimal"/>
      <w:lvlText w:val=""/>
      <w:lvlJc w:val="left"/>
    </w:lvl>
    <w:lvl w:ilvl="3" w:tplc="7F38ED4E">
      <w:numFmt w:val="decimal"/>
      <w:lvlText w:val=""/>
      <w:lvlJc w:val="left"/>
    </w:lvl>
    <w:lvl w:ilvl="4" w:tplc="6B10DA60">
      <w:numFmt w:val="decimal"/>
      <w:lvlText w:val=""/>
      <w:lvlJc w:val="left"/>
    </w:lvl>
    <w:lvl w:ilvl="5" w:tplc="2D22CB5A">
      <w:numFmt w:val="decimal"/>
      <w:lvlText w:val=""/>
      <w:lvlJc w:val="left"/>
    </w:lvl>
    <w:lvl w:ilvl="6" w:tplc="C07AA964">
      <w:numFmt w:val="decimal"/>
      <w:lvlText w:val=""/>
      <w:lvlJc w:val="left"/>
    </w:lvl>
    <w:lvl w:ilvl="7" w:tplc="D74E55AC">
      <w:numFmt w:val="decimal"/>
      <w:lvlText w:val=""/>
      <w:lvlJc w:val="left"/>
    </w:lvl>
    <w:lvl w:ilvl="8" w:tplc="1F321A3A">
      <w:numFmt w:val="decimal"/>
      <w:lvlText w:val=""/>
      <w:lvlJc w:val="left"/>
    </w:lvl>
  </w:abstractNum>
  <w:abstractNum w:abstractNumId="4" w15:restartNumberingAfterBreak="0">
    <w:nsid w:val="5AF70142"/>
    <w:multiLevelType w:val="hybridMultilevel"/>
    <w:tmpl w:val="CFEC4180"/>
    <w:lvl w:ilvl="0" w:tplc="5CB8654E">
      <w:start w:val="1"/>
      <w:numFmt w:val="bullet"/>
      <w:lvlText w:val="●"/>
      <w:lvlJc w:val="left"/>
      <w:pPr>
        <w:ind w:left="720" w:hanging="360"/>
      </w:pPr>
    </w:lvl>
    <w:lvl w:ilvl="1" w:tplc="ED162344">
      <w:start w:val="1"/>
      <w:numFmt w:val="bullet"/>
      <w:lvlText w:val="○"/>
      <w:lvlJc w:val="left"/>
      <w:pPr>
        <w:ind w:left="1440" w:hanging="360"/>
      </w:pPr>
    </w:lvl>
    <w:lvl w:ilvl="2" w:tplc="71429182">
      <w:start w:val="1"/>
      <w:numFmt w:val="bullet"/>
      <w:lvlText w:val="■"/>
      <w:lvlJc w:val="left"/>
      <w:pPr>
        <w:ind w:left="2160" w:hanging="360"/>
      </w:pPr>
    </w:lvl>
    <w:lvl w:ilvl="3" w:tplc="C8B41984">
      <w:start w:val="1"/>
      <w:numFmt w:val="bullet"/>
      <w:lvlText w:val="●"/>
      <w:lvlJc w:val="left"/>
      <w:pPr>
        <w:ind w:left="2880" w:hanging="360"/>
      </w:pPr>
    </w:lvl>
    <w:lvl w:ilvl="4" w:tplc="5DE0EA18">
      <w:start w:val="1"/>
      <w:numFmt w:val="bullet"/>
      <w:lvlText w:val="○"/>
      <w:lvlJc w:val="left"/>
      <w:pPr>
        <w:ind w:left="3600" w:hanging="360"/>
      </w:pPr>
    </w:lvl>
    <w:lvl w:ilvl="5" w:tplc="431A9ACC">
      <w:start w:val="1"/>
      <w:numFmt w:val="bullet"/>
      <w:lvlText w:val="■"/>
      <w:lvlJc w:val="left"/>
      <w:pPr>
        <w:ind w:left="4320" w:hanging="360"/>
      </w:pPr>
    </w:lvl>
    <w:lvl w:ilvl="6" w:tplc="21A2C37A">
      <w:start w:val="1"/>
      <w:numFmt w:val="bullet"/>
      <w:lvlText w:val="●"/>
      <w:lvlJc w:val="left"/>
      <w:pPr>
        <w:ind w:left="5040" w:hanging="360"/>
      </w:pPr>
    </w:lvl>
    <w:lvl w:ilvl="7" w:tplc="973A385C">
      <w:start w:val="1"/>
      <w:numFmt w:val="bullet"/>
      <w:lvlText w:val="●"/>
      <w:lvlJc w:val="left"/>
      <w:pPr>
        <w:ind w:left="5760" w:hanging="360"/>
      </w:pPr>
    </w:lvl>
    <w:lvl w:ilvl="8" w:tplc="6C4878C2">
      <w:start w:val="1"/>
      <w:numFmt w:val="bullet"/>
      <w:lvlText w:val="●"/>
      <w:lvlJc w:val="left"/>
      <w:pPr>
        <w:ind w:left="6480" w:hanging="360"/>
      </w:pPr>
    </w:lvl>
  </w:abstractNum>
  <w:abstractNum w:abstractNumId="5" w15:restartNumberingAfterBreak="0">
    <w:nsid w:val="73D91396"/>
    <w:multiLevelType w:val="hybridMultilevel"/>
    <w:tmpl w:val="18827B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87048434">
    <w:abstractNumId w:val="4"/>
    <w:lvlOverride w:ilvl="0">
      <w:startOverride w:val="1"/>
    </w:lvlOverride>
  </w:num>
  <w:num w:numId="2" w16cid:durableId="843981630">
    <w:abstractNumId w:val="1"/>
  </w:num>
  <w:num w:numId="3" w16cid:durableId="1763641628">
    <w:abstractNumId w:val="0"/>
  </w:num>
  <w:num w:numId="4" w16cid:durableId="1970821344">
    <w:abstractNumId w:val="2"/>
  </w:num>
  <w:num w:numId="5" w16cid:durableId="14490810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037"/>
    <w:rsid w:val="000165E0"/>
    <w:rsid w:val="00017AF2"/>
    <w:rsid w:val="00023BEC"/>
    <w:rsid w:val="000345F1"/>
    <w:rsid w:val="00053BAD"/>
    <w:rsid w:val="00070DBF"/>
    <w:rsid w:val="000B6B23"/>
    <w:rsid w:val="00114C30"/>
    <w:rsid w:val="0012703E"/>
    <w:rsid w:val="001E5D4C"/>
    <w:rsid w:val="002455A1"/>
    <w:rsid w:val="00262DA2"/>
    <w:rsid w:val="002646E6"/>
    <w:rsid w:val="002A2CDA"/>
    <w:rsid w:val="003001CD"/>
    <w:rsid w:val="00330B48"/>
    <w:rsid w:val="00334F6C"/>
    <w:rsid w:val="0035484E"/>
    <w:rsid w:val="003579AA"/>
    <w:rsid w:val="003A5039"/>
    <w:rsid w:val="003B3801"/>
    <w:rsid w:val="003C03C5"/>
    <w:rsid w:val="003D118B"/>
    <w:rsid w:val="00411AE3"/>
    <w:rsid w:val="00417A15"/>
    <w:rsid w:val="00423037"/>
    <w:rsid w:val="00457E9B"/>
    <w:rsid w:val="00470553"/>
    <w:rsid w:val="004911B7"/>
    <w:rsid w:val="004C2F96"/>
    <w:rsid w:val="00526CBE"/>
    <w:rsid w:val="00527D22"/>
    <w:rsid w:val="00533F55"/>
    <w:rsid w:val="005349DB"/>
    <w:rsid w:val="00574FD3"/>
    <w:rsid w:val="005D11E4"/>
    <w:rsid w:val="00685FEF"/>
    <w:rsid w:val="006B51F5"/>
    <w:rsid w:val="006C72AD"/>
    <w:rsid w:val="006E0534"/>
    <w:rsid w:val="006E51ED"/>
    <w:rsid w:val="007744E9"/>
    <w:rsid w:val="007C7BBA"/>
    <w:rsid w:val="007D5FF4"/>
    <w:rsid w:val="007E3D90"/>
    <w:rsid w:val="0080176E"/>
    <w:rsid w:val="00803388"/>
    <w:rsid w:val="008246FA"/>
    <w:rsid w:val="00840C2D"/>
    <w:rsid w:val="00841124"/>
    <w:rsid w:val="00877A24"/>
    <w:rsid w:val="008A2668"/>
    <w:rsid w:val="009264A0"/>
    <w:rsid w:val="00926C93"/>
    <w:rsid w:val="00955743"/>
    <w:rsid w:val="00970E15"/>
    <w:rsid w:val="00976D4F"/>
    <w:rsid w:val="009C024A"/>
    <w:rsid w:val="009D02E6"/>
    <w:rsid w:val="00A43022"/>
    <w:rsid w:val="00A50EDD"/>
    <w:rsid w:val="00A827B8"/>
    <w:rsid w:val="00AB7F56"/>
    <w:rsid w:val="00AC6FA8"/>
    <w:rsid w:val="00AF2D07"/>
    <w:rsid w:val="00AF52EC"/>
    <w:rsid w:val="00BD2163"/>
    <w:rsid w:val="00BE2F89"/>
    <w:rsid w:val="00C16B92"/>
    <w:rsid w:val="00C31073"/>
    <w:rsid w:val="00C625E6"/>
    <w:rsid w:val="00C9279F"/>
    <w:rsid w:val="00CB1D1A"/>
    <w:rsid w:val="00CB269E"/>
    <w:rsid w:val="00CD79A9"/>
    <w:rsid w:val="00CE0A42"/>
    <w:rsid w:val="00CF6DA8"/>
    <w:rsid w:val="00D65620"/>
    <w:rsid w:val="00DC3118"/>
    <w:rsid w:val="00DD0F6C"/>
    <w:rsid w:val="00DE2D89"/>
    <w:rsid w:val="00E01B5E"/>
    <w:rsid w:val="00E067BA"/>
    <w:rsid w:val="00E55958"/>
    <w:rsid w:val="00E86320"/>
    <w:rsid w:val="00F310B7"/>
    <w:rsid w:val="00F77C9C"/>
    <w:rsid w:val="00F86ADD"/>
    <w:rsid w:val="00FD6C7D"/>
    <w:rsid w:val="00FE56E3"/>
    <w:rsid w:val="00FF1F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9E663"/>
  <w15:docId w15:val="{0CF2D238-6392-4B74-8C2D-32D9E69B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2703E"/>
    <w:pPr>
      <w:tabs>
        <w:tab w:val="center" w:pos="4513"/>
        <w:tab w:val="right" w:pos="9026"/>
      </w:tabs>
    </w:pPr>
  </w:style>
  <w:style w:type="character" w:customStyle="1" w:styleId="HeaderChar">
    <w:name w:val="Header Char"/>
    <w:basedOn w:val="DefaultParagraphFont"/>
    <w:link w:val="Header"/>
    <w:uiPriority w:val="99"/>
    <w:rsid w:val="0012703E"/>
  </w:style>
  <w:style w:type="paragraph" w:styleId="Footer">
    <w:name w:val="footer"/>
    <w:basedOn w:val="Normal"/>
    <w:link w:val="FooterChar"/>
    <w:uiPriority w:val="99"/>
    <w:unhideWhenUsed/>
    <w:rsid w:val="0012703E"/>
    <w:pPr>
      <w:tabs>
        <w:tab w:val="center" w:pos="4513"/>
        <w:tab w:val="right" w:pos="9026"/>
      </w:tabs>
    </w:pPr>
  </w:style>
  <w:style w:type="character" w:customStyle="1" w:styleId="FooterChar">
    <w:name w:val="Footer Char"/>
    <w:basedOn w:val="DefaultParagraphFont"/>
    <w:link w:val="Footer"/>
    <w:uiPriority w:val="99"/>
    <w:rsid w:val="0012703E"/>
  </w:style>
  <w:style w:type="table" w:styleId="TableGrid">
    <w:name w:val="Table Grid"/>
    <w:basedOn w:val="TableNormal"/>
    <w:uiPriority w:val="39"/>
    <w:rsid w:val="00FD6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41421-8C4F-49A1-8921-D5D6E8502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10</Pages>
  <Words>2255</Words>
  <Characters>11727</Characters>
  <Application>Microsoft Office Word</Application>
  <DocSecurity>0</DocSecurity>
  <Lines>558</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Richardson</cp:lastModifiedBy>
  <cp:revision>4</cp:revision>
  <dcterms:created xsi:type="dcterms:W3CDTF">2026-03-26T11:37:00Z</dcterms:created>
  <dcterms:modified xsi:type="dcterms:W3CDTF">2026-03-26T11:58:00Z</dcterms:modified>
</cp:coreProperties>
</file>