
<file path=[Content_Types].xml><?xml version="1.0" encoding="utf-8"?>
<Types xmlns="http://schemas.openxmlformats.org/package/2006/content-types">
  <Default Extension="bin" ContentType="image/unknown"/>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40636" w14:textId="020E7ADA" w:rsidR="00CB16B9" w:rsidRDefault="00CB16B9"/>
    <w:p w14:paraId="12F8C2E3" w14:textId="176E6DCB" w:rsidR="00F967EA" w:rsidRDefault="0003571C" w:rsidP="00E256F2">
      <w:pPr>
        <w:tabs>
          <w:tab w:val="left" w:pos="3261"/>
        </w:tabs>
      </w:pPr>
      <w:r>
        <w:rPr>
          <w:noProof/>
        </w:rPr>
        <mc:AlternateContent>
          <mc:Choice Requires="wps">
            <w:drawing>
              <wp:anchor distT="45720" distB="45720" distL="114300" distR="114300" simplePos="0" relativeHeight="251675136" behindDoc="1" locked="0" layoutInCell="1" allowOverlap="1" wp14:anchorId="04CE5EAE" wp14:editId="1F5925B8">
                <wp:simplePos x="0" y="0"/>
                <wp:positionH relativeFrom="column">
                  <wp:posOffset>1371600</wp:posOffset>
                </wp:positionH>
                <wp:positionV relativeFrom="paragraph">
                  <wp:posOffset>7241540</wp:posOffset>
                </wp:positionV>
                <wp:extent cx="3588385" cy="534035"/>
                <wp:effectExtent l="0" t="0" r="0" b="635"/>
                <wp:wrapNone/>
                <wp:docPr id="1026334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8385" cy="534035"/>
                        </a:xfrm>
                        <a:prstGeom prst="rect">
                          <a:avLst/>
                        </a:prstGeom>
                        <a:noFill/>
                        <a:ln w="9525">
                          <a:noFill/>
                          <a:miter lim="800000"/>
                          <a:headEnd/>
                          <a:tailEnd/>
                        </a:ln>
                      </wps:spPr>
                      <wps:txbx>
                        <w:txbxContent>
                          <w:p w14:paraId="283F0670"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Prepared by</w:t>
                            </w:r>
                          </w:p>
                          <w:p w14:paraId="14E6C703" w14:textId="54CA642E" w:rsidR="0003571C" w:rsidRPr="00091120" w:rsidRDefault="00F92871" w:rsidP="0003571C">
                            <w:pPr>
                              <w:rPr>
                                <w:rFonts w:ascii="Montserrat" w:hAnsi="Montserrat"/>
                                <w:b/>
                                <w:bCs/>
                                <w:color w:val="FFFFFF" w:themeColor="background1"/>
                                <w:sz w:val="24"/>
                                <w:szCs w:val="24"/>
                              </w:rPr>
                            </w:pPr>
                            <w:r>
                              <w:rPr>
                                <w:rFonts w:ascii="Montserrat" w:hAnsi="Montserrat"/>
                                <w:b/>
                                <w:bCs/>
                                <w:color w:val="FFFFFF" w:themeColor="background1"/>
                                <w:sz w:val="24"/>
                                <w:szCs w:val="24"/>
                              </w:rPr>
                              <w:t>Alan Richardson</w:t>
                            </w:r>
                            <w:r w:rsidR="0003571C" w:rsidRPr="00AB79CD">
                              <w:rPr>
                                <w:rFonts w:ascii="Montserrat" w:hAnsi="Montserrat"/>
                                <w:b/>
                                <w:bCs/>
                                <w:color w:val="FFFFFF" w:themeColor="background1"/>
                                <w:sz w:val="24"/>
                                <w:szCs w:val="24"/>
                              </w:rPr>
                              <w:t>, AuditCo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4CE5EAE" id="_x0000_t202" coordsize="21600,21600" o:spt="202" path="m,l,21600r21600,l21600,xe">
                <v:stroke joinstyle="miter"/>
                <v:path gradientshapeok="t" o:connecttype="rect"/>
              </v:shapetype>
              <v:shape id="Text Box 2" o:spid="_x0000_s1026" type="#_x0000_t202" style="position:absolute;margin-left:108pt;margin-top:570.2pt;width:282.55pt;height:42.05pt;z-index:-2516413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" filled="f" stroked="f">
                <v:textbox style="mso-fit-shape-to-text:t">
                  <w:txbxContent>
                    <w:p w14:paraId="283F0670"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Prepared by</w:t>
                      </w:r>
                    </w:p>
                    <w:p w14:paraId="14E6C703" w14:textId="54CA642E" w:rsidR="0003571C" w:rsidRPr="00091120" w:rsidRDefault="00F92871" w:rsidP="0003571C">
                      <w:pPr>
                        <w:rPr>
                          <w:rFonts w:ascii="Montserrat" w:hAnsi="Montserrat"/>
                          <w:b/>
                          <w:bCs/>
                          <w:color w:val="FFFFFF" w:themeColor="background1"/>
                          <w:sz w:val="24"/>
                          <w:szCs w:val="24"/>
                        </w:rPr>
                      </w:pPr>
                      <w:r>
                        <w:rPr>
                          <w:rFonts w:ascii="Montserrat" w:hAnsi="Montserrat"/>
                          <w:b/>
                          <w:bCs/>
                          <w:color w:val="FFFFFF" w:themeColor="background1"/>
                          <w:sz w:val="24"/>
                          <w:szCs w:val="24"/>
                        </w:rPr>
                        <w:t>Alan Richardson</w:t>
                      </w:r>
                      <w:r w:rsidR="0003571C" w:rsidRPr="00AB79CD">
                        <w:rPr>
                          <w:rFonts w:ascii="Montserrat" w:hAnsi="Montserrat"/>
                          <w:b/>
                          <w:bCs/>
                          <w:color w:val="FFFFFF" w:themeColor="background1"/>
                          <w:sz w:val="24"/>
                          <w:szCs w:val="24"/>
                        </w:rPr>
                        <w:t>, AuditCo</w:t>
                      </w:r>
                    </w:p>
                  </w:txbxContent>
                </v:textbox>
              </v:shape>
            </w:pict>
          </mc:Fallback>
        </mc:AlternateContent>
      </w:r>
      <w:r>
        <w:rPr>
          <w:noProof/>
        </w:rPr>
        <mc:AlternateContent>
          <mc:Choice Requires="wps">
            <w:drawing>
              <wp:anchor distT="45720" distB="45720" distL="114300" distR="114300" simplePos="0" relativeHeight="251676160" behindDoc="1" locked="0" layoutInCell="1" allowOverlap="1" wp14:anchorId="7C8213F1" wp14:editId="3EFA5754">
                <wp:simplePos x="0" y="0"/>
                <wp:positionH relativeFrom="column">
                  <wp:posOffset>1371600</wp:posOffset>
                </wp:positionH>
                <wp:positionV relativeFrom="paragraph">
                  <wp:posOffset>8013065</wp:posOffset>
                </wp:positionV>
                <wp:extent cx="3588385" cy="534035"/>
                <wp:effectExtent l="0" t="0" r="0" b="0"/>
                <wp:wrapNone/>
                <wp:docPr id="1581609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8385" cy="534035"/>
                        </a:xfrm>
                        <a:prstGeom prst="rect">
                          <a:avLst/>
                        </a:prstGeom>
                        <a:noFill/>
                        <a:ln w="9525">
                          <a:noFill/>
                          <a:miter lim="800000"/>
                          <a:headEnd/>
                          <a:tailEnd/>
                        </a:ln>
                      </wps:spPr>
                      <wps:txbx>
                        <w:txbxContent>
                          <w:p w14:paraId="29CC69C2"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 xml:space="preserve">Prepared </w:t>
                            </w:r>
                            <w:r>
                              <w:rPr>
                                <w:rFonts w:ascii="Montserrat" w:hAnsi="Montserrat"/>
                                <w:color w:val="FFFFFF" w:themeColor="background1"/>
                                <w:sz w:val="24"/>
                                <w:szCs w:val="24"/>
                              </w:rPr>
                              <w:t>For</w:t>
                            </w:r>
                          </w:p>
                          <w:p w14:paraId="2C0B285F" w14:textId="45C564C2" w:rsidR="008D27FF" w:rsidRPr="00476C2D" w:rsidRDefault="008D27FF" w:rsidP="008D27FF">
                            <w:pPr>
                              <w:spacing w:after="0"/>
                              <w:rPr>
                                <w:rFonts w:ascii="Montserrat" w:hAnsi="Montserrat"/>
                                <w:b/>
                                <w:bCs/>
                                <w:color w:val="FFFFFF" w:themeColor="background1"/>
                              </w:rPr>
                            </w:pPr>
                            <w:r>
                              <w:rPr>
                                <w:rFonts w:ascii="Montserrat" w:hAnsi="Montserrat"/>
                                <w:b/>
                                <w:bCs/>
                                <w:color w:val="FFFFFF" w:themeColor="background1"/>
                              </w:rPr>
                              <w:t>Matt M</w:t>
                            </w:r>
                            <w:r w:rsidR="00F325AD" w:rsidRPr="00F325AD">
                              <w:t xml:space="preserve"> </w:t>
                            </w:r>
                            <w:r w:rsidR="00F325AD" w:rsidRPr="00F325AD">
                              <w:rPr>
                                <w:rFonts w:ascii="Montserrat" w:hAnsi="Montserrat"/>
                                <w:b/>
                                <w:bCs/>
                                <w:color w:val="FFFFFF" w:themeColor="background1"/>
                              </w:rPr>
                              <w:t xml:space="preserve">Matthew McCarthy </w:t>
                            </w:r>
                          </w:p>
                          <w:p w14:paraId="43189343"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Robertson’s Remedial and Painting Pty Ltd</w:t>
                            </w:r>
                          </w:p>
                          <w:p w14:paraId="20D64782"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10/ 56 Buffalo Road, GLADESVILLE 2111</w:t>
                            </w:r>
                          </w:p>
                          <w:p w14:paraId="213B6239" w14:textId="6C26EAD0" w:rsidR="0003571C" w:rsidRPr="00091120" w:rsidRDefault="0003571C" w:rsidP="008D27FF">
                            <w:pPr>
                              <w:spacing w:after="0"/>
                              <w:rPr>
                                <w:rFonts w:ascii="Montserrat" w:hAnsi="Montserrat"/>
                                <w:b/>
                                <w:bCs/>
                                <w:color w:val="FFFFFF" w:themeColor="background1"/>
                                <w:sz w:val="24"/>
                                <w:szCs w:val="24"/>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C8213F1" id="_x0000_s1027" type="#_x0000_t202" style="position:absolute;margin-left:108pt;margin-top:630.95pt;width:282.55pt;height:42.05pt;z-index:-251640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" filled="f" stroked="f">
                <v:textbox style="mso-fit-shape-to-text:t">
                  <w:txbxContent>
                    <w:p w14:paraId="29CC69C2" w14:textId="77777777" w:rsidR="0003571C" w:rsidRDefault="0003571C" w:rsidP="0003571C">
                      <w:pPr>
                        <w:rPr>
                          <w:rFonts w:ascii="Montserrat" w:hAnsi="Montserrat"/>
                          <w:color w:val="FFFFFF" w:themeColor="background1"/>
                          <w:sz w:val="24"/>
                          <w:szCs w:val="24"/>
                        </w:rPr>
                      </w:pPr>
                      <w:r w:rsidRPr="00062F98">
                        <w:rPr>
                          <w:rFonts w:ascii="Montserrat" w:hAnsi="Montserrat"/>
                          <w:color w:val="FFFFFF" w:themeColor="background1"/>
                          <w:sz w:val="24"/>
                          <w:szCs w:val="24"/>
                        </w:rPr>
                        <w:t xml:space="preserve">Prepared </w:t>
                      </w:r>
                      <w:r>
                        <w:rPr>
                          <w:rFonts w:ascii="Montserrat" w:hAnsi="Montserrat"/>
                          <w:color w:val="FFFFFF" w:themeColor="background1"/>
                          <w:sz w:val="24"/>
                          <w:szCs w:val="24"/>
                        </w:rPr>
                        <w:t>For</w:t>
                      </w:r>
                    </w:p>
                    <w:p w14:paraId="2C0B285F" w14:textId="45C564C2" w:rsidR="008D27FF" w:rsidRPr="00476C2D" w:rsidRDefault="008D27FF" w:rsidP="008D27FF">
                      <w:pPr>
                        <w:spacing w:after="0"/>
                        <w:rPr>
                          <w:rFonts w:ascii="Montserrat" w:hAnsi="Montserrat"/>
                          <w:b/>
                          <w:bCs/>
                          <w:color w:val="FFFFFF" w:themeColor="background1"/>
                        </w:rPr>
                      </w:pPr>
                      <w:r>
                        <w:rPr>
                          <w:rFonts w:ascii="Montserrat" w:hAnsi="Montserrat"/>
                          <w:b/>
                          <w:bCs/>
                          <w:color w:val="FFFFFF" w:themeColor="background1"/>
                        </w:rPr>
                        <w:t>Matt M</w:t>
                      </w:r>
                      <w:r w:rsidR="00F325AD" w:rsidRPr="00F325AD">
                        <w:t xml:space="preserve"> </w:t>
                      </w:r>
                      <w:r w:rsidR="00F325AD" w:rsidRPr="00F325AD">
                        <w:rPr>
                          <w:rFonts w:ascii="Montserrat" w:hAnsi="Montserrat"/>
                          <w:b/>
                          <w:bCs/>
                          <w:color w:val="FFFFFF" w:themeColor="background1"/>
                        </w:rPr>
                        <w:t xml:space="preserve">Matthew McCarthy </w:t>
                      </w:r>
                    </w:p>
                    <w:p w14:paraId="43189343"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Robertson’s Remedial and Painting Pty Ltd</w:t>
                      </w:r>
                    </w:p>
                    <w:p w14:paraId="20D64782" w14:textId="77777777" w:rsidR="008D27FF" w:rsidRPr="00476C2D" w:rsidRDefault="008D27FF" w:rsidP="008D27FF">
                      <w:pPr>
                        <w:spacing w:after="0"/>
                        <w:rPr>
                          <w:rFonts w:ascii="Montserrat" w:hAnsi="Montserrat"/>
                          <w:b/>
                          <w:bCs/>
                          <w:color w:val="FFFFFF" w:themeColor="background1"/>
                        </w:rPr>
                      </w:pPr>
                      <w:r w:rsidRPr="00476C2D">
                        <w:rPr>
                          <w:rFonts w:ascii="Montserrat" w:hAnsi="Montserrat"/>
                          <w:b/>
                          <w:bCs/>
                          <w:color w:val="FFFFFF" w:themeColor="background1"/>
                        </w:rPr>
                        <w:t>10/ 56 Buffalo Road, GLADESVILLE 2111</w:t>
                      </w:r>
                    </w:p>
                    <w:p w14:paraId="213B6239" w14:textId="6C26EAD0" w:rsidR="0003571C" w:rsidRPr="00091120" w:rsidRDefault="0003571C" w:rsidP="008D27FF">
                      <w:pPr>
                        <w:spacing w:after="0"/>
                        <w:rPr>
                          <w:rFonts w:ascii="Montserrat" w:hAnsi="Montserrat"/>
                          <w:b/>
                          <w:bCs/>
                          <w:color w:val="FFFFFF" w:themeColor="background1"/>
                          <w:sz w:val="24"/>
                          <w:szCs w:val="24"/>
                        </w:rPr>
                      </w:pPr>
                    </w:p>
                  </w:txbxContent>
                </v:textbox>
              </v:shape>
            </w:pict>
          </mc:Fallback>
        </mc:AlternateContent>
      </w:r>
      <w:r w:rsidR="00062F98">
        <w:rPr>
          <w:noProof/>
        </w:rPr>
        <mc:AlternateContent>
          <mc:Choice Requires="wps">
            <w:drawing>
              <wp:anchor distT="45720" distB="45720" distL="114300" distR="114300" simplePos="0" relativeHeight="251670016" behindDoc="0" locked="0" layoutInCell="1" allowOverlap="1" wp14:anchorId="56556B4F" wp14:editId="2769EF1B">
                <wp:simplePos x="0" y="0"/>
                <wp:positionH relativeFrom="margin">
                  <wp:posOffset>1362075</wp:posOffset>
                </wp:positionH>
                <wp:positionV relativeFrom="paragraph">
                  <wp:posOffset>5736590</wp:posOffset>
                </wp:positionV>
                <wp:extent cx="5071745" cy="1190625"/>
                <wp:effectExtent l="0" t="0" r="0" b="0"/>
                <wp:wrapSquare wrapText="bothSides"/>
                <wp:docPr id="5922351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1745" cy="1190625"/>
                        </a:xfrm>
                        <a:prstGeom prst="rect">
                          <a:avLst/>
                        </a:prstGeom>
                        <a:noFill/>
                        <a:ln w="9525">
                          <a:noFill/>
                          <a:miter lim="800000"/>
                          <a:headEnd/>
                          <a:tailEnd/>
                        </a:ln>
                      </wps:spPr>
                      <wps:txbx>
                        <w:txbxContent>
                          <w:p w14:paraId="4CD7B105" w14:textId="57D2BF60" w:rsidR="00062F98" w:rsidRPr="00062F98" w:rsidRDefault="00062F98" w:rsidP="00062F98">
                            <w:pPr>
                              <w:rPr>
                                <w:rFonts w:ascii="Montserrat" w:hAnsi="Montserrat"/>
                                <w:b/>
                                <w:bCs/>
                                <w:color w:val="FFFFFF" w:themeColor="background1"/>
                                <w:sz w:val="72"/>
                                <w:szCs w:val="72"/>
                              </w:rPr>
                            </w:pPr>
                            <w:r>
                              <w:rPr>
                                <w:rFonts w:ascii="Montserrat" w:hAnsi="Montserrat"/>
                                <w:b/>
                                <w:bCs/>
                                <w:color w:val="FFFFFF" w:themeColor="background1"/>
                                <w:sz w:val="72"/>
                                <w:szCs w:val="72"/>
                              </w:rPr>
                              <w:t>Audit Report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56B4F" id="_x0000_s1028" type="#_x0000_t202" style="position:absolute;margin-left:107.25pt;margin-top:451.7pt;width:399.35pt;height:93.75pt;z-index:2516700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" filled="f" stroked="f">
                <v:textbox>
                  <w:txbxContent>
                    <w:p w14:paraId="4CD7B105" w14:textId="57D2BF60" w:rsidR="00062F98" w:rsidRPr="00062F98" w:rsidRDefault="00062F98" w:rsidP="00062F98">
                      <w:pPr>
                        <w:rPr>
                          <w:rFonts w:ascii="Montserrat" w:hAnsi="Montserrat"/>
                          <w:b/>
                          <w:bCs/>
                          <w:color w:val="FFFFFF" w:themeColor="background1"/>
                          <w:sz w:val="72"/>
                          <w:szCs w:val="72"/>
                        </w:rPr>
                      </w:pPr>
                      <w:r>
                        <w:rPr>
                          <w:rFonts w:ascii="Montserrat" w:hAnsi="Montserrat"/>
                          <w:b/>
                          <w:bCs/>
                          <w:color w:val="FFFFFF" w:themeColor="background1"/>
                          <w:sz w:val="72"/>
                          <w:szCs w:val="72"/>
                        </w:rPr>
                        <w:t>Audit Report</w:t>
                      </w:r>
                    </w:p>
                  </w:txbxContent>
                </v:textbox>
                <w10:wrap type="square" anchorx="margin"/>
              </v:shape>
            </w:pict>
          </mc:Fallback>
        </mc:AlternateContent>
      </w:r>
      <w:r w:rsidR="0066396C">
        <w:rPr>
          <w:noProof/>
        </w:rPr>
        <mc:AlternateContent>
          <mc:Choice Requires="wps">
            <w:drawing>
              <wp:anchor distT="45720" distB="45720" distL="114300" distR="114300" simplePos="0" relativeHeight="251648512" behindDoc="0" locked="0" layoutInCell="1" allowOverlap="1" wp14:anchorId="7E9620C9" wp14:editId="5953884D">
                <wp:simplePos x="0" y="0"/>
                <wp:positionH relativeFrom="margin">
                  <wp:posOffset>1362075</wp:posOffset>
                </wp:positionH>
                <wp:positionV relativeFrom="paragraph">
                  <wp:posOffset>3488690</wp:posOffset>
                </wp:positionV>
                <wp:extent cx="5071745" cy="2292350"/>
                <wp:effectExtent l="0" t="0" r="0" b="0"/>
                <wp:wrapSquare wrapText="bothSides"/>
                <wp:docPr id="4220565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1745" cy="2292350"/>
                        </a:xfrm>
                        <a:prstGeom prst="rect">
                          <a:avLst/>
                        </a:prstGeom>
                        <a:noFill/>
                        <a:ln w="9525">
                          <a:noFill/>
                          <a:miter lim="800000"/>
                          <a:headEnd/>
                          <a:tailEnd/>
                        </a:ln>
                      </wps:spPr>
                      <wps:txbx>
                        <w:txbxContent>
                          <w:p w14:paraId="7A13A385" w14:textId="77777777" w:rsidR="00867E24"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Safet Audit</w:t>
                            </w:r>
                          </w:p>
                          <w:p w14:paraId="24DF3AAE" w14:textId="5E752AD6" w:rsidR="00E256F2" w:rsidRPr="009227B7"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Address]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9620C9" id="_x0000_s1029" type="#_x0000_t202" style="position:absolute;margin-left:107.25pt;margin-top:274.7pt;width:399.35pt;height:180.5pt;z-index:2516485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" filled="f" stroked="f">
                <v:textbox>
                  <w:txbxContent>
                    <w:p w14:paraId="7A13A385" w14:textId="77777777" w:rsidR="00867E24"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Safet Audit</w:t>
                      </w:r>
                    </w:p>
                    <w:p w14:paraId="24DF3AAE" w14:textId="5E752AD6" w:rsidR="00E256F2" w:rsidRPr="009227B7" w:rsidRDefault="004634D8" w:rsidP="00531D69">
                      <w:pPr>
                        <w:rPr>
                          <w:rFonts w:ascii="Montserrat" w:hAnsi="Montserrat"/>
                          <w:b/>
                          <w:bCs/>
                          <w:color w:val="FFFFFF" w:themeColor="background1"/>
                          <w:sz w:val="86"/>
                          <w:szCs w:val="86"/>
                        </w:rPr>
                      </w:pPr>
                      <w:r>
                        <w:rPr>
                          <w:rFonts w:ascii="Montserrat" w:hAnsi="Montserrat"/>
                          <w:b/>
                          <w:bCs/>
                          <w:color w:val="FFFFFF" w:themeColor="background1"/>
                          <w:sz w:val="86"/>
                          <w:szCs w:val="86"/>
                        </w:rPr>
                        <w:t>[Site Address]</w:t>
                      </w:r>
                    </w:p>
                  </w:txbxContent>
                </v:textbox>
                <w10:wrap type="square" anchorx="margin"/>
              </v:shape>
            </w:pict>
          </mc:Fallback>
        </mc:AlternateContent>
      </w:r>
      <w:r w:rsidR="0066396C">
        <w:rPr>
          <w:noProof/>
        </w:rPr>
        <mc:AlternateContent>
          <mc:Choice Requires="wps">
            <w:drawing>
              <wp:anchor distT="45720" distB="45720" distL="114300" distR="114300" simplePos="0" relativeHeight="251645440" behindDoc="0" locked="0" layoutInCell="1" allowOverlap="1" wp14:anchorId="4BEFED3E" wp14:editId="087663EA">
                <wp:simplePos x="0" y="0"/>
                <wp:positionH relativeFrom="column">
                  <wp:posOffset>-511175</wp:posOffset>
                </wp:positionH>
                <wp:positionV relativeFrom="paragraph">
                  <wp:posOffset>352425</wp:posOffset>
                </wp:positionV>
                <wp:extent cx="3295015" cy="53403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5015" cy="534035"/>
                        </a:xfrm>
                        <a:prstGeom prst="rect">
                          <a:avLst/>
                        </a:prstGeom>
                        <a:noFill/>
                        <a:ln w="9525">
                          <a:noFill/>
                          <a:miter lim="800000"/>
                          <a:headEnd/>
                          <a:tailEnd/>
                        </a:ln>
                      </wps:spPr>
                      <wps:txbx>
                        <w:txbxContent>
                          <w:p w14:paraId="277D73D9" w14:textId="77E2FCAD" w:rsidR="00ED7837" w:rsidRPr="009227B7" w:rsidRDefault="004634D8">
                            <w:pPr>
                              <w:rPr>
                                <w:rFonts w:ascii="Montserrat" w:hAnsi="Montserrat"/>
                                <w:b/>
                                <w:bCs/>
                                <w:color w:val="FFFFFF" w:themeColor="background1"/>
                                <w:sz w:val="26"/>
                                <w:szCs w:val="26"/>
                              </w:rPr>
                            </w:pPr>
                            <w:r>
                              <w:rPr>
                                <w:rFonts w:ascii="Montserrat" w:hAnsi="Montserrat"/>
                                <w:b/>
                                <w:bCs/>
                                <w:color w:val="FFFFFF" w:themeColor="background1"/>
                                <w:sz w:val="26"/>
                                <w:szCs w:val="26"/>
                              </w:rPr>
                              <w:t>[</w:t>
                            </w:r>
                            <w:r w:rsidR="00F92871">
                              <w:rPr>
                                <w:rFonts w:ascii="Montserrat" w:hAnsi="Montserrat"/>
                                <w:b/>
                                <w:bCs/>
                                <w:color w:val="FFFFFF" w:themeColor="background1"/>
                                <w:sz w:val="26"/>
                                <w:szCs w:val="26"/>
                              </w:rPr>
                              <w:t xml:space="preserve">Insert </w:t>
                            </w:r>
                            <w:r>
                              <w:rPr>
                                <w:rFonts w:ascii="Montserrat" w:hAnsi="Montserrat"/>
                                <w:b/>
                                <w:bCs/>
                                <w:color w:val="FFFFFF" w:themeColor="background1"/>
                                <w:sz w:val="26"/>
                                <w:szCs w:val="26"/>
                              </w:rPr>
                              <w:t>Current Date]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EFED3E" id="_x0000_s1030" type="#_x0000_t202" style="position:absolute;margin-left:-40.25pt;margin-top:27.75pt;width:259.45pt;height:42.05pt;z-index:2516454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" filled="f" stroked="f">
                <v:textbox style="mso-fit-shape-to-text:t">
                  <w:txbxContent>
                    <w:p w14:paraId="277D73D9" w14:textId="77E2FCAD" w:rsidR="00ED7837" w:rsidRPr="009227B7" w:rsidRDefault="004634D8">
                      <w:pPr>
                        <w:rPr>
                          <w:rFonts w:ascii="Montserrat" w:hAnsi="Montserrat"/>
                          <w:b/>
                          <w:bCs/>
                          <w:color w:val="FFFFFF" w:themeColor="background1"/>
                          <w:sz w:val="26"/>
                          <w:szCs w:val="26"/>
                        </w:rPr>
                      </w:pPr>
                      <w:r>
                        <w:rPr>
                          <w:rFonts w:ascii="Montserrat" w:hAnsi="Montserrat"/>
                          <w:b/>
                          <w:bCs/>
                          <w:color w:val="FFFFFF" w:themeColor="background1"/>
                          <w:sz w:val="26"/>
                          <w:szCs w:val="26"/>
                        </w:rPr>
                        <w:t>[</w:t>
                      </w:r>
                      <w:r w:rsidR="00F92871">
                        <w:rPr>
                          <w:rFonts w:ascii="Montserrat" w:hAnsi="Montserrat"/>
                          <w:b/>
                          <w:bCs/>
                          <w:color w:val="FFFFFF" w:themeColor="background1"/>
                          <w:sz w:val="26"/>
                          <w:szCs w:val="26"/>
                        </w:rPr>
                        <w:t xml:space="preserve">Insert </w:t>
                      </w:r>
                      <w:r>
                        <w:rPr>
                          <w:rFonts w:ascii="Montserrat" w:hAnsi="Montserrat"/>
                          <w:b/>
                          <w:bCs/>
                          <w:color w:val="FFFFFF" w:themeColor="background1"/>
                          <w:sz w:val="26"/>
                          <w:szCs w:val="26"/>
                        </w:rPr>
                        <w:t>Current Date]</w:t>
                      </w:r>
                    </w:p>
                  </w:txbxContent>
                </v:textbox>
                <w10:wrap type="square"/>
              </v:shape>
            </w:pict>
          </mc:Fallback>
        </mc:AlternateContent>
      </w:r>
      <w:r w:rsidR="00F967EA">
        <w:br w:type="page"/>
      </w:r>
    </w:p>
    <w:p w14:paraId="62402151" w14:textId="2C7E6976" w:rsidR="008F0627" w:rsidRDefault="008F0627">
      <w:pPr>
        <w:sectPr w:rsidR="008F0627" w:rsidSect="007447F3">
          <w:headerReference w:type="default" r:id="rId7"/>
          <w:headerReference w:type="first" r:id="rId8"/>
          <w:pgSz w:w="11906" w:h="16838"/>
          <w:pgMar w:top="851" w:right="1440" w:bottom="284" w:left="1440" w:header="708" w:footer="708" w:gutter="0"/>
          <w:cols w:space="708"/>
          <w:titlePg/>
          <w:docGrid w:linePitch="360"/>
        </w:sectPr>
      </w:pPr>
    </w:p>
    <w:p w14:paraId="32CE61F9" w14:textId="77777777" w:rsidR="00F92871" w:rsidRDefault="00F92871" w:rsidP="00004C4F">
      <w:pPr>
        <w:rPr>
          <w:b/>
          <w:bCs/>
          <w:color w:val="1F2533"/>
          <w:sz w:val="24"/>
          <w:szCs w:val="24"/>
        </w:rPr>
      </w:pPr>
    </w:p>
    <w:p w14:paraId="76601626" w14:textId="6166761F" w:rsidR="00AE3207" w:rsidRDefault="008D5FBD" w:rsidP="00004C4F">
      <w:r w:rsidRPr="00775376">
        <w:rPr>
          <w:b/>
          <w:bCs/>
          <w:color w:val="1F2533"/>
          <w:sz w:val="24"/>
          <w:szCs w:val="24"/>
        </w:rPr>
        <w:t>Robertson's Remedial and Painting – Site Safety Audit Report</w:t>
      </w:r>
    </w:p>
    <w:p w14:paraId="5F3EA2BE" w14:textId="1DF0E526" w:rsidR="00AE3207" w:rsidRPr="00585D15" w:rsidRDefault="009B5625" w:rsidP="00AE3207">
      <w:pPr>
        <w:rPr>
          <w:b/>
          <w:bCs/>
          <w:color w:val="1F2533"/>
          <w:sz w:val="24"/>
          <w:szCs w:val="24"/>
        </w:rPr>
      </w:pPr>
      <w:r>
        <w:rPr>
          <w:b/>
          <w:bCs/>
          <w:color w:val="1F2533"/>
          <w:sz w:val="24"/>
          <w:szCs w:val="24"/>
        </w:rPr>
        <w:t>[Insert Site Address]</w:t>
      </w:r>
    </w:p>
    <w:p w14:paraId="49767B56" w14:textId="11A89DB4" w:rsidR="00F92871" w:rsidRDefault="00E46B29" w:rsidP="008D5FBD">
      <w:pPr>
        <w:rPr>
          <w:b/>
          <w:bCs/>
          <w:color w:val="1F2533"/>
          <w:sz w:val="24"/>
          <w:szCs w:val="24"/>
        </w:rPr>
      </w:pPr>
      <w:r>
        <w:rPr>
          <w:b/>
          <w:bCs/>
          <w:color w:val="1F2533"/>
          <w:sz w:val="24"/>
          <w:szCs w:val="24"/>
        </w:rPr>
        <w:t>Part A</w:t>
      </w:r>
    </w:p>
    <w:p w14:paraId="25919B82" w14:textId="76C6F373" w:rsidR="008D5FBD" w:rsidRPr="00585D15" w:rsidRDefault="008D5FBD" w:rsidP="008D5FBD">
      <w:pPr>
        <w:rPr>
          <w:b/>
          <w:bCs/>
          <w:color w:val="1F2533"/>
          <w:sz w:val="24"/>
          <w:szCs w:val="24"/>
        </w:rPr>
      </w:pPr>
      <w:r w:rsidRPr="00585D15">
        <w:rPr>
          <w:b/>
          <w:bCs/>
          <w:color w:val="1F2533"/>
          <w:sz w:val="24"/>
          <w:szCs w:val="24"/>
        </w:rPr>
        <w:t>Executive Summary</w:t>
      </w:r>
    </w:p>
    <w:p w14:paraId="61F35A16" w14:textId="720833A6" w:rsidR="009B5625" w:rsidRDefault="009B5625" w:rsidP="008D5FBD">
      <w:r>
        <w:t>[Insert Executive Summary]</w:t>
      </w:r>
    </w:p>
    <w:p w14:paraId="5E07905C" w14:textId="53C26A22" w:rsidR="008D5FBD" w:rsidRPr="00E43984" w:rsidRDefault="009B5625" w:rsidP="008D5FBD">
      <w:r>
        <w:t>Example</w:t>
      </w:r>
      <w:r w:rsidR="00C957F3">
        <w:t>….</w:t>
      </w:r>
      <w:r w:rsidR="008D5FBD" w:rsidRPr="00E43984">
        <w:t xml:space="preserve">An inspection of the Robertson’s Remedial and Painting site at </w:t>
      </w:r>
      <w:r w:rsidR="008D5FBD" w:rsidRPr="00E43984">
        <w:rPr>
          <w:b/>
          <w:bCs/>
        </w:rPr>
        <w:t>56–58 Fraters Ave, Sans Souci</w:t>
      </w:r>
      <w:r w:rsidR="008D5FBD" w:rsidRPr="00E43984">
        <w:t xml:space="preserve"> was completed on </w:t>
      </w:r>
      <w:r w:rsidR="008D5FBD" w:rsidRPr="00E43984">
        <w:rPr>
          <w:b/>
          <w:bCs/>
        </w:rPr>
        <w:t>26 November 2025</w:t>
      </w:r>
      <w:r w:rsidR="008D5FBD" w:rsidRPr="00E43984">
        <w:t>. The site showed solid compliance in areas such as signage, scaffold safety, emergency planning, amenities and hazardous-chemical management. However, nine items were flagged, mainly relating to powered mobile plant verification, respirable crystalline silica (RCS) controls, PPE compliance, and electrical plant record-keeping. Several issues stemmed from subcontractor practices and lack of engineering controls during tile and render removal.</w:t>
      </w:r>
    </w:p>
    <w:p w14:paraId="6339F3DC" w14:textId="77777777" w:rsidR="008D5FBD" w:rsidRPr="00E43984" w:rsidRDefault="008D5FBD" w:rsidP="008D5FBD"/>
    <w:p w14:paraId="414D21FA" w14:textId="77777777" w:rsidR="008D5FBD" w:rsidRDefault="008D5FBD" w:rsidP="008D5FBD">
      <w:pPr>
        <w:rPr>
          <w:b/>
          <w:bCs/>
        </w:rPr>
      </w:pPr>
      <w:r w:rsidRPr="00E43984">
        <w:rPr>
          <w:b/>
          <w:bCs/>
        </w:rPr>
        <w:t>Score</w:t>
      </w:r>
    </w:p>
    <w:p w14:paraId="7E7775EF" w14:textId="277160BA" w:rsidR="00C957F3" w:rsidRPr="00E43984" w:rsidRDefault="00C957F3" w:rsidP="008D5FBD">
      <w:pPr>
        <w:rPr>
          <w:b/>
          <w:bCs/>
        </w:rPr>
      </w:pPr>
      <w:r>
        <w:rPr>
          <w:b/>
          <w:bCs/>
        </w:rPr>
        <w:t>[Insert Score]</w:t>
      </w:r>
    </w:p>
    <w:p w14:paraId="471D529B" w14:textId="34222204" w:rsidR="008D5FBD" w:rsidRPr="004F2880" w:rsidRDefault="00C957F3" w:rsidP="008D5FBD">
      <w:r w:rsidRPr="004F2880">
        <w:t xml:space="preserve">Example </w:t>
      </w:r>
      <w:r w:rsidR="008D5FBD" w:rsidRPr="004F2880">
        <w:t>26 / 35 (74.29%)</w:t>
      </w:r>
    </w:p>
    <w:p w14:paraId="4AF6D588" w14:textId="77777777" w:rsidR="008D5FBD" w:rsidRPr="00E43984" w:rsidRDefault="008D5FBD" w:rsidP="008D5FBD"/>
    <w:p w14:paraId="0F269823" w14:textId="77777777" w:rsidR="00DB2E96" w:rsidRDefault="00DB2E96" w:rsidP="008D5FBD">
      <w:pPr>
        <w:rPr>
          <w:b/>
          <w:bCs/>
        </w:rPr>
      </w:pPr>
      <w:r w:rsidRPr="00DB2E96">
        <w:rPr>
          <w:b/>
          <w:bCs/>
        </w:rPr>
        <w:t>Open Actions Register</w:t>
      </w:r>
    </w:p>
    <w:p w14:paraId="66637548" w14:textId="7E42AEE7" w:rsidR="008D5FBD" w:rsidRPr="00E43984" w:rsidRDefault="003D2594" w:rsidP="008D5FBD">
      <w:r>
        <w:rPr>
          <w:b/>
          <w:bCs/>
        </w:rPr>
        <w:t>[</w:t>
      </w:r>
      <w:r w:rsidR="00DB2E96">
        <w:rPr>
          <w:b/>
          <w:bCs/>
        </w:rPr>
        <w:t>Inser</w:t>
      </w:r>
      <w:r>
        <w:rPr>
          <w:b/>
          <w:bCs/>
        </w:rPr>
        <w:t>t line items from Open Actions Re</w:t>
      </w:r>
      <w:r w:rsidR="005E1C11">
        <w:rPr>
          <w:b/>
          <w:bCs/>
        </w:rPr>
        <w:t>gister</w:t>
      </w:r>
      <w:r w:rsidR="005D7328">
        <w:rPr>
          <w:b/>
          <w:bCs/>
        </w:rPr>
        <w:t xml:space="preserve"> linked to </w:t>
      </w:r>
      <w:r w:rsidR="0045654C">
        <w:rPr>
          <w:b/>
          <w:bCs/>
        </w:rPr>
        <w:t xml:space="preserve">the </w:t>
      </w:r>
      <w:r w:rsidR="005D7328">
        <w:rPr>
          <w:b/>
          <w:bCs/>
        </w:rPr>
        <w:t>site address</w:t>
      </w:r>
      <w:r w:rsidR="005E1C11">
        <w:rPr>
          <w:b/>
          <w:bCs/>
        </w:rPr>
        <w:t>]</w:t>
      </w:r>
    </w:p>
    <w:p w14:paraId="10973B2D" w14:textId="77777777" w:rsidR="008D5FBD" w:rsidRPr="00E43984" w:rsidRDefault="008D5FBD" w:rsidP="008D5FBD"/>
    <w:p w14:paraId="14C5F608" w14:textId="77777777" w:rsidR="008D5FBD" w:rsidRDefault="008D5FBD" w:rsidP="008D5FBD">
      <w:pPr>
        <w:rPr>
          <w:b/>
          <w:bCs/>
        </w:rPr>
      </w:pPr>
      <w:r w:rsidRPr="00E43984">
        <w:rPr>
          <w:b/>
          <w:bCs/>
        </w:rPr>
        <w:t>Findings</w:t>
      </w:r>
    </w:p>
    <w:p w14:paraId="7131E678" w14:textId="121866D2" w:rsidR="00F92871" w:rsidRDefault="00F92871" w:rsidP="008D5FBD">
      <w:pPr>
        <w:rPr>
          <w:b/>
          <w:bCs/>
        </w:rPr>
      </w:pPr>
      <w:r>
        <w:rPr>
          <w:b/>
          <w:bCs/>
        </w:rPr>
        <w:t xml:space="preserve">[Insert </w:t>
      </w:r>
      <w:r>
        <w:rPr>
          <w:b/>
          <w:bCs/>
        </w:rPr>
        <w:t xml:space="preserve">Summary of Findings </w:t>
      </w:r>
      <w:r w:rsidR="00491771">
        <w:rPr>
          <w:b/>
          <w:bCs/>
        </w:rPr>
        <w:t xml:space="preserve">from </w:t>
      </w:r>
      <w:r w:rsidR="004F2880">
        <w:rPr>
          <w:b/>
          <w:bCs/>
        </w:rPr>
        <w:t>the Flagged Items in dot point</w:t>
      </w:r>
      <w:r w:rsidR="00D9108D">
        <w:rPr>
          <w:b/>
          <w:bCs/>
        </w:rPr>
        <w:t>s</w:t>
      </w:r>
      <w:r w:rsidR="004F2880">
        <w:rPr>
          <w:b/>
          <w:bCs/>
        </w:rPr>
        <w:t>]</w:t>
      </w:r>
    </w:p>
    <w:p w14:paraId="50450FE8" w14:textId="3AE1909F" w:rsidR="004F2880" w:rsidRPr="004F2880" w:rsidRDefault="004F2880" w:rsidP="008D5FBD">
      <w:r w:rsidRPr="004F2880">
        <w:t>Example below</w:t>
      </w:r>
    </w:p>
    <w:p w14:paraId="097C4BBB" w14:textId="77777777" w:rsidR="008D5FBD" w:rsidRPr="00E43984" w:rsidRDefault="008D5FBD" w:rsidP="008D5FBD">
      <w:pPr>
        <w:numPr>
          <w:ilvl w:val="0"/>
          <w:numId w:val="10"/>
        </w:numPr>
      </w:pPr>
      <w:r w:rsidRPr="00E43984">
        <w:t>Powered mobile plant introduced without RPD verification</w:t>
      </w:r>
      <w:r>
        <w:t>. N</w:t>
      </w:r>
      <w:r w:rsidRPr="00E43984">
        <w:t>o daily pre-starts or OEM maintenance documentation.</w:t>
      </w:r>
    </w:p>
    <w:p w14:paraId="0071E89B" w14:textId="77777777" w:rsidR="008D5FBD" w:rsidRPr="00E43984" w:rsidRDefault="008D5FBD" w:rsidP="008D5FBD">
      <w:pPr>
        <w:numPr>
          <w:ilvl w:val="0"/>
          <w:numId w:val="10"/>
        </w:numPr>
      </w:pPr>
      <w:r w:rsidRPr="00E43984">
        <w:t>Workers removing tiles/render were not initially wearing P2 respirators.</w:t>
      </w:r>
    </w:p>
    <w:p w14:paraId="2CF5211B" w14:textId="77777777" w:rsidR="008D5FBD" w:rsidRDefault="008D5FBD" w:rsidP="008D5FBD">
      <w:pPr>
        <w:numPr>
          <w:ilvl w:val="0"/>
          <w:numId w:val="10"/>
        </w:numPr>
      </w:pPr>
      <w:r w:rsidRPr="00E43984">
        <w:t xml:space="preserve">Silica controls </w:t>
      </w:r>
      <w:r>
        <w:t xml:space="preserve">for tile/bed removal </w:t>
      </w:r>
      <w:r w:rsidRPr="00E43984">
        <w:t>non-compliant – no wet suppression</w:t>
      </w:r>
      <w:r>
        <w:t xml:space="preserve"> </w:t>
      </w:r>
      <w:r w:rsidRPr="00E43984">
        <w:t>used.</w:t>
      </w:r>
      <w:r>
        <w:t xml:space="preserve"> </w:t>
      </w:r>
      <w:r w:rsidRPr="00DD3D0C">
        <w:t xml:space="preserve">Under WHS Regulation 529B(1), this activity requires at least one engineering control—wet suppression, on-tool extraction, or local exhaust ventilation—before </w:t>
      </w:r>
      <w:r w:rsidRPr="002548CA">
        <w:t xml:space="preserve">Respiratory Protective Equipment </w:t>
      </w:r>
      <w:r>
        <w:t>(</w:t>
      </w:r>
      <w:r w:rsidRPr="00DD3D0C">
        <w:t>RPE</w:t>
      </w:r>
      <w:r>
        <w:t>)</w:t>
      </w:r>
      <w:r w:rsidRPr="00DD3D0C">
        <w:t xml:space="preserve"> is used. Relying on P2 masks alone </w:t>
      </w:r>
      <w:r>
        <w:t xml:space="preserve">is non-compliant and </w:t>
      </w:r>
      <w:r w:rsidRPr="00DD3D0C">
        <w:t>only satisfies 529B(c)</w:t>
      </w:r>
      <w:r>
        <w:t>.</w:t>
      </w:r>
    </w:p>
    <w:p w14:paraId="5303D563" w14:textId="77777777" w:rsidR="008D5FBD" w:rsidRPr="00E43984" w:rsidRDefault="008D5FBD" w:rsidP="008D5FBD">
      <w:pPr>
        <w:numPr>
          <w:ilvl w:val="0"/>
          <w:numId w:val="10"/>
        </w:numPr>
      </w:pPr>
      <w:r w:rsidRPr="00E43984">
        <w:t>Required RCS danger signage not displayed during demolition-hammer activities.</w:t>
      </w:r>
    </w:p>
    <w:p w14:paraId="551E0E5E" w14:textId="77777777" w:rsidR="008D5FBD" w:rsidRPr="00E43984" w:rsidRDefault="008D5FBD" w:rsidP="008D5FBD">
      <w:pPr>
        <w:numPr>
          <w:ilvl w:val="0"/>
          <w:numId w:val="10"/>
        </w:numPr>
      </w:pPr>
      <w:r w:rsidRPr="00E43984">
        <w:t>Electrical equipment lacked supporting inspection/maintenance records.</w:t>
      </w:r>
    </w:p>
    <w:p w14:paraId="31F5AD35" w14:textId="77777777" w:rsidR="00AB2F26" w:rsidRDefault="00AB2F26" w:rsidP="00004C4F"/>
    <w:p w14:paraId="4E727F1B" w14:textId="7C0DA406" w:rsidR="00E46B29" w:rsidRDefault="00E46B29" w:rsidP="00E46B29">
      <w:pPr>
        <w:rPr>
          <w:b/>
          <w:bCs/>
          <w:color w:val="1F2533"/>
          <w:sz w:val="24"/>
          <w:szCs w:val="24"/>
        </w:rPr>
      </w:pPr>
      <w:r>
        <w:rPr>
          <w:b/>
          <w:bCs/>
          <w:color w:val="1F2533"/>
          <w:sz w:val="24"/>
          <w:szCs w:val="24"/>
        </w:rPr>
        <w:lastRenderedPageBreak/>
        <w:t xml:space="preserve">Part </w:t>
      </w:r>
      <w:r>
        <w:rPr>
          <w:b/>
          <w:bCs/>
          <w:color w:val="1F2533"/>
          <w:sz w:val="24"/>
          <w:szCs w:val="24"/>
        </w:rPr>
        <w:t>B</w:t>
      </w:r>
    </w:p>
    <w:p w14:paraId="3AE8F242" w14:textId="77777777" w:rsidR="00E32B55" w:rsidRDefault="00E32B55" w:rsidP="00E46B29">
      <w:pPr>
        <w:rPr>
          <w:b/>
          <w:bCs/>
          <w:color w:val="1F2533"/>
          <w:sz w:val="24"/>
          <w:szCs w:val="24"/>
        </w:rPr>
      </w:pPr>
    </w:p>
    <w:p w14:paraId="0180ECA4" w14:textId="4E21C993" w:rsidR="00E32B55" w:rsidRDefault="00E32B55" w:rsidP="00E46B29">
      <w:pPr>
        <w:rPr>
          <w:b/>
          <w:bCs/>
          <w:color w:val="1F2533"/>
          <w:sz w:val="24"/>
          <w:szCs w:val="24"/>
        </w:rPr>
      </w:pPr>
      <w:r>
        <w:rPr>
          <w:b/>
          <w:bCs/>
          <w:color w:val="1F2533"/>
          <w:sz w:val="24"/>
          <w:szCs w:val="24"/>
        </w:rPr>
        <w:t>Example format below</w:t>
      </w:r>
    </w:p>
    <w:p w14:paraId="189D362D" w14:textId="77777777" w:rsidR="00E32B55" w:rsidRDefault="00E32B55" w:rsidP="00E46B29">
      <w:pPr>
        <w:rPr>
          <w:b/>
          <w:bCs/>
          <w:color w:val="1F2533"/>
          <w:sz w:val="24"/>
          <w:szCs w:val="24"/>
        </w:rPr>
      </w:pPr>
    </w:p>
    <w:p w14:paraId="602C5FB8" w14:textId="77777777" w:rsidR="00552653" w:rsidRDefault="00552653" w:rsidP="00552653">
      <w:r>
        <w:rPr>
          <w:b/>
          <w:bCs/>
          <w:color w:val="1F2533"/>
          <w:sz w:val="32"/>
          <w:szCs w:val="32"/>
        </w:rPr>
        <w:t>RPD - Site Safety Inspections</w:t>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769"/>
        <w:gridCol w:w="2256"/>
      </w:tblGrid>
      <w:tr w:rsidR="00552653" w14:paraId="624FBABE" w14:textId="77777777" w:rsidTr="006B1517">
        <w:trPr>
          <w:cantSplit/>
        </w:trPr>
        <w:tc>
          <w:tcPr>
            <w:tcW w:w="1080" w:type="dxa"/>
          </w:tcPr>
          <w:p w14:paraId="2160F0BC" w14:textId="77777777" w:rsidR="00552653" w:rsidRDefault="00552653" w:rsidP="006B1517">
            <w:r>
              <w:rPr>
                <w:color w:val="1F2533"/>
                <w:sz w:val="24"/>
                <w:szCs w:val="24"/>
              </w:rPr>
              <w:t>Alan Richardson</w:t>
            </w:r>
          </w:p>
        </w:tc>
        <w:tc>
          <w:tcPr>
            <w:tcW w:w="360" w:type="dxa"/>
            <w:vAlign w:val="bottom"/>
          </w:tcPr>
          <w:p w14:paraId="1F001C70" w14:textId="77777777" w:rsidR="00552653" w:rsidRDefault="00552653" w:rsidP="006B1517">
            <w:pPr>
              <w:ind w:right="160"/>
              <w:jc w:val="right"/>
            </w:pPr>
            <w:r>
              <w:rPr>
                <w:b/>
                <w:bCs/>
                <w:color w:val="087E4D"/>
                <w:sz w:val="16"/>
                <w:szCs w:val="16"/>
              </w:rPr>
              <w:t>Complete</w:t>
            </w:r>
          </w:p>
        </w:tc>
      </w:tr>
    </w:tbl>
    <w:p w14:paraId="27BC04DC" w14:textId="77777777" w:rsidR="00552653" w:rsidRDefault="00552653" w:rsidP="00552653">
      <w:pPr>
        <w:spacing w:line="10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129"/>
        <w:gridCol w:w="1880"/>
        <w:gridCol w:w="2256"/>
        <w:gridCol w:w="752"/>
        <w:gridCol w:w="2256"/>
        <w:gridCol w:w="752"/>
      </w:tblGrid>
      <w:tr w:rsidR="00552653" w14:paraId="1EA27493" w14:textId="77777777" w:rsidTr="006B1517">
        <w:trPr>
          <w:cantSplit/>
        </w:trPr>
        <w:tc>
          <w:tcPr>
            <w:tcW w:w="1080" w:type="dxa"/>
            <w:tcBorders>
              <w:top w:val="single" w:sz="8" w:space="0" w:color="FFFFFF"/>
              <w:bottom w:val="single" w:sz="8" w:space="0" w:color="FFFFFF"/>
            </w:tcBorders>
            <w:shd w:val="clear" w:color="auto" w:fill="E9EDF6"/>
            <w:vAlign w:val="center"/>
          </w:tcPr>
          <w:p w14:paraId="73132CBB" w14:textId="77777777" w:rsidR="00552653" w:rsidRDefault="00552653" w:rsidP="006B1517">
            <w:pPr>
              <w:spacing w:before="160"/>
              <w:ind w:left="160" w:right="80"/>
            </w:pPr>
            <w:r>
              <w:rPr>
                <w:b/>
                <w:bCs/>
                <w:color w:val="1F2533"/>
              </w:rPr>
              <w:t>Score</w:t>
            </w:r>
          </w:p>
        </w:tc>
        <w:tc>
          <w:tcPr>
            <w:tcW w:w="1800" w:type="dxa"/>
            <w:tcBorders>
              <w:top w:val="single" w:sz="8" w:space="0" w:color="FFFFFF"/>
              <w:bottom w:val="single" w:sz="8" w:space="0" w:color="FFFFFF"/>
              <w:right w:val="single" w:sz="8" w:space="0" w:color="FFFFFF"/>
            </w:tcBorders>
            <w:shd w:val="clear" w:color="auto" w:fill="E9EDF6"/>
            <w:vAlign w:val="center"/>
          </w:tcPr>
          <w:p w14:paraId="41A806B5" w14:textId="77777777" w:rsidR="00552653" w:rsidRDefault="00552653" w:rsidP="006B1517">
            <w:pPr>
              <w:spacing w:before="160"/>
              <w:ind w:left="80" w:right="160"/>
              <w:jc w:val="right"/>
            </w:pPr>
            <w:r>
              <w:rPr>
                <w:color w:val="1F2533"/>
                <w:sz w:val="18"/>
                <w:szCs w:val="18"/>
              </w:rPr>
              <w:t>26 / 35 (74.29%)</w:t>
            </w:r>
          </w:p>
        </w:tc>
        <w:tc>
          <w:tcPr>
            <w:tcW w:w="2160" w:type="dxa"/>
            <w:tcBorders>
              <w:top w:val="single" w:sz="8" w:space="0" w:color="FFFFFF"/>
              <w:bottom w:val="single" w:sz="8" w:space="0" w:color="FFFFFF"/>
            </w:tcBorders>
            <w:shd w:val="clear" w:color="auto" w:fill="E9EDF6"/>
            <w:vAlign w:val="center"/>
          </w:tcPr>
          <w:p w14:paraId="6616227F" w14:textId="77777777" w:rsidR="00552653" w:rsidRDefault="00552653" w:rsidP="006B1517">
            <w:pPr>
              <w:spacing w:before="160"/>
              <w:ind w:left="160" w:right="80"/>
            </w:pPr>
            <w:r>
              <w:rPr>
                <w:b/>
                <w:bCs/>
                <w:color w:val="1F2533"/>
              </w:rPr>
              <w:t>Flagged items</w:t>
            </w:r>
          </w:p>
        </w:tc>
        <w:tc>
          <w:tcPr>
            <w:tcW w:w="720" w:type="dxa"/>
            <w:tcBorders>
              <w:top w:val="single" w:sz="8" w:space="0" w:color="FFFFFF"/>
              <w:bottom w:val="single" w:sz="8" w:space="0" w:color="FFFFFF"/>
              <w:right w:val="single" w:sz="8" w:space="0" w:color="FFFFFF"/>
            </w:tcBorders>
            <w:shd w:val="clear" w:color="auto" w:fill="E9EDF6"/>
            <w:vAlign w:val="center"/>
          </w:tcPr>
          <w:p w14:paraId="7A364CAE" w14:textId="77777777" w:rsidR="00552653" w:rsidRDefault="00552653" w:rsidP="006B1517">
            <w:pPr>
              <w:spacing w:before="160"/>
              <w:ind w:left="80" w:right="160"/>
              <w:jc w:val="right"/>
            </w:pPr>
            <w:r>
              <w:rPr>
                <w:color w:val="1F2533"/>
                <w:sz w:val="18"/>
                <w:szCs w:val="18"/>
              </w:rPr>
              <w:t>9</w:t>
            </w:r>
          </w:p>
        </w:tc>
        <w:tc>
          <w:tcPr>
            <w:tcW w:w="2160" w:type="dxa"/>
            <w:tcBorders>
              <w:top w:val="single" w:sz="8" w:space="0" w:color="FFFFFF"/>
              <w:bottom w:val="single" w:sz="8" w:space="0" w:color="FFFFFF"/>
            </w:tcBorders>
            <w:shd w:val="clear" w:color="auto" w:fill="E9EDF6"/>
            <w:vAlign w:val="center"/>
          </w:tcPr>
          <w:p w14:paraId="1028BAA8" w14:textId="77777777" w:rsidR="00552653" w:rsidRDefault="00552653" w:rsidP="006B1517">
            <w:pPr>
              <w:spacing w:before="160"/>
              <w:ind w:left="160" w:right="80"/>
            </w:pPr>
            <w:r>
              <w:rPr>
                <w:b/>
                <w:bCs/>
                <w:color w:val="1F2533"/>
              </w:rPr>
              <w:t>Actions</w:t>
            </w:r>
          </w:p>
        </w:tc>
        <w:tc>
          <w:tcPr>
            <w:tcW w:w="720" w:type="dxa"/>
            <w:tcBorders>
              <w:top w:val="single" w:sz="8" w:space="0" w:color="FFFFFF"/>
              <w:bottom w:val="single" w:sz="8" w:space="0" w:color="FFFFFF"/>
            </w:tcBorders>
            <w:shd w:val="clear" w:color="auto" w:fill="E9EDF6"/>
            <w:vAlign w:val="center"/>
          </w:tcPr>
          <w:p w14:paraId="058D73DC" w14:textId="77777777" w:rsidR="00552653" w:rsidRDefault="00552653" w:rsidP="006B1517">
            <w:pPr>
              <w:spacing w:before="160"/>
              <w:ind w:left="80" w:right="160"/>
              <w:jc w:val="right"/>
            </w:pPr>
            <w:r>
              <w:rPr>
                <w:color w:val="1F2533"/>
                <w:sz w:val="18"/>
                <w:szCs w:val="18"/>
              </w:rPr>
              <w:t>0</w:t>
            </w:r>
          </w:p>
        </w:tc>
      </w:tr>
    </w:tbl>
    <w:p w14:paraId="595EE0FA" w14:textId="77777777" w:rsidR="00552653" w:rsidRDefault="00552653" w:rsidP="00552653">
      <w:pPr>
        <w:spacing w:after="0" w:line="2" w:lineRule="exact"/>
      </w:pPr>
    </w:p>
    <w:p w14:paraId="27E9ABCA"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0AC59B8" w14:textId="77777777" w:rsidTr="006B1517">
        <w:trPr>
          <w:cantSplit/>
        </w:trPr>
        <w:tc>
          <w:tcPr>
            <w:tcW w:w="1440" w:type="dxa"/>
            <w:vAlign w:val="center"/>
          </w:tcPr>
          <w:p w14:paraId="4A703D79" w14:textId="77777777" w:rsidR="00552653" w:rsidRDefault="00552653" w:rsidP="006B1517">
            <w:pPr>
              <w:spacing w:before="80" w:after="0"/>
              <w:ind w:left="160" w:right="80"/>
            </w:pPr>
            <w:r>
              <w:rPr>
                <w:b/>
                <w:bCs/>
                <w:color w:val="1F2533"/>
              </w:rPr>
              <w:t>Site conducted</w:t>
            </w:r>
          </w:p>
        </w:tc>
        <w:tc>
          <w:tcPr>
            <w:tcW w:w="720" w:type="dxa"/>
            <w:vAlign w:val="center"/>
          </w:tcPr>
          <w:p w14:paraId="4EF323AC" w14:textId="77777777" w:rsidR="00552653" w:rsidRDefault="00552653" w:rsidP="006B1517">
            <w:pPr>
              <w:spacing w:before="80" w:after="0"/>
              <w:ind w:right="160"/>
              <w:jc w:val="right"/>
            </w:pPr>
            <w:r>
              <w:rPr>
                <w:color w:val="1F2533"/>
                <w:sz w:val="18"/>
                <w:szCs w:val="18"/>
              </w:rPr>
              <w:t>56-58 Fraters Ave Sans Souci</w:t>
            </w:r>
          </w:p>
        </w:tc>
      </w:tr>
    </w:tbl>
    <w:p w14:paraId="4EFAD8AF"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55"/>
        <w:gridCol w:w="1514"/>
        <w:gridCol w:w="1514"/>
        <w:gridCol w:w="1514"/>
        <w:gridCol w:w="1514"/>
        <w:gridCol w:w="1514"/>
      </w:tblGrid>
      <w:tr w:rsidR="00552653" w14:paraId="6B68CF6A" w14:textId="77777777" w:rsidTr="006B1517">
        <w:trPr>
          <w:cantSplit/>
        </w:trPr>
        <w:tc>
          <w:tcPr>
            <w:tcW w:w="800" w:type="pct"/>
            <w:vAlign w:val="bottom"/>
          </w:tcPr>
          <w:p w14:paraId="0857A08C" w14:textId="77777777" w:rsidR="00552653" w:rsidRDefault="00552653" w:rsidP="006B1517">
            <w:pPr>
              <w:spacing w:before="100" w:after="0"/>
              <w:ind w:left="160" w:right="160"/>
            </w:pPr>
            <w:r>
              <w:rPr>
                <w:noProof/>
              </w:rPr>
              <w:drawing>
                <wp:inline distT="0" distB="0" distL="0" distR="0" wp14:anchorId="79B05467" wp14:editId="7CA2E95A">
                  <wp:extent cx="787400" cy="787400"/>
                  <wp:effectExtent l="0" t="0" r="0" b="0"/>
                  <wp:docPr id="489247597" name="Picture 489247597" descr="A building under construction with scaffolding&#10;&#10;AI-generated content may be incorrect."/>
                  <wp:cNvGraphicFramePr/>
                  <a:graphic xmlns:a="http://schemas.openxmlformats.org/drawingml/2006/main">
                    <a:graphicData uri="http://schemas.openxmlformats.org/drawingml/2006/picture">
                      <pic:pic xmlns:pic="http://schemas.openxmlformats.org/drawingml/2006/picture">
                        <pic:nvPicPr>
                          <pic:cNvPr id="489247597" name="Picture 489247597" descr="A building under construction with scaffolding&#10;&#10;AI-generated content may be incorrect."/>
                          <pic:cNvPicPr/>
                        </pic:nvPicPr>
                        <pic:blipFill>
                          <a:blip r:embed="rId9"/>
                          <a:stretch>
                            <a:fillRect/>
                          </a:stretch>
                        </pic:blipFill>
                        <pic:spPr>
                          <a:xfrm>
                            <a:off x="0" y="0"/>
                            <a:ext cx="62" cy="62"/>
                          </a:xfrm>
                          <a:prstGeom prst="rect">
                            <a:avLst/>
                          </a:prstGeom>
                        </pic:spPr>
                      </pic:pic>
                    </a:graphicData>
                  </a:graphic>
                </wp:inline>
              </w:drawing>
            </w:r>
          </w:p>
          <w:p w14:paraId="24B6CEB6" w14:textId="77777777" w:rsidR="00552653" w:rsidRDefault="00552653" w:rsidP="006B1517">
            <w:pPr>
              <w:spacing w:after="0"/>
              <w:ind w:left="160"/>
            </w:pPr>
            <w:r>
              <w:rPr>
                <w:color w:val="1F2533"/>
                <w:sz w:val="16"/>
                <w:szCs w:val="16"/>
              </w:rPr>
              <w:t>Photo 1</w:t>
            </w:r>
          </w:p>
        </w:tc>
        <w:tc>
          <w:tcPr>
            <w:tcW w:w="833" w:type="pct"/>
          </w:tcPr>
          <w:p w14:paraId="1424EA45" w14:textId="77777777" w:rsidR="00552653" w:rsidRDefault="00552653" w:rsidP="006B1517">
            <w:pPr>
              <w:spacing w:after="0"/>
            </w:pPr>
          </w:p>
        </w:tc>
        <w:tc>
          <w:tcPr>
            <w:tcW w:w="833" w:type="pct"/>
          </w:tcPr>
          <w:p w14:paraId="673C1DD9" w14:textId="77777777" w:rsidR="00552653" w:rsidRDefault="00552653" w:rsidP="006B1517">
            <w:pPr>
              <w:spacing w:after="0"/>
            </w:pPr>
          </w:p>
        </w:tc>
        <w:tc>
          <w:tcPr>
            <w:tcW w:w="833" w:type="pct"/>
          </w:tcPr>
          <w:p w14:paraId="0852044C" w14:textId="77777777" w:rsidR="00552653" w:rsidRDefault="00552653" w:rsidP="006B1517">
            <w:pPr>
              <w:spacing w:after="0"/>
            </w:pPr>
          </w:p>
        </w:tc>
        <w:tc>
          <w:tcPr>
            <w:tcW w:w="833" w:type="pct"/>
          </w:tcPr>
          <w:p w14:paraId="4D7B91C1" w14:textId="77777777" w:rsidR="00552653" w:rsidRDefault="00552653" w:rsidP="006B1517">
            <w:pPr>
              <w:spacing w:after="0"/>
            </w:pPr>
          </w:p>
        </w:tc>
        <w:tc>
          <w:tcPr>
            <w:tcW w:w="833" w:type="pct"/>
          </w:tcPr>
          <w:p w14:paraId="18937128" w14:textId="77777777" w:rsidR="00552653" w:rsidRDefault="00552653" w:rsidP="006B1517">
            <w:pPr>
              <w:spacing w:after="0"/>
            </w:pPr>
          </w:p>
        </w:tc>
      </w:tr>
    </w:tbl>
    <w:p w14:paraId="2EEA0514" w14:textId="77777777" w:rsidR="00552653" w:rsidRDefault="00552653" w:rsidP="00552653">
      <w:pPr>
        <w:spacing w:after="0"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D6402EB" w14:textId="77777777" w:rsidTr="006B1517">
        <w:trPr>
          <w:cantSplit/>
        </w:trPr>
        <w:tc>
          <w:tcPr>
            <w:tcW w:w="360" w:type="dxa"/>
            <w:tcBorders>
              <w:bottom w:val="single" w:sz="8" w:space="0" w:color="DBE0EB"/>
            </w:tcBorders>
          </w:tcPr>
          <w:p w14:paraId="62D19593" w14:textId="77777777" w:rsidR="00552653" w:rsidRDefault="00552653" w:rsidP="006B1517">
            <w:pPr>
              <w:spacing w:after="0"/>
            </w:pPr>
            <w:r>
              <w:rPr>
                <w:sz w:val="0"/>
                <w:szCs w:val="0"/>
              </w:rPr>
              <w:t> </w:t>
            </w:r>
          </w:p>
        </w:tc>
      </w:tr>
    </w:tbl>
    <w:p w14:paraId="20D0B509" w14:textId="77777777" w:rsidR="00552653" w:rsidRDefault="00552653" w:rsidP="00552653">
      <w:pPr>
        <w:spacing w:after="0" w:line="2" w:lineRule="exact"/>
      </w:pPr>
    </w:p>
    <w:p w14:paraId="01BDCE93"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4540190" w14:textId="77777777" w:rsidTr="006B1517">
        <w:trPr>
          <w:cantSplit/>
        </w:trPr>
        <w:tc>
          <w:tcPr>
            <w:tcW w:w="1440" w:type="dxa"/>
            <w:vAlign w:val="center"/>
          </w:tcPr>
          <w:p w14:paraId="69AA88A2" w14:textId="77777777" w:rsidR="00552653" w:rsidRDefault="00552653" w:rsidP="006B1517">
            <w:pPr>
              <w:spacing w:before="80" w:after="0"/>
              <w:ind w:left="160" w:right="80"/>
            </w:pPr>
            <w:r>
              <w:rPr>
                <w:b/>
                <w:bCs/>
                <w:color w:val="1F2533"/>
              </w:rPr>
              <w:t>Prepared by</w:t>
            </w:r>
          </w:p>
        </w:tc>
        <w:tc>
          <w:tcPr>
            <w:tcW w:w="720" w:type="dxa"/>
            <w:vAlign w:val="center"/>
          </w:tcPr>
          <w:p w14:paraId="4E48A7A3" w14:textId="77777777" w:rsidR="00552653" w:rsidRDefault="00552653" w:rsidP="006B1517">
            <w:pPr>
              <w:spacing w:before="80" w:after="0"/>
              <w:ind w:right="160"/>
              <w:jc w:val="right"/>
            </w:pPr>
            <w:r>
              <w:rPr>
                <w:color w:val="1F2533"/>
                <w:sz w:val="18"/>
                <w:szCs w:val="18"/>
              </w:rPr>
              <w:t>Alan Richardson</w:t>
            </w:r>
          </w:p>
        </w:tc>
      </w:tr>
    </w:tbl>
    <w:p w14:paraId="35CCD9FD"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52ABFD8" w14:textId="77777777" w:rsidTr="006B1517">
        <w:trPr>
          <w:cantSplit/>
        </w:trPr>
        <w:tc>
          <w:tcPr>
            <w:tcW w:w="360" w:type="dxa"/>
            <w:tcBorders>
              <w:bottom w:val="single" w:sz="8" w:space="0" w:color="DBE0EB"/>
            </w:tcBorders>
          </w:tcPr>
          <w:p w14:paraId="0ED38F3D" w14:textId="77777777" w:rsidR="00552653" w:rsidRDefault="00552653" w:rsidP="006B1517">
            <w:pPr>
              <w:spacing w:after="0"/>
            </w:pPr>
            <w:r>
              <w:rPr>
                <w:sz w:val="0"/>
                <w:szCs w:val="0"/>
              </w:rPr>
              <w:t> </w:t>
            </w:r>
          </w:p>
        </w:tc>
      </w:tr>
    </w:tbl>
    <w:p w14:paraId="340EB383" w14:textId="77777777" w:rsidR="00552653" w:rsidRDefault="00552653" w:rsidP="00552653">
      <w:pPr>
        <w:spacing w:after="0" w:line="2" w:lineRule="exact"/>
      </w:pPr>
    </w:p>
    <w:p w14:paraId="33096D9A"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70D9F61" w14:textId="77777777" w:rsidTr="006B1517">
        <w:trPr>
          <w:cantSplit/>
        </w:trPr>
        <w:tc>
          <w:tcPr>
            <w:tcW w:w="1440" w:type="dxa"/>
            <w:vAlign w:val="center"/>
          </w:tcPr>
          <w:p w14:paraId="0BBE6B97" w14:textId="77777777" w:rsidR="00552653" w:rsidRDefault="00552653" w:rsidP="006B1517">
            <w:pPr>
              <w:spacing w:before="80" w:after="0"/>
              <w:ind w:left="160" w:right="80"/>
            </w:pPr>
            <w:r>
              <w:rPr>
                <w:b/>
                <w:bCs/>
                <w:color w:val="1F2533"/>
              </w:rPr>
              <w:t>Date of inspection</w:t>
            </w:r>
          </w:p>
        </w:tc>
        <w:tc>
          <w:tcPr>
            <w:tcW w:w="720" w:type="dxa"/>
            <w:vAlign w:val="center"/>
          </w:tcPr>
          <w:p w14:paraId="23322DA4" w14:textId="77777777" w:rsidR="00552653" w:rsidRDefault="00552653" w:rsidP="006B1517">
            <w:pPr>
              <w:spacing w:before="80" w:after="0"/>
              <w:ind w:right="160"/>
              <w:jc w:val="right"/>
            </w:pPr>
            <w:r>
              <w:rPr>
                <w:color w:val="1F2533"/>
                <w:sz w:val="18"/>
                <w:szCs w:val="18"/>
              </w:rPr>
              <w:t>26 Nov 2025 10:30 AEDT</w:t>
            </w:r>
          </w:p>
        </w:tc>
      </w:tr>
    </w:tbl>
    <w:p w14:paraId="40A82BEC" w14:textId="77777777" w:rsidR="00552653" w:rsidRDefault="00552653" w:rsidP="00552653">
      <w:pPr>
        <w:spacing w:after="0"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4577A0D" w14:textId="77777777" w:rsidTr="006B1517">
        <w:trPr>
          <w:cantSplit/>
        </w:trPr>
        <w:tc>
          <w:tcPr>
            <w:tcW w:w="360" w:type="dxa"/>
            <w:tcBorders>
              <w:bottom w:val="single" w:sz="8" w:space="0" w:color="DBE0EB"/>
            </w:tcBorders>
          </w:tcPr>
          <w:p w14:paraId="0EA9D4DA" w14:textId="77777777" w:rsidR="00552653" w:rsidRDefault="00552653" w:rsidP="006B1517">
            <w:pPr>
              <w:spacing w:after="0"/>
            </w:pPr>
            <w:r>
              <w:rPr>
                <w:sz w:val="0"/>
                <w:szCs w:val="0"/>
              </w:rPr>
              <w:t> </w:t>
            </w:r>
          </w:p>
        </w:tc>
      </w:tr>
    </w:tbl>
    <w:p w14:paraId="4AF209CE" w14:textId="77777777" w:rsidR="00552653" w:rsidRDefault="00552653" w:rsidP="00552653">
      <w:pPr>
        <w:spacing w:after="0" w:line="2" w:lineRule="exact"/>
      </w:pPr>
    </w:p>
    <w:p w14:paraId="426F0FCF" w14:textId="77777777" w:rsidR="00552653" w:rsidRDefault="00552653" w:rsidP="00552653">
      <w:pPr>
        <w:spacing w:after="0"/>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842290D" w14:textId="77777777" w:rsidTr="006B1517">
        <w:trPr>
          <w:cantSplit/>
        </w:trPr>
        <w:tc>
          <w:tcPr>
            <w:tcW w:w="1440" w:type="dxa"/>
            <w:tcBorders>
              <w:top w:val="single" w:sz="8" w:space="0" w:color="FFFFFF"/>
              <w:bottom w:val="single" w:sz="8" w:space="0" w:color="FFFFFF"/>
            </w:tcBorders>
            <w:shd w:val="clear" w:color="auto" w:fill="E9EDF6"/>
            <w:vAlign w:val="center"/>
          </w:tcPr>
          <w:p w14:paraId="39BE4839" w14:textId="77777777" w:rsidR="00552653" w:rsidRDefault="00552653" w:rsidP="006B1517">
            <w:pPr>
              <w:pStyle w:val="Heading1"/>
              <w:numPr>
                <w:ilvl w:val="1"/>
                <w:numId w:val="0"/>
              </w:numPr>
              <w:spacing w:before="160" w:after="160"/>
              <w:ind w:left="160" w:right="160"/>
            </w:pPr>
            <w:r>
              <w:rPr>
                <w:b/>
                <w:bCs/>
                <w:color w:val="1F2533"/>
                <w:sz w:val="22"/>
                <w:szCs w:val="22"/>
              </w:rPr>
              <w:t>Flagged items</w:t>
            </w:r>
          </w:p>
        </w:tc>
        <w:tc>
          <w:tcPr>
            <w:tcW w:w="720" w:type="dxa"/>
            <w:tcBorders>
              <w:top w:val="single" w:sz="8" w:space="0" w:color="FFFFFF"/>
              <w:bottom w:val="single" w:sz="8" w:space="0" w:color="FFFFFF"/>
            </w:tcBorders>
            <w:shd w:val="clear" w:color="auto" w:fill="E9EDF6"/>
            <w:vAlign w:val="center"/>
          </w:tcPr>
          <w:p w14:paraId="53E58C3F" w14:textId="77777777" w:rsidR="00552653" w:rsidRDefault="00552653" w:rsidP="006B1517">
            <w:pPr>
              <w:ind w:right="160"/>
              <w:jc w:val="right"/>
            </w:pPr>
            <w:r>
              <w:rPr>
                <w:color w:val="1F2533"/>
                <w:sz w:val="16"/>
                <w:szCs w:val="16"/>
              </w:rPr>
              <w:t>9 flagged</w:t>
            </w:r>
          </w:p>
        </w:tc>
      </w:tr>
    </w:tbl>
    <w:p w14:paraId="0D2D9B3D" w14:textId="77777777" w:rsidR="00552653" w:rsidRDefault="00552653" w:rsidP="00552653">
      <w:pPr>
        <w:spacing w:line="2" w:lineRule="exact"/>
      </w:pPr>
    </w:p>
    <w:p w14:paraId="29A9198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DA4D6FE" w14:textId="77777777" w:rsidTr="006B1517">
        <w:trPr>
          <w:cantSplit/>
        </w:trPr>
        <w:tc>
          <w:tcPr>
            <w:tcW w:w="2160" w:type="dxa"/>
            <w:gridSpan w:val="2"/>
          </w:tcPr>
          <w:p w14:paraId="57450385" w14:textId="77777777" w:rsidR="00552653" w:rsidRDefault="00552653" w:rsidP="006B1517">
            <w:pPr>
              <w:spacing w:before="160"/>
              <w:ind w:left="160" w:right="160"/>
            </w:pPr>
            <w:r>
              <w:rPr>
                <w:color w:val="545F70"/>
                <w:sz w:val="16"/>
                <w:szCs w:val="16"/>
              </w:rPr>
              <w:t>Site Inspection / Planning and risk management (project value &gt;$250K)</w:t>
            </w:r>
          </w:p>
        </w:tc>
      </w:tr>
      <w:tr w:rsidR="00552653" w14:paraId="4F36B147" w14:textId="77777777" w:rsidTr="006B1517">
        <w:trPr>
          <w:cantSplit/>
        </w:trPr>
        <w:tc>
          <w:tcPr>
            <w:tcW w:w="1440" w:type="dxa"/>
            <w:vAlign w:val="center"/>
          </w:tcPr>
          <w:p w14:paraId="07D8814E" w14:textId="77777777" w:rsidR="00552653" w:rsidRDefault="00552653" w:rsidP="006B1517">
            <w:pPr>
              <w:spacing w:before="80" w:after="80"/>
              <w:ind w:left="160" w:right="80"/>
            </w:pPr>
            <w:r>
              <w:rPr>
                <w:b/>
                <w:bCs/>
                <w:color w:val="1F2533"/>
              </w:rPr>
              <w:t>Is there continual review, and if necessary revision of control measures to ensure they remain effective, including when:</w:t>
            </w:r>
            <w:r>
              <w:rPr>
                <w:b/>
                <w:bCs/>
                <w:color w:val="1F2533"/>
              </w:rPr>
              <w:br/>
              <w:t>- a control measure is not effectively controlling the risk?</w:t>
            </w:r>
            <w:r>
              <w:rPr>
                <w:b/>
                <w:bCs/>
                <w:color w:val="1F2533"/>
              </w:rPr>
              <w:br/>
              <w:t>- a new hazard or risk is identified?</w:t>
            </w:r>
            <w:r>
              <w:rPr>
                <w:b/>
                <w:bCs/>
                <w:color w:val="1F2533"/>
              </w:rPr>
              <w:br/>
              <w:t>- a change at the workplace or in the way work is carried out gives rise to a new or different health and safety risk?</w:t>
            </w:r>
            <w:r>
              <w:rPr>
                <w:b/>
                <w:bCs/>
                <w:color w:val="1F2533"/>
              </w:rPr>
              <w:br/>
              <w:t>(WHS Reg 38 and WHS Regs 299–303 SWMS non-compliance)</w:t>
            </w:r>
          </w:p>
        </w:tc>
        <w:tc>
          <w:tcPr>
            <w:tcW w:w="720" w:type="dxa"/>
            <w:tcBorders>
              <w:left w:val="single" w:sz="16" w:space="0" w:color="FFFFFF"/>
            </w:tcBorders>
            <w:shd w:val="clear" w:color="auto" w:fill="C60022"/>
            <w:vAlign w:val="center"/>
          </w:tcPr>
          <w:p w14:paraId="17E53533" w14:textId="77777777" w:rsidR="00552653" w:rsidRDefault="00552653" w:rsidP="006B1517">
            <w:pPr>
              <w:spacing w:before="80" w:after="80"/>
              <w:ind w:left="160" w:right="160"/>
              <w:jc w:val="right"/>
            </w:pPr>
            <w:r>
              <w:rPr>
                <w:color w:val="FFFFFF"/>
                <w:sz w:val="18"/>
                <w:szCs w:val="18"/>
              </w:rPr>
              <w:t>Non-Compliant</w:t>
            </w:r>
          </w:p>
        </w:tc>
      </w:tr>
    </w:tbl>
    <w:p w14:paraId="003BE32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E2F8251" w14:textId="77777777" w:rsidTr="006B1517">
        <w:trPr>
          <w:cantSplit/>
        </w:trPr>
        <w:tc>
          <w:tcPr>
            <w:tcW w:w="2160" w:type="dxa"/>
          </w:tcPr>
          <w:p w14:paraId="1485703D" w14:textId="77777777" w:rsidR="00552653" w:rsidRDefault="00552653" w:rsidP="006B1517">
            <w:pPr>
              <w:spacing w:after="80"/>
              <w:ind w:left="160" w:right="160"/>
            </w:pPr>
            <w:r>
              <w:rPr>
                <w:color w:val="1F2533"/>
                <w:sz w:val="18"/>
                <w:szCs w:val="18"/>
              </w:rPr>
              <w:lastRenderedPageBreak/>
              <w:t>A motorised ride-on tracked wheelbarrow dumper (powered mobile plant) was introduced to the project at 56–58 Fraters Ave, Sans Souci by a subcontractor, not RPD. The Project Manager identified the risk and issued a site alert through 1Breadcrumb, notifying workers of the new plant and the associated traffic and pedestrian interaction risks.</w:t>
            </w:r>
            <w:r>
              <w:rPr>
                <w:color w:val="1F2533"/>
                <w:sz w:val="18"/>
                <w:szCs w:val="18"/>
              </w:rPr>
              <w:br/>
            </w:r>
            <w:r>
              <w:rPr>
                <w:color w:val="1F2533"/>
                <w:sz w:val="18"/>
                <w:szCs w:val="18"/>
              </w:rPr>
              <w:br/>
              <w:t>This action satisfies part of RPD’s WHS duties—specifically the requirement to inform workers about new hazards (WHS Reg 39) and to communicate interaction risks involving powered mobile plant (WHS Reg 214–215).</w:t>
            </w:r>
            <w:r>
              <w:rPr>
                <w:color w:val="1F2533"/>
                <w:sz w:val="18"/>
                <w:szCs w:val="18"/>
              </w:rPr>
              <w:br/>
            </w:r>
            <w:r>
              <w:rPr>
                <w:color w:val="1F2533"/>
                <w:sz w:val="18"/>
                <w:szCs w:val="18"/>
              </w:rPr>
              <w:br/>
              <w:t>However, issuing a site alert alone does not fully meet RPD’s obligations for managing risks associated with powered mobile plant brought onto site by subcontractors. The following duties continue to apply:</w:t>
            </w:r>
            <w:r>
              <w:rPr>
                <w:color w:val="1F2533"/>
                <w:sz w:val="18"/>
                <w:szCs w:val="18"/>
              </w:rPr>
              <w:br/>
            </w:r>
            <w:r>
              <w:rPr>
                <w:color w:val="1F2533"/>
                <w:sz w:val="18"/>
                <w:szCs w:val="18"/>
              </w:rPr>
              <w:br/>
              <w:t>1. Verify the plant is safe to use (WHS Reg 203–215)</w:t>
            </w:r>
            <w:r>
              <w:rPr>
                <w:color w:val="1F2533"/>
                <w:sz w:val="18"/>
                <w:szCs w:val="18"/>
              </w:rPr>
              <w:br/>
            </w:r>
            <w:r>
              <w:rPr>
                <w:color w:val="1F2533"/>
                <w:sz w:val="18"/>
                <w:szCs w:val="18"/>
              </w:rPr>
              <w:br/>
              <w:t>RPD must ensure the plant is suitable and safe before use. This includes verifying that: periodic maintenance has been completed and recorded in accordance with the OEM requirements, and daily pre-start inspections are being completed and documented by the subcontractor’s workers.</w:t>
            </w:r>
            <w:r>
              <w:rPr>
                <w:color w:val="1F2533"/>
                <w:sz w:val="18"/>
                <w:szCs w:val="18"/>
              </w:rPr>
              <w:br/>
            </w:r>
            <w:r>
              <w:rPr>
                <w:color w:val="1F2533"/>
                <w:sz w:val="18"/>
                <w:szCs w:val="18"/>
              </w:rPr>
              <w:br/>
              <w:t>2. Verify operator competency (WHS Act s.19, WHS Reg 39)</w:t>
            </w:r>
            <w:r>
              <w:rPr>
                <w:color w:val="1F2533"/>
                <w:sz w:val="18"/>
                <w:szCs w:val="18"/>
              </w:rPr>
              <w:br/>
            </w:r>
            <w:r>
              <w:rPr>
                <w:color w:val="1F2533"/>
                <w:sz w:val="18"/>
                <w:szCs w:val="18"/>
              </w:rPr>
              <w:br/>
              <w:t>RPD must ensure the subcontractor identifies the specific workers who will operate the dumper.</w:t>
            </w:r>
            <w:r>
              <w:rPr>
                <w:color w:val="1F2533"/>
                <w:sz w:val="18"/>
                <w:szCs w:val="18"/>
              </w:rPr>
              <w:br/>
              <w:t>RPD must record evidence of competency through one of the following: toolbox talk record, induction note and SWMS sign-off identifying the operator(s)</w:t>
            </w:r>
            <w:r>
              <w:rPr>
                <w:color w:val="1F2533"/>
                <w:sz w:val="18"/>
                <w:szCs w:val="18"/>
              </w:rPr>
              <w:br/>
            </w:r>
            <w:r>
              <w:rPr>
                <w:color w:val="1F2533"/>
                <w:sz w:val="18"/>
                <w:szCs w:val="18"/>
              </w:rPr>
              <w:br/>
              <w:t>3. Add the plant to the site’s Plant Register (WHS Reg 213)</w:t>
            </w:r>
            <w:r>
              <w:rPr>
                <w:color w:val="1F2533"/>
                <w:sz w:val="18"/>
                <w:szCs w:val="18"/>
              </w:rPr>
              <w:br/>
            </w:r>
            <w:r>
              <w:rPr>
                <w:color w:val="1F2533"/>
                <w:sz w:val="18"/>
                <w:szCs w:val="18"/>
              </w:rPr>
              <w:br/>
              <w:t>The dumper must be recorded in the 1Breadcrumb Plant Register, demonstrating that RPD is monitoring inspection status, maintenance records, and plant condition as required under the plant maintenance provisions.</w:t>
            </w:r>
            <w:r>
              <w:rPr>
                <w:color w:val="1F2533"/>
                <w:sz w:val="18"/>
                <w:szCs w:val="18"/>
              </w:rPr>
              <w:br/>
            </w:r>
            <w:r>
              <w:rPr>
                <w:color w:val="1F2533"/>
                <w:sz w:val="18"/>
                <w:szCs w:val="18"/>
              </w:rPr>
              <w:br/>
              <w:t>4. Ensure the plant is included in the relevant SWMS (WHS Reg 291–299)</w:t>
            </w:r>
            <w:r>
              <w:rPr>
                <w:color w:val="1F2533"/>
                <w:sz w:val="18"/>
                <w:szCs w:val="18"/>
              </w:rPr>
              <w:br/>
            </w:r>
            <w:r>
              <w:rPr>
                <w:color w:val="1F2533"/>
                <w:sz w:val="18"/>
                <w:szCs w:val="18"/>
              </w:rPr>
              <w:br/>
              <w:t>Operation of the motorised dumper must be incorporated into the SWMS for the activity underway (e.g., balcony works, demolition, or material handling).</w:t>
            </w:r>
            <w:r>
              <w:rPr>
                <w:color w:val="1F2533"/>
                <w:sz w:val="18"/>
                <w:szCs w:val="18"/>
              </w:rPr>
              <w:br/>
            </w:r>
            <w:r>
              <w:rPr>
                <w:color w:val="1F2533"/>
                <w:sz w:val="18"/>
                <w:szCs w:val="18"/>
              </w:rPr>
              <w:br/>
            </w:r>
            <w:r w:rsidRPr="00D50C22">
              <w:rPr>
                <w:b/>
                <w:bCs/>
                <w:color w:val="1F2533"/>
                <w:sz w:val="18"/>
                <w:szCs w:val="18"/>
              </w:rPr>
              <w:t>Recommendations</w:t>
            </w:r>
            <w:r>
              <w:rPr>
                <w:b/>
                <w:bCs/>
                <w:color w:val="1F2533"/>
                <w:sz w:val="18"/>
                <w:szCs w:val="18"/>
              </w:rPr>
              <w:t>:</w:t>
            </w:r>
            <w:r>
              <w:rPr>
                <w:color w:val="1F2533"/>
                <w:sz w:val="18"/>
                <w:szCs w:val="18"/>
              </w:rPr>
              <w:br/>
            </w:r>
            <w:r>
              <w:rPr>
                <w:color w:val="1F2533"/>
                <w:sz w:val="18"/>
                <w:szCs w:val="18"/>
              </w:rPr>
              <w:br/>
              <w:t>Re-induct the subcontractor and their workers into the updated SWMS, including specific controls for the use of the motorised dumper on site.</w:t>
            </w:r>
            <w:r>
              <w:rPr>
                <w:color w:val="1F2533"/>
                <w:sz w:val="18"/>
                <w:szCs w:val="18"/>
              </w:rPr>
              <w:br/>
            </w:r>
            <w:r>
              <w:rPr>
                <w:color w:val="1F2533"/>
                <w:sz w:val="18"/>
                <w:szCs w:val="18"/>
              </w:rPr>
              <w:br/>
              <w:t>Add the statement:</w:t>
            </w:r>
            <w:r>
              <w:rPr>
                <w:color w:val="1F2533"/>
                <w:sz w:val="18"/>
                <w:szCs w:val="18"/>
              </w:rPr>
              <w:br/>
              <w:t>“The motorised ride-on tracked wheelbarrow dumper must be included in the Plant Register, operated only by nominated competent workers, and subject to documented daily pre-start checks and ongoing OEM maintenance verification.”</w:t>
            </w:r>
            <w:r>
              <w:rPr>
                <w:color w:val="1F2533"/>
                <w:sz w:val="18"/>
                <w:szCs w:val="18"/>
              </w:rPr>
              <w:br/>
            </w:r>
            <w:r>
              <w:rPr>
                <w:color w:val="1F2533"/>
                <w:sz w:val="18"/>
                <w:szCs w:val="18"/>
              </w:rPr>
              <w:br/>
              <w:t>Record the re-induction and sign-off at the next toolbox talk.</w:t>
            </w:r>
            <w:r>
              <w:rPr>
                <w:color w:val="1F2533"/>
                <w:sz w:val="18"/>
                <w:szCs w:val="18"/>
              </w:rPr>
              <w:br/>
            </w:r>
            <w:r>
              <w:rPr>
                <w:color w:val="1F2533"/>
                <w:sz w:val="18"/>
                <w:szCs w:val="18"/>
              </w:rPr>
              <w:br/>
              <w:t>If required, assist the subcontractor by issuing a plant inspection form, template, or digital checklist in 1Breadcrumb to ensure correct maintenance and pre-start records are captured.</w:t>
            </w:r>
          </w:p>
        </w:tc>
      </w:tr>
    </w:tbl>
    <w:p w14:paraId="5FA7416F"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D7F83E3" w14:textId="77777777" w:rsidTr="006B1517">
        <w:trPr>
          <w:cantSplit/>
        </w:trPr>
        <w:tc>
          <w:tcPr>
            <w:tcW w:w="360" w:type="dxa"/>
            <w:tcBorders>
              <w:bottom w:val="single" w:sz="8" w:space="0" w:color="DBE0EB"/>
            </w:tcBorders>
          </w:tcPr>
          <w:p w14:paraId="2E8633D7" w14:textId="77777777" w:rsidR="00552653" w:rsidRDefault="00552653" w:rsidP="006B1517">
            <w:r>
              <w:rPr>
                <w:sz w:val="0"/>
                <w:szCs w:val="0"/>
              </w:rPr>
              <w:t> </w:t>
            </w:r>
          </w:p>
        </w:tc>
      </w:tr>
    </w:tbl>
    <w:p w14:paraId="4FF391ED" w14:textId="77777777" w:rsidR="00552653" w:rsidRDefault="00552653" w:rsidP="00552653">
      <w:pPr>
        <w:spacing w:line="2" w:lineRule="exact"/>
      </w:pPr>
    </w:p>
    <w:p w14:paraId="4E3211AE" w14:textId="77777777" w:rsidR="00552653" w:rsidRDefault="00552653" w:rsidP="00552653">
      <w:pPr>
        <w:spacing w:line="20" w:lineRule="exact"/>
      </w:pPr>
    </w:p>
    <w:p w14:paraId="71DD1F38"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257249C" w14:textId="77777777" w:rsidTr="006B1517">
        <w:trPr>
          <w:cantSplit/>
        </w:trPr>
        <w:tc>
          <w:tcPr>
            <w:tcW w:w="2160" w:type="dxa"/>
            <w:gridSpan w:val="2"/>
          </w:tcPr>
          <w:p w14:paraId="4B038D78" w14:textId="77777777" w:rsidR="00552653" w:rsidRDefault="00552653" w:rsidP="006B1517">
            <w:pPr>
              <w:spacing w:before="160"/>
              <w:ind w:left="160" w:right="160"/>
            </w:pPr>
            <w:r>
              <w:rPr>
                <w:color w:val="545F70"/>
                <w:sz w:val="16"/>
                <w:szCs w:val="16"/>
              </w:rPr>
              <w:lastRenderedPageBreak/>
              <w:t>Site Inspection / Planning and risk management (project value &gt;$250K)</w:t>
            </w:r>
          </w:p>
        </w:tc>
      </w:tr>
      <w:tr w:rsidR="00552653" w14:paraId="2EE0F7CA" w14:textId="77777777" w:rsidTr="006B1517">
        <w:trPr>
          <w:cantSplit/>
        </w:trPr>
        <w:tc>
          <w:tcPr>
            <w:tcW w:w="1440" w:type="dxa"/>
            <w:vAlign w:val="center"/>
          </w:tcPr>
          <w:p w14:paraId="442463B7" w14:textId="77777777" w:rsidR="00552653" w:rsidRDefault="00552653" w:rsidP="006B1517">
            <w:pPr>
              <w:spacing w:before="80" w:after="80"/>
              <w:ind w:left="160" w:right="80"/>
            </w:pPr>
            <w:r>
              <w:rPr>
                <w:b/>
                <w:bCs/>
                <w:color w:val="1F2533"/>
              </w:rPr>
              <w:t>Clear warning signage as an administrative control is used to manage the residual risk after higher-level controls have been applied posted at all entry points (WHS Act S19 (Primary Duty)</w:t>
            </w:r>
          </w:p>
        </w:tc>
        <w:tc>
          <w:tcPr>
            <w:tcW w:w="720" w:type="dxa"/>
            <w:tcBorders>
              <w:left w:val="single" w:sz="16" w:space="0" w:color="FFFFFF"/>
            </w:tcBorders>
            <w:shd w:val="clear" w:color="auto" w:fill="C60022"/>
            <w:vAlign w:val="center"/>
          </w:tcPr>
          <w:p w14:paraId="431244AA" w14:textId="77777777" w:rsidR="00552653" w:rsidRDefault="00552653" w:rsidP="006B1517">
            <w:pPr>
              <w:spacing w:before="80" w:after="80"/>
              <w:ind w:left="160" w:right="160"/>
              <w:jc w:val="right"/>
            </w:pPr>
            <w:r>
              <w:rPr>
                <w:color w:val="FFFFFF"/>
                <w:sz w:val="18"/>
                <w:szCs w:val="18"/>
              </w:rPr>
              <w:t>Non-Compliant</w:t>
            </w:r>
          </w:p>
        </w:tc>
      </w:tr>
    </w:tbl>
    <w:p w14:paraId="078EC58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74"/>
        <w:gridCol w:w="1474"/>
        <w:gridCol w:w="1474"/>
        <w:gridCol w:w="1535"/>
        <w:gridCol w:w="1534"/>
        <w:gridCol w:w="1534"/>
      </w:tblGrid>
      <w:tr w:rsidR="00552653" w14:paraId="45B6CECE" w14:textId="77777777" w:rsidTr="006B1517">
        <w:trPr>
          <w:cantSplit/>
        </w:trPr>
        <w:tc>
          <w:tcPr>
            <w:tcW w:w="2160" w:type="dxa"/>
            <w:gridSpan w:val="6"/>
          </w:tcPr>
          <w:p w14:paraId="0B3D3214" w14:textId="77777777" w:rsidR="00552653" w:rsidRDefault="00552653" w:rsidP="006B1517">
            <w:pPr>
              <w:spacing w:after="80"/>
              <w:ind w:left="160" w:right="160"/>
            </w:pPr>
            <w:r>
              <w:rPr>
                <w:color w:val="1F2533"/>
                <w:sz w:val="18"/>
                <w:szCs w:val="18"/>
              </w:rPr>
              <w:t>Required RCS danger poster not displayed while demolition hammers were used on tiles/render. As this produces respirable crystalline silica (RCS), RPD must provide clear warning signage to inform workers and prevent unprotected entry, as required under WHS Reg 39 and Reg 51.</w:t>
            </w:r>
            <w:r>
              <w:rPr>
                <w:color w:val="1F2533"/>
                <w:sz w:val="18"/>
                <w:szCs w:val="18"/>
              </w:rPr>
              <w:br/>
            </w:r>
            <w:r>
              <w:rPr>
                <w:color w:val="1F2533"/>
                <w:sz w:val="18"/>
                <w:szCs w:val="18"/>
              </w:rPr>
              <w:br/>
            </w:r>
            <w:r w:rsidRPr="00D50C22">
              <w:rPr>
                <w:b/>
                <w:bCs/>
                <w:color w:val="1F2533"/>
                <w:sz w:val="18"/>
                <w:szCs w:val="18"/>
              </w:rPr>
              <w:t>Recommendation:</w:t>
            </w:r>
            <w:r>
              <w:rPr>
                <w:color w:val="1F2533"/>
                <w:sz w:val="18"/>
                <w:szCs w:val="18"/>
              </w:rPr>
              <w:br/>
            </w:r>
            <w:r>
              <w:rPr>
                <w:color w:val="1F2533"/>
                <w:sz w:val="18"/>
                <w:szCs w:val="18"/>
              </w:rPr>
              <w:br/>
              <w:t>Display RCS danger signage at main site entry.</w:t>
            </w:r>
          </w:p>
        </w:tc>
      </w:tr>
      <w:tr w:rsidR="00552653" w14:paraId="628FC9E7" w14:textId="77777777" w:rsidTr="006B1517">
        <w:trPr>
          <w:cantSplit/>
        </w:trPr>
        <w:tc>
          <w:tcPr>
            <w:tcW w:w="800" w:type="pct"/>
            <w:vAlign w:val="bottom"/>
          </w:tcPr>
          <w:p w14:paraId="11288EC1" w14:textId="77777777" w:rsidR="00552653" w:rsidRDefault="00552653" w:rsidP="006B1517">
            <w:pPr>
              <w:spacing w:before="100"/>
              <w:ind w:left="160" w:right="160"/>
            </w:pPr>
            <w:r>
              <w:rPr>
                <w:noProof/>
              </w:rPr>
              <w:drawing>
                <wp:inline distT="0" distB="0" distL="0" distR="0" wp14:anchorId="10DF1E4E" wp14:editId="5A9A4C82">
                  <wp:extent cx="787400" cy="787400"/>
                  <wp:effectExtent l="0" t="0" r="0" b="0"/>
                  <wp:docPr id="871089492" name="Picture 871089492"/>
                  <wp:cNvGraphicFramePr/>
                  <a:graphic xmlns:a="http://schemas.openxmlformats.org/drawingml/2006/main">
                    <a:graphicData uri="http://schemas.openxmlformats.org/drawingml/2006/picture">
                      <pic:pic xmlns:pic="http://schemas.openxmlformats.org/drawingml/2006/picture">
                        <pic:nvPicPr>
                          <pic:cNvPr id="871089492" name=""/>
                          <pic:cNvPicPr/>
                        </pic:nvPicPr>
                        <pic:blipFill>
                          <a:blip r:embed="rId10"/>
                          <a:stretch>
                            <a:fillRect/>
                          </a:stretch>
                        </pic:blipFill>
                        <pic:spPr>
                          <a:xfrm>
                            <a:off x="0" y="0"/>
                            <a:ext cx="62" cy="62"/>
                          </a:xfrm>
                          <a:prstGeom prst="rect">
                            <a:avLst/>
                          </a:prstGeom>
                        </pic:spPr>
                      </pic:pic>
                    </a:graphicData>
                  </a:graphic>
                </wp:inline>
              </w:drawing>
            </w:r>
          </w:p>
          <w:p w14:paraId="5BF93464" w14:textId="77777777" w:rsidR="00552653" w:rsidRDefault="00552653" w:rsidP="006B1517">
            <w:pPr>
              <w:spacing w:after="80"/>
              <w:ind w:left="160"/>
            </w:pPr>
          </w:p>
        </w:tc>
        <w:tc>
          <w:tcPr>
            <w:tcW w:w="800" w:type="pct"/>
            <w:vAlign w:val="bottom"/>
          </w:tcPr>
          <w:p w14:paraId="025BB59A" w14:textId="77777777" w:rsidR="00552653" w:rsidRDefault="00552653" w:rsidP="006B1517">
            <w:pPr>
              <w:spacing w:before="100"/>
              <w:ind w:left="160" w:right="160"/>
            </w:pPr>
            <w:r>
              <w:rPr>
                <w:noProof/>
              </w:rPr>
              <w:drawing>
                <wp:inline distT="0" distB="0" distL="0" distR="0" wp14:anchorId="6C75FD94" wp14:editId="058DF541">
                  <wp:extent cx="787400" cy="787400"/>
                  <wp:effectExtent l="0" t="0" r="0" b="0"/>
                  <wp:docPr id="120970097" name="Picture 120970097"/>
                  <wp:cNvGraphicFramePr/>
                  <a:graphic xmlns:a="http://schemas.openxmlformats.org/drawingml/2006/main">
                    <a:graphicData uri="http://schemas.openxmlformats.org/drawingml/2006/picture">
                      <pic:pic xmlns:pic="http://schemas.openxmlformats.org/drawingml/2006/picture">
                        <pic:nvPicPr>
                          <pic:cNvPr id="120970097" name=""/>
                          <pic:cNvPicPr/>
                        </pic:nvPicPr>
                        <pic:blipFill>
                          <a:blip r:embed="rId11"/>
                          <a:stretch>
                            <a:fillRect/>
                          </a:stretch>
                        </pic:blipFill>
                        <pic:spPr>
                          <a:xfrm>
                            <a:off x="0" y="0"/>
                            <a:ext cx="62" cy="62"/>
                          </a:xfrm>
                          <a:prstGeom prst="rect">
                            <a:avLst/>
                          </a:prstGeom>
                        </pic:spPr>
                      </pic:pic>
                    </a:graphicData>
                  </a:graphic>
                </wp:inline>
              </w:drawing>
            </w:r>
          </w:p>
          <w:p w14:paraId="13527D2F" w14:textId="77777777" w:rsidR="00552653" w:rsidRDefault="00552653" w:rsidP="006B1517">
            <w:pPr>
              <w:spacing w:after="80"/>
              <w:ind w:left="160"/>
            </w:pPr>
            <w:r>
              <w:rPr>
                <w:color w:val="1F2533"/>
                <w:sz w:val="16"/>
                <w:szCs w:val="16"/>
              </w:rPr>
              <w:t>Photo 9</w:t>
            </w:r>
          </w:p>
        </w:tc>
        <w:tc>
          <w:tcPr>
            <w:tcW w:w="800" w:type="pct"/>
            <w:vAlign w:val="bottom"/>
          </w:tcPr>
          <w:p w14:paraId="5E993C4E" w14:textId="77777777" w:rsidR="00552653" w:rsidRDefault="00552653" w:rsidP="006B1517">
            <w:pPr>
              <w:spacing w:before="100"/>
              <w:ind w:left="160" w:right="160"/>
            </w:pPr>
            <w:r>
              <w:rPr>
                <w:noProof/>
              </w:rPr>
              <w:drawing>
                <wp:inline distT="0" distB="0" distL="0" distR="0" wp14:anchorId="3206740A" wp14:editId="3C9E6AAA">
                  <wp:extent cx="787400" cy="787400"/>
                  <wp:effectExtent l="0" t="0" r="0" b="0"/>
                  <wp:docPr id="531829699" name="Picture 531829699" descr="A sign on a pole&#10;&#10;AI-generated content may be incorrect."/>
                  <wp:cNvGraphicFramePr/>
                  <a:graphic xmlns:a="http://schemas.openxmlformats.org/drawingml/2006/main">
                    <a:graphicData uri="http://schemas.openxmlformats.org/drawingml/2006/picture">
                      <pic:pic xmlns:pic="http://schemas.openxmlformats.org/drawingml/2006/picture">
                        <pic:nvPicPr>
                          <pic:cNvPr id="531829699" name="Picture 531829699" descr="A sign on a pole&#10;&#10;AI-generated content may be incorrect."/>
                          <pic:cNvPicPr/>
                        </pic:nvPicPr>
                        <pic:blipFill>
                          <a:blip r:embed="rId12"/>
                          <a:stretch>
                            <a:fillRect/>
                          </a:stretch>
                        </pic:blipFill>
                        <pic:spPr>
                          <a:xfrm>
                            <a:off x="0" y="0"/>
                            <a:ext cx="62" cy="62"/>
                          </a:xfrm>
                          <a:prstGeom prst="rect">
                            <a:avLst/>
                          </a:prstGeom>
                        </pic:spPr>
                      </pic:pic>
                    </a:graphicData>
                  </a:graphic>
                </wp:inline>
              </w:drawing>
            </w:r>
          </w:p>
          <w:p w14:paraId="37AB7113" w14:textId="77777777" w:rsidR="00552653" w:rsidRDefault="00552653" w:rsidP="006B1517">
            <w:pPr>
              <w:spacing w:after="80"/>
              <w:ind w:left="160"/>
            </w:pPr>
            <w:r>
              <w:rPr>
                <w:color w:val="1F2533"/>
                <w:sz w:val="16"/>
                <w:szCs w:val="16"/>
              </w:rPr>
              <w:t>Photo 10</w:t>
            </w:r>
          </w:p>
        </w:tc>
        <w:tc>
          <w:tcPr>
            <w:tcW w:w="833" w:type="pct"/>
          </w:tcPr>
          <w:p w14:paraId="471DBF97" w14:textId="77777777" w:rsidR="00552653" w:rsidRDefault="00552653" w:rsidP="006B1517"/>
        </w:tc>
        <w:tc>
          <w:tcPr>
            <w:tcW w:w="833" w:type="pct"/>
          </w:tcPr>
          <w:p w14:paraId="5B4BEDF4" w14:textId="77777777" w:rsidR="00552653" w:rsidRDefault="00552653" w:rsidP="006B1517"/>
        </w:tc>
        <w:tc>
          <w:tcPr>
            <w:tcW w:w="833" w:type="pct"/>
          </w:tcPr>
          <w:p w14:paraId="0AF48B47" w14:textId="77777777" w:rsidR="00552653" w:rsidRDefault="00552653" w:rsidP="006B1517"/>
        </w:tc>
      </w:tr>
    </w:tbl>
    <w:p w14:paraId="41419C14"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911A17D" w14:textId="77777777" w:rsidTr="006B1517">
        <w:trPr>
          <w:cantSplit/>
        </w:trPr>
        <w:tc>
          <w:tcPr>
            <w:tcW w:w="360" w:type="dxa"/>
            <w:tcBorders>
              <w:bottom w:val="single" w:sz="8" w:space="0" w:color="DBE0EB"/>
            </w:tcBorders>
          </w:tcPr>
          <w:p w14:paraId="0D0D7A18" w14:textId="77777777" w:rsidR="00552653" w:rsidRDefault="00552653" w:rsidP="006B1517">
            <w:r>
              <w:rPr>
                <w:sz w:val="0"/>
                <w:szCs w:val="0"/>
              </w:rPr>
              <w:t> </w:t>
            </w:r>
          </w:p>
        </w:tc>
      </w:tr>
    </w:tbl>
    <w:p w14:paraId="146D3026" w14:textId="77777777" w:rsidR="00552653" w:rsidRDefault="00552653" w:rsidP="00552653">
      <w:pPr>
        <w:spacing w:line="2" w:lineRule="exact"/>
      </w:pPr>
    </w:p>
    <w:p w14:paraId="3BDCDF5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14197C2" w14:textId="77777777" w:rsidTr="006B1517">
        <w:trPr>
          <w:cantSplit/>
        </w:trPr>
        <w:tc>
          <w:tcPr>
            <w:tcW w:w="2160" w:type="dxa"/>
            <w:gridSpan w:val="2"/>
          </w:tcPr>
          <w:p w14:paraId="23702B80" w14:textId="77777777" w:rsidR="00552653" w:rsidRDefault="00552653" w:rsidP="006B1517">
            <w:pPr>
              <w:spacing w:before="160"/>
              <w:ind w:left="160" w:right="160"/>
            </w:pPr>
            <w:r>
              <w:rPr>
                <w:color w:val="545F70"/>
                <w:sz w:val="16"/>
                <w:szCs w:val="16"/>
              </w:rPr>
              <w:t>Site Inspection / Worker competency and PPE</w:t>
            </w:r>
          </w:p>
        </w:tc>
      </w:tr>
      <w:tr w:rsidR="00552653" w14:paraId="19E54E34" w14:textId="77777777" w:rsidTr="006B1517">
        <w:trPr>
          <w:cantSplit/>
        </w:trPr>
        <w:tc>
          <w:tcPr>
            <w:tcW w:w="1440" w:type="dxa"/>
            <w:vAlign w:val="center"/>
          </w:tcPr>
          <w:p w14:paraId="6C67A12D" w14:textId="77777777" w:rsidR="00552653" w:rsidRDefault="00552653" w:rsidP="006B1517">
            <w:pPr>
              <w:spacing w:before="80" w:after="80"/>
              <w:ind w:left="160" w:right="80"/>
            </w:pPr>
            <w:r>
              <w:rPr>
                <w:b/>
                <w:bCs/>
                <w:color w:val="1F2533"/>
              </w:rPr>
              <w:t>All workers using PPE – long sleeve Hi-Viz shirt, safety gloves, eye protection, hearing protection, safety shoes</w:t>
            </w:r>
          </w:p>
        </w:tc>
        <w:tc>
          <w:tcPr>
            <w:tcW w:w="720" w:type="dxa"/>
            <w:tcBorders>
              <w:left w:val="single" w:sz="16" w:space="0" w:color="FFFFFF"/>
            </w:tcBorders>
            <w:shd w:val="clear" w:color="auto" w:fill="C60022"/>
            <w:vAlign w:val="center"/>
          </w:tcPr>
          <w:p w14:paraId="5E9F21EC" w14:textId="77777777" w:rsidR="00552653" w:rsidRDefault="00552653" w:rsidP="006B1517">
            <w:pPr>
              <w:spacing w:before="80" w:after="80"/>
              <w:ind w:left="160" w:right="160"/>
              <w:jc w:val="right"/>
            </w:pPr>
            <w:r>
              <w:rPr>
                <w:color w:val="FFFFFF"/>
                <w:sz w:val="18"/>
                <w:szCs w:val="18"/>
              </w:rPr>
              <w:t>Non-Compliant</w:t>
            </w:r>
          </w:p>
        </w:tc>
      </w:tr>
    </w:tbl>
    <w:p w14:paraId="0CF5D0D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09D63FD2" w14:textId="77777777" w:rsidTr="006B1517">
        <w:trPr>
          <w:cantSplit/>
        </w:trPr>
        <w:tc>
          <w:tcPr>
            <w:tcW w:w="2160" w:type="dxa"/>
          </w:tcPr>
          <w:p w14:paraId="4D59D1E6" w14:textId="77777777" w:rsidR="00552653" w:rsidRDefault="00552653" w:rsidP="006B1517">
            <w:pPr>
              <w:spacing w:after="80"/>
              <w:ind w:left="160" w:right="160"/>
            </w:pPr>
            <w:r>
              <w:rPr>
                <w:color w:val="1F2533"/>
                <w:sz w:val="18"/>
                <w:szCs w:val="18"/>
              </w:rPr>
              <w:t>At the time of the audit sub-contract workers removing tiles with demolition hammers weren't wearing P2 masks. Subsequently the supervisor of sub-contract workers obtained and issued P2 masks to workers.</w:t>
            </w:r>
          </w:p>
        </w:tc>
      </w:tr>
    </w:tbl>
    <w:p w14:paraId="7B5B17E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0044F6D" w14:textId="77777777" w:rsidTr="006B1517">
        <w:trPr>
          <w:cantSplit/>
        </w:trPr>
        <w:tc>
          <w:tcPr>
            <w:tcW w:w="360" w:type="dxa"/>
            <w:tcBorders>
              <w:bottom w:val="single" w:sz="8" w:space="0" w:color="DBE0EB"/>
            </w:tcBorders>
          </w:tcPr>
          <w:p w14:paraId="70B0F718" w14:textId="77777777" w:rsidR="00552653" w:rsidRDefault="00552653" w:rsidP="006B1517">
            <w:r>
              <w:rPr>
                <w:sz w:val="0"/>
                <w:szCs w:val="0"/>
              </w:rPr>
              <w:t> </w:t>
            </w:r>
          </w:p>
        </w:tc>
      </w:tr>
    </w:tbl>
    <w:p w14:paraId="5067DE3D" w14:textId="77777777" w:rsidR="00552653" w:rsidRDefault="00552653" w:rsidP="00552653">
      <w:pPr>
        <w:spacing w:line="2" w:lineRule="exact"/>
      </w:pPr>
    </w:p>
    <w:p w14:paraId="3BC5BB9A" w14:textId="77777777" w:rsidR="00552653" w:rsidRDefault="00552653" w:rsidP="00552653">
      <w:pPr>
        <w:spacing w:line="20" w:lineRule="exact"/>
      </w:pPr>
    </w:p>
    <w:p w14:paraId="2BBADCF0"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4101F79" w14:textId="77777777" w:rsidTr="006B1517">
        <w:trPr>
          <w:cantSplit/>
        </w:trPr>
        <w:tc>
          <w:tcPr>
            <w:tcW w:w="2160" w:type="dxa"/>
            <w:gridSpan w:val="2"/>
          </w:tcPr>
          <w:p w14:paraId="3ABA9C6F" w14:textId="77777777" w:rsidR="00552653" w:rsidRDefault="00552653" w:rsidP="006B1517">
            <w:pPr>
              <w:spacing w:before="160"/>
              <w:ind w:left="160" w:right="160"/>
            </w:pPr>
            <w:r>
              <w:rPr>
                <w:color w:val="545F70"/>
                <w:sz w:val="16"/>
                <w:szCs w:val="16"/>
              </w:rPr>
              <w:lastRenderedPageBreak/>
              <w:t>Site Inspection / Plant and equipment safety</w:t>
            </w:r>
          </w:p>
        </w:tc>
      </w:tr>
      <w:tr w:rsidR="00552653" w14:paraId="3DE87CE6" w14:textId="77777777" w:rsidTr="006B1517">
        <w:trPr>
          <w:cantSplit/>
        </w:trPr>
        <w:tc>
          <w:tcPr>
            <w:tcW w:w="1440" w:type="dxa"/>
            <w:vAlign w:val="center"/>
          </w:tcPr>
          <w:p w14:paraId="199433EF" w14:textId="77777777" w:rsidR="00552653" w:rsidRDefault="00552653" w:rsidP="006B1517">
            <w:pPr>
              <w:spacing w:before="80" w:after="80"/>
              <w:ind w:left="160" w:right="80"/>
            </w:pPr>
            <w:r>
              <w:rPr>
                <w:b/>
                <w:bCs/>
                <w:color w:val="1F2533"/>
              </w:rPr>
              <w:t>Electrical equipment inspected, tested, and tagged (WHS Reg cl.150)</w:t>
            </w:r>
          </w:p>
        </w:tc>
        <w:tc>
          <w:tcPr>
            <w:tcW w:w="720" w:type="dxa"/>
            <w:tcBorders>
              <w:left w:val="single" w:sz="16" w:space="0" w:color="FFFFFF"/>
            </w:tcBorders>
            <w:shd w:val="clear" w:color="auto" w:fill="C60022"/>
            <w:vAlign w:val="center"/>
          </w:tcPr>
          <w:p w14:paraId="65991C88" w14:textId="77777777" w:rsidR="00552653" w:rsidRDefault="00552653" w:rsidP="006B1517">
            <w:pPr>
              <w:spacing w:before="80" w:after="80"/>
              <w:ind w:left="160" w:right="160"/>
              <w:jc w:val="right"/>
            </w:pPr>
            <w:r>
              <w:rPr>
                <w:color w:val="FFFFFF"/>
                <w:sz w:val="18"/>
                <w:szCs w:val="18"/>
              </w:rPr>
              <w:t>Non-Compliant</w:t>
            </w:r>
          </w:p>
        </w:tc>
      </w:tr>
    </w:tbl>
    <w:p w14:paraId="1B0C683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65"/>
        <w:gridCol w:w="1465"/>
        <w:gridCol w:w="1524"/>
        <w:gridCol w:w="1524"/>
        <w:gridCol w:w="1524"/>
        <w:gridCol w:w="1523"/>
      </w:tblGrid>
      <w:tr w:rsidR="00552653" w14:paraId="6274026E" w14:textId="77777777" w:rsidTr="006B1517">
        <w:trPr>
          <w:cantSplit/>
        </w:trPr>
        <w:tc>
          <w:tcPr>
            <w:tcW w:w="2160" w:type="dxa"/>
            <w:gridSpan w:val="6"/>
          </w:tcPr>
          <w:p w14:paraId="4605AABE" w14:textId="77777777" w:rsidR="00552653" w:rsidRDefault="00552653" w:rsidP="006B1517">
            <w:pPr>
              <w:spacing w:after="80"/>
              <w:ind w:left="160" w:right="160"/>
            </w:pPr>
            <w:r>
              <w:rPr>
                <w:color w:val="1F2533"/>
                <w:sz w:val="18"/>
                <w:szCs w:val="18"/>
              </w:rPr>
              <w:t>The test tag alone does not meet WHS record-keeping duties. To be fully compliant you must have a tag on the item (Reg. 150) and a documented register/log that records inspections, testing, maintenance, and repairs (Reg. 213 + Plant CoP)</w:t>
            </w:r>
            <w:r>
              <w:rPr>
                <w:color w:val="1F2533"/>
                <w:sz w:val="18"/>
                <w:szCs w:val="18"/>
              </w:rPr>
              <w:br/>
            </w:r>
            <w:r>
              <w:rPr>
                <w:color w:val="1F2533"/>
                <w:sz w:val="18"/>
                <w:szCs w:val="18"/>
              </w:rPr>
              <w:br/>
              <w:t>SafeWork NSW inspectors consistently expect a test tag is a compliance indicator only and the register is evidence of compliance. If an incident occurs (shock, arc fault, damaged cord, RCD failure), a tag is not legally defensible on its own.</w:t>
            </w:r>
            <w:r>
              <w:rPr>
                <w:color w:val="1F2533"/>
                <w:sz w:val="18"/>
                <w:szCs w:val="18"/>
              </w:rPr>
              <w:br/>
            </w:r>
            <w:r>
              <w:rPr>
                <w:color w:val="1F2533"/>
                <w:sz w:val="18"/>
                <w:szCs w:val="18"/>
              </w:rPr>
              <w:br/>
              <w:t>Temporary electrical switchboards are considered plant, same as an excavator or EWP, and Reg. 213 requires PCBUs to retain records of all inspections, maintenance and testing/repairs.</w:t>
            </w:r>
            <w:r>
              <w:rPr>
                <w:color w:val="1F2533"/>
                <w:sz w:val="18"/>
                <w:szCs w:val="18"/>
              </w:rPr>
              <w:br/>
            </w:r>
            <w:r>
              <w:rPr>
                <w:color w:val="1F2533"/>
                <w:sz w:val="18"/>
                <w:szCs w:val="18"/>
              </w:rPr>
              <w:br/>
              <w:t>Additionally, electrical leads had tags but did not display dates.</w:t>
            </w:r>
            <w:r>
              <w:rPr>
                <w:color w:val="1F2533"/>
                <w:sz w:val="18"/>
                <w:szCs w:val="18"/>
              </w:rPr>
              <w:br/>
            </w:r>
            <w:r>
              <w:rPr>
                <w:color w:val="1F2533"/>
                <w:sz w:val="18"/>
                <w:szCs w:val="18"/>
              </w:rPr>
              <w:br/>
            </w:r>
            <w:r w:rsidRPr="00D50C22">
              <w:rPr>
                <w:b/>
                <w:bCs/>
                <w:color w:val="1F2533"/>
                <w:sz w:val="18"/>
                <w:szCs w:val="18"/>
              </w:rPr>
              <w:t>Recommendations:</w:t>
            </w:r>
            <w:r>
              <w:rPr>
                <w:color w:val="1F2533"/>
                <w:sz w:val="18"/>
                <w:szCs w:val="18"/>
              </w:rPr>
              <w:br/>
            </w:r>
            <w:r>
              <w:rPr>
                <w:color w:val="1F2533"/>
                <w:sz w:val="18"/>
                <w:szCs w:val="18"/>
              </w:rPr>
              <w:br/>
              <w:t>Provide register including temporary electrical switchboards and all electrical equipment. Tags to display dates.</w:t>
            </w:r>
          </w:p>
        </w:tc>
      </w:tr>
      <w:tr w:rsidR="00552653" w14:paraId="667EA9AC" w14:textId="77777777" w:rsidTr="006B1517">
        <w:trPr>
          <w:cantSplit/>
        </w:trPr>
        <w:tc>
          <w:tcPr>
            <w:tcW w:w="800" w:type="pct"/>
            <w:vAlign w:val="bottom"/>
          </w:tcPr>
          <w:p w14:paraId="178E13C6" w14:textId="77777777" w:rsidR="00552653" w:rsidRDefault="00552653" w:rsidP="006B1517">
            <w:pPr>
              <w:spacing w:before="100"/>
              <w:ind w:left="160" w:right="160"/>
            </w:pPr>
            <w:r>
              <w:rPr>
                <w:noProof/>
              </w:rPr>
              <w:drawing>
                <wp:inline distT="0" distB="0" distL="0" distR="0" wp14:anchorId="246EDD17" wp14:editId="4C249352">
                  <wp:extent cx="787400" cy="787400"/>
                  <wp:effectExtent l="0" t="0" r="0" b="0"/>
                  <wp:docPr id="634590198" name="Picture 634590198"/>
                  <wp:cNvGraphicFramePr/>
                  <a:graphic xmlns:a="http://schemas.openxmlformats.org/drawingml/2006/main">
                    <a:graphicData uri="http://schemas.openxmlformats.org/drawingml/2006/picture">
                      <pic:pic xmlns:pic="http://schemas.openxmlformats.org/drawingml/2006/picture">
                        <pic:nvPicPr>
                          <pic:cNvPr id="634590198" name=""/>
                          <pic:cNvPicPr/>
                        </pic:nvPicPr>
                        <pic:blipFill>
                          <a:blip r:embed="rId13"/>
                          <a:stretch>
                            <a:fillRect/>
                          </a:stretch>
                        </pic:blipFill>
                        <pic:spPr>
                          <a:xfrm>
                            <a:off x="0" y="0"/>
                            <a:ext cx="62" cy="62"/>
                          </a:xfrm>
                          <a:prstGeom prst="rect">
                            <a:avLst/>
                          </a:prstGeom>
                        </pic:spPr>
                      </pic:pic>
                    </a:graphicData>
                  </a:graphic>
                </wp:inline>
              </w:drawing>
            </w:r>
          </w:p>
          <w:p w14:paraId="4099564A" w14:textId="77777777" w:rsidR="00552653" w:rsidRDefault="00552653" w:rsidP="006B1517">
            <w:pPr>
              <w:spacing w:after="80"/>
              <w:ind w:left="160"/>
            </w:pPr>
            <w:r>
              <w:rPr>
                <w:color w:val="1F2533"/>
                <w:sz w:val="16"/>
                <w:szCs w:val="16"/>
              </w:rPr>
              <w:t>Photo 17</w:t>
            </w:r>
          </w:p>
        </w:tc>
        <w:tc>
          <w:tcPr>
            <w:tcW w:w="800" w:type="pct"/>
            <w:vAlign w:val="bottom"/>
          </w:tcPr>
          <w:p w14:paraId="55903A09" w14:textId="77777777" w:rsidR="00552653" w:rsidRDefault="00552653" w:rsidP="006B1517">
            <w:pPr>
              <w:spacing w:before="100"/>
              <w:ind w:left="160" w:right="160"/>
            </w:pPr>
            <w:r>
              <w:rPr>
                <w:noProof/>
              </w:rPr>
              <w:drawing>
                <wp:inline distT="0" distB="0" distL="0" distR="0" wp14:anchorId="32349412" wp14:editId="262143DE">
                  <wp:extent cx="787400" cy="787400"/>
                  <wp:effectExtent l="0" t="0" r="0" b="0"/>
                  <wp:docPr id="1043135468" name="Picture 1043135468"/>
                  <wp:cNvGraphicFramePr/>
                  <a:graphic xmlns:a="http://schemas.openxmlformats.org/drawingml/2006/main">
                    <a:graphicData uri="http://schemas.openxmlformats.org/drawingml/2006/picture">
                      <pic:pic xmlns:pic="http://schemas.openxmlformats.org/drawingml/2006/picture">
                        <pic:nvPicPr>
                          <pic:cNvPr id="1043135468" name=""/>
                          <pic:cNvPicPr/>
                        </pic:nvPicPr>
                        <pic:blipFill>
                          <a:blip r:embed="rId14"/>
                          <a:stretch>
                            <a:fillRect/>
                          </a:stretch>
                        </pic:blipFill>
                        <pic:spPr>
                          <a:xfrm>
                            <a:off x="0" y="0"/>
                            <a:ext cx="62" cy="62"/>
                          </a:xfrm>
                          <a:prstGeom prst="rect">
                            <a:avLst/>
                          </a:prstGeom>
                        </pic:spPr>
                      </pic:pic>
                    </a:graphicData>
                  </a:graphic>
                </wp:inline>
              </w:drawing>
            </w:r>
          </w:p>
          <w:p w14:paraId="190F4D5A" w14:textId="77777777" w:rsidR="00552653" w:rsidRDefault="00552653" w:rsidP="006B1517">
            <w:pPr>
              <w:spacing w:after="80"/>
              <w:ind w:left="160"/>
            </w:pPr>
            <w:r>
              <w:rPr>
                <w:color w:val="1F2533"/>
                <w:sz w:val="16"/>
                <w:szCs w:val="16"/>
              </w:rPr>
              <w:t>Photo 18</w:t>
            </w:r>
          </w:p>
        </w:tc>
        <w:tc>
          <w:tcPr>
            <w:tcW w:w="833" w:type="pct"/>
          </w:tcPr>
          <w:p w14:paraId="7B17469D" w14:textId="77777777" w:rsidR="00552653" w:rsidRDefault="00552653" w:rsidP="006B1517"/>
        </w:tc>
        <w:tc>
          <w:tcPr>
            <w:tcW w:w="833" w:type="pct"/>
          </w:tcPr>
          <w:p w14:paraId="46FCFBD5" w14:textId="77777777" w:rsidR="00552653" w:rsidRDefault="00552653" w:rsidP="006B1517"/>
        </w:tc>
        <w:tc>
          <w:tcPr>
            <w:tcW w:w="833" w:type="pct"/>
          </w:tcPr>
          <w:p w14:paraId="7255EB86" w14:textId="77777777" w:rsidR="00552653" w:rsidRDefault="00552653" w:rsidP="006B1517"/>
        </w:tc>
        <w:tc>
          <w:tcPr>
            <w:tcW w:w="833" w:type="pct"/>
          </w:tcPr>
          <w:p w14:paraId="65396904" w14:textId="77777777" w:rsidR="00552653" w:rsidRDefault="00552653" w:rsidP="006B1517"/>
        </w:tc>
      </w:tr>
    </w:tbl>
    <w:p w14:paraId="244028EB"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49A7C1B" w14:textId="77777777" w:rsidTr="006B1517">
        <w:trPr>
          <w:cantSplit/>
        </w:trPr>
        <w:tc>
          <w:tcPr>
            <w:tcW w:w="360" w:type="dxa"/>
            <w:tcBorders>
              <w:bottom w:val="single" w:sz="8" w:space="0" w:color="DBE0EB"/>
            </w:tcBorders>
          </w:tcPr>
          <w:p w14:paraId="4C6E7565" w14:textId="77777777" w:rsidR="00552653" w:rsidRDefault="00552653" w:rsidP="006B1517">
            <w:r>
              <w:rPr>
                <w:sz w:val="0"/>
                <w:szCs w:val="0"/>
              </w:rPr>
              <w:t> </w:t>
            </w:r>
          </w:p>
        </w:tc>
      </w:tr>
    </w:tbl>
    <w:p w14:paraId="7597FE88" w14:textId="77777777" w:rsidR="00552653" w:rsidRDefault="00552653" w:rsidP="00552653">
      <w:pPr>
        <w:spacing w:line="2" w:lineRule="exact"/>
      </w:pPr>
    </w:p>
    <w:p w14:paraId="630CA8B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20C4677" w14:textId="77777777" w:rsidTr="006B1517">
        <w:trPr>
          <w:cantSplit/>
        </w:trPr>
        <w:tc>
          <w:tcPr>
            <w:tcW w:w="2160" w:type="dxa"/>
            <w:gridSpan w:val="2"/>
          </w:tcPr>
          <w:p w14:paraId="77B1FB8D" w14:textId="77777777" w:rsidR="00552653" w:rsidRDefault="00552653" w:rsidP="006B1517">
            <w:pPr>
              <w:spacing w:before="160"/>
              <w:ind w:left="160" w:right="160"/>
            </w:pPr>
            <w:r>
              <w:rPr>
                <w:color w:val="545F70"/>
                <w:sz w:val="16"/>
                <w:szCs w:val="16"/>
              </w:rPr>
              <w:t>Site Inspection / Plant and equipment safety</w:t>
            </w:r>
          </w:p>
        </w:tc>
      </w:tr>
      <w:tr w:rsidR="00552653" w14:paraId="0AFE358D" w14:textId="77777777" w:rsidTr="006B1517">
        <w:trPr>
          <w:cantSplit/>
        </w:trPr>
        <w:tc>
          <w:tcPr>
            <w:tcW w:w="1440" w:type="dxa"/>
            <w:vAlign w:val="center"/>
          </w:tcPr>
          <w:p w14:paraId="2BF7E89F" w14:textId="77777777" w:rsidR="00552653" w:rsidRDefault="00552653" w:rsidP="006B1517">
            <w:pPr>
              <w:spacing w:before="80" w:after="80"/>
              <w:ind w:left="160" w:right="80"/>
            </w:pPr>
            <w:r>
              <w:rPr>
                <w:b/>
                <w:bCs/>
                <w:color w:val="1F2533"/>
              </w:rPr>
              <w:t>Plant (e.g. swing stage scaffold / EWP / excavator) – Daily pre-start completed by operators who hold relevant HRW licence or VOC (WHS Reg Part 4.5)</w:t>
            </w:r>
          </w:p>
        </w:tc>
        <w:tc>
          <w:tcPr>
            <w:tcW w:w="720" w:type="dxa"/>
            <w:tcBorders>
              <w:left w:val="single" w:sz="16" w:space="0" w:color="FFFFFF"/>
            </w:tcBorders>
            <w:shd w:val="clear" w:color="auto" w:fill="C60022"/>
            <w:vAlign w:val="center"/>
          </w:tcPr>
          <w:p w14:paraId="60A3E7BD" w14:textId="77777777" w:rsidR="00552653" w:rsidRDefault="00552653" w:rsidP="006B1517">
            <w:pPr>
              <w:spacing w:before="80" w:after="80"/>
              <w:ind w:left="160" w:right="160"/>
              <w:jc w:val="right"/>
            </w:pPr>
            <w:r>
              <w:rPr>
                <w:color w:val="FFFFFF"/>
                <w:sz w:val="18"/>
                <w:szCs w:val="18"/>
              </w:rPr>
              <w:t>Non-Compliant</w:t>
            </w:r>
          </w:p>
        </w:tc>
      </w:tr>
    </w:tbl>
    <w:p w14:paraId="5559075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889526A" w14:textId="77777777" w:rsidTr="006B1517">
        <w:trPr>
          <w:cantSplit/>
        </w:trPr>
        <w:tc>
          <w:tcPr>
            <w:tcW w:w="2160" w:type="dxa"/>
          </w:tcPr>
          <w:p w14:paraId="537A5E87" w14:textId="77777777" w:rsidR="00552653" w:rsidRDefault="00552653" w:rsidP="006B1517">
            <w:pPr>
              <w:spacing w:after="80"/>
              <w:ind w:left="160" w:right="160"/>
            </w:pPr>
            <w:r>
              <w:rPr>
                <w:color w:val="1F2533"/>
                <w:sz w:val="18"/>
                <w:szCs w:val="18"/>
              </w:rPr>
              <w:t>A motorised ride-on tracked wheelbarrow dumper (classed as powered mobile plant) without daily pre-start.</w:t>
            </w:r>
            <w:r>
              <w:rPr>
                <w:color w:val="1F2533"/>
                <w:sz w:val="18"/>
                <w:szCs w:val="18"/>
              </w:rPr>
              <w:br/>
            </w:r>
            <w:r>
              <w:rPr>
                <w:color w:val="1F2533"/>
                <w:sz w:val="18"/>
                <w:szCs w:val="18"/>
              </w:rPr>
              <w:br/>
            </w:r>
            <w:r w:rsidRPr="00D50C22">
              <w:rPr>
                <w:b/>
                <w:bCs/>
                <w:color w:val="1F2533"/>
                <w:sz w:val="18"/>
                <w:szCs w:val="18"/>
              </w:rP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672B592A"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2BC51AF" w14:textId="77777777" w:rsidTr="006B1517">
        <w:trPr>
          <w:cantSplit/>
        </w:trPr>
        <w:tc>
          <w:tcPr>
            <w:tcW w:w="360" w:type="dxa"/>
            <w:tcBorders>
              <w:bottom w:val="single" w:sz="8" w:space="0" w:color="DBE0EB"/>
            </w:tcBorders>
          </w:tcPr>
          <w:p w14:paraId="050883FE" w14:textId="77777777" w:rsidR="00552653" w:rsidRDefault="00552653" w:rsidP="006B1517">
            <w:r>
              <w:rPr>
                <w:sz w:val="0"/>
                <w:szCs w:val="0"/>
              </w:rPr>
              <w:t> </w:t>
            </w:r>
          </w:p>
        </w:tc>
      </w:tr>
    </w:tbl>
    <w:p w14:paraId="7D967911" w14:textId="77777777" w:rsidR="00552653" w:rsidRDefault="00552653" w:rsidP="00552653">
      <w:pPr>
        <w:spacing w:line="2" w:lineRule="exact"/>
      </w:pPr>
    </w:p>
    <w:p w14:paraId="10AF80DB" w14:textId="77777777" w:rsidR="00552653" w:rsidRDefault="00552653" w:rsidP="00552653">
      <w:pPr>
        <w:spacing w:line="20" w:lineRule="exact"/>
      </w:pPr>
    </w:p>
    <w:p w14:paraId="37EF18D1"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E8B5913" w14:textId="77777777" w:rsidTr="006B1517">
        <w:trPr>
          <w:cantSplit/>
        </w:trPr>
        <w:tc>
          <w:tcPr>
            <w:tcW w:w="2160" w:type="dxa"/>
            <w:gridSpan w:val="2"/>
          </w:tcPr>
          <w:p w14:paraId="6A97D9CC" w14:textId="77777777" w:rsidR="00552653" w:rsidRDefault="00552653" w:rsidP="006B1517">
            <w:pPr>
              <w:spacing w:before="160"/>
              <w:ind w:left="160" w:right="160"/>
            </w:pPr>
            <w:r>
              <w:rPr>
                <w:color w:val="545F70"/>
                <w:sz w:val="16"/>
                <w:szCs w:val="16"/>
              </w:rPr>
              <w:lastRenderedPageBreak/>
              <w:t>Site Inspection / Plant and equipment safety</w:t>
            </w:r>
          </w:p>
        </w:tc>
      </w:tr>
      <w:tr w:rsidR="00552653" w14:paraId="0BE939A4" w14:textId="77777777" w:rsidTr="006B1517">
        <w:trPr>
          <w:cantSplit/>
        </w:trPr>
        <w:tc>
          <w:tcPr>
            <w:tcW w:w="1440" w:type="dxa"/>
            <w:vAlign w:val="center"/>
          </w:tcPr>
          <w:p w14:paraId="22E5124F" w14:textId="77777777" w:rsidR="00552653" w:rsidRDefault="00552653" w:rsidP="006B1517">
            <w:pPr>
              <w:spacing w:before="80" w:after="80"/>
              <w:ind w:left="160" w:right="80"/>
            </w:pPr>
            <w:r>
              <w:rPr>
                <w:b/>
                <w:bCs/>
                <w:color w:val="1F2533"/>
              </w:rPr>
              <w:t>Periodic maintenance inspections recorded as per OEM (Original Equipment Manufacturer) (WHS Reg Part 4.5 cls 213–215 (Plant maintenance); CoP: Managing risks of plant)</w:t>
            </w:r>
          </w:p>
        </w:tc>
        <w:tc>
          <w:tcPr>
            <w:tcW w:w="720" w:type="dxa"/>
            <w:tcBorders>
              <w:left w:val="single" w:sz="16" w:space="0" w:color="FFFFFF"/>
            </w:tcBorders>
            <w:shd w:val="clear" w:color="auto" w:fill="C60022"/>
            <w:vAlign w:val="center"/>
          </w:tcPr>
          <w:p w14:paraId="48FC2376" w14:textId="77777777" w:rsidR="00552653" w:rsidRDefault="00552653" w:rsidP="006B1517">
            <w:pPr>
              <w:spacing w:before="80" w:after="80"/>
              <w:ind w:left="160" w:right="160"/>
              <w:jc w:val="right"/>
            </w:pPr>
            <w:r>
              <w:rPr>
                <w:color w:val="FFFFFF"/>
                <w:sz w:val="18"/>
                <w:szCs w:val="18"/>
              </w:rPr>
              <w:t>Non-Compliant</w:t>
            </w:r>
          </w:p>
        </w:tc>
      </w:tr>
    </w:tbl>
    <w:p w14:paraId="0D54FEE8"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E8A81B6" w14:textId="77777777" w:rsidTr="006B1517">
        <w:trPr>
          <w:cantSplit/>
        </w:trPr>
        <w:tc>
          <w:tcPr>
            <w:tcW w:w="2160" w:type="dxa"/>
          </w:tcPr>
          <w:p w14:paraId="10C3B1D9" w14:textId="77777777" w:rsidR="00552653" w:rsidRDefault="00552653" w:rsidP="006B1517">
            <w:pPr>
              <w:spacing w:after="80"/>
              <w:ind w:left="160" w:right="160"/>
            </w:pPr>
            <w:r>
              <w:rPr>
                <w:color w:val="1F2533"/>
                <w:sz w:val="18"/>
                <w:szCs w:val="18"/>
              </w:rPr>
              <w:t>A motorised ride-on tracked wheelbarrow dumper (classed as powered mobile plant) without any visible record of periodic maintenance inspection.</w:t>
            </w:r>
            <w:r>
              <w:rPr>
                <w:color w:val="1F2533"/>
                <w:sz w:val="18"/>
                <w:szCs w:val="18"/>
              </w:rPr>
              <w:br/>
            </w:r>
            <w:r>
              <w:rPr>
                <w:color w:val="1F2533"/>
                <w:sz w:val="18"/>
                <w:szCs w:val="18"/>
              </w:rPr>
              <w:br/>
            </w:r>
            <w:r w:rsidRPr="00D50C22">
              <w:rPr>
                <w:b/>
                <w:bCs/>
                <w:color w:val="1F2533"/>
                <w:sz w:val="18"/>
                <w:szCs w:val="18"/>
              </w:rP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629EFF94"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CD58469" w14:textId="77777777" w:rsidTr="006B1517">
        <w:trPr>
          <w:cantSplit/>
        </w:trPr>
        <w:tc>
          <w:tcPr>
            <w:tcW w:w="360" w:type="dxa"/>
            <w:tcBorders>
              <w:bottom w:val="single" w:sz="8" w:space="0" w:color="DBE0EB"/>
            </w:tcBorders>
          </w:tcPr>
          <w:p w14:paraId="08BFB027" w14:textId="77777777" w:rsidR="00552653" w:rsidRDefault="00552653" w:rsidP="006B1517">
            <w:r>
              <w:rPr>
                <w:sz w:val="0"/>
                <w:szCs w:val="0"/>
              </w:rPr>
              <w:t> </w:t>
            </w:r>
          </w:p>
        </w:tc>
      </w:tr>
    </w:tbl>
    <w:p w14:paraId="66458B7B" w14:textId="77777777" w:rsidR="00552653" w:rsidRDefault="00552653" w:rsidP="00552653">
      <w:pPr>
        <w:spacing w:line="2" w:lineRule="exact"/>
      </w:pPr>
    </w:p>
    <w:p w14:paraId="1504D7A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6001193" w14:textId="77777777" w:rsidTr="006B1517">
        <w:trPr>
          <w:cantSplit/>
        </w:trPr>
        <w:tc>
          <w:tcPr>
            <w:tcW w:w="2160" w:type="dxa"/>
            <w:gridSpan w:val="2"/>
          </w:tcPr>
          <w:p w14:paraId="75D1358B" w14:textId="77777777" w:rsidR="00552653" w:rsidRDefault="00552653" w:rsidP="006B1517">
            <w:pPr>
              <w:spacing w:before="160"/>
              <w:ind w:left="160" w:right="160"/>
            </w:pPr>
            <w:r>
              <w:rPr>
                <w:color w:val="545F70"/>
                <w:sz w:val="16"/>
                <w:szCs w:val="16"/>
              </w:rPr>
              <w:t>Site Inspection / Plant and equipment safety</w:t>
            </w:r>
          </w:p>
        </w:tc>
      </w:tr>
      <w:tr w:rsidR="00552653" w14:paraId="464824E4" w14:textId="77777777" w:rsidTr="006B1517">
        <w:trPr>
          <w:cantSplit/>
        </w:trPr>
        <w:tc>
          <w:tcPr>
            <w:tcW w:w="1440" w:type="dxa"/>
            <w:vAlign w:val="center"/>
          </w:tcPr>
          <w:p w14:paraId="7BAF2CCF"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C60022"/>
            <w:vAlign w:val="center"/>
          </w:tcPr>
          <w:p w14:paraId="0A56FD82" w14:textId="77777777" w:rsidR="00552653" w:rsidRDefault="00552653" w:rsidP="006B1517">
            <w:pPr>
              <w:spacing w:before="80" w:after="80"/>
              <w:ind w:left="160" w:right="160"/>
              <w:jc w:val="right"/>
            </w:pPr>
            <w:r>
              <w:rPr>
                <w:color w:val="FFFFFF"/>
                <w:sz w:val="18"/>
                <w:szCs w:val="18"/>
              </w:rPr>
              <w:t>Non-Compliant</w:t>
            </w:r>
          </w:p>
        </w:tc>
      </w:tr>
    </w:tbl>
    <w:p w14:paraId="58BC0F4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5ED75CD" w14:textId="77777777" w:rsidTr="006B1517">
        <w:trPr>
          <w:cantSplit/>
        </w:trPr>
        <w:tc>
          <w:tcPr>
            <w:tcW w:w="360" w:type="dxa"/>
            <w:tcBorders>
              <w:bottom w:val="single" w:sz="8" w:space="0" w:color="DBE0EB"/>
            </w:tcBorders>
          </w:tcPr>
          <w:p w14:paraId="41A3D9F5" w14:textId="77777777" w:rsidR="00552653" w:rsidRDefault="00552653" w:rsidP="006B1517">
            <w:r>
              <w:rPr>
                <w:sz w:val="0"/>
                <w:szCs w:val="0"/>
              </w:rPr>
              <w:t> </w:t>
            </w:r>
          </w:p>
        </w:tc>
      </w:tr>
    </w:tbl>
    <w:p w14:paraId="41CD2598" w14:textId="77777777" w:rsidR="00552653" w:rsidRDefault="00552653" w:rsidP="00552653">
      <w:pPr>
        <w:spacing w:line="2" w:lineRule="exact"/>
      </w:pPr>
    </w:p>
    <w:p w14:paraId="7628162D" w14:textId="77777777" w:rsidR="00552653" w:rsidRDefault="00552653" w:rsidP="00552653">
      <w:pPr>
        <w:spacing w:line="20" w:lineRule="exact"/>
      </w:pPr>
    </w:p>
    <w:p w14:paraId="7AE7B401"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ED668FE" w14:textId="77777777" w:rsidTr="006B1517">
        <w:trPr>
          <w:cantSplit/>
        </w:trPr>
        <w:tc>
          <w:tcPr>
            <w:tcW w:w="2160" w:type="dxa"/>
            <w:gridSpan w:val="2"/>
          </w:tcPr>
          <w:p w14:paraId="25F18DB7" w14:textId="77777777" w:rsidR="00552653" w:rsidRDefault="00552653" w:rsidP="006B1517">
            <w:pPr>
              <w:spacing w:before="160"/>
              <w:ind w:left="160" w:right="160"/>
            </w:pPr>
            <w:r>
              <w:rPr>
                <w:color w:val="545F70"/>
                <w:sz w:val="16"/>
                <w:szCs w:val="16"/>
              </w:rPr>
              <w:lastRenderedPageBreak/>
              <w:t>Site Inspection / Hazardous substances and silica control</w:t>
            </w:r>
          </w:p>
        </w:tc>
      </w:tr>
      <w:tr w:rsidR="00552653" w14:paraId="15966BC8" w14:textId="77777777" w:rsidTr="006B1517">
        <w:trPr>
          <w:cantSplit/>
        </w:trPr>
        <w:tc>
          <w:tcPr>
            <w:tcW w:w="1440" w:type="dxa"/>
            <w:vAlign w:val="center"/>
          </w:tcPr>
          <w:p w14:paraId="4286A500" w14:textId="77777777" w:rsidR="00552653" w:rsidRDefault="00552653" w:rsidP="006B1517">
            <w:pPr>
              <w:spacing w:before="80" w:after="80"/>
              <w:ind w:left="160" w:right="80"/>
            </w:pPr>
            <w:r>
              <w:rPr>
                <w:b/>
                <w:bCs/>
                <w:color w:val="1F2533"/>
              </w:rPr>
              <w:t>Control measures for silica – minimum expected controls for grinders for compliance in NSW:</w:t>
            </w:r>
            <w:r>
              <w:rPr>
                <w:b/>
                <w:bCs/>
                <w:color w:val="1F2533"/>
              </w:rPr>
              <w:br/>
              <w:t>-Grinder with Local Exhaust Ventilation (LEV), grinder attachment/hose, to M-class (HEPA-filtered) vacuum to trap respirable dust</w:t>
            </w:r>
            <w:r>
              <w:rPr>
                <w:b/>
                <w:bCs/>
                <w:color w:val="1F2533"/>
              </w:rPr>
              <w:br/>
              <w:t>-P2 respirator disposable ok (fit-tested)</w:t>
            </w:r>
            <w:r>
              <w:rPr>
                <w:b/>
                <w:bCs/>
                <w:color w:val="1F2533"/>
              </w:rPr>
              <w:br/>
              <w:t>-Exclusion zone</w:t>
            </w:r>
            <w:r>
              <w:rPr>
                <w:b/>
                <w:bCs/>
                <w:color w:val="1F2533"/>
              </w:rPr>
              <w:br/>
              <w:t>-SWMS covering silica controls</w:t>
            </w:r>
            <w:r>
              <w:rPr>
                <w:b/>
                <w:bCs/>
                <w:color w:val="1F2533"/>
              </w:rPr>
              <w:br/>
              <w:t xml:space="preserve"> (SafeWork NSW Respirable Crystalline Silica Code of Practice 2025)</w:t>
            </w:r>
          </w:p>
        </w:tc>
        <w:tc>
          <w:tcPr>
            <w:tcW w:w="720" w:type="dxa"/>
            <w:tcBorders>
              <w:left w:val="single" w:sz="16" w:space="0" w:color="FFFFFF"/>
            </w:tcBorders>
            <w:shd w:val="clear" w:color="auto" w:fill="C60022"/>
            <w:vAlign w:val="center"/>
          </w:tcPr>
          <w:p w14:paraId="4274CAD7" w14:textId="77777777" w:rsidR="00552653" w:rsidRDefault="00552653" w:rsidP="006B1517">
            <w:pPr>
              <w:spacing w:before="80" w:after="80"/>
              <w:ind w:left="160" w:right="160"/>
              <w:jc w:val="right"/>
            </w:pPr>
            <w:r>
              <w:rPr>
                <w:color w:val="FFFFFF"/>
                <w:sz w:val="18"/>
                <w:szCs w:val="18"/>
              </w:rPr>
              <w:t>Non-Compliant</w:t>
            </w:r>
          </w:p>
        </w:tc>
      </w:tr>
    </w:tbl>
    <w:p w14:paraId="46B18AA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55"/>
        <w:gridCol w:w="1514"/>
        <w:gridCol w:w="1514"/>
        <w:gridCol w:w="1514"/>
        <w:gridCol w:w="1514"/>
        <w:gridCol w:w="1514"/>
      </w:tblGrid>
      <w:tr w:rsidR="00552653" w14:paraId="5262BDA3" w14:textId="77777777" w:rsidTr="006B1517">
        <w:trPr>
          <w:cantSplit/>
        </w:trPr>
        <w:tc>
          <w:tcPr>
            <w:tcW w:w="2160" w:type="dxa"/>
            <w:gridSpan w:val="6"/>
          </w:tcPr>
          <w:p w14:paraId="242229CD" w14:textId="77777777" w:rsidR="00552653" w:rsidRPr="00006CEB" w:rsidRDefault="00552653" w:rsidP="006B1517">
            <w:pPr>
              <w:spacing w:after="80"/>
              <w:ind w:left="160" w:right="160"/>
              <w:rPr>
                <w:color w:val="1F2533"/>
                <w:sz w:val="18"/>
                <w:szCs w:val="18"/>
              </w:rPr>
            </w:pPr>
            <w:r w:rsidRPr="00006CEB">
              <w:rPr>
                <w:color w:val="1F2533"/>
                <w:sz w:val="18"/>
                <w:szCs w:val="18"/>
              </w:rPr>
              <w:t xml:space="preserve">During the audit, subcontract workers removing tiles, tile beds and render with demolition hammers were not wearing P2 respirators. Although P2 masks were later issued, P2 respirators are the </w:t>
            </w:r>
            <w:r w:rsidRPr="00006CEB">
              <w:rPr>
                <w:i/>
                <w:iCs/>
                <w:color w:val="1F2533"/>
                <w:sz w:val="18"/>
                <w:szCs w:val="18"/>
              </w:rPr>
              <w:t>last line of defence</w:t>
            </w:r>
            <w:r w:rsidRPr="00006CEB">
              <w:rPr>
                <w:color w:val="1F2533"/>
                <w:sz w:val="18"/>
                <w:szCs w:val="18"/>
              </w:rPr>
              <w:t xml:space="preserve"> and cannot be used as the primary control for silica dust.</w:t>
            </w:r>
          </w:p>
          <w:p w14:paraId="4DAA693A" w14:textId="77777777" w:rsidR="00552653" w:rsidRPr="00006CEB" w:rsidRDefault="00552653" w:rsidP="006B1517">
            <w:pPr>
              <w:spacing w:after="80"/>
              <w:ind w:left="160" w:right="160"/>
              <w:rPr>
                <w:color w:val="1F2533"/>
                <w:sz w:val="18"/>
                <w:szCs w:val="18"/>
              </w:rPr>
            </w:pPr>
            <w:r w:rsidRPr="00006CEB">
              <w:rPr>
                <w:color w:val="1F2533"/>
                <w:sz w:val="18"/>
                <w:szCs w:val="18"/>
              </w:rPr>
              <w:t xml:space="preserve">This work meets the definition of </w:t>
            </w:r>
            <w:r w:rsidRPr="00006CEB">
              <w:rPr>
                <w:b/>
                <w:bCs/>
                <w:color w:val="1F2533"/>
                <w:sz w:val="18"/>
                <w:szCs w:val="18"/>
              </w:rPr>
              <w:t>processing a crystalline silica substance (CSS)</w:t>
            </w:r>
            <w:r w:rsidRPr="00006CEB">
              <w:rPr>
                <w:color w:val="1F2533"/>
                <w:sz w:val="18"/>
                <w:szCs w:val="18"/>
              </w:rPr>
              <w:t xml:space="preserve"> because demolition hammers crush and break tiles and render, generating </w:t>
            </w:r>
            <w:r w:rsidRPr="00006CEB">
              <w:rPr>
                <w:b/>
                <w:bCs/>
                <w:color w:val="1F2533"/>
                <w:sz w:val="18"/>
                <w:szCs w:val="18"/>
              </w:rPr>
              <w:t>respirable crystalline silica (RCS)</w:t>
            </w:r>
            <w:r w:rsidRPr="00006CEB">
              <w:rPr>
                <w:color w:val="1F2533"/>
                <w:sz w:val="18"/>
                <w:szCs w:val="18"/>
              </w:rPr>
              <w:t xml:space="preserve">. Under </w:t>
            </w:r>
            <w:r w:rsidRPr="00006CEB">
              <w:rPr>
                <w:b/>
                <w:bCs/>
                <w:color w:val="1F2533"/>
                <w:sz w:val="18"/>
                <w:szCs w:val="18"/>
              </w:rPr>
              <w:t>WHS Regulation 529B(1)</w:t>
            </w:r>
            <w:r w:rsidRPr="00006CEB">
              <w:rPr>
                <w:color w:val="1F2533"/>
                <w:sz w:val="18"/>
                <w:szCs w:val="18"/>
              </w:rPr>
              <w:t>, this activity requires at least one engineering control—</w:t>
            </w:r>
            <w:r w:rsidRPr="00006CEB">
              <w:rPr>
                <w:b/>
                <w:bCs/>
                <w:color w:val="1F2533"/>
                <w:sz w:val="18"/>
                <w:szCs w:val="18"/>
              </w:rPr>
              <w:t>wet suppression, on-tool extraction, or local exhaust ventilation</w:t>
            </w:r>
            <w:r w:rsidRPr="00006CEB">
              <w:rPr>
                <w:color w:val="1F2533"/>
                <w:sz w:val="18"/>
                <w:szCs w:val="18"/>
              </w:rPr>
              <w:t xml:space="preserve">—before RPE is used. Relying on P2 masks alone only satisfies </w:t>
            </w:r>
            <w:r w:rsidRPr="00006CEB">
              <w:rPr>
                <w:b/>
                <w:bCs/>
                <w:color w:val="1F2533"/>
                <w:sz w:val="18"/>
                <w:szCs w:val="18"/>
              </w:rPr>
              <w:t>529B(c)</w:t>
            </w:r>
            <w:r w:rsidRPr="00006CEB">
              <w:rPr>
                <w:color w:val="1F2533"/>
                <w:sz w:val="18"/>
                <w:szCs w:val="18"/>
              </w:rPr>
              <w:t xml:space="preserve"> and is therefore </w:t>
            </w:r>
            <w:r w:rsidRPr="00006CEB">
              <w:rPr>
                <w:b/>
                <w:bCs/>
                <w:color w:val="1F2533"/>
                <w:sz w:val="18"/>
                <w:szCs w:val="18"/>
              </w:rPr>
              <w:t>non-compliant</w:t>
            </w:r>
            <w:r w:rsidRPr="00006CEB">
              <w:rPr>
                <w:color w:val="1F2533"/>
                <w:sz w:val="18"/>
                <w:szCs w:val="18"/>
              </w:rPr>
              <w:t>.</w:t>
            </w:r>
          </w:p>
          <w:p w14:paraId="1D93A20D" w14:textId="77777777" w:rsidR="00552653" w:rsidRDefault="00552653" w:rsidP="006B1517">
            <w:pPr>
              <w:spacing w:after="80"/>
              <w:ind w:left="160" w:right="160"/>
              <w:rPr>
                <w:color w:val="1F2533"/>
                <w:sz w:val="18"/>
                <w:szCs w:val="18"/>
              </w:rPr>
            </w:pPr>
            <w:r w:rsidRPr="00006CEB">
              <w:rPr>
                <w:color w:val="1F2533"/>
                <w:sz w:val="18"/>
                <w:szCs w:val="18"/>
              </w:rPr>
              <w:t xml:space="preserve">SafeWork NSW considers wet or extraction methods to be reasonably practicable in almost all circumstances, and arguments against using them are unlikely to be accepted. </w:t>
            </w:r>
            <w:r w:rsidRPr="006A0EBA">
              <w:rPr>
                <w:color w:val="1F2533"/>
                <w:sz w:val="18"/>
                <w:szCs w:val="18"/>
              </w:rPr>
              <w:t>Arguments such as: “Wet suppression creates a slip hazard,” or “</w:t>
            </w:r>
            <w:r>
              <w:rPr>
                <w:color w:val="1F2533"/>
                <w:sz w:val="18"/>
                <w:szCs w:val="18"/>
              </w:rPr>
              <w:t>w</w:t>
            </w:r>
            <w:r w:rsidRPr="006A0EBA">
              <w:rPr>
                <w:color w:val="1F2533"/>
                <w:sz w:val="18"/>
                <w:szCs w:val="18"/>
              </w:rPr>
              <w:t>e did not instruct the subcontractor on dust-control equipment” will not be accepted by SafeWork NSW.</w:t>
            </w:r>
          </w:p>
          <w:p w14:paraId="43BC873E" w14:textId="77777777" w:rsidR="00552653" w:rsidRDefault="00552653" w:rsidP="006B1517">
            <w:pPr>
              <w:spacing w:after="80"/>
              <w:ind w:left="160" w:right="160"/>
              <w:rPr>
                <w:color w:val="1F2533"/>
                <w:sz w:val="18"/>
                <w:szCs w:val="18"/>
              </w:rPr>
            </w:pPr>
            <w:r>
              <w:rPr>
                <w:color w:val="1F2533"/>
                <w:sz w:val="18"/>
                <w:szCs w:val="18"/>
              </w:rPr>
              <w:t>For the Sans Souci project, wet methods are clearly the most practicable and effective control if the subcontractor’s demolition hammers lack extraction capability. The subcontractor must be instructed to use a pump sprayer, hose with mist nozzle, or portable water-spray system to pre-wet surfaces and apply water continuously (or intermittently where appropriate) to suppress dust effectively.</w:t>
            </w:r>
          </w:p>
          <w:p w14:paraId="329D2A0B" w14:textId="77777777" w:rsidR="00552653" w:rsidRDefault="00552653" w:rsidP="006B1517">
            <w:pPr>
              <w:spacing w:after="80"/>
              <w:ind w:left="160" w:right="160"/>
            </w:pPr>
            <w:r>
              <w:rPr>
                <w:b/>
                <w:bCs/>
                <w:color w:val="1F2533"/>
                <w:sz w:val="18"/>
                <w:szCs w:val="18"/>
              </w:rPr>
              <w:t>Recommendations</w:t>
            </w:r>
            <w:r>
              <w:rPr>
                <w:color w:val="1F2533"/>
                <w:sz w:val="18"/>
                <w:szCs w:val="18"/>
              </w:rPr>
              <w:br/>
            </w:r>
            <w:r>
              <w:rPr>
                <w:color w:val="1F2533"/>
                <w:sz w:val="18"/>
                <w:szCs w:val="18"/>
              </w:rPr>
              <w:br/>
              <w:t>Re-induct the subcontractor and their workers into the relevant SWMS and add the explicit control measure: “Use a pump sprayer, hose with mist nozzle, or portable water-spray system to pre-wet surfaces and maintain effective wet suppression during all demolition-hammer tile and render removal activities.”</w:t>
            </w:r>
            <w:r>
              <w:rPr>
                <w:color w:val="1F2533"/>
                <w:sz w:val="18"/>
                <w:szCs w:val="18"/>
              </w:rPr>
              <w:br/>
            </w:r>
            <w:r>
              <w:rPr>
                <w:color w:val="1F2533"/>
                <w:sz w:val="18"/>
                <w:szCs w:val="18"/>
              </w:rPr>
              <w:br/>
              <w:t>Record the re-induction and sign-off at the next toolbox talk.</w:t>
            </w:r>
            <w:r>
              <w:rPr>
                <w:color w:val="1F2533"/>
                <w:sz w:val="18"/>
                <w:szCs w:val="18"/>
              </w:rPr>
              <w:br/>
            </w:r>
            <w:r>
              <w:rPr>
                <w:color w:val="1F2533"/>
                <w:sz w:val="18"/>
                <w:szCs w:val="18"/>
              </w:rPr>
              <w:br/>
              <w:t>Where required, issue portable pump sprayer units to subcontractor workers to ensure the control can be implemented.</w:t>
            </w:r>
          </w:p>
        </w:tc>
      </w:tr>
      <w:tr w:rsidR="00552653" w14:paraId="0AC6F756" w14:textId="77777777" w:rsidTr="006B1517">
        <w:trPr>
          <w:cantSplit/>
        </w:trPr>
        <w:tc>
          <w:tcPr>
            <w:tcW w:w="800" w:type="pct"/>
            <w:vAlign w:val="bottom"/>
          </w:tcPr>
          <w:p w14:paraId="311207A8" w14:textId="77777777" w:rsidR="00552653" w:rsidRDefault="00552653" w:rsidP="006B1517">
            <w:pPr>
              <w:spacing w:before="100"/>
              <w:ind w:left="160" w:right="160"/>
            </w:pPr>
            <w:r>
              <w:rPr>
                <w:noProof/>
              </w:rPr>
              <w:drawing>
                <wp:inline distT="0" distB="0" distL="0" distR="0" wp14:anchorId="65356081" wp14:editId="4BC4324B">
                  <wp:extent cx="787400" cy="787400"/>
                  <wp:effectExtent l="0" t="0" r="0" b="0"/>
                  <wp:docPr id="946951506" name="Picture 946951506"/>
                  <wp:cNvGraphicFramePr/>
                  <a:graphic xmlns:a="http://schemas.openxmlformats.org/drawingml/2006/main">
                    <a:graphicData uri="http://schemas.openxmlformats.org/drawingml/2006/picture">
                      <pic:pic xmlns:pic="http://schemas.openxmlformats.org/drawingml/2006/picture">
                        <pic:nvPicPr>
                          <pic:cNvPr id="946951506" name=""/>
                          <pic:cNvPicPr/>
                        </pic:nvPicPr>
                        <pic:blipFill>
                          <a:blip r:embed="rId9"/>
                          <a:stretch>
                            <a:fillRect/>
                          </a:stretch>
                        </pic:blipFill>
                        <pic:spPr>
                          <a:xfrm>
                            <a:off x="0" y="0"/>
                            <a:ext cx="62" cy="62"/>
                          </a:xfrm>
                          <a:prstGeom prst="rect">
                            <a:avLst/>
                          </a:prstGeom>
                        </pic:spPr>
                      </pic:pic>
                    </a:graphicData>
                  </a:graphic>
                </wp:inline>
              </w:drawing>
            </w:r>
          </w:p>
          <w:p w14:paraId="1BBC9206" w14:textId="77777777" w:rsidR="00552653" w:rsidRDefault="00552653" w:rsidP="006B1517">
            <w:pPr>
              <w:spacing w:after="80"/>
              <w:ind w:left="160"/>
            </w:pPr>
            <w:r>
              <w:rPr>
                <w:color w:val="1F2533"/>
                <w:sz w:val="16"/>
                <w:szCs w:val="16"/>
              </w:rPr>
              <w:t>Photo 19</w:t>
            </w:r>
          </w:p>
        </w:tc>
        <w:tc>
          <w:tcPr>
            <w:tcW w:w="833" w:type="pct"/>
          </w:tcPr>
          <w:p w14:paraId="2C3AA96D" w14:textId="77777777" w:rsidR="00552653" w:rsidRDefault="00552653" w:rsidP="006B1517"/>
        </w:tc>
        <w:tc>
          <w:tcPr>
            <w:tcW w:w="833" w:type="pct"/>
          </w:tcPr>
          <w:p w14:paraId="61828BBE" w14:textId="77777777" w:rsidR="00552653" w:rsidRDefault="00552653" w:rsidP="006B1517"/>
        </w:tc>
        <w:tc>
          <w:tcPr>
            <w:tcW w:w="833" w:type="pct"/>
          </w:tcPr>
          <w:p w14:paraId="6837ED5C" w14:textId="77777777" w:rsidR="00552653" w:rsidRDefault="00552653" w:rsidP="006B1517"/>
        </w:tc>
        <w:tc>
          <w:tcPr>
            <w:tcW w:w="833" w:type="pct"/>
          </w:tcPr>
          <w:p w14:paraId="4499CD7F" w14:textId="77777777" w:rsidR="00552653" w:rsidRDefault="00552653" w:rsidP="006B1517"/>
        </w:tc>
        <w:tc>
          <w:tcPr>
            <w:tcW w:w="833" w:type="pct"/>
          </w:tcPr>
          <w:p w14:paraId="5B6D4A44" w14:textId="77777777" w:rsidR="00552653" w:rsidRDefault="00552653" w:rsidP="006B1517"/>
        </w:tc>
      </w:tr>
    </w:tbl>
    <w:p w14:paraId="0E0B4F8C"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A5A8F83" w14:textId="77777777" w:rsidTr="006B1517">
        <w:trPr>
          <w:cantSplit/>
        </w:trPr>
        <w:tc>
          <w:tcPr>
            <w:tcW w:w="360" w:type="dxa"/>
            <w:tcBorders>
              <w:bottom w:val="single" w:sz="8" w:space="0" w:color="DBE0EB"/>
            </w:tcBorders>
          </w:tcPr>
          <w:p w14:paraId="62F77544" w14:textId="77777777" w:rsidR="00552653" w:rsidRDefault="00552653" w:rsidP="006B1517">
            <w:r>
              <w:rPr>
                <w:sz w:val="0"/>
                <w:szCs w:val="0"/>
              </w:rPr>
              <w:t> </w:t>
            </w:r>
          </w:p>
        </w:tc>
      </w:tr>
    </w:tbl>
    <w:p w14:paraId="0F407E51" w14:textId="77777777" w:rsidR="00552653" w:rsidRDefault="00552653" w:rsidP="00552653">
      <w:pPr>
        <w:spacing w:line="2" w:lineRule="exact"/>
      </w:pPr>
    </w:p>
    <w:p w14:paraId="383AA837" w14:textId="77777777" w:rsidR="00552653" w:rsidRDefault="00552653" w:rsidP="00552653">
      <w:pPr>
        <w:spacing w:line="20" w:lineRule="exact"/>
      </w:pPr>
    </w:p>
    <w:p w14:paraId="3D542810"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24F12BB" w14:textId="77777777" w:rsidTr="006B1517">
        <w:trPr>
          <w:cantSplit/>
        </w:trPr>
        <w:tc>
          <w:tcPr>
            <w:tcW w:w="2160" w:type="dxa"/>
            <w:gridSpan w:val="2"/>
          </w:tcPr>
          <w:p w14:paraId="6091BEBC" w14:textId="77777777" w:rsidR="00552653" w:rsidRDefault="00552653" w:rsidP="006B1517">
            <w:pPr>
              <w:spacing w:before="160"/>
              <w:ind w:left="160" w:right="160"/>
            </w:pPr>
            <w:r>
              <w:rPr>
                <w:color w:val="545F70"/>
                <w:sz w:val="16"/>
                <w:szCs w:val="16"/>
              </w:rPr>
              <w:lastRenderedPageBreak/>
              <w:t>Site Inspection / Hazardous substances and silica control</w:t>
            </w:r>
          </w:p>
        </w:tc>
      </w:tr>
      <w:tr w:rsidR="00552653" w14:paraId="7A486220" w14:textId="77777777" w:rsidTr="006B1517">
        <w:trPr>
          <w:cantSplit/>
        </w:trPr>
        <w:tc>
          <w:tcPr>
            <w:tcW w:w="1440" w:type="dxa"/>
            <w:vAlign w:val="center"/>
          </w:tcPr>
          <w:p w14:paraId="3E8E6102" w14:textId="77777777" w:rsidR="00552653" w:rsidRDefault="00552653" w:rsidP="006B1517">
            <w:pPr>
              <w:spacing w:before="80" w:after="80"/>
              <w:ind w:left="160" w:right="80"/>
            </w:pPr>
            <w:r>
              <w:rPr>
                <w:b/>
                <w:bCs/>
                <w:color w:val="1F2533"/>
              </w:rPr>
              <w:t>Respiratory protection – Fit-for-purpose respirators (e.g., P2 for silica), fit-tested, issued, maintained; program complies with AS/NZS 1715 and 1716.</w:t>
            </w:r>
          </w:p>
        </w:tc>
        <w:tc>
          <w:tcPr>
            <w:tcW w:w="720" w:type="dxa"/>
            <w:tcBorders>
              <w:left w:val="single" w:sz="16" w:space="0" w:color="FFFFFF"/>
            </w:tcBorders>
            <w:shd w:val="clear" w:color="auto" w:fill="C60022"/>
            <w:vAlign w:val="center"/>
          </w:tcPr>
          <w:p w14:paraId="772C51BB" w14:textId="77777777" w:rsidR="00552653" w:rsidRDefault="00552653" w:rsidP="006B1517">
            <w:pPr>
              <w:spacing w:before="80" w:after="80"/>
              <w:ind w:left="160" w:right="160"/>
              <w:jc w:val="right"/>
            </w:pPr>
            <w:r>
              <w:rPr>
                <w:color w:val="FFFFFF"/>
                <w:sz w:val="18"/>
                <w:szCs w:val="18"/>
              </w:rPr>
              <w:t>Non-Compliant</w:t>
            </w:r>
          </w:p>
        </w:tc>
      </w:tr>
    </w:tbl>
    <w:p w14:paraId="45E954B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C653CEC" w14:textId="77777777" w:rsidTr="006B1517">
        <w:trPr>
          <w:cantSplit/>
        </w:trPr>
        <w:tc>
          <w:tcPr>
            <w:tcW w:w="2160" w:type="dxa"/>
          </w:tcPr>
          <w:p w14:paraId="2364E540" w14:textId="77777777" w:rsidR="00552653" w:rsidRDefault="00552653" w:rsidP="006B1517">
            <w:pPr>
              <w:spacing w:after="80"/>
              <w:ind w:left="160" w:right="160"/>
              <w:rPr>
                <w:color w:val="1F2533"/>
                <w:sz w:val="18"/>
                <w:szCs w:val="18"/>
              </w:rPr>
            </w:pPr>
            <w:r>
              <w:rPr>
                <w:color w:val="1F2533"/>
                <w:sz w:val="18"/>
                <w:szCs w:val="18"/>
              </w:rPr>
              <w:t>At the time of the audit sub-contract workers removing tiles with demolition hammers weren't wearing P2 masks. Subsequently the supervisor of sub-contract workers obtained and issued P2 masks to workers.</w:t>
            </w:r>
          </w:p>
          <w:p w14:paraId="70BB9520" w14:textId="77777777" w:rsidR="00552653" w:rsidRPr="00E2144C" w:rsidRDefault="00552653" w:rsidP="006B1517">
            <w:pPr>
              <w:spacing w:after="80"/>
              <w:ind w:left="160" w:right="160"/>
              <w:rPr>
                <w:b/>
                <w:bCs/>
                <w:color w:val="1F2533"/>
                <w:sz w:val="18"/>
                <w:szCs w:val="18"/>
              </w:rPr>
            </w:pPr>
            <w:r w:rsidRPr="00E2144C">
              <w:rPr>
                <w:b/>
                <w:bCs/>
                <w:color w:val="1F2533"/>
                <w:sz w:val="18"/>
                <w:szCs w:val="18"/>
              </w:rPr>
              <w:t>Recommendations:</w:t>
            </w:r>
          </w:p>
          <w:p w14:paraId="6754D466" w14:textId="77777777" w:rsidR="00552653" w:rsidRPr="00E2144C" w:rsidRDefault="00552653" w:rsidP="006B1517">
            <w:pPr>
              <w:spacing w:after="80"/>
              <w:ind w:left="160" w:right="160"/>
              <w:rPr>
                <w:color w:val="1F2533"/>
                <w:sz w:val="18"/>
                <w:szCs w:val="18"/>
              </w:rPr>
            </w:pPr>
            <w:r w:rsidRPr="00E2144C">
              <w:rPr>
                <w:color w:val="1F2533"/>
                <w:sz w:val="18"/>
                <w:szCs w:val="18"/>
              </w:rPr>
              <w:t>Update the SWMS and site instructions to require wet suppression during all demolition-hammer tile removal. Re-train and re-induct subcontract workers and supervisors and verify compliance through supervision and daily checks.</w:t>
            </w:r>
          </w:p>
        </w:tc>
      </w:tr>
    </w:tbl>
    <w:p w14:paraId="12DF0AD8"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EED01B0" w14:textId="77777777" w:rsidTr="006B1517">
        <w:trPr>
          <w:cantSplit/>
        </w:trPr>
        <w:tc>
          <w:tcPr>
            <w:tcW w:w="360" w:type="dxa"/>
            <w:tcBorders>
              <w:bottom w:val="single" w:sz="8" w:space="0" w:color="DBE0EB"/>
            </w:tcBorders>
          </w:tcPr>
          <w:p w14:paraId="11AFC388" w14:textId="77777777" w:rsidR="00552653" w:rsidRDefault="00552653" w:rsidP="006B1517">
            <w:r>
              <w:rPr>
                <w:sz w:val="0"/>
                <w:szCs w:val="0"/>
              </w:rPr>
              <w:t> </w:t>
            </w:r>
          </w:p>
        </w:tc>
      </w:tr>
    </w:tbl>
    <w:p w14:paraId="05668925" w14:textId="77777777" w:rsidR="00552653" w:rsidRDefault="00552653" w:rsidP="00552653"/>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8BDA095" w14:textId="77777777" w:rsidTr="006B1517">
        <w:trPr>
          <w:cantSplit/>
        </w:trPr>
        <w:tc>
          <w:tcPr>
            <w:tcW w:w="720" w:type="dxa"/>
            <w:tcBorders>
              <w:top w:val="single" w:sz="8" w:space="0" w:color="FFFFFF"/>
              <w:bottom w:val="single" w:sz="8" w:space="0" w:color="FFFFFF"/>
            </w:tcBorders>
            <w:shd w:val="clear" w:color="auto" w:fill="E9EDF6"/>
            <w:vAlign w:val="center"/>
          </w:tcPr>
          <w:p w14:paraId="49A7F980" w14:textId="77777777" w:rsidR="00552653" w:rsidRDefault="00552653" w:rsidP="006B1517">
            <w:pPr>
              <w:pStyle w:val="Heading1"/>
              <w:numPr>
                <w:ilvl w:val="1"/>
                <w:numId w:val="0"/>
              </w:numPr>
              <w:spacing w:before="160" w:after="160"/>
              <w:ind w:left="160" w:right="160"/>
            </w:pPr>
            <w:r>
              <w:rPr>
                <w:b/>
                <w:bCs/>
                <w:color w:val="1F2533"/>
                <w:sz w:val="22"/>
                <w:szCs w:val="22"/>
              </w:rPr>
              <w:t>Site Inspection</w:t>
            </w:r>
          </w:p>
        </w:tc>
        <w:tc>
          <w:tcPr>
            <w:tcW w:w="360" w:type="dxa"/>
            <w:tcBorders>
              <w:top w:val="single" w:sz="8" w:space="0" w:color="FFFFFF"/>
              <w:bottom w:val="single" w:sz="8" w:space="0" w:color="FFFFFF"/>
            </w:tcBorders>
            <w:shd w:val="clear" w:color="auto" w:fill="E9EDF6"/>
            <w:vAlign w:val="center"/>
          </w:tcPr>
          <w:p w14:paraId="4C1B9205" w14:textId="77777777" w:rsidR="00552653" w:rsidRDefault="00552653" w:rsidP="006B1517">
            <w:pPr>
              <w:ind w:right="160"/>
              <w:jc w:val="right"/>
            </w:pPr>
            <w:r>
              <w:rPr>
                <w:color w:val="1F2533"/>
                <w:sz w:val="16"/>
                <w:szCs w:val="16"/>
              </w:rPr>
              <w:t>9 flagged, 26 / 35 (74.29%)</w:t>
            </w:r>
          </w:p>
        </w:tc>
      </w:tr>
    </w:tbl>
    <w:p w14:paraId="7DC65B01"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93D04B9" w14:textId="77777777" w:rsidTr="006B1517">
        <w:trPr>
          <w:cantSplit/>
        </w:trPr>
        <w:tc>
          <w:tcPr>
            <w:tcW w:w="720" w:type="dxa"/>
            <w:tcBorders>
              <w:top w:val="single" w:sz="8" w:space="0" w:color="FFFFFF"/>
              <w:bottom w:val="single" w:sz="8" w:space="0" w:color="FFFFFF"/>
            </w:tcBorders>
            <w:shd w:val="clear" w:color="auto" w:fill="E9EDF6"/>
            <w:vAlign w:val="center"/>
          </w:tcPr>
          <w:p w14:paraId="3D9E1E43" w14:textId="77777777" w:rsidR="00552653" w:rsidRDefault="00552653" w:rsidP="006B1517">
            <w:pPr>
              <w:pStyle w:val="Heading1"/>
              <w:numPr>
                <w:ilvl w:val="1"/>
                <w:numId w:val="0"/>
              </w:numPr>
              <w:spacing w:before="160" w:after="160"/>
              <w:ind w:left="160" w:right="160"/>
            </w:pPr>
            <w:r>
              <w:rPr>
                <w:color w:val="1F2533"/>
                <w:sz w:val="22"/>
                <w:szCs w:val="22"/>
              </w:rPr>
              <w:t>Planning and risk management (project value &gt;$250K)</w:t>
            </w:r>
          </w:p>
        </w:tc>
        <w:tc>
          <w:tcPr>
            <w:tcW w:w="360" w:type="dxa"/>
            <w:tcBorders>
              <w:top w:val="single" w:sz="8" w:space="0" w:color="FFFFFF"/>
              <w:bottom w:val="single" w:sz="8" w:space="0" w:color="FFFFFF"/>
            </w:tcBorders>
            <w:shd w:val="clear" w:color="auto" w:fill="E9EDF6"/>
            <w:vAlign w:val="center"/>
          </w:tcPr>
          <w:p w14:paraId="75FBD591" w14:textId="77777777" w:rsidR="00552653" w:rsidRDefault="00552653" w:rsidP="006B1517">
            <w:pPr>
              <w:ind w:right="160"/>
              <w:jc w:val="right"/>
            </w:pPr>
            <w:r>
              <w:rPr>
                <w:color w:val="1F2533"/>
                <w:sz w:val="16"/>
                <w:szCs w:val="16"/>
              </w:rPr>
              <w:t>1 flagged, 12 / 13 (92.31%)</w:t>
            </w:r>
          </w:p>
        </w:tc>
      </w:tr>
    </w:tbl>
    <w:p w14:paraId="14EB2086" w14:textId="77777777" w:rsidR="00552653" w:rsidRDefault="00552653" w:rsidP="00552653">
      <w:pPr>
        <w:spacing w:line="2" w:lineRule="exact"/>
      </w:pPr>
    </w:p>
    <w:p w14:paraId="1B4B7D1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928ECF5" w14:textId="77777777" w:rsidTr="006B1517">
        <w:trPr>
          <w:cantSplit/>
        </w:trPr>
        <w:tc>
          <w:tcPr>
            <w:tcW w:w="1440" w:type="dxa"/>
            <w:vAlign w:val="center"/>
          </w:tcPr>
          <w:p w14:paraId="3A09941F" w14:textId="77777777" w:rsidR="00552653" w:rsidRDefault="00552653" w:rsidP="006B1517">
            <w:pPr>
              <w:spacing w:before="80" w:after="80"/>
              <w:ind w:left="160" w:right="80"/>
            </w:pPr>
            <w:r>
              <w:rPr>
                <w:b/>
                <w:bCs/>
                <w:color w:val="1F2533"/>
              </w:rPr>
              <w:t>For projects &gt; $250,000 in contract value site sign includes the required warnings company name, company phone, company licence number, emergency contact name and mobile, address of the job or project, name and address of nearest medical centre and name and address of nearest hospital</w:t>
            </w:r>
          </w:p>
        </w:tc>
        <w:tc>
          <w:tcPr>
            <w:tcW w:w="720" w:type="dxa"/>
            <w:tcBorders>
              <w:left w:val="single" w:sz="16" w:space="0" w:color="FFFFFF"/>
            </w:tcBorders>
            <w:shd w:val="clear" w:color="auto" w:fill="13855F"/>
            <w:vAlign w:val="center"/>
          </w:tcPr>
          <w:p w14:paraId="1C8443C7" w14:textId="77777777" w:rsidR="00552653" w:rsidRDefault="00552653" w:rsidP="006B1517">
            <w:pPr>
              <w:spacing w:before="80" w:after="80"/>
              <w:ind w:left="160" w:right="160"/>
              <w:jc w:val="right"/>
            </w:pPr>
            <w:r>
              <w:rPr>
                <w:color w:val="FFFFFF"/>
                <w:sz w:val="18"/>
                <w:szCs w:val="18"/>
              </w:rPr>
              <w:t>Compliant</w:t>
            </w:r>
          </w:p>
        </w:tc>
      </w:tr>
    </w:tbl>
    <w:p w14:paraId="5217274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65"/>
        <w:gridCol w:w="1465"/>
        <w:gridCol w:w="1524"/>
        <w:gridCol w:w="1524"/>
        <w:gridCol w:w="1524"/>
        <w:gridCol w:w="1523"/>
      </w:tblGrid>
      <w:tr w:rsidR="00552653" w14:paraId="733FEFF6" w14:textId="77777777" w:rsidTr="006B1517">
        <w:trPr>
          <w:cantSplit/>
        </w:trPr>
        <w:tc>
          <w:tcPr>
            <w:tcW w:w="800" w:type="pct"/>
            <w:vAlign w:val="bottom"/>
          </w:tcPr>
          <w:p w14:paraId="5D4BACEE" w14:textId="77777777" w:rsidR="00552653" w:rsidRDefault="00552653" w:rsidP="006B1517">
            <w:pPr>
              <w:spacing w:before="100"/>
              <w:ind w:left="160" w:right="160"/>
            </w:pPr>
            <w:r>
              <w:rPr>
                <w:noProof/>
              </w:rPr>
              <w:drawing>
                <wp:inline distT="0" distB="0" distL="0" distR="0" wp14:anchorId="40CA43A2" wp14:editId="2A917645">
                  <wp:extent cx="787400" cy="787400"/>
                  <wp:effectExtent l="0" t="0" r="0" b="0"/>
                  <wp:docPr id="2030057359" name="Picture 2030057359"/>
                  <wp:cNvGraphicFramePr/>
                  <a:graphic xmlns:a="http://schemas.openxmlformats.org/drawingml/2006/main">
                    <a:graphicData uri="http://schemas.openxmlformats.org/drawingml/2006/picture">
                      <pic:pic xmlns:pic="http://schemas.openxmlformats.org/drawingml/2006/picture">
                        <pic:nvPicPr>
                          <pic:cNvPr id="2030057359" name=""/>
                          <pic:cNvPicPr/>
                        </pic:nvPicPr>
                        <pic:blipFill>
                          <a:blip r:embed="rId11"/>
                          <a:stretch>
                            <a:fillRect/>
                          </a:stretch>
                        </pic:blipFill>
                        <pic:spPr>
                          <a:xfrm>
                            <a:off x="0" y="0"/>
                            <a:ext cx="62" cy="62"/>
                          </a:xfrm>
                          <a:prstGeom prst="rect">
                            <a:avLst/>
                          </a:prstGeom>
                        </pic:spPr>
                      </pic:pic>
                    </a:graphicData>
                  </a:graphic>
                </wp:inline>
              </w:drawing>
            </w:r>
          </w:p>
          <w:p w14:paraId="3B361F3F" w14:textId="77777777" w:rsidR="00552653" w:rsidRDefault="00552653" w:rsidP="006B1517">
            <w:pPr>
              <w:spacing w:after="80"/>
              <w:ind w:left="160"/>
            </w:pPr>
            <w:r>
              <w:rPr>
                <w:color w:val="1F2533"/>
                <w:sz w:val="16"/>
                <w:szCs w:val="16"/>
              </w:rPr>
              <w:t>Photo 2</w:t>
            </w:r>
          </w:p>
        </w:tc>
        <w:tc>
          <w:tcPr>
            <w:tcW w:w="800" w:type="pct"/>
            <w:vAlign w:val="bottom"/>
          </w:tcPr>
          <w:p w14:paraId="2659863C" w14:textId="77777777" w:rsidR="00552653" w:rsidRDefault="00552653" w:rsidP="006B1517">
            <w:pPr>
              <w:spacing w:before="100"/>
              <w:ind w:left="160" w:right="160"/>
            </w:pPr>
            <w:r>
              <w:rPr>
                <w:noProof/>
              </w:rPr>
              <w:drawing>
                <wp:inline distT="0" distB="0" distL="0" distR="0" wp14:anchorId="2972F56E" wp14:editId="3A3E57ED">
                  <wp:extent cx="787400" cy="787400"/>
                  <wp:effectExtent l="0" t="0" r="0" b="0"/>
                  <wp:docPr id="643049053" name="Picture 643049053"/>
                  <wp:cNvGraphicFramePr/>
                  <a:graphic xmlns:a="http://schemas.openxmlformats.org/drawingml/2006/main">
                    <a:graphicData uri="http://schemas.openxmlformats.org/drawingml/2006/picture">
                      <pic:pic xmlns:pic="http://schemas.openxmlformats.org/drawingml/2006/picture">
                        <pic:nvPicPr>
                          <pic:cNvPr id="643049053" name=""/>
                          <pic:cNvPicPr/>
                        </pic:nvPicPr>
                        <pic:blipFill>
                          <a:blip r:embed="rId12"/>
                          <a:stretch>
                            <a:fillRect/>
                          </a:stretch>
                        </pic:blipFill>
                        <pic:spPr>
                          <a:xfrm>
                            <a:off x="0" y="0"/>
                            <a:ext cx="62" cy="62"/>
                          </a:xfrm>
                          <a:prstGeom prst="rect">
                            <a:avLst/>
                          </a:prstGeom>
                        </pic:spPr>
                      </pic:pic>
                    </a:graphicData>
                  </a:graphic>
                </wp:inline>
              </w:drawing>
            </w:r>
          </w:p>
          <w:p w14:paraId="537F772D" w14:textId="77777777" w:rsidR="00552653" w:rsidRDefault="00552653" w:rsidP="006B1517">
            <w:pPr>
              <w:spacing w:after="80"/>
              <w:ind w:left="160"/>
            </w:pPr>
            <w:r>
              <w:rPr>
                <w:color w:val="1F2533"/>
                <w:sz w:val="16"/>
                <w:szCs w:val="16"/>
              </w:rPr>
              <w:t>Photo 3</w:t>
            </w:r>
          </w:p>
        </w:tc>
        <w:tc>
          <w:tcPr>
            <w:tcW w:w="833" w:type="pct"/>
          </w:tcPr>
          <w:p w14:paraId="5C0BC8D8" w14:textId="77777777" w:rsidR="00552653" w:rsidRDefault="00552653" w:rsidP="006B1517"/>
        </w:tc>
        <w:tc>
          <w:tcPr>
            <w:tcW w:w="833" w:type="pct"/>
          </w:tcPr>
          <w:p w14:paraId="4B24FBF5" w14:textId="77777777" w:rsidR="00552653" w:rsidRDefault="00552653" w:rsidP="006B1517"/>
        </w:tc>
        <w:tc>
          <w:tcPr>
            <w:tcW w:w="833" w:type="pct"/>
          </w:tcPr>
          <w:p w14:paraId="64E2B8A6" w14:textId="77777777" w:rsidR="00552653" w:rsidRDefault="00552653" w:rsidP="006B1517"/>
        </w:tc>
        <w:tc>
          <w:tcPr>
            <w:tcW w:w="833" w:type="pct"/>
          </w:tcPr>
          <w:p w14:paraId="68D29F8E" w14:textId="77777777" w:rsidR="00552653" w:rsidRDefault="00552653" w:rsidP="006B1517"/>
        </w:tc>
      </w:tr>
    </w:tbl>
    <w:p w14:paraId="76E5A75A"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EA11907" w14:textId="77777777" w:rsidTr="006B1517">
        <w:trPr>
          <w:cantSplit/>
        </w:trPr>
        <w:tc>
          <w:tcPr>
            <w:tcW w:w="360" w:type="dxa"/>
            <w:tcBorders>
              <w:bottom w:val="single" w:sz="8" w:space="0" w:color="DBE0EB"/>
            </w:tcBorders>
          </w:tcPr>
          <w:p w14:paraId="6352129E" w14:textId="77777777" w:rsidR="00552653" w:rsidRDefault="00552653" w:rsidP="006B1517">
            <w:r>
              <w:rPr>
                <w:sz w:val="0"/>
                <w:szCs w:val="0"/>
              </w:rPr>
              <w:t> </w:t>
            </w:r>
          </w:p>
        </w:tc>
      </w:tr>
    </w:tbl>
    <w:p w14:paraId="654A1561" w14:textId="77777777" w:rsidR="00552653" w:rsidRDefault="00552653" w:rsidP="00552653">
      <w:pPr>
        <w:spacing w:line="2" w:lineRule="exact"/>
      </w:pPr>
    </w:p>
    <w:p w14:paraId="6623236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F22E4D2" w14:textId="77777777" w:rsidTr="006B1517">
        <w:trPr>
          <w:cantSplit/>
        </w:trPr>
        <w:tc>
          <w:tcPr>
            <w:tcW w:w="1440" w:type="dxa"/>
            <w:vAlign w:val="center"/>
          </w:tcPr>
          <w:p w14:paraId="6D11CEE0" w14:textId="77777777" w:rsidR="00552653" w:rsidRDefault="00552653" w:rsidP="006B1517">
            <w:pPr>
              <w:spacing w:before="80" w:after="80"/>
              <w:ind w:left="160" w:right="80"/>
            </w:pPr>
            <w:r>
              <w:rPr>
                <w:b/>
                <w:bCs/>
                <w:color w:val="1F2533"/>
              </w:rPr>
              <w:t>Project risk assessment completed (WHS Reg cl.34–38)</w:t>
            </w:r>
          </w:p>
        </w:tc>
        <w:tc>
          <w:tcPr>
            <w:tcW w:w="720" w:type="dxa"/>
            <w:tcBorders>
              <w:left w:val="single" w:sz="16" w:space="0" w:color="FFFFFF"/>
            </w:tcBorders>
            <w:shd w:val="clear" w:color="auto" w:fill="13855F"/>
            <w:vAlign w:val="center"/>
          </w:tcPr>
          <w:p w14:paraId="5F3A6ADF" w14:textId="77777777" w:rsidR="00552653" w:rsidRDefault="00552653" w:rsidP="006B1517">
            <w:pPr>
              <w:spacing w:before="80" w:after="80"/>
              <w:ind w:left="160" w:right="160"/>
              <w:jc w:val="right"/>
            </w:pPr>
            <w:r>
              <w:rPr>
                <w:color w:val="FFFFFF"/>
                <w:sz w:val="18"/>
                <w:szCs w:val="18"/>
              </w:rPr>
              <w:t>Compliant</w:t>
            </w:r>
          </w:p>
        </w:tc>
      </w:tr>
    </w:tbl>
    <w:p w14:paraId="58B1372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220BEF7" w14:textId="77777777" w:rsidTr="006B1517">
        <w:trPr>
          <w:cantSplit/>
        </w:trPr>
        <w:tc>
          <w:tcPr>
            <w:tcW w:w="360" w:type="dxa"/>
            <w:tcBorders>
              <w:bottom w:val="single" w:sz="8" w:space="0" w:color="DBE0EB"/>
            </w:tcBorders>
          </w:tcPr>
          <w:p w14:paraId="219D144E" w14:textId="77777777" w:rsidR="00552653" w:rsidRDefault="00552653" w:rsidP="006B1517">
            <w:r>
              <w:rPr>
                <w:sz w:val="0"/>
                <w:szCs w:val="0"/>
              </w:rPr>
              <w:t> </w:t>
            </w:r>
          </w:p>
        </w:tc>
      </w:tr>
    </w:tbl>
    <w:p w14:paraId="5D4AE045" w14:textId="77777777" w:rsidR="00552653" w:rsidRDefault="00552653" w:rsidP="00552653">
      <w:pPr>
        <w:spacing w:line="2" w:lineRule="exact"/>
      </w:pPr>
    </w:p>
    <w:p w14:paraId="1C8AAF6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3A2D2A9" w14:textId="77777777" w:rsidTr="006B1517">
        <w:trPr>
          <w:cantSplit/>
        </w:trPr>
        <w:tc>
          <w:tcPr>
            <w:tcW w:w="1440" w:type="dxa"/>
            <w:vAlign w:val="center"/>
          </w:tcPr>
          <w:p w14:paraId="0F77D152" w14:textId="77777777" w:rsidR="00552653" w:rsidRDefault="00552653" w:rsidP="006B1517">
            <w:pPr>
              <w:spacing w:before="80" w:after="80"/>
              <w:ind w:left="160" w:right="80"/>
            </w:pPr>
            <w:r>
              <w:rPr>
                <w:b/>
                <w:bCs/>
                <w:color w:val="1F2533"/>
              </w:rPr>
              <w:t>SSMP available for project work or contract value &gt;$250K (WHS Reg cl.309)</w:t>
            </w:r>
          </w:p>
        </w:tc>
        <w:tc>
          <w:tcPr>
            <w:tcW w:w="720" w:type="dxa"/>
            <w:tcBorders>
              <w:left w:val="single" w:sz="16" w:space="0" w:color="FFFFFF"/>
            </w:tcBorders>
            <w:shd w:val="clear" w:color="auto" w:fill="13855F"/>
            <w:vAlign w:val="center"/>
          </w:tcPr>
          <w:p w14:paraId="02A5F489" w14:textId="77777777" w:rsidR="00552653" w:rsidRDefault="00552653" w:rsidP="006B1517">
            <w:pPr>
              <w:spacing w:before="80" w:after="80"/>
              <w:ind w:left="160" w:right="160"/>
              <w:jc w:val="right"/>
            </w:pPr>
            <w:r>
              <w:rPr>
                <w:color w:val="FFFFFF"/>
                <w:sz w:val="18"/>
                <w:szCs w:val="18"/>
              </w:rPr>
              <w:t>Compliant</w:t>
            </w:r>
          </w:p>
        </w:tc>
      </w:tr>
    </w:tbl>
    <w:p w14:paraId="08785B4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50FA610" w14:textId="77777777" w:rsidTr="006B1517">
        <w:trPr>
          <w:cantSplit/>
        </w:trPr>
        <w:tc>
          <w:tcPr>
            <w:tcW w:w="360" w:type="dxa"/>
            <w:tcBorders>
              <w:bottom w:val="single" w:sz="8" w:space="0" w:color="DBE0EB"/>
            </w:tcBorders>
          </w:tcPr>
          <w:p w14:paraId="0C52F1B7" w14:textId="77777777" w:rsidR="00552653" w:rsidRDefault="00552653" w:rsidP="006B1517">
            <w:r>
              <w:rPr>
                <w:sz w:val="0"/>
                <w:szCs w:val="0"/>
              </w:rPr>
              <w:t> </w:t>
            </w:r>
          </w:p>
        </w:tc>
      </w:tr>
    </w:tbl>
    <w:p w14:paraId="24629093" w14:textId="77777777" w:rsidR="00552653" w:rsidRDefault="00552653" w:rsidP="00552653">
      <w:pPr>
        <w:spacing w:line="2" w:lineRule="exact"/>
      </w:pPr>
    </w:p>
    <w:p w14:paraId="74512C4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EA8F46E" w14:textId="77777777" w:rsidTr="006B1517">
        <w:trPr>
          <w:cantSplit/>
        </w:trPr>
        <w:tc>
          <w:tcPr>
            <w:tcW w:w="1440" w:type="dxa"/>
            <w:vAlign w:val="center"/>
          </w:tcPr>
          <w:p w14:paraId="691D31BB" w14:textId="77777777" w:rsidR="00552653" w:rsidRDefault="00552653" w:rsidP="006B1517">
            <w:pPr>
              <w:spacing w:before="80" w:after="80"/>
              <w:ind w:left="160" w:right="80"/>
            </w:pPr>
            <w:r>
              <w:rPr>
                <w:b/>
                <w:bCs/>
                <w:color w:val="1F2533"/>
              </w:rPr>
              <w:t>QR Code displayed</w:t>
            </w:r>
          </w:p>
        </w:tc>
        <w:tc>
          <w:tcPr>
            <w:tcW w:w="720" w:type="dxa"/>
            <w:tcBorders>
              <w:left w:val="single" w:sz="16" w:space="0" w:color="FFFFFF"/>
            </w:tcBorders>
            <w:shd w:val="clear" w:color="auto" w:fill="13855F"/>
            <w:vAlign w:val="center"/>
          </w:tcPr>
          <w:p w14:paraId="2009AFC6" w14:textId="77777777" w:rsidR="00552653" w:rsidRDefault="00552653" w:rsidP="006B1517">
            <w:pPr>
              <w:spacing w:before="80" w:after="80"/>
              <w:ind w:left="160" w:right="160"/>
              <w:jc w:val="right"/>
            </w:pPr>
            <w:r>
              <w:rPr>
                <w:color w:val="FFFFFF"/>
                <w:sz w:val="18"/>
                <w:szCs w:val="18"/>
              </w:rPr>
              <w:t>Compliant</w:t>
            </w:r>
          </w:p>
        </w:tc>
      </w:tr>
    </w:tbl>
    <w:p w14:paraId="22B5EDF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65"/>
        <w:gridCol w:w="1465"/>
        <w:gridCol w:w="1524"/>
        <w:gridCol w:w="1524"/>
        <w:gridCol w:w="1524"/>
        <w:gridCol w:w="1523"/>
      </w:tblGrid>
      <w:tr w:rsidR="00552653" w14:paraId="4631D2A9" w14:textId="77777777" w:rsidTr="006B1517">
        <w:trPr>
          <w:cantSplit/>
        </w:trPr>
        <w:tc>
          <w:tcPr>
            <w:tcW w:w="800" w:type="pct"/>
            <w:vAlign w:val="bottom"/>
          </w:tcPr>
          <w:p w14:paraId="3876D394" w14:textId="77777777" w:rsidR="00552653" w:rsidRDefault="00552653" w:rsidP="006B1517">
            <w:pPr>
              <w:spacing w:before="100"/>
              <w:ind w:left="160" w:right="160"/>
            </w:pPr>
            <w:r>
              <w:rPr>
                <w:noProof/>
              </w:rPr>
              <w:drawing>
                <wp:inline distT="0" distB="0" distL="0" distR="0" wp14:anchorId="04BFE635" wp14:editId="50EF4131">
                  <wp:extent cx="787400" cy="787400"/>
                  <wp:effectExtent l="0" t="0" r="0" b="0"/>
                  <wp:docPr id="1205218163" name="Picture 1205218163"/>
                  <wp:cNvGraphicFramePr/>
                  <a:graphic xmlns:a="http://schemas.openxmlformats.org/drawingml/2006/main">
                    <a:graphicData uri="http://schemas.openxmlformats.org/drawingml/2006/picture">
                      <pic:pic xmlns:pic="http://schemas.openxmlformats.org/drawingml/2006/picture">
                        <pic:nvPicPr>
                          <pic:cNvPr id="1205218163" name=""/>
                          <pic:cNvPicPr/>
                        </pic:nvPicPr>
                        <pic:blipFill>
                          <a:blip r:embed="rId15"/>
                          <a:stretch>
                            <a:fillRect/>
                          </a:stretch>
                        </pic:blipFill>
                        <pic:spPr>
                          <a:xfrm>
                            <a:off x="0" y="0"/>
                            <a:ext cx="62" cy="62"/>
                          </a:xfrm>
                          <a:prstGeom prst="rect">
                            <a:avLst/>
                          </a:prstGeom>
                        </pic:spPr>
                      </pic:pic>
                    </a:graphicData>
                  </a:graphic>
                </wp:inline>
              </w:drawing>
            </w:r>
          </w:p>
          <w:p w14:paraId="419FAD1B" w14:textId="77777777" w:rsidR="00552653" w:rsidRDefault="00552653" w:rsidP="006B1517">
            <w:pPr>
              <w:spacing w:after="80"/>
              <w:ind w:left="160"/>
            </w:pPr>
            <w:r>
              <w:rPr>
                <w:color w:val="1F2533"/>
                <w:sz w:val="16"/>
                <w:szCs w:val="16"/>
              </w:rPr>
              <w:t>Photo 4</w:t>
            </w:r>
          </w:p>
        </w:tc>
        <w:tc>
          <w:tcPr>
            <w:tcW w:w="800" w:type="pct"/>
            <w:vAlign w:val="bottom"/>
          </w:tcPr>
          <w:p w14:paraId="25C0C492" w14:textId="77777777" w:rsidR="00552653" w:rsidRDefault="00552653" w:rsidP="006B1517">
            <w:pPr>
              <w:spacing w:before="100"/>
              <w:ind w:left="160" w:right="160"/>
            </w:pPr>
            <w:r>
              <w:rPr>
                <w:noProof/>
              </w:rPr>
              <w:drawing>
                <wp:inline distT="0" distB="0" distL="0" distR="0" wp14:anchorId="05A4C8A6" wp14:editId="1DB24599">
                  <wp:extent cx="787400" cy="787400"/>
                  <wp:effectExtent l="0" t="0" r="0" b="0"/>
                  <wp:docPr id="249694627" name="Picture 249694627"/>
                  <wp:cNvGraphicFramePr/>
                  <a:graphic xmlns:a="http://schemas.openxmlformats.org/drawingml/2006/main">
                    <a:graphicData uri="http://schemas.openxmlformats.org/drawingml/2006/picture">
                      <pic:pic xmlns:pic="http://schemas.openxmlformats.org/drawingml/2006/picture">
                        <pic:nvPicPr>
                          <pic:cNvPr id="249694627" name=""/>
                          <pic:cNvPicPr/>
                        </pic:nvPicPr>
                        <pic:blipFill>
                          <a:blip r:embed="rId16"/>
                          <a:stretch>
                            <a:fillRect/>
                          </a:stretch>
                        </pic:blipFill>
                        <pic:spPr>
                          <a:xfrm>
                            <a:off x="0" y="0"/>
                            <a:ext cx="62" cy="62"/>
                          </a:xfrm>
                          <a:prstGeom prst="rect">
                            <a:avLst/>
                          </a:prstGeom>
                        </pic:spPr>
                      </pic:pic>
                    </a:graphicData>
                  </a:graphic>
                </wp:inline>
              </w:drawing>
            </w:r>
          </w:p>
          <w:p w14:paraId="6F41CDC2" w14:textId="77777777" w:rsidR="00552653" w:rsidRDefault="00552653" w:rsidP="006B1517">
            <w:pPr>
              <w:spacing w:after="80"/>
              <w:ind w:left="160"/>
            </w:pPr>
            <w:r>
              <w:rPr>
                <w:color w:val="1F2533"/>
                <w:sz w:val="16"/>
                <w:szCs w:val="16"/>
              </w:rPr>
              <w:t>Photo 5</w:t>
            </w:r>
          </w:p>
        </w:tc>
        <w:tc>
          <w:tcPr>
            <w:tcW w:w="833" w:type="pct"/>
          </w:tcPr>
          <w:p w14:paraId="4A7F7892" w14:textId="77777777" w:rsidR="00552653" w:rsidRDefault="00552653" w:rsidP="006B1517"/>
        </w:tc>
        <w:tc>
          <w:tcPr>
            <w:tcW w:w="833" w:type="pct"/>
          </w:tcPr>
          <w:p w14:paraId="174164DD" w14:textId="77777777" w:rsidR="00552653" w:rsidRDefault="00552653" w:rsidP="006B1517"/>
        </w:tc>
        <w:tc>
          <w:tcPr>
            <w:tcW w:w="833" w:type="pct"/>
          </w:tcPr>
          <w:p w14:paraId="42C7345F" w14:textId="77777777" w:rsidR="00552653" w:rsidRDefault="00552653" w:rsidP="006B1517"/>
        </w:tc>
        <w:tc>
          <w:tcPr>
            <w:tcW w:w="833" w:type="pct"/>
          </w:tcPr>
          <w:p w14:paraId="6F31024A" w14:textId="77777777" w:rsidR="00552653" w:rsidRDefault="00552653" w:rsidP="006B1517"/>
        </w:tc>
      </w:tr>
    </w:tbl>
    <w:p w14:paraId="006B67F4"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2E4154A" w14:textId="77777777" w:rsidTr="006B1517">
        <w:trPr>
          <w:cantSplit/>
        </w:trPr>
        <w:tc>
          <w:tcPr>
            <w:tcW w:w="360" w:type="dxa"/>
            <w:tcBorders>
              <w:bottom w:val="single" w:sz="8" w:space="0" w:color="DBE0EB"/>
            </w:tcBorders>
          </w:tcPr>
          <w:p w14:paraId="337FA4DA" w14:textId="77777777" w:rsidR="00552653" w:rsidRDefault="00552653" w:rsidP="006B1517">
            <w:r>
              <w:rPr>
                <w:sz w:val="0"/>
                <w:szCs w:val="0"/>
              </w:rPr>
              <w:t> </w:t>
            </w:r>
          </w:p>
        </w:tc>
      </w:tr>
    </w:tbl>
    <w:p w14:paraId="431191E9" w14:textId="77777777" w:rsidR="00552653" w:rsidRDefault="00552653" w:rsidP="00552653">
      <w:pPr>
        <w:spacing w:line="2" w:lineRule="exact"/>
      </w:pPr>
    </w:p>
    <w:p w14:paraId="1417678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DD9A80E" w14:textId="77777777" w:rsidTr="006B1517">
        <w:trPr>
          <w:cantSplit/>
        </w:trPr>
        <w:tc>
          <w:tcPr>
            <w:tcW w:w="1440" w:type="dxa"/>
            <w:vAlign w:val="center"/>
          </w:tcPr>
          <w:p w14:paraId="60EB24EB" w14:textId="77777777" w:rsidR="00552653" w:rsidRDefault="00552653" w:rsidP="006B1517">
            <w:pPr>
              <w:spacing w:before="80" w:after="80"/>
              <w:ind w:left="160" w:right="80"/>
            </w:pPr>
            <w:r>
              <w:rPr>
                <w:b/>
                <w:bCs/>
                <w:color w:val="1F2533"/>
              </w:rPr>
              <w:t>General site emergency plan - documented and displayed at site with nearest medical hospitality listed (WHS Reg cl.43 &amp; 80)</w:t>
            </w:r>
          </w:p>
        </w:tc>
        <w:tc>
          <w:tcPr>
            <w:tcW w:w="720" w:type="dxa"/>
            <w:tcBorders>
              <w:left w:val="single" w:sz="16" w:space="0" w:color="FFFFFF"/>
            </w:tcBorders>
            <w:shd w:val="clear" w:color="auto" w:fill="13855F"/>
            <w:vAlign w:val="center"/>
          </w:tcPr>
          <w:p w14:paraId="37F42FC7" w14:textId="77777777" w:rsidR="00552653" w:rsidRDefault="00552653" w:rsidP="006B1517">
            <w:pPr>
              <w:spacing w:before="80" w:after="80"/>
              <w:ind w:left="160" w:right="160"/>
              <w:jc w:val="right"/>
            </w:pPr>
            <w:r>
              <w:rPr>
                <w:color w:val="FFFFFF"/>
                <w:sz w:val="18"/>
                <w:szCs w:val="18"/>
              </w:rPr>
              <w:t>Compliant</w:t>
            </w:r>
          </w:p>
        </w:tc>
      </w:tr>
    </w:tbl>
    <w:p w14:paraId="1210F4D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55"/>
        <w:gridCol w:w="1514"/>
        <w:gridCol w:w="1514"/>
        <w:gridCol w:w="1514"/>
        <w:gridCol w:w="1514"/>
        <w:gridCol w:w="1514"/>
      </w:tblGrid>
      <w:tr w:rsidR="00552653" w14:paraId="4CF5041A" w14:textId="77777777" w:rsidTr="006B1517">
        <w:trPr>
          <w:cantSplit/>
        </w:trPr>
        <w:tc>
          <w:tcPr>
            <w:tcW w:w="800" w:type="pct"/>
            <w:vAlign w:val="bottom"/>
          </w:tcPr>
          <w:p w14:paraId="2F8E523F" w14:textId="77777777" w:rsidR="00552653" w:rsidRDefault="00552653" w:rsidP="006B1517">
            <w:pPr>
              <w:spacing w:before="100"/>
              <w:ind w:left="160" w:right="160"/>
            </w:pPr>
            <w:r>
              <w:rPr>
                <w:noProof/>
              </w:rPr>
              <w:drawing>
                <wp:inline distT="0" distB="0" distL="0" distR="0" wp14:anchorId="5B24C863" wp14:editId="2D285495">
                  <wp:extent cx="787400" cy="787400"/>
                  <wp:effectExtent l="0" t="0" r="0" b="0"/>
                  <wp:docPr id="1714174928" name="Picture 1714174928" descr="A sign on a pole&#10;&#10;AI-generated content may be incorrect."/>
                  <wp:cNvGraphicFramePr/>
                  <a:graphic xmlns:a="http://schemas.openxmlformats.org/drawingml/2006/main">
                    <a:graphicData uri="http://schemas.openxmlformats.org/drawingml/2006/picture">
                      <pic:pic xmlns:pic="http://schemas.openxmlformats.org/drawingml/2006/picture">
                        <pic:nvPicPr>
                          <pic:cNvPr id="1714174928" name="Picture 1714174928" descr="A sign on a pole&#10;&#10;AI-generated content may be incorrect."/>
                          <pic:cNvPicPr/>
                        </pic:nvPicPr>
                        <pic:blipFill>
                          <a:blip r:embed="rId17"/>
                          <a:stretch>
                            <a:fillRect/>
                          </a:stretch>
                        </pic:blipFill>
                        <pic:spPr>
                          <a:xfrm>
                            <a:off x="0" y="0"/>
                            <a:ext cx="62" cy="62"/>
                          </a:xfrm>
                          <a:prstGeom prst="rect">
                            <a:avLst/>
                          </a:prstGeom>
                        </pic:spPr>
                      </pic:pic>
                    </a:graphicData>
                  </a:graphic>
                </wp:inline>
              </w:drawing>
            </w:r>
          </w:p>
          <w:p w14:paraId="01F608D1" w14:textId="77777777" w:rsidR="00552653" w:rsidRDefault="00552653" w:rsidP="006B1517">
            <w:pPr>
              <w:spacing w:after="80"/>
              <w:ind w:left="160"/>
            </w:pPr>
            <w:r>
              <w:rPr>
                <w:color w:val="1F2533"/>
                <w:sz w:val="16"/>
                <w:szCs w:val="16"/>
              </w:rPr>
              <w:t>Photo 6</w:t>
            </w:r>
          </w:p>
        </w:tc>
        <w:tc>
          <w:tcPr>
            <w:tcW w:w="833" w:type="pct"/>
          </w:tcPr>
          <w:p w14:paraId="56BCE9CE" w14:textId="77777777" w:rsidR="00552653" w:rsidRDefault="00552653" w:rsidP="006B1517"/>
        </w:tc>
        <w:tc>
          <w:tcPr>
            <w:tcW w:w="833" w:type="pct"/>
          </w:tcPr>
          <w:p w14:paraId="2862604D" w14:textId="77777777" w:rsidR="00552653" w:rsidRDefault="00552653" w:rsidP="006B1517"/>
        </w:tc>
        <w:tc>
          <w:tcPr>
            <w:tcW w:w="833" w:type="pct"/>
          </w:tcPr>
          <w:p w14:paraId="611539FF" w14:textId="77777777" w:rsidR="00552653" w:rsidRDefault="00552653" w:rsidP="006B1517"/>
        </w:tc>
        <w:tc>
          <w:tcPr>
            <w:tcW w:w="833" w:type="pct"/>
          </w:tcPr>
          <w:p w14:paraId="065EC52E" w14:textId="77777777" w:rsidR="00552653" w:rsidRDefault="00552653" w:rsidP="006B1517"/>
        </w:tc>
        <w:tc>
          <w:tcPr>
            <w:tcW w:w="833" w:type="pct"/>
          </w:tcPr>
          <w:p w14:paraId="7CBF2B82" w14:textId="77777777" w:rsidR="00552653" w:rsidRDefault="00552653" w:rsidP="006B1517"/>
        </w:tc>
      </w:tr>
    </w:tbl>
    <w:p w14:paraId="6EAB263F"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BB7BD37" w14:textId="77777777" w:rsidTr="006B1517">
        <w:trPr>
          <w:cantSplit/>
        </w:trPr>
        <w:tc>
          <w:tcPr>
            <w:tcW w:w="360" w:type="dxa"/>
            <w:tcBorders>
              <w:bottom w:val="single" w:sz="8" w:space="0" w:color="DBE0EB"/>
            </w:tcBorders>
          </w:tcPr>
          <w:p w14:paraId="36E71FB2" w14:textId="77777777" w:rsidR="00552653" w:rsidRDefault="00552653" w:rsidP="006B1517">
            <w:r>
              <w:rPr>
                <w:sz w:val="0"/>
                <w:szCs w:val="0"/>
              </w:rPr>
              <w:t> </w:t>
            </w:r>
          </w:p>
        </w:tc>
      </w:tr>
    </w:tbl>
    <w:p w14:paraId="32E2C0BF" w14:textId="77777777" w:rsidR="00552653" w:rsidRDefault="00552653" w:rsidP="00552653">
      <w:pPr>
        <w:spacing w:line="2" w:lineRule="exact"/>
      </w:pPr>
    </w:p>
    <w:p w14:paraId="40092A1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3A760C7" w14:textId="77777777" w:rsidTr="006B1517">
        <w:trPr>
          <w:cantSplit/>
        </w:trPr>
        <w:tc>
          <w:tcPr>
            <w:tcW w:w="1440" w:type="dxa"/>
            <w:vAlign w:val="center"/>
          </w:tcPr>
          <w:p w14:paraId="3AA091DE" w14:textId="77777777" w:rsidR="00552653" w:rsidRDefault="00552653" w:rsidP="006B1517">
            <w:pPr>
              <w:spacing w:before="80" w:after="80"/>
              <w:ind w:left="160" w:right="80"/>
            </w:pPr>
            <w:r>
              <w:rPr>
                <w:b/>
                <w:bCs/>
                <w:color w:val="1F2533"/>
              </w:rPr>
              <w:t>First aid kits - stocked and accessible; eye-wash available (WHS Reg cl.42)</w:t>
            </w:r>
          </w:p>
        </w:tc>
        <w:tc>
          <w:tcPr>
            <w:tcW w:w="720" w:type="dxa"/>
            <w:tcBorders>
              <w:left w:val="single" w:sz="16" w:space="0" w:color="FFFFFF"/>
            </w:tcBorders>
            <w:shd w:val="clear" w:color="auto" w:fill="13855F"/>
            <w:vAlign w:val="center"/>
          </w:tcPr>
          <w:p w14:paraId="3D08BF80" w14:textId="77777777" w:rsidR="00552653" w:rsidRDefault="00552653" w:rsidP="006B1517">
            <w:pPr>
              <w:spacing w:before="80" w:after="80"/>
              <w:ind w:left="160" w:right="160"/>
              <w:jc w:val="right"/>
            </w:pPr>
            <w:r>
              <w:rPr>
                <w:color w:val="FFFFFF"/>
                <w:sz w:val="18"/>
                <w:szCs w:val="18"/>
              </w:rPr>
              <w:t>Compliant</w:t>
            </w:r>
          </w:p>
        </w:tc>
      </w:tr>
    </w:tbl>
    <w:p w14:paraId="17386C84"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55"/>
        <w:gridCol w:w="1514"/>
        <w:gridCol w:w="1514"/>
        <w:gridCol w:w="1514"/>
        <w:gridCol w:w="1514"/>
        <w:gridCol w:w="1514"/>
      </w:tblGrid>
      <w:tr w:rsidR="00552653" w14:paraId="6B89A6FE" w14:textId="77777777" w:rsidTr="006B1517">
        <w:trPr>
          <w:cantSplit/>
        </w:trPr>
        <w:tc>
          <w:tcPr>
            <w:tcW w:w="800" w:type="pct"/>
            <w:vAlign w:val="bottom"/>
          </w:tcPr>
          <w:p w14:paraId="6AA7BC99" w14:textId="77777777" w:rsidR="00552653" w:rsidRDefault="00552653" w:rsidP="006B1517">
            <w:pPr>
              <w:spacing w:before="100"/>
              <w:ind w:left="160" w:right="160"/>
            </w:pPr>
            <w:r>
              <w:rPr>
                <w:noProof/>
              </w:rPr>
              <w:drawing>
                <wp:inline distT="0" distB="0" distL="0" distR="0" wp14:anchorId="7F41B111" wp14:editId="1632CA52">
                  <wp:extent cx="787400" cy="787400"/>
                  <wp:effectExtent l="0" t="0" r="0" b="0"/>
                  <wp:docPr id="884556980" name="Picture 884556980"/>
                  <wp:cNvGraphicFramePr/>
                  <a:graphic xmlns:a="http://schemas.openxmlformats.org/drawingml/2006/main">
                    <a:graphicData uri="http://schemas.openxmlformats.org/drawingml/2006/picture">
                      <pic:pic xmlns:pic="http://schemas.openxmlformats.org/drawingml/2006/picture">
                        <pic:nvPicPr>
                          <pic:cNvPr id="884556980" name=""/>
                          <pic:cNvPicPr/>
                        </pic:nvPicPr>
                        <pic:blipFill>
                          <a:blip r:embed="rId18"/>
                          <a:stretch>
                            <a:fillRect/>
                          </a:stretch>
                        </pic:blipFill>
                        <pic:spPr>
                          <a:xfrm>
                            <a:off x="0" y="0"/>
                            <a:ext cx="62" cy="62"/>
                          </a:xfrm>
                          <a:prstGeom prst="rect">
                            <a:avLst/>
                          </a:prstGeom>
                        </pic:spPr>
                      </pic:pic>
                    </a:graphicData>
                  </a:graphic>
                </wp:inline>
              </w:drawing>
            </w:r>
          </w:p>
          <w:p w14:paraId="3FFB1FB6" w14:textId="77777777" w:rsidR="00552653" w:rsidRDefault="00552653" w:rsidP="006B1517">
            <w:pPr>
              <w:spacing w:after="80"/>
              <w:ind w:left="160"/>
            </w:pPr>
            <w:r>
              <w:rPr>
                <w:color w:val="1F2533"/>
                <w:sz w:val="16"/>
                <w:szCs w:val="16"/>
              </w:rPr>
              <w:t>Photo 7</w:t>
            </w:r>
          </w:p>
        </w:tc>
        <w:tc>
          <w:tcPr>
            <w:tcW w:w="833" w:type="pct"/>
          </w:tcPr>
          <w:p w14:paraId="1FFC52B3" w14:textId="77777777" w:rsidR="00552653" w:rsidRDefault="00552653" w:rsidP="006B1517"/>
        </w:tc>
        <w:tc>
          <w:tcPr>
            <w:tcW w:w="833" w:type="pct"/>
          </w:tcPr>
          <w:p w14:paraId="2DFD5EBE" w14:textId="77777777" w:rsidR="00552653" w:rsidRDefault="00552653" w:rsidP="006B1517"/>
        </w:tc>
        <w:tc>
          <w:tcPr>
            <w:tcW w:w="833" w:type="pct"/>
          </w:tcPr>
          <w:p w14:paraId="6C285DF6" w14:textId="77777777" w:rsidR="00552653" w:rsidRDefault="00552653" w:rsidP="006B1517"/>
        </w:tc>
        <w:tc>
          <w:tcPr>
            <w:tcW w:w="833" w:type="pct"/>
          </w:tcPr>
          <w:p w14:paraId="63A99662" w14:textId="77777777" w:rsidR="00552653" w:rsidRDefault="00552653" w:rsidP="006B1517"/>
        </w:tc>
        <w:tc>
          <w:tcPr>
            <w:tcW w:w="833" w:type="pct"/>
          </w:tcPr>
          <w:p w14:paraId="7BFB1CB8" w14:textId="77777777" w:rsidR="00552653" w:rsidRDefault="00552653" w:rsidP="006B1517"/>
        </w:tc>
      </w:tr>
    </w:tbl>
    <w:p w14:paraId="1AD84AB3"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DE27966" w14:textId="77777777" w:rsidTr="006B1517">
        <w:trPr>
          <w:cantSplit/>
        </w:trPr>
        <w:tc>
          <w:tcPr>
            <w:tcW w:w="360" w:type="dxa"/>
            <w:tcBorders>
              <w:bottom w:val="single" w:sz="8" w:space="0" w:color="DBE0EB"/>
            </w:tcBorders>
          </w:tcPr>
          <w:p w14:paraId="76B66235" w14:textId="77777777" w:rsidR="00552653" w:rsidRDefault="00552653" w:rsidP="006B1517">
            <w:r>
              <w:rPr>
                <w:sz w:val="0"/>
                <w:szCs w:val="0"/>
              </w:rPr>
              <w:t> </w:t>
            </w:r>
          </w:p>
        </w:tc>
      </w:tr>
    </w:tbl>
    <w:p w14:paraId="0458187F" w14:textId="77777777" w:rsidR="00552653" w:rsidRDefault="00552653" w:rsidP="00552653">
      <w:pPr>
        <w:spacing w:line="2" w:lineRule="exact"/>
      </w:pPr>
    </w:p>
    <w:p w14:paraId="42B07CD4"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A03AE9C" w14:textId="77777777" w:rsidTr="006B1517">
        <w:trPr>
          <w:cantSplit/>
        </w:trPr>
        <w:tc>
          <w:tcPr>
            <w:tcW w:w="1440" w:type="dxa"/>
            <w:vAlign w:val="center"/>
          </w:tcPr>
          <w:p w14:paraId="07B1AFCE" w14:textId="77777777" w:rsidR="00552653" w:rsidRDefault="00552653" w:rsidP="006B1517">
            <w:pPr>
              <w:spacing w:before="80" w:after="80"/>
              <w:ind w:left="160" w:right="80"/>
            </w:pPr>
            <w:r>
              <w:rPr>
                <w:b/>
                <w:bCs/>
                <w:color w:val="1F2533"/>
              </w:rPr>
              <w:t>Neighbour and occupant notifications issued</w:t>
            </w:r>
          </w:p>
        </w:tc>
        <w:tc>
          <w:tcPr>
            <w:tcW w:w="720" w:type="dxa"/>
            <w:tcBorders>
              <w:left w:val="single" w:sz="16" w:space="0" w:color="FFFFFF"/>
            </w:tcBorders>
            <w:shd w:val="clear" w:color="auto" w:fill="13855F"/>
            <w:vAlign w:val="center"/>
          </w:tcPr>
          <w:p w14:paraId="46B21CB2" w14:textId="77777777" w:rsidR="00552653" w:rsidRDefault="00552653" w:rsidP="006B1517">
            <w:pPr>
              <w:spacing w:before="80" w:after="80"/>
              <w:ind w:left="160" w:right="160"/>
              <w:jc w:val="right"/>
            </w:pPr>
            <w:r>
              <w:rPr>
                <w:color w:val="FFFFFF"/>
                <w:sz w:val="18"/>
                <w:szCs w:val="18"/>
              </w:rPr>
              <w:t>Compliant</w:t>
            </w:r>
          </w:p>
        </w:tc>
      </w:tr>
    </w:tbl>
    <w:p w14:paraId="3A4E574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C873593" w14:textId="77777777" w:rsidTr="006B1517">
        <w:trPr>
          <w:cantSplit/>
        </w:trPr>
        <w:tc>
          <w:tcPr>
            <w:tcW w:w="360" w:type="dxa"/>
            <w:tcBorders>
              <w:bottom w:val="single" w:sz="8" w:space="0" w:color="DBE0EB"/>
            </w:tcBorders>
          </w:tcPr>
          <w:p w14:paraId="6A766ED8" w14:textId="77777777" w:rsidR="00552653" w:rsidRDefault="00552653" w:rsidP="006B1517">
            <w:r>
              <w:rPr>
                <w:sz w:val="0"/>
                <w:szCs w:val="0"/>
              </w:rPr>
              <w:t> </w:t>
            </w:r>
          </w:p>
        </w:tc>
      </w:tr>
    </w:tbl>
    <w:p w14:paraId="4A1F31D3" w14:textId="77777777" w:rsidR="00552653" w:rsidRDefault="00552653" w:rsidP="00552653">
      <w:pPr>
        <w:spacing w:line="2" w:lineRule="exact"/>
      </w:pPr>
    </w:p>
    <w:p w14:paraId="29C75B4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43F53211" w14:textId="77777777" w:rsidTr="006B1517">
        <w:trPr>
          <w:cantSplit/>
        </w:trPr>
        <w:tc>
          <w:tcPr>
            <w:tcW w:w="1440" w:type="dxa"/>
            <w:vAlign w:val="center"/>
          </w:tcPr>
          <w:p w14:paraId="60063ECF" w14:textId="77777777" w:rsidR="00552653" w:rsidRDefault="00552653" w:rsidP="006B1517">
            <w:pPr>
              <w:spacing w:before="80" w:after="80"/>
              <w:ind w:left="160" w:right="80"/>
            </w:pPr>
            <w:r>
              <w:rPr>
                <w:b/>
                <w:bCs/>
                <w:color w:val="1F2533"/>
              </w:rPr>
              <w:t>Worker’s amenities available for toilets and handwashing (WHS Reg cl.41)</w:t>
            </w:r>
          </w:p>
        </w:tc>
        <w:tc>
          <w:tcPr>
            <w:tcW w:w="720" w:type="dxa"/>
            <w:tcBorders>
              <w:left w:val="single" w:sz="16" w:space="0" w:color="FFFFFF"/>
            </w:tcBorders>
            <w:shd w:val="clear" w:color="auto" w:fill="13855F"/>
            <w:vAlign w:val="center"/>
          </w:tcPr>
          <w:p w14:paraId="6AA480FC" w14:textId="77777777" w:rsidR="00552653" w:rsidRDefault="00552653" w:rsidP="006B1517">
            <w:pPr>
              <w:spacing w:before="80" w:after="80"/>
              <w:ind w:left="160" w:right="160"/>
              <w:jc w:val="right"/>
            </w:pPr>
            <w:r>
              <w:rPr>
                <w:color w:val="FFFFFF"/>
                <w:sz w:val="18"/>
                <w:szCs w:val="18"/>
              </w:rPr>
              <w:t>Compliant</w:t>
            </w:r>
          </w:p>
        </w:tc>
      </w:tr>
    </w:tbl>
    <w:p w14:paraId="308E8CF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55"/>
        <w:gridCol w:w="1514"/>
        <w:gridCol w:w="1514"/>
        <w:gridCol w:w="1514"/>
        <w:gridCol w:w="1514"/>
        <w:gridCol w:w="1514"/>
      </w:tblGrid>
      <w:tr w:rsidR="00552653" w14:paraId="5600531E" w14:textId="77777777" w:rsidTr="006B1517">
        <w:trPr>
          <w:cantSplit/>
        </w:trPr>
        <w:tc>
          <w:tcPr>
            <w:tcW w:w="800" w:type="pct"/>
            <w:vAlign w:val="bottom"/>
          </w:tcPr>
          <w:p w14:paraId="67C1E06D" w14:textId="77777777" w:rsidR="00552653" w:rsidRDefault="00552653" w:rsidP="006B1517">
            <w:pPr>
              <w:spacing w:before="100"/>
              <w:ind w:left="160" w:right="160"/>
            </w:pPr>
            <w:r>
              <w:rPr>
                <w:noProof/>
              </w:rPr>
              <w:lastRenderedPageBreak/>
              <w:drawing>
                <wp:inline distT="0" distB="0" distL="0" distR="0" wp14:anchorId="35886A0E" wp14:editId="4D5972C0">
                  <wp:extent cx="787400" cy="787400"/>
                  <wp:effectExtent l="0" t="0" r="0" b="0"/>
                  <wp:docPr id="651806536" name="Picture 651806536"/>
                  <wp:cNvGraphicFramePr/>
                  <a:graphic xmlns:a="http://schemas.openxmlformats.org/drawingml/2006/main">
                    <a:graphicData uri="http://schemas.openxmlformats.org/drawingml/2006/picture">
                      <pic:pic xmlns:pic="http://schemas.openxmlformats.org/drawingml/2006/picture">
                        <pic:nvPicPr>
                          <pic:cNvPr id="651806536" name=""/>
                          <pic:cNvPicPr/>
                        </pic:nvPicPr>
                        <pic:blipFill>
                          <a:blip r:embed="rId19"/>
                          <a:stretch>
                            <a:fillRect/>
                          </a:stretch>
                        </pic:blipFill>
                        <pic:spPr>
                          <a:xfrm>
                            <a:off x="0" y="0"/>
                            <a:ext cx="62" cy="62"/>
                          </a:xfrm>
                          <a:prstGeom prst="rect">
                            <a:avLst/>
                          </a:prstGeom>
                        </pic:spPr>
                      </pic:pic>
                    </a:graphicData>
                  </a:graphic>
                </wp:inline>
              </w:drawing>
            </w:r>
          </w:p>
          <w:p w14:paraId="13CB9E80" w14:textId="77777777" w:rsidR="00552653" w:rsidRDefault="00552653" w:rsidP="006B1517">
            <w:pPr>
              <w:spacing w:after="80"/>
              <w:ind w:left="160"/>
            </w:pPr>
            <w:r>
              <w:rPr>
                <w:color w:val="1F2533"/>
                <w:sz w:val="16"/>
                <w:szCs w:val="16"/>
              </w:rPr>
              <w:t>Photo 8</w:t>
            </w:r>
          </w:p>
        </w:tc>
        <w:tc>
          <w:tcPr>
            <w:tcW w:w="833" w:type="pct"/>
          </w:tcPr>
          <w:p w14:paraId="058C535E" w14:textId="77777777" w:rsidR="00552653" w:rsidRDefault="00552653" w:rsidP="006B1517"/>
        </w:tc>
        <w:tc>
          <w:tcPr>
            <w:tcW w:w="833" w:type="pct"/>
          </w:tcPr>
          <w:p w14:paraId="7366FFD5" w14:textId="77777777" w:rsidR="00552653" w:rsidRDefault="00552653" w:rsidP="006B1517"/>
        </w:tc>
        <w:tc>
          <w:tcPr>
            <w:tcW w:w="833" w:type="pct"/>
          </w:tcPr>
          <w:p w14:paraId="5171818B" w14:textId="77777777" w:rsidR="00552653" w:rsidRDefault="00552653" w:rsidP="006B1517"/>
        </w:tc>
        <w:tc>
          <w:tcPr>
            <w:tcW w:w="833" w:type="pct"/>
          </w:tcPr>
          <w:p w14:paraId="0A839262" w14:textId="77777777" w:rsidR="00552653" w:rsidRDefault="00552653" w:rsidP="006B1517"/>
        </w:tc>
        <w:tc>
          <w:tcPr>
            <w:tcW w:w="833" w:type="pct"/>
          </w:tcPr>
          <w:p w14:paraId="749367C1" w14:textId="77777777" w:rsidR="00552653" w:rsidRDefault="00552653" w:rsidP="006B1517"/>
        </w:tc>
      </w:tr>
    </w:tbl>
    <w:p w14:paraId="6581976A"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1BE16B8" w14:textId="77777777" w:rsidTr="006B1517">
        <w:trPr>
          <w:cantSplit/>
        </w:trPr>
        <w:tc>
          <w:tcPr>
            <w:tcW w:w="360" w:type="dxa"/>
            <w:tcBorders>
              <w:bottom w:val="single" w:sz="8" w:space="0" w:color="DBE0EB"/>
            </w:tcBorders>
          </w:tcPr>
          <w:p w14:paraId="379A9E77" w14:textId="77777777" w:rsidR="00552653" w:rsidRDefault="00552653" w:rsidP="006B1517">
            <w:r>
              <w:rPr>
                <w:sz w:val="0"/>
                <w:szCs w:val="0"/>
              </w:rPr>
              <w:t> </w:t>
            </w:r>
          </w:p>
        </w:tc>
      </w:tr>
    </w:tbl>
    <w:p w14:paraId="347A625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74"/>
        <w:gridCol w:w="1474"/>
        <w:gridCol w:w="1474"/>
        <w:gridCol w:w="1535"/>
        <w:gridCol w:w="60"/>
        <w:gridCol w:w="1474"/>
        <w:gridCol w:w="1534"/>
      </w:tblGrid>
      <w:tr w:rsidR="00552653" w14:paraId="34104283" w14:textId="77777777" w:rsidTr="006B1517">
        <w:trPr>
          <w:cantSplit/>
        </w:trPr>
        <w:tc>
          <w:tcPr>
            <w:tcW w:w="6017" w:type="dxa"/>
            <w:gridSpan w:val="5"/>
            <w:vAlign w:val="center"/>
          </w:tcPr>
          <w:p w14:paraId="561C7B9A" w14:textId="77777777" w:rsidR="00552653" w:rsidRDefault="00552653" w:rsidP="006B1517">
            <w:pPr>
              <w:spacing w:before="80" w:after="80"/>
              <w:ind w:left="160" w:right="80"/>
            </w:pPr>
            <w:r>
              <w:rPr>
                <w:b/>
                <w:bCs/>
                <w:color w:val="1F2533"/>
              </w:rPr>
              <w:t>Clear warning signage as an administrative control is used to manage the residual risk after higher-level controls have been applied posted at all entry points (WHS Act S19 (Primary Duty) and WHS Regulation Cl. 78 &amp; 79 (Risk of Falls))</w:t>
            </w:r>
          </w:p>
        </w:tc>
        <w:tc>
          <w:tcPr>
            <w:tcW w:w="3008" w:type="dxa"/>
            <w:gridSpan w:val="2"/>
            <w:tcBorders>
              <w:left w:val="single" w:sz="16" w:space="0" w:color="FFFFFF"/>
            </w:tcBorders>
            <w:shd w:val="clear" w:color="auto" w:fill="FF0000"/>
            <w:vAlign w:val="center"/>
          </w:tcPr>
          <w:p w14:paraId="1DBE996A" w14:textId="77777777" w:rsidR="00552653" w:rsidRDefault="00552653" w:rsidP="006B1517">
            <w:pPr>
              <w:spacing w:before="80" w:after="80"/>
              <w:ind w:left="160" w:right="160"/>
              <w:jc w:val="right"/>
            </w:pPr>
            <w:r>
              <w:rPr>
                <w:color w:val="FFFFFF"/>
                <w:sz w:val="18"/>
                <w:szCs w:val="18"/>
              </w:rPr>
              <w:t>Non-Compliant</w:t>
            </w:r>
          </w:p>
        </w:tc>
      </w:tr>
      <w:tr w:rsidR="00552653" w14:paraId="66A43A66" w14:textId="77777777" w:rsidTr="006B1517">
        <w:trPr>
          <w:cantSplit/>
        </w:trPr>
        <w:tc>
          <w:tcPr>
            <w:tcW w:w="9025" w:type="dxa"/>
            <w:gridSpan w:val="7"/>
          </w:tcPr>
          <w:p w14:paraId="6ED46E9C" w14:textId="77777777" w:rsidR="00552653" w:rsidRDefault="00552653" w:rsidP="006B1517">
            <w:pPr>
              <w:spacing w:after="80"/>
              <w:ind w:left="160" w:right="160"/>
            </w:pPr>
            <w:r>
              <w:rPr>
                <w:color w:val="1F2533"/>
                <w:sz w:val="18"/>
                <w:szCs w:val="18"/>
              </w:rPr>
              <w:t>Required RCS danger poster not displayed while demolition hammers were used on tiles/render. As this produces respirable crystalline silica (RCS), RPD must provide clear warning signage to inform workers and prevent unprotected entry, as required under WHS Reg 39 and Reg 51.</w:t>
            </w:r>
            <w:r>
              <w:rPr>
                <w:color w:val="1F2533"/>
                <w:sz w:val="18"/>
                <w:szCs w:val="18"/>
              </w:rPr>
              <w:br/>
            </w:r>
            <w:r>
              <w:rPr>
                <w:color w:val="1F2533"/>
                <w:sz w:val="18"/>
                <w:szCs w:val="18"/>
              </w:rPr>
              <w:br/>
              <w:t>Recommendation:</w:t>
            </w:r>
            <w:r>
              <w:rPr>
                <w:color w:val="1F2533"/>
                <w:sz w:val="18"/>
                <w:szCs w:val="18"/>
              </w:rPr>
              <w:br/>
            </w:r>
            <w:r>
              <w:rPr>
                <w:color w:val="1F2533"/>
                <w:sz w:val="18"/>
                <w:szCs w:val="18"/>
              </w:rPr>
              <w:br/>
              <w:t>Display RCS danger signage at main site entry.</w:t>
            </w:r>
          </w:p>
        </w:tc>
      </w:tr>
      <w:tr w:rsidR="00552653" w14:paraId="0B6BA4BF" w14:textId="77777777" w:rsidTr="006B1517">
        <w:trPr>
          <w:cantSplit/>
        </w:trPr>
        <w:tc>
          <w:tcPr>
            <w:tcW w:w="1474" w:type="dxa"/>
            <w:vAlign w:val="bottom"/>
          </w:tcPr>
          <w:p w14:paraId="45615244" w14:textId="77777777" w:rsidR="00552653" w:rsidRDefault="00552653" w:rsidP="006B1517">
            <w:pPr>
              <w:spacing w:before="100"/>
              <w:ind w:left="160" w:right="160"/>
            </w:pPr>
            <w:r>
              <w:rPr>
                <w:noProof/>
              </w:rPr>
              <w:drawing>
                <wp:inline distT="0" distB="0" distL="0" distR="0" wp14:anchorId="7B941D84" wp14:editId="7C3D5520">
                  <wp:extent cx="787400" cy="787400"/>
                  <wp:effectExtent l="0" t="0" r="0" b="0"/>
                  <wp:docPr id="329925090" name="Picture 329925090"/>
                  <wp:cNvGraphicFramePr/>
                  <a:graphic xmlns:a="http://schemas.openxmlformats.org/drawingml/2006/main">
                    <a:graphicData uri="http://schemas.openxmlformats.org/drawingml/2006/picture">
                      <pic:pic xmlns:pic="http://schemas.openxmlformats.org/drawingml/2006/picture">
                        <pic:nvPicPr>
                          <pic:cNvPr id="1153592424" name=""/>
                          <pic:cNvPicPr/>
                        </pic:nvPicPr>
                        <pic:blipFill>
                          <a:blip r:embed="rId10"/>
                          <a:stretch>
                            <a:fillRect/>
                          </a:stretch>
                        </pic:blipFill>
                        <pic:spPr>
                          <a:xfrm>
                            <a:off x="0" y="0"/>
                            <a:ext cx="62" cy="62"/>
                          </a:xfrm>
                          <a:prstGeom prst="rect">
                            <a:avLst/>
                          </a:prstGeom>
                        </pic:spPr>
                      </pic:pic>
                    </a:graphicData>
                  </a:graphic>
                </wp:inline>
              </w:drawing>
            </w:r>
          </w:p>
          <w:p w14:paraId="419DD42B" w14:textId="77777777" w:rsidR="00552653" w:rsidRDefault="00552653" w:rsidP="006B1517">
            <w:pPr>
              <w:spacing w:after="80"/>
              <w:ind w:left="160"/>
            </w:pPr>
          </w:p>
        </w:tc>
        <w:tc>
          <w:tcPr>
            <w:tcW w:w="1474" w:type="dxa"/>
            <w:vAlign w:val="bottom"/>
          </w:tcPr>
          <w:p w14:paraId="5EE14AD0" w14:textId="77777777" w:rsidR="00552653" w:rsidRDefault="00552653" w:rsidP="006B1517">
            <w:pPr>
              <w:spacing w:before="100"/>
              <w:ind w:left="160" w:right="160"/>
            </w:pPr>
            <w:r>
              <w:rPr>
                <w:noProof/>
              </w:rPr>
              <w:drawing>
                <wp:inline distT="0" distB="0" distL="0" distR="0" wp14:anchorId="57F79659" wp14:editId="504FB98F">
                  <wp:extent cx="787400" cy="787400"/>
                  <wp:effectExtent l="0" t="0" r="0" b="0"/>
                  <wp:docPr id="930149996" name="Picture 930149996" descr="A sign on a glass door&#10;&#10;AI-generated content may be incorrect."/>
                  <wp:cNvGraphicFramePr/>
                  <a:graphic xmlns:a="http://schemas.openxmlformats.org/drawingml/2006/main">
                    <a:graphicData uri="http://schemas.openxmlformats.org/drawingml/2006/picture">
                      <pic:pic xmlns:pic="http://schemas.openxmlformats.org/drawingml/2006/picture">
                        <pic:nvPicPr>
                          <pic:cNvPr id="930149996" name="Picture 930149996" descr="A sign on a glass door&#10;&#10;AI-generated content may be incorrect."/>
                          <pic:cNvPicPr/>
                        </pic:nvPicPr>
                        <pic:blipFill>
                          <a:blip r:embed="rId11"/>
                          <a:stretch>
                            <a:fillRect/>
                          </a:stretch>
                        </pic:blipFill>
                        <pic:spPr>
                          <a:xfrm>
                            <a:off x="0" y="0"/>
                            <a:ext cx="62" cy="62"/>
                          </a:xfrm>
                          <a:prstGeom prst="rect">
                            <a:avLst/>
                          </a:prstGeom>
                        </pic:spPr>
                      </pic:pic>
                    </a:graphicData>
                  </a:graphic>
                </wp:inline>
              </w:drawing>
            </w:r>
          </w:p>
          <w:p w14:paraId="03FFFB90" w14:textId="77777777" w:rsidR="00552653" w:rsidRDefault="00552653" w:rsidP="006B1517">
            <w:pPr>
              <w:spacing w:after="80"/>
              <w:ind w:left="160"/>
            </w:pPr>
            <w:r>
              <w:rPr>
                <w:color w:val="1F2533"/>
                <w:sz w:val="16"/>
                <w:szCs w:val="16"/>
              </w:rPr>
              <w:t>Photo 9</w:t>
            </w:r>
          </w:p>
        </w:tc>
        <w:tc>
          <w:tcPr>
            <w:tcW w:w="1474" w:type="dxa"/>
            <w:vAlign w:val="bottom"/>
          </w:tcPr>
          <w:p w14:paraId="0E62694E" w14:textId="77777777" w:rsidR="00552653" w:rsidRDefault="00552653" w:rsidP="006B1517">
            <w:pPr>
              <w:spacing w:before="100"/>
              <w:ind w:left="160" w:right="160"/>
            </w:pPr>
            <w:r>
              <w:rPr>
                <w:noProof/>
              </w:rPr>
              <w:drawing>
                <wp:inline distT="0" distB="0" distL="0" distR="0" wp14:anchorId="1D8E8C00" wp14:editId="009DA8CE">
                  <wp:extent cx="787400" cy="787400"/>
                  <wp:effectExtent l="0" t="0" r="0" b="0"/>
                  <wp:docPr id="1373022211" name="Picture 1373022211" descr="A sign on a pole&#10;&#10;AI-generated content may be incorrect."/>
                  <wp:cNvGraphicFramePr/>
                  <a:graphic xmlns:a="http://schemas.openxmlformats.org/drawingml/2006/main">
                    <a:graphicData uri="http://schemas.openxmlformats.org/drawingml/2006/picture">
                      <pic:pic xmlns:pic="http://schemas.openxmlformats.org/drawingml/2006/picture">
                        <pic:nvPicPr>
                          <pic:cNvPr id="422300531" name="Picture 422300531" descr="A sign on a pole&#10;&#10;AI-generated content may be incorrect."/>
                          <pic:cNvPicPr/>
                        </pic:nvPicPr>
                        <pic:blipFill>
                          <a:blip r:embed="rId12"/>
                          <a:stretch>
                            <a:fillRect/>
                          </a:stretch>
                        </pic:blipFill>
                        <pic:spPr>
                          <a:xfrm>
                            <a:off x="0" y="0"/>
                            <a:ext cx="62" cy="62"/>
                          </a:xfrm>
                          <a:prstGeom prst="rect">
                            <a:avLst/>
                          </a:prstGeom>
                        </pic:spPr>
                      </pic:pic>
                    </a:graphicData>
                  </a:graphic>
                </wp:inline>
              </w:drawing>
            </w:r>
          </w:p>
          <w:p w14:paraId="706E8C55" w14:textId="77777777" w:rsidR="00552653" w:rsidRDefault="00552653" w:rsidP="006B1517">
            <w:pPr>
              <w:spacing w:after="80"/>
              <w:ind w:left="160"/>
            </w:pPr>
            <w:r>
              <w:rPr>
                <w:color w:val="1F2533"/>
                <w:sz w:val="16"/>
                <w:szCs w:val="16"/>
              </w:rPr>
              <w:t>Photo 10</w:t>
            </w:r>
          </w:p>
        </w:tc>
        <w:tc>
          <w:tcPr>
            <w:tcW w:w="1535" w:type="dxa"/>
          </w:tcPr>
          <w:p w14:paraId="5C0A7F28" w14:textId="77777777" w:rsidR="00552653" w:rsidRDefault="00552653" w:rsidP="006B1517"/>
        </w:tc>
        <w:tc>
          <w:tcPr>
            <w:tcW w:w="1534" w:type="dxa"/>
            <w:gridSpan w:val="2"/>
          </w:tcPr>
          <w:p w14:paraId="19BCF920" w14:textId="77777777" w:rsidR="00552653" w:rsidRDefault="00552653" w:rsidP="006B1517"/>
        </w:tc>
        <w:tc>
          <w:tcPr>
            <w:tcW w:w="1534" w:type="dxa"/>
          </w:tcPr>
          <w:p w14:paraId="01AE0111" w14:textId="77777777" w:rsidR="00552653" w:rsidRDefault="00552653" w:rsidP="006B1517"/>
        </w:tc>
      </w:tr>
    </w:tbl>
    <w:p w14:paraId="3B9BF660"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AF2B50B" w14:textId="77777777" w:rsidTr="006B1517">
        <w:trPr>
          <w:cantSplit/>
        </w:trPr>
        <w:tc>
          <w:tcPr>
            <w:tcW w:w="360" w:type="dxa"/>
            <w:tcBorders>
              <w:bottom w:val="single" w:sz="8" w:space="0" w:color="DBE0EB"/>
            </w:tcBorders>
          </w:tcPr>
          <w:p w14:paraId="69479A2E" w14:textId="77777777" w:rsidR="00552653" w:rsidRDefault="00552653" w:rsidP="006B1517">
            <w:r>
              <w:rPr>
                <w:sz w:val="0"/>
                <w:szCs w:val="0"/>
              </w:rPr>
              <w:t> </w:t>
            </w:r>
          </w:p>
        </w:tc>
      </w:tr>
    </w:tbl>
    <w:p w14:paraId="4C185B22" w14:textId="77777777" w:rsidR="00552653" w:rsidRDefault="00552653" w:rsidP="00552653">
      <w:pPr>
        <w:spacing w:line="2" w:lineRule="exact"/>
      </w:pPr>
    </w:p>
    <w:p w14:paraId="5D6D162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5174255" w14:textId="77777777" w:rsidTr="006B1517">
        <w:trPr>
          <w:cantSplit/>
        </w:trPr>
        <w:tc>
          <w:tcPr>
            <w:tcW w:w="1440" w:type="dxa"/>
            <w:vAlign w:val="center"/>
          </w:tcPr>
          <w:p w14:paraId="3CF86243" w14:textId="77777777" w:rsidR="00552653" w:rsidRDefault="00552653" w:rsidP="006B1517">
            <w:pPr>
              <w:spacing w:before="80" w:after="80"/>
              <w:ind w:left="160" w:right="80"/>
            </w:pPr>
            <w:r>
              <w:rPr>
                <w:b/>
                <w:bCs/>
                <w:color w:val="1F2533"/>
              </w:rPr>
              <w:t>Penetrations and balcony openings – Covered, guarded or fitted with secure covers rated for load (WHS Reg cl.78).</w:t>
            </w:r>
          </w:p>
        </w:tc>
        <w:tc>
          <w:tcPr>
            <w:tcW w:w="720" w:type="dxa"/>
            <w:tcBorders>
              <w:left w:val="single" w:sz="16" w:space="0" w:color="FFFFFF"/>
            </w:tcBorders>
            <w:shd w:val="clear" w:color="auto" w:fill="13855F"/>
            <w:vAlign w:val="center"/>
          </w:tcPr>
          <w:p w14:paraId="1FDE7ABC" w14:textId="77777777" w:rsidR="00552653" w:rsidRDefault="00552653" w:rsidP="006B1517">
            <w:pPr>
              <w:spacing w:before="80" w:after="80"/>
              <w:ind w:left="160" w:right="160"/>
              <w:jc w:val="right"/>
            </w:pPr>
            <w:r>
              <w:rPr>
                <w:color w:val="FFFFFF"/>
                <w:sz w:val="18"/>
                <w:szCs w:val="18"/>
              </w:rPr>
              <w:t>Compliant</w:t>
            </w:r>
          </w:p>
        </w:tc>
      </w:tr>
    </w:tbl>
    <w:p w14:paraId="58588E0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55"/>
        <w:gridCol w:w="1514"/>
        <w:gridCol w:w="1514"/>
        <w:gridCol w:w="1514"/>
        <w:gridCol w:w="1514"/>
        <w:gridCol w:w="1514"/>
      </w:tblGrid>
      <w:tr w:rsidR="00552653" w14:paraId="62C0B76B" w14:textId="77777777" w:rsidTr="006B1517">
        <w:trPr>
          <w:cantSplit/>
        </w:trPr>
        <w:tc>
          <w:tcPr>
            <w:tcW w:w="800" w:type="pct"/>
            <w:vAlign w:val="bottom"/>
          </w:tcPr>
          <w:p w14:paraId="584D392C" w14:textId="77777777" w:rsidR="00552653" w:rsidRDefault="00552653" w:rsidP="006B1517">
            <w:pPr>
              <w:spacing w:before="100"/>
              <w:ind w:left="160" w:right="160"/>
            </w:pPr>
            <w:r>
              <w:rPr>
                <w:noProof/>
              </w:rPr>
              <w:drawing>
                <wp:inline distT="0" distB="0" distL="0" distR="0" wp14:anchorId="3B61A148" wp14:editId="2B7514B6">
                  <wp:extent cx="787400" cy="787400"/>
                  <wp:effectExtent l="0" t="0" r="0" b="0"/>
                  <wp:docPr id="1357095882" name="Picture 1357095882"/>
                  <wp:cNvGraphicFramePr/>
                  <a:graphic xmlns:a="http://schemas.openxmlformats.org/drawingml/2006/main">
                    <a:graphicData uri="http://schemas.openxmlformats.org/drawingml/2006/picture">
                      <pic:pic xmlns:pic="http://schemas.openxmlformats.org/drawingml/2006/picture">
                        <pic:nvPicPr>
                          <pic:cNvPr id="1357095882" name=""/>
                          <pic:cNvPicPr/>
                        </pic:nvPicPr>
                        <pic:blipFill>
                          <a:blip r:embed="rId20"/>
                          <a:stretch>
                            <a:fillRect/>
                          </a:stretch>
                        </pic:blipFill>
                        <pic:spPr>
                          <a:xfrm>
                            <a:off x="0" y="0"/>
                            <a:ext cx="62" cy="62"/>
                          </a:xfrm>
                          <a:prstGeom prst="rect">
                            <a:avLst/>
                          </a:prstGeom>
                        </pic:spPr>
                      </pic:pic>
                    </a:graphicData>
                  </a:graphic>
                </wp:inline>
              </w:drawing>
            </w:r>
          </w:p>
          <w:p w14:paraId="25972148" w14:textId="77777777" w:rsidR="00552653" w:rsidRDefault="00552653" w:rsidP="006B1517">
            <w:pPr>
              <w:spacing w:after="80"/>
              <w:ind w:left="160"/>
            </w:pPr>
            <w:r>
              <w:rPr>
                <w:color w:val="1F2533"/>
                <w:sz w:val="16"/>
                <w:szCs w:val="16"/>
              </w:rPr>
              <w:t>Photo 11</w:t>
            </w:r>
          </w:p>
        </w:tc>
        <w:tc>
          <w:tcPr>
            <w:tcW w:w="833" w:type="pct"/>
          </w:tcPr>
          <w:p w14:paraId="31E487E5" w14:textId="77777777" w:rsidR="00552653" w:rsidRDefault="00552653" w:rsidP="006B1517"/>
        </w:tc>
        <w:tc>
          <w:tcPr>
            <w:tcW w:w="833" w:type="pct"/>
          </w:tcPr>
          <w:p w14:paraId="273E33A2" w14:textId="77777777" w:rsidR="00552653" w:rsidRDefault="00552653" w:rsidP="006B1517"/>
        </w:tc>
        <w:tc>
          <w:tcPr>
            <w:tcW w:w="833" w:type="pct"/>
          </w:tcPr>
          <w:p w14:paraId="184FA6B8" w14:textId="77777777" w:rsidR="00552653" w:rsidRDefault="00552653" w:rsidP="006B1517"/>
        </w:tc>
        <w:tc>
          <w:tcPr>
            <w:tcW w:w="833" w:type="pct"/>
          </w:tcPr>
          <w:p w14:paraId="42BBA4A7" w14:textId="77777777" w:rsidR="00552653" w:rsidRDefault="00552653" w:rsidP="006B1517"/>
        </w:tc>
        <w:tc>
          <w:tcPr>
            <w:tcW w:w="833" w:type="pct"/>
          </w:tcPr>
          <w:p w14:paraId="33A88345" w14:textId="77777777" w:rsidR="00552653" w:rsidRDefault="00552653" w:rsidP="006B1517"/>
        </w:tc>
      </w:tr>
    </w:tbl>
    <w:p w14:paraId="16497D68"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EC17686" w14:textId="77777777" w:rsidTr="006B1517">
        <w:trPr>
          <w:cantSplit/>
        </w:trPr>
        <w:tc>
          <w:tcPr>
            <w:tcW w:w="9025" w:type="dxa"/>
            <w:gridSpan w:val="2"/>
            <w:tcBorders>
              <w:bottom w:val="single" w:sz="8" w:space="0" w:color="DBE0EB"/>
            </w:tcBorders>
          </w:tcPr>
          <w:p w14:paraId="1C5CCA16" w14:textId="77777777" w:rsidR="00552653" w:rsidRDefault="00552653" w:rsidP="006B1517">
            <w:r>
              <w:rPr>
                <w:sz w:val="0"/>
                <w:szCs w:val="0"/>
              </w:rPr>
              <w:t> </w:t>
            </w:r>
          </w:p>
        </w:tc>
      </w:tr>
      <w:tr w:rsidR="00552653" w14:paraId="68C5EBEB" w14:textId="77777777" w:rsidTr="006B1517">
        <w:trPr>
          <w:cantSplit/>
        </w:trPr>
        <w:tc>
          <w:tcPr>
            <w:tcW w:w="6017" w:type="dxa"/>
            <w:vAlign w:val="center"/>
          </w:tcPr>
          <w:p w14:paraId="4EECC5ED" w14:textId="77777777" w:rsidR="00552653" w:rsidRDefault="00552653" w:rsidP="006B1517">
            <w:pPr>
              <w:spacing w:before="80" w:after="80"/>
              <w:ind w:left="160" w:right="80"/>
            </w:pPr>
            <w:r>
              <w:rPr>
                <w:b/>
                <w:bCs/>
                <w:color w:val="1F2533"/>
              </w:rPr>
              <w:lastRenderedPageBreak/>
              <w:t>Is there continual review, and if necessary revision of control measures to ensure they remain effective, including when:</w:t>
            </w:r>
            <w:r>
              <w:rPr>
                <w:b/>
                <w:bCs/>
                <w:color w:val="1F2533"/>
              </w:rPr>
              <w:br/>
              <w:t>- a control measure is not effectively controlling the risk?</w:t>
            </w:r>
            <w:r>
              <w:rPr>
                <w:b/>
                <w:bCs/>
                <w:color w:val="1F2533"/>
              </w:rPr>
              <w:br/>
              <w:t>- a new hazard or risk is identified?</w:t>
            </w:r>
            <w:r>
              <w:rPr>
                <w:b/>
                <w:bCs/>
                <w:color w:val="1F2533"/>
              </w:rPr>
              <w:br/>
              <w:t>- a change at the workplace or in the way work is carried out gives rise to a new or different health and safety risk?</w:t>
            </w:r>
            <w:r>
              <w:rPr>
                <w:b/>
                <w:bCs/>
                <w:color w:val="1F2533"/>
              </w:rPr>
              <w:br/>
              <w:t>(WHS Reg 38 and WHS Regs 299–303 SWMS non-compliance)</w:t>
            </w:r>
          </w:p>
        </w:tc>
        <w:tc>
          <w:tcPr>
            <w:tcW w:w="3008" w:type="dxa"/>
            <w:tcBorders>
              <w:left w:val="single" w:sz="16" w:space="0" w:color="FFFFFF"/>
            </w:tcBorders>
            <w:shd w:val="clear" w:color="auto" w:fill="C60022"/>
            <w:vAlign w:val="center"/>
          </w:tcPr>
          <w:p w14:paraId="6C71E75E" w14:textId="77777777" w:rsidR="00552653" w:rsidRDefault="00552653" w:rsidP="006B1517">
            <w:pPr>
              <w:spacing w:before="80" w:after="80"/>
              <w:ind w:left="160" w:right="160"/>
              <w:jc w:val="right"/>
            </w:pPr>
            <w:r>
              <w:rPr>
                <w:color w:val="FFFFFF"/>
                <w:sz w:val="18"/>
                <w:szCs w:val="18"/>
              </w:rPr>
              <w:t>Non-Compliant</w:t>
            </w:r>
          </w:p>
        </w:tc>
      </w:tr>
    </w:tbl>
    <w:p w14:paraId="0BF8906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74C6242" w14:textId="77777777" w:rsidTr="006B1517">
        <w:trPr>
          <w:cantSplit/>
        </w:trPr>
        <w:tc>
          <w:tcPr>
            <w:tcW w:w="2160" w:type="dxa"/>
          </w:tcPr>
          <w:p w14:paraId="59C9A1AD" w14:textId="77777777" w:rsidR="00552653" w:rsidRDefault="00552653" w:rsidP="006B1517">
            <w:pPr>
              <w:spacing w:after="80"/>
              <w:ind w:left="160" w:right="160"/>
            </w:pPr>
            <w:r>
              <w:rPr>
                <w:color w:val="1F2533"/>
                <w:sz w:val="18"/>
                <w:szCs w:val="18"/>
              </w:rPr>
              <w:t>A motorised ride-on tracked wheelbarrow dumper (powered mobile plant) was introduced to the project at 56–58 Fraters Ave, Sans Souci by a subcontractor, not RPD. The Project Manager identified the risk and issued a site alert through 1Breadcrumb, notifying workers of the new plant and the associated traffic and pedestrian interaction risks.</w:t>
            </w:r>
            <w:r>
              <w:rPr>
                <w:color w:val="1F2533"/>
                <w:sz w:val="18"/>
                <w:szCs w:val="18"/>
              </w:rPr>
              <w:br/>
            </w:r>
            <w:r>
              <w:rPr>
                <w:color w:val="1F2533"/>
                <w:sz w:val="18"/>
                <w:szCs w:val="18"/>
              </w:rPr>
              <w:br/>
              <w:t>This action satisfies part of RPD’s WHS duties—specifically the requirement to inform workers about new hazards (WHS Reg 39) and to communicate interaction risks involving powered mobile plant (WHS Reg 214–215).</w:t>
            </w:r>
            <w:r>
              <w:rPr>
                <w:color w:val="1F2533"/>
                <w:sz w:val="18"/>
                <w:szCs w:val="18"/>
              </w:rPr>
              <w:br/>
            </w:r>
            <w:r>
              <w:rPr>
                <w:color w:val="1F2533"/>
                <w:sz w:val="18"/>
                <w:szCs w:val="18"/>
              </w:rPr>
              <w:br/>
              <w:t>However, issuing a site alert alone does not fully meet RPD’s obligations for managing risks associated with powered mobile plant brought onto site by subcontractors. The following duties continue to apply:</w:t>
            </w:r>
            <w:r>
              <w:rPr>
                <w:color w:val="1F2533"/>
                <w:sz w:val="18"/>
                <w:szCs w:val="18"/>
              </w:rPr>
              <w:br/>
            </w:r>
            <w:r>
              <w:rPr>
                <w:color w:val="1F2533"/>
                <w:sz w:val="18"/>
                <w:szCs w:val="18"/>
              </w:rPr>
              <w:br/>
              <w:t>1. Verify the plant is safe to use (WHS Reg 203–215)</w:t>
            </w:r>
            <w:r>
              <w:rPr>
                <w:color w:val="1F2533"/>
                <w:sz w:val="18"/>
                <w:szCs w:val="18"/>
              </w:rPr>
              <w:br/>
            </w:r>
            <w:r>
              <w:rPr>
                <w:color w:val="1F2533"/>
                <w:sz w:val="18"/>
                <w:szCs w:val="18"/>
              </w:rPr>
              <w:br/>
              <w:t>RPD must ensure the plant is suitable and safe before use. This includes verifying that: periodic maintenance has been completed and recorded in accordance with the OEM requirements, and daily pre-start inspections are being completed and documented by the subcontractor’s workers.</w:t>
            </w:r>
            <w:r>
              <w:rPr>
                <w:color w:val="1F2533"/>
                <w:sz w:val="18"/>
                <w:szCs w:val="18"/>
              </w:rPr>
              <w:br/>
            </w:r>
            <w:r>
              <w:rPr>
                <w:color w:val="1F2533"/>
                <w:sz w:val="18"/>
                <w:szCs w:val="18"/>
              </w:rPr>
              <w:br/>
              <w:t>2. Verify operator competency (WHS Act s.19, WHS Reg 39)</w:t>
            </w:r>
            <w:r>
              <w:rPr>
                <w:color w:val="1F2533"/>
                <w:sz w:val="18"/>
                <w:szCs w:val="18"/>
              </w:rPr>
              <w:br/>
            </w:r>
            <w:r>
              <w:rPr>
                <w:color w:val="1F2533"/>
                <w:sz w:val="18"/>
                <w:szCs w:val="18"/>
              </w:rPr>
              <w:br/>
              <w:t>RPD must ensure the subcontractor identifies the specific workers who will operate the dumper.</w:t>
            </w:r>
            <w:r>
              <w:rPr>
                <w:color w:val="1F2533"/>
                <w:sz w:val="18"/>
                <w:szCs w:val="18"/>
              </w:rPr>
              <w:br/>
              <w:t>RPD must record evidence of competency through one of the following: toolbox talk record, induction note and SWMS sign-off identifying the operator(s)</w:t>
            </w:r>
            <w:r>
              <w:rPr>
                <w:color w:val="1F2533"/>
                <w:sz w:val="18"/>
                <w:szCs w:val="18"/>
              </w:rPr>
              <w:br/>
            </w:r>
            <w:r>
              <w:rPr>
                <w:color w:val="1F2533"/>
                <w:sz w:val="18"/>
                <w:szCs w:val="18"/>
              </w:rPr>
              <w:br/>
              <w:t>3. Add the plant to the site’s Plant Register (WHS Reg 213)</w:t>
            </w:r>
            <w:r>
              <w:rPr>
                <w:color w:val="1F2533"/>
                <w:sz w:val="18"/>
                <w:szCs w:val="18"/>
              </w:rPr>
              <w:br/>
            </w:r>
            <w:r>
              <w:rPr>
                <w:color w:val="1F2533"/>
                <w:sz w:val="18"/>
                <w:szCs w:val="18"/>
              </w:rPr>
              <w:br/>
              <w:t>The dumper must be recorded in the 1Breadcrumb Plant Register, demonstrating that RPD is monitoring inspection status, maintenance records, and plant condition as required under the plant maintenance provisions.</w:t>
            </w:r>
            <w:r>
              <w:rPr>
                <w:color w:val="1F2533"/>
                <w:sz w:val="18"/>
                <w:szCs w:val="18"/>
              </w:rPr>
              <w:br/>
            </w:r>
            <w:r>
              <w:rPr>
                <w:color w:val="1F2533"/>
                <w:sz w:val="18"/>
                <w:szCs w:val="18"/>
              </w:rPr>
              <w:br/>
              <w:t>4. Ensure the plant is included in the relevant SWMS (WHS Reg 291–299)</w:t>
            </w:r>
            <w:r>
              <w:rPr>
                <w:color w:val="1F2533"/>
                <w:sz w:val="18"/>
                <w:szCs w:val="18"/>
              </w:rPr>
              <w:br/>
            </w:r>
            <w:r>
              <w:rPr>
                <w:color w:val="1F2533"/>
                <w:sz w:val="18"/>
                <w:szCs w:val="18"/>
              </w:rPr>
              <w:br/>
              <w:t>Operation of the motorised dumper must be incorporated into the SWMS for the activity underway (e.g., balcony works, demolition, or material handling).</w:t>
            </w:r>
            <w:r>
              <w:rPr>
                <w:color w:val="1F2533"/>
                <w:sz w:val="18"/>
                <w:szCs w:val="18"/>
              </w:rPr>
              <w:br/>
            </w:r>
            <w:r>
              <w:rPr>
                <w:color w:val="1F2533"/>
                <w:sz w:val="18"/>
                <w:szCs w:val="18"/>
              </w:rPr>
              <w:br/>
              <w:t>Recommendations</w:t>
            </w:r>
            <w:r>
              <w:rPr>
                <w:color w:val="1F2533"/>
                <w:sz w:val="18"/>
                <w:szCs w:val="18"/>
              </w:rPr>
              <w:br/>
            </w:r>
            <w:r>
              <w:rPr>
                <w:color w:val="1F2533"/>
                <w:sz w:val="18"/>
                <w:szCs w:val="18"/>
              </w:rPr>
              <w:br/>
              <w:t>Re-induct the subcontractor and their workers into the updated SWMS, including specific controls for the use of the motorised dumper on site.</w:t>
            </w:r>
            <w:r>
              <w:rPr>
                <w:color w:val="1F2533"/>
                <w:sz w:val="18"/>
                <w:szCs w:val="18"/>
              </w:rPr>
              <w:br/>
            </w:r>
            <w:r>
              <w:rPr>
                <w:color w:val="1F2533"/>
                <w:sz w:val="18"/>
                <w:szCs w:val="18"/>
              </w:rPr>
              <w:br/>
              <w:t>Add the statement:</w:t>
            </w:r>
            <w:r>
              <w:rPr>
                <w:color w:val="1F2533"/>
                <w:sz w:val="18"/>
                <w:szCs w:val="18"/>
              </w:rPr>
              <w:br/>
              <w:t>“The motorised ride-on tracked wheelbarrow dumper must be included in the Plant Register, operated only by nominated competent workers, and subject to documented daily pre-start checks and ongoing OEM maintenance verification.”</w:t>
            </w:r>
            <w:r>
              <w:rPr>
                <w:color w:val="1F2533"/>
                <w:sz w:val="18"/>
                <w:szCs w:val="18"/>
              </w:rPr>
              <w:br/>
            </w:r>
            <w:r>
              <w:rPr>
                <w:color w:val="1F2533"/>
                <w:sz w:val="18"/>
                <w:szCs w:val="18"/>
              </w:rPr>
              <w:br/>
              <w:t>Record the re-induction and sign-off at the next toolbox talk.</w:t>
            </w:r>
            <w:r>
              <w:rPr>
                <w:color w:val="1F2533"/>
                <w:sz w:val="18"/>
                <w:szCs w:val="18"/>
              </w:rPr>
              <w:br/>
            </w:r>
            <w:r>
              <w:rPr>
                <w:color w:val="1F2533"/>
                <w:sz w:val="18"/>
                <w:szCs w:val="18"/>
              </w:rPr>
              <w:br/>
              <w:t>If required, assist the subcontractor by issuing a plant inspection form, template, or digital checklist in 1Breadcrumb to ensure correct maintenance and pre-start records are captured.</w:t>
            </w:r>
          </w:p>
        </w:tc>
      </w:tr>
    </w:tbl>
    <w:p w14:paraId="386253D8"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B3BE0C3" w14:textId="77777777" w:rsidTr="006B1517">
        <w:trPr>
          <w:cantSplit/>
        </w:trPr>
        <w:tc>
          <w:tcPr>
            <w:tcW w:w="360" w:type="dxa"/>
            <w:tcBorders>
              <w:bottom w:val="single" w:sz="8" w:space="0" w:color="DBE0EB"/>
            </w:tcBorders>
          </w:tcPr>
          <w:p w14:paraId="2F376574" w14:textId="77777777" w:rsidR="00552653" w:rsidRDefault="00552653" w:rsidP="006B1517">
            <w:r>
              <w:rPr>
                <w:sz w:val="0"/>
                <w:szCs w:val="0"/>
              </w:rPr>
              <w:lastRenderedPageBreak/>
              <w:t> </w:t>
            </w:r>
          </w:p>
        </w:tc>
      </w:tr>
    </w:tbl>
    <w:p w14:paraId="432A9FF0" w14:textId="77777777" w:rsidR="00552653" w:rsidRDefault="00552653" w:rsidP="00552653">
      <w:pPr>
        <w:spacing w:line="2" w:lineRule="exact"/>
      </w:pPr>
    </w:p>
    <w:p w14:paraId="554680D8"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DA863D5" w14:textId="77777777" w:rsidTr="006B1517">
        <w:trPr>
          <w:cantSplit/>
        </w:trPr>
        <w:tc>
          <w:tcPr>
            <w:tcW w:w="1440" w:type="dxa"/>
            <w:vAlign w:val="center"/>
          </w:tcPr>
          <w:p w14:paraId="0CC9C353" w14:textId="77777777" w:rsidR="00552653" w:rsidRDefault="00552653" w:rsidP="006B1517">
            <w:pPr>
              <w:spacing w:before="80" w:after="80"/>
              <w:ind w:left="160" w:right="80"/>
            </w:pPr>
            <w:r>
              <w:rPr>
                <w:b/>
                <w:bCs/>
                <w:color w:val="1F2533"/>
              </w:rPr>
              <w:t>Has a safe system been implemented for the collection, storage, and disposal of waste?</w:t>
            </w:r>
          </w:p>
        </w:tc>
        <w:tc>
          <w:tcPr>
            <w:tcW w:w="720" w:type="dxa"/>
            <w:tcBorders>
              <w:left w:val="single" w:sz="16" w:space="0" w:color="FFFFFF"/>
            </w:tcBorders>
            <w:shd w:val="clear" w:color="auto" w:fill="13855F"/>
            <w:vAlign w:val="center"/>
          </w:tcPr>
          <w:p w14:paraId="33570D5C" w14:textId="77777777" w:rsidR="00552653" w:rsidRDefault="00552653" w:rsidP="006B1517">
            <w:pPr>
              <w:spacing w:before="80" w:after="80"/>
              <w:ind w:left="160" w:right="160"/>
              <w:jc w:val="right"/>
            </w:pPr>
            <w:r>
              <w:rPr>
                <w:color w:val="FFFFFF"/>
                <w:sz w:val="18"/>
                <w:szCs w:val="18"/>
              </w:rPr>
              <w:t>Compliant</w:t>
            </w:r>
          </w:p>
        </w:tc>
      </w:tr>
    </w:tbl>
    <w:p w14:paraId="300A9AF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EE00563" w14:textId="77777777" w:rsidTr="006B1517">
        <w:trPr>
          <w:cantSplit/>
        </w:trPr>
        <w:tc>
          <w:tcPr>
            <w:tcW w:w="360" w:type="dxa"/>
            <w:tcBorders>
              <w:bottom w:val="single" w:sz="8" w:space="0" w:color="DBE0EB"/>
            </w:tcBorders>
          </w:tcPr>
          <w:p w14:paraId="21E73B70" w14:textId="77777777" w:rsidR="00552653" w:rsidRDefault="00552653" w:rsidP="006B1517">
            <w:r>
              <w:rPr>
                <w:sz w:val="0"/>
                <w:szCs w:val="0"/>
              </w:rPr>
              <w:t> </w:t>
            </w:r>
          </w:p>
        </w:tc>
      </w:tr>
    </w:tbl>
    <w:p w14:paraId="333B8EAB" w14:textId="77777777" w:rsidR="00552653" w:rsidRDefault="00552653" w:rsidP="00552653">
      <w:pPr>
        <w:spacing w:line="2" w:lineRule="exact"/>
      </w:pPr>
    </w:p>
    <w:p w14:paraId="0EDCF89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FB6FC23" w14:textId="77777777" w:rsidTr="006B1517">
        <w:trPr>
          <w:cantSplit/>
        </w:trPr>
        <w:tc>
          <w:tcPr>
            <w:tcW w:w="1440" w:type="dxa"/>
            <w:vAlign w:val="center"/>
          </w:tcPr>
          <w:p w14:paraId="4E394A63" w14:textId="77777777" w:rsidR="00552653" w:rsidRDefault="00552653" w:rsidP="006B1517">
            <w:pPr>
              <w:spacing w:before="80" w:after="80"/>
              <w:ind w:left="160" w:right="80"/>
            </w:pPr>
            <w:r>
              <w:rPr>
                <w:b/>
                <w:bCs/>
                <w:color w:val="1F2533"/>
              </w:rPr>
              <w:t>Are all high-risk records readily accessible and digitally auditable (WHS Reg s. 317)</w:t>
            </w:r>
          </w:p>
        </w:tc>
        <w:tc>
          <w:tcPr>
            <w:tcW w:w="720" w:type="dxa"/>
            <w:tcBorders>
              <w:left w:val="single" w:sz="16" w:space="0" w:color="FFFFFF"/>
            </w:tcBorders>
            <w:shd w:val="clear" w:color="auto" w:fill="13855F"/>
            <w:vAlign w:val="center"/>
          </w:tcPr>
          <w:p w14:paraId="06E7A524" w14:textId="77777777" w:rsidR="00552653" w:rsidRDefault="00552653" w:rsidP="006B1517">
            <w:pPr>
              <w:spacing w:before="80" w:after="80"/>
              <w:ind w:left="160" w:right="160"/>
              <w:jc w:val="right"/>
            </w:pPr>
            <w:r>
              <w:rPr>
                <w:color w:val="FFFFFF"/>
                <w:sz w:val="18"/>
                <w:szCs w:val="18"/>
              </w:rPr>
              <w:t>Compliant</w:t>
            </w:r>
          </w:p>
        </w:tc>
      </w:tr>
    </w:tbl>
    <w:p w14:paraId="29F3D56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E2B1078" w14:textId="77777777" w:rsidTr="006B1517">
        <w:trPr>
          <w:cantSplit/>
        </w:trPr>
        <w:tc>
          <w:tcPr>
            <w:tcW w:w="6017" w:type="dxa"/>
            <w:tcBorders>
              <w:top w:val="single" w:sz="8" w:space="0" w:color="FFFFFF"/>
              <w:bottom w:val="single" w:sz="8" w:space="0" w:color="FFFFFF"/>
            </w:tcBorders>
            <w:shd w:val="clear" w:color="auto" w:fill="E9EDF6"/>
            <w:vAlign w:val="center"/>
          </w:tcPr>
          <w:p w14:paraId="0A4ED904" w14:textId="77777777" w:rsidR="00552653" w:rsidRDefault="00552653" w:rsidP="006B1517">
            <w:pPr>
              <w:pStyle w:val="Heading1"/>
              <w:numPr>
                <w:ilvl w:val="1"/>
                <w:numId w:val="0"/>
              </w:numPr>
              <w:spacing w:before="160" w:after="160"/>
              <w:ind w:left="160" w:right="160"/>
            </w:pPr>
            <w:r>
              <w:rPr>
                <w:color w:val="1F2533"/>
                <w:sz w:val="22"/>
                <w:szCs w:val="22"/>
              </w:rPr>
              <w:t>Worker competency and PPE</w:t>
            </w:r>
          </w:p>
        </w:tc>
        <w:tc>
          <w:tcPr>
            <w:tcW w:w="3008" w:type="dxa"/>
            <w:tcBorders>
              <w:top w:val="single" w:sz="8" w:space="0" w:color="FFFFFF"/>
              <w:bottom w:val="single" w:sz="8" w:space="0" w:color="FFFFFF"/>
            </w:tcBorders>
            <w:shd w:val="clear" w:color="auto" w:fill="E9EDF6"/>
            <w:vAlign w:val="center"/>
          </w:tcPr>
          <w:p w14:paraId="0DE826F4" w14:textId="77777777" w:rsidR="00552653" w:rsidRDefault="00552653" w:rsidP="006B1517">
            <w:pPr>
              <w:ind w:right="160"/>
              <w:jc w:val="right"/>
            </w:pPr>
            <w:r>
              <w:rPr>
                <w:color w:val="1F2533"/>
                <w:sz w:val="16"/>
                <w:szCs w:val="16"/>
              </w:rPr>
              <w:t>1 flagged, 3 / 4 (75%)</w:t>
            </w:r>
          </w:p>
        </w:tc>
      </w:tr>
    </w:tbl>
    <w:p w14:paraId="75239D6A" w14:textId="77777777" w:rsidR="00552653" w:rsidRDefault="00552653" w:rsidP="00552653">
      <w:pPr>
        <w:spacing w:line="2" w:lineRule="exact"/>
      </w:pPr>
    </w:p>
    <w:p w14:paraId="725AD2D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06D4C9A" w14:textId="77777777" w:rsidTr="006B1517">
        <w:trPr>
          <w:cantSplit/>
        </w:trPr>
        <w:tc>
          <w:tcPr>
            <w:tcW w:w="1440" w:type="dxa"/>
            <w:vAlign w:val="center"/>
          </w:tcPr>
          <w:p w14:paraId="215721CD" w14:textId="77777777" w:rsidR="00552653" w:rsidRDefault="00552653" w:rsidP="006B1517">
            <w:pPr>
              <w:spacing w:before="80" w:after="80"/>
              <w:ind w:left="160" w:right="80"/>
            </w:pPr>
            <w:r>
              <w:rPr>
                <w:b/>
                <w:bCs/>
                <w:color w:val="1F2533"/>
              </w:rPr>
              <w:t>Have all workers completed a: site induction (copy of White Card retained and verified), SWMS induction, toolbox talk and been approved to commence work on site (WHS Act s.19 PCBU must ensure only authorised persons undertake work on site. WHS Reg cl. 39 and 299)</w:t>
            </w:r>
          </w:p>
        </w:tc>
        <w:tc>
          <w:tcPr>
            <w:tcW w:w="720" w:type="dxa"/>
            <w:tcBorders>
              <w:left w:val="single" w:sz="16" w:space="0" w:color="FFFFFF"/>
            </w:tcBorders>
            <w:shd w:val="clear" w:color="auto" w:fill="13855F"/>
            <w:vAlign w:val="center"/>
          </w:tcPr>
          <w:p w14:paraId="26B88905" w14:textId="77777777" w:rsidR="00552653" w:rsidRDefault="00552653" w:rsidP="006B1517">
            <w:pPr>
              <w:spacing w:before="80" w:after="80"/>
              <w:ind w:left="160" w:right="160"/>
              <w:jc w:val="right"/>
            </w:pPr>
            <w:r>
              <w:rPr>
                <w:color w:val="FFFFFF"/>
                <w:sz w:val="18"/>
                <w:szCs w:val="18"/>
              </w:rPr>
              <w:t>Compliant</w:t>
            </w:r>
          </w:p>
        </w:tc>
      </w:tr>
    </w:tbl>
    <w:p w14:paraId="4C2063D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63E3D403" w14:textId="77777777" w:rsidTr="006B1517">
        <w:trPr>
          <w:cantSplit/>
        </w:trPr>
        <w:tc>
          <w:tcPr>
            <w:tcW w:w="360" w:type="dxa"/>
            <w:tcBorders>
              <w:bottom w:val="single" w:sz="8" w:space="0" w:color="DBE0EB"/>
            </w:tcBorders>
          </w:tcPr>
          <w:p w14:paraId="11A43722" w14:textId="77777777" w:rsidR="00552653" w:rsidRDefault="00552653" w:rsidP="006B1517">
            <w:r>
              <w:rPr>
                <w:sz w:val="0"/>
                <w:szCs w:val="0"/>
              </w:rPr>
              <w:t> </w:t>
            </w:r>
          </w:p>
        </w:tc>
      </w:tr>
    </w:tbl>
    <w:p w14:paraId="36496DED" w14:textId="77777777" w:rsidR="00552653" w:rsidRDefault="00552653" w:rsidP="00552653">
      <w:pPr>
        <w:spacing w:line="2" w:lineRule="exact"/>
      </w:pPr>
    </w:p>
    <w:p w14:paraId="3A0AFA1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BA4B6CD" w14:textId="77777777" w:rsidTr="006B1517">
        <w:trPr>
          <w:cantSplit/>
        </w:trPr>
        <w:tc>
          <w:tcPr>
            <w:tcW w:w="1440" w:type="dxa"/>
            <w:vAlign w:val="center"/>
          </w:tcPr>
          <w:p w14:paraId="5228E16D" w14:textId="77777777" w:rsidR="00552653" w:rsidRDefault="00552653" w:rsidP="006B1517">
            <w:pPr>
              <w:spacing w:before="80" w:after="80"/>
              <w:ind w:left="160" w:right="80"/>
            </w:pPr>
            <w:r>
              <w:rPr>
                <w:b/>
                <w:bCs/>
                <w:color w:val="1F2533"/>
              </w:rPr>
              <w:t>Operators of powered mobile plant are competent (SOA or VOC) to operate the specific type of plant being used? (WHS Act s.19, WHS Reg cl 39 (Information, training &amp; instruction); CoP: Managing risks of plant)</w:t>
            </w:r>
            <w:r>
              <w:rPr>
                <w:b/>
                <w:bCs/>
                <w:color w:val="1F2533"/>
              </w:rPr>
              <w:br/>
            </w:r>
          </w:p>
        </w:tc>
        <w:tc>
          <w:tcPr>
            <w:tcW w:w="720" w:type="dxa"/>
            <w:tcBorders>
              <w:left w:val="single" w:sz="16" w:space="0" w:color="FFFFFF"/>
            </w:tcBorders>
            <w:shd w:val="clear" w:color="auto" w:fill="13855F"/>
            <w:vAlign w:val="center"/>
          </w:tcPr>
          <w:p w14:paraId="055CFEB9" w14:textId="77777777" w:rsidR="00552653" w:rsidRDefault="00552653" w:rsidP="006B1517">
            <w:pPr>
              <w:spacing w:before="80" w:after="80"/>
              <w:ind w:left="160" w:right="160"/>
              <w:jc w:val="right"/>
            </w:pPr>
            <w:r>
              <w:rPr>
                <w:color w:val="FFFFFF"/>
                <w:sz w:val="18"/>
                <w:szCs w:val="18"/>
              </w:rPr>
              <w:t>Compliant</w:t>
            </w:r>
          </w:p>
        </w:tc>
      </w:tr>
    </w:tbl>
    <w:p w14:paraId="5905CE2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B9FAC2B" w14:textId="77777777" w:rsidTr="006B1517">
        <w:trPr>
          <w:cantSplit/>
        </w:trPr>
        <w:tc>
          <w:tcPr>
            <w:tcW w:w="360" w:type="dxa"/>
            <w:tcBorders>
              <w:bottom w:val="single" w:sz="8" w:space="0" w:color="DBE0EB"/>
            </w:tcBorders>
          </w:tcPr>
          <w:p w14:paraId="4EC1CB43" w14:textId="77777777" w:rsidR="00552653" w:rsidRDefault="00552653" w:rsidP="006B1517">
            <w:r>
              <w:rPr>
                <w:sz w:val="0"/>
                <w:szCs w:val="0"/>
              </w:rPr>
              <w:t> </w:t>
            </w:r>
          </w:p>
        </w:tc>
      </w:tr>
    </w:tbl>
    <w:p w14:paraId="379CDDDD" w14:textId="77777777" w:rsidR="00552653" w:rsidRDefault="00552653" w:rsidP="00552653">
      <w:pPr>
        <w:spacing w:line="2" w:lineRule="exact"/>
      </w:pPr>
    </w:p>
    <w:p w14:paraId="17F8450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9C7CBC6" w14:textId="77777777" w:rsidTr="006B1517">
        <w:trPr>
          <w:cantSplit/>
        </w:trPr>
        <w:tc>
          <w:tcPr>
            <w:tcW w:w="1440" w:type="dxa"/>
            <w:vAlign w:val="center"/>
          </w:tcPr>
          <w:p w14:paraId="2A7CB393" w14:textId="77777777" w:rsidR="00552653" w:rsidRDefault="00552653" w:rsidP="006B1517">
            <w:pPr>
              <w:spacing w:before="80" w:after="80"/>
              <w:ind w:left="160" w:right="80"/>
            </w:pPr>
            <w:r>
              <w:rPr>
                <w:b/>
                <w:bCs/>
                <w:color w:val="1F2533"/>
              </w:rPr>
              <w:t>All workers using PPE – long sleeve Hi-Viz shirt, safety gloves, eye protection, hearing protection, safety shoes</w:t>
            </w:r>
          </w:p>
        </w:tc>
        <w:tc>
          <w:tcPr>
            <w:tcW w:w="720" w:type="dxa"/>
            <w:tcBorders>
              <w:left w:val="single" w:sz="16" w:space="0" w:color="FFFFFF"/>
            </w:tcBorders>
            <w:shd w:val="clear" w:color="auto" w:fill="C60022"/>
            <w:vAlign w:val="center"/>
          </w:tcPr>
          <w:p w14:paraId="0D01D151" w14:textId="77777777" w:rsidR="00552653" w:rsidRDefault="00552653" w:rsidP="006B1517">
            <w:pPr>
              <w:spacing w:before="80" w:after="80"/>
              <w:ind w:left="160" w:right="160"/>
              <w:jc w:val="right"/>
            </w:pPr>
            <w:r>
              <w:rPr>
                <w:color w:val="FFFFFF"/>
                <w:sz w:val="18"/>
                <w:szCs w:val="18"/>
              </w:rPr>
              <w:t>Non-Compliant</w:t>
            </w:r>
          </w:p>
        </w:tc>
      </w:tr>
    </w:tbl>
    <w:p w14:paraId="20E1190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0DD26C68" w14:textId="77777777" w:rsidTr="006B1517">
        <w:trPr>
          <w:cantSplit/>
        </w:trPr>
        <w:tc>
          <w:tcPr>
            <w:tcW w:w="2160" w:type="dxa"/>
          </w:tcPr>
          <w:p w14:paraId="768956C3" w14:textId="77777777" w:rsidR="00552653" w:rsidRDefault="00552653" w:rsidP="006B1517">
            <w:pPr>
              <w:spacing w:after="80"/>
              <w:ind w:left="160" w:right="160"/>
            </w:pPr>
            <w:r>
              <w:rPr>
                <w:color w:val="1F2533"/>
                <w:sz w:val="18"/>
                <w:szCs w:val="18"/>
              </w:rPr>
              <w:t>At the time of the audit sub-contract workers removing tiles with demolition hammers weren't wearing P2 masks. Subsequently the supervisor of sub-contract workers obtained and issued P2 masks to workers.</w:t>
            </w:r>
          </w:p>
        </w:tc>
      </w:tr>
    </w:tbl>
    <w:p w14:paraId="5C95851B"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44D13EA" w14:textId="77777777" w:rsidTr="006B1517">
        <w:trPr>
          <w:cantSplit/>
        </w:trPr>
        <w:tc>
          <w:tcPr>
            <w:tcW w:w="360" w:type="dxa"/>
            <w:tcBorders>
              <w:bottom w:val="single" w:sz="8" w:space="0" w:color="DBE0EB"/>
            </w:tcBorders>
          </w:tcPr>
          <w:p w14:paraId="6F2046E8" w14:textId="77777777" w:rsidR="00552653" w:rsidRDefault="00552653" w:rsidP="006B1517">
            <w:r>
              <w:rPr>
                <w:sz w:val="0"/>
                <w:szCs w:val="0"/>
              </w:rPr>
              <w:t> </w:t>
            </w:r>
          </w:p>
        </w:tc>
      </w:tr>
    </w:tbl>
    <w:p w14:paraId="5C01C58F" w14:textId="77777777" w:rsidR="00552653" w:rsidRDefault="00552653" w:rsidP="00552653">
      <w:pPr>
        <w:spacing w:line="2" w:lineRule="exact"/>
      </w:pPr>
    </w:p>
    <w:p w14:paraId="4B04D8B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9D4F758" w14:textId="77777777" w:rsidTr="006B1517">
        <w:trPr>
          <w:cantSplit/>
        </w:trPr>
        <w:tc>
          <w:tcPr>
            <w:tcW w:w="1440" w:type="dxa"/>
            <w:vAlign w:val="center"/>
          </w:tcPr>
          <w:p w14:paraId="13FAAF30"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13855F"/>
            <w:vAlign w:val="center"/>
          </w:tcPr>
          <w:p w14:paraId="131F7B96" w14:textId="77777777" w:rsidR="00552653" w:rsidRDefault="00552653" w:rsidP="006B1517">
            <w:pPr>
              <w:spacing w:before="80" w:after="80"/>
              <w:ind w:left="160" w:right="160"/>
              <w:jc w:val="right"/>
            </w:pPr>
            <w:r>
              <w:rPr>
                <w:color w:val="FFFFFF"/>
                <w:sz w:val="18"/>
                <w:szCs w:val="18"/>
              </w:rPr>
              <w:t>Compliant</w:t>
            </w:r>
          </w:p>
        </w:tc>
      </w:tr>
    </w:tbl>
    <w:p w14:paraId="3A21BA3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42C9F0D" w14:textId="77777777" w:rsidTr="006B1517">
        <w:trPr>
          <w:cantSplit/>
        </w:trPr>
        <w:tc>
          <w:tcPr>
            <w:tcW w:w="720" w:type="dxa"/>
            <w:tcBorders>
              <w:top w:val="single" w:sz="8" w:space="0" w:color="FFFFFF"/>
              <w:bottom w:val="single" w:sz="8" w:space="0" w:color="FFFFFF"/>
            </w:tcBorders>
            <w:shd w:val="clear" w:color="auto" w:fill="E9EDF6"/>
            <w:vAlign w:val="center"/>
          </w:tcPr>
          <w:p w14:paraId="3AF2BD1B" w14:textId="77777777" w:rsidR="00552653" w:rsidRDefault="00552653" w:rsidP="006B1517">
            <w:pPr>
              <w:pStyle w:val="Heading1"/>
              <w:numPr>
                <w:ilvl w:val="1"/>
                <w:numId w:val="0"/>
              </w:numPr>
              <w:spacing w:before="160" w:after="160"/>
              <w:ind w:left="160" w:right="160"/>
            </w:pPr>
            <w:r>
              <w:rPr>
                <w:color w:val="1F2533"/>
                <w:sz w:val="22"/>
                <w:szCs w:val="22"/>
              </w:rPr>
              <w:t>General work at height</w:t>
            </w:r>
          </w:p>
        </w:tc>
        <w:tc>
          <w:tcPr>
            <w:tcW w:w="360" w:type="dxa"/>
            <w:tcBorders>
              <w:top w:val="single" w:sz="8" w:space="0" w:color="FFFFFF"/>
              <w:bottom w:val="single" w:sz="8" w:space="0" w:color="FFFFFF"/>
            </w:tcBorders>
            <w:shd w:val="clear" w:color="auto" w:fill="E9EDF6"/>
            <w:vAlign w:val="center"/>
          </w:tcPr>
          <w:p w14:paraId="0D4D93D2" w14:textId="77777777" w:rsidR="00552653" w:rsidRDefault="00552653" w:rsidP="006B1517">
            <w:pPr>
              <w:ind w:right="160"/>
              <w:jc w:val="right"/>
            </w:pPr>
            <w:r>
              <w:rPr>
                <w:color w:val="1F2533"/>
                <w:sz w:val="16"/>
                <w:szCs w:val="16"/>
              </w:rPr>
              <w:t>7 / 7 (100%)</w:t>
            </w:r>
          </w:p>
        </w:tc>
      </w:tr>
    </w:tbl>
    <w:p w14:paraId="6EDEA5AA" w14:textId="77777777" w:rsidR="00552653" w:rsidRDefault="00552653" w:rsidP="00552653">
      <w:pPr>
        <w:spacing w:line="2" w:lineRule="exact"/>
      </w:pPr>
    </w:p>
    <w:p w14:paraId="6E8652F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2048B49" w14:textId="77777777" w:rsidTr="006B1517">
        <w:trPr>
          <w:cantSplit/>
        </w:trPr>
        <w:tc>
          <w:tcPr>
            <w:tcW w:w="1440" w:type="dxa"/>
            <w:vAlign w:val="center"/>
          </w:tcPr>
          <w:p w14:paraId="322A5A80" w14:textId="77777777" w:rsidR="00552653" w:rsidRDefault="00552653" w:rsidP="006B1517">
            <w:pPr>
              <w:spacing w:before="80" w:after="80"/>
              <w:ind w:left="160" w:right="80"/>
            </w:pPr>
            <w:r>
              <w:rPr>
                <w:b/>
                <w:bCs/>
                <w:color w:val="1F2533"/>
              </w:rPr>
              <w:lastRenderedPageBreak/>
              <w:t>Is a Work at Height Risk Assessment / SWMS in place for all activities above 2 mt?</w:t>
            </w:r>
          </w:p>
        </w:tc>
        <w:tc>
          <w:tcPr>
            <w:tcW w:w="720" w:type="dxa"/>
            <w:tcBorders>
              <w:left w:val="single" w:sz="16" w:space="0" w:color="FFFFFF"/>
            </w:tcBorders>
            <w:shd w:val="clear" w:color="auto" w:fill="13855F"/>
            <w:vAlign w:val="center"/>
          </w:tcPr>
          <w:p w14:paraId="1DDEA8F5" w14:textId="77777777" w:rsidR="00552653" w:rsidRDefault="00552653" w:rsidP="006B1517">
            <w:pPr>
              <w:spacing w:before="80" w:after="80"/>
              <w:ind w:left="160" w:right="160"/>
              <w:jc w:val="right"/>
            </w:pPr>
            <w:r>
              <w:rPr>
                <w:color w:val="FFFFFF"/>
                <w:sz w:val="18"/>
                <w:szCs w:val="18"/>
              </w:rPr>
              <w:t>Compliant</w:t>
            </w:r>
          </w:p>
        </w:tc>
      </w:tr>
    </w:tbl>
    <w:p w14:paraId="03601F8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CC05A1D" w14:textId="77777777" w:rsidTr="006B1517">
        <w:trPr>
          <w:cantSplit/>
        </w:trPr>
        <w:tc>
          <w:tcPr>
            <w:tcW w:w="360" w:type="dxa"/>
            <w:tcBorders>
              <w:bottom w:val="single" w:sz="8" w:space="0" w:color="DBE0EB"/>
            </w:tcBorders>
          </w:tcPr>
          <w:p w14:paraId="19A72843" w14:textId="77777777" w:rsidR="00552653" w:rsidRDefault="00552653" w:rsidP="006B1517">
            <w:r>
              <w:rPr>
                <w:sz w:val="0"/>
                <w:szCs w:val="0"/>
              </w:rPr>
              <w:t> </w:t>
            </w:r>
          </w:p>
        </w:tc>
      </w:tr>
    </w:tbl>
    <w:p w14:paraId="3A4DD594" w14:textId="77777777" w:rsidR="00552653" w:rsidRDefault="00552653" w:rsidP="00552653">
      <w:pPr>
        <w:spacing w:line="2" w:lineRule="exact"/>
      </w:pPr>
    </w:p>
    <w:p w14:paraId="5707520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E121198" w14:textId="77777777" w:rsidTr="006B1517">
        <w:trPr>
          <w:cantSplit/>
        </w:trPr>
        <w:tc>
          <w:tcPr>
            <w:tcW w:w="1440" w:type="dxa"/>
            <w:vAlign w:val="center"/>
          </w:tcPr>
          <w:p w14:paraId="4EE39AE8" w14:textId="77777777" w:rsidR="00552653" w:rsidRDefault="00552653" w:rsidP="006B1517">
            <w:pPr>
              <w:spacing w:before="80" w:after="80"/>
              <w:ind w:left="160" w:right="80"/>
            </w:pPr>
            <w:r>
              <w:rPr>
                <w:b/>
                <w:bCs/>
                <w:color w:val="1F2533"/>
              </w:rPr>
              <w:t>Is the work at height hierarchy of controls applied (eliminate &gt; prevent &gt; position &gt; arrest)?</w:t>
            </w:r>
          </w:p>
        </w:tc>
        <w:tc>
          <w:tcPr>
            <w:tcW w:w="720" w:type="dxa"/>
            <w:tcBorders>
              <w:left w:val="single" w:sz="16" w:space="0" w:color="FFFFFF"/>
            </w:tcBorders>
            <w:shd w:val="clear" w:color="auto" w:fill="13855F"/>
            <w:vAlign w:val="center"/>
          </w:tcPr>
          <w:p w14:paraId="0CBA9C7D" w14:textId="77777777" w:rsidR="00552653" w:rsidRDefault="00552653" w:rsidP="006B1517">
            <w:pPr>
              <w:spacing w:before="80" w:after="80"/>
              <w:ind w:left="160" w:right="160"/>
              <w:jc w:val="right"/>
            </w:pPr>
            <w:r>
              <w:rPr>
                <w:color w:val="FFFFFF"/>
                <w:sz w:val="18"/>
                <w:szCs w:val="18"/>
              </w:rPr>
              <w:t>Compliant</w:t>
            </w:r>
          </w:p>
        </w:tc>
      </w:tr>
    </w:tbl>
    <w:p w14:paraId="4639D82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5B100A2" w14:textId="77777777" w:rsidTr="006B1517">
        <w:trPr>
          <w:cantSplit/>
        </w:trPr>
        <w:tc>
          <w:tcPr>
            <w:tcW w:w="360" w:type="dxa"/>
            <w:tcBorders>
              <w:bottom w:val="single" w:sz="8" w:space="0" w:color="DBE0EB"/>
            </w:tcBorders>
          </w:tcPr>
          <w:p w14:paraId="3426F5D0" w14:textId="77777777" w:rsidR="00552653" w:rsidRDefault="00552653" w:rsidP="006B1517">
            <w:r>
              <w:rPr>
                <w:sz w:val="0"/>
                <w:szCs w:val="0"/>
              </w:rPr>
              <w:t> </w:t>
            </w:r>
          </w:p>
        </w:tc>
      </w:tr>
    </w:tbl>
    <w:p w14:paraId="0272190D" w14:textId="77777777" w:rsidR="00552653" w:rsidRDefault="00552653" w:rsidP="00552653">
      <w:pPr>
        <w:spacing w:line="2" w:lineRule="exact"/>
      </w:pPr>
    </w:p>
    <w:p w14:paraId="6E37C52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70A4DEEF" w14:textId="77777777" w:rsidTr="006B1517">
        <w:trPr>
          <w:cantSplit/>
        </w:trPr>
        <w:tc>
          <w:tcPr>
            <w:tcW w:w="1440" w:type="dxa"/>
            <w:vAlign w:val="center"/>
          </w:tcPr>
          <w:p w14:paraId="6C93B400" w14:textId="77777777" w:rsidR="00552653" w:rsidRDefault="00552653" w:rsidP="006B1517">
            <w:pPr>
              <w:spacing w:before="80" w:after="80"/>
              <w:ind w:left="160" w:right="80"/>
            </w:pPr>
            <w:r>
              <w:rPr>
                <w:b/>
                <w:bCs/>
                <w:color w:val="1F2533"/>
              </w:rPr>
              <w:t>Are guardrails installed 900–1100 mm above surface with midrail &amp; toeboard/screen?</w:t>
            </w:r>
          </w:p>
        </w:tc>
        <w:tc>
          <w:tcPr>
            <w:tcW w:w="720" w:type="dxa"/>
            <w:tcBorders>
              <w:left w:val="single" w:sz="16" w:space="0" w:color="FFFFFF"/>
            </w:tcBorders>
            <w:shd w:val="clear" w:color="auto" w:fill="13855F"/>
            <w:vAlign w:val="center"/>
          </w:tcPr>
          <w:p w14:paraId="796D4960" w14:textId="77777777" w:rsidR="00552653" w:rsidRDefault="00552653" w:rsidP="006B1517">
            <w:pPr>
              <w:spacing w:before="80" w:after="80"/>
              <w:ind w:left="160" w:right="160"/>
              <w:jc w:val="right"/>
            </w:pPr>
            <w:r>
              <w:rPr>
                <w:color w:val="FFFFFF"/>
                <w:sz w:val="18"/>
                <w:szCs w:val="18"/>
              </w:rPr>
              <w:t>Compliant</w:t>
            </w:r>
          </w:p>
        </w:tc>
      </w:tr>
    </w:tbl>
    <w:p w14:paraId="000968CB"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31C7503" w14:textId="77777777" w:rsidTr="006B1517">
        <w:trPr>
          <w:cantSplit/>
        </w:trPr>
        <w:tc>
          <w:tcPr>
            <w:tcW w:w="360" w:type="dxa"/>
            <w:tcBorders>
              <w:bottom w:val="single" w:sz="8" w:space="0" w:color="DBE0EB"/>
            </w:tcBorders>
          </w:tcPr>
          <w:p w14:paraId="0405F1DE" w14:textId="77777777" w:rsidR="00552653" w:rsidRDefault="00552653" w:rsidP="006B1517">
            <w:r>
              <w:rPr>
                <w:sz w:val="0"/>
                <w:szCs w:val="0"/>
              </w:rPr>
              <w:t> </w:t>
            </w:r>
          </w:p>
        </w:tc>
      </w:tr>
    </w:tbl>
    <w:p w14:paraId="25C1F7C2" w14:textId="77777777" w:rsidR="00552653" w:rsidRDefault="00552653" w:rsidP="00552653">
      <w:pPr>
        <w:spacing w:line="2" w:lineRule="exact"/>
      </w:pPr>
    </w:p>
    <w:p w14:paraId="1D4AA512"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C2B621A" w14:textId="77777777" w:rsidTr="006B1517">
        <w:trPr>
          <w:cantSplit/>
        </w:trPr>
        <w:tc>
          <w:tcPr>
            <w:tcW w:w="1440" w:type="dxa"/>
            <w:vAlign w:val="center"/>
          </w:tcPr>
          <w:p w14:paraId="53AB63FA" w14:textId="77777777" w:rsidR="00552653" w:rsidRDefault="00552653" w:rsidP="006B1517">
            <w:pPr>
              <w:spacing w:before="80" w:after="80"/>
              <w:ind w:left="160" w:right="80"/>
            </w:pPr>
            <w:r>
              <w:rPr>
                <w:b/>
                <w:bCs/>
                <w:color w:val="1F2533"/>
              </w:rPr>
              <w:t>Has scaffolding been erected by a HRW lic. person, certified/tagged (green) after inspection in accordance with AS/NZS 1576 and AS 4576 and re-inspected within the last 30 days? Are all high-risk records readily accessible and digitally auditable at the time of audit? (WHS Reg s. 317)</w:t>
            </w:r>
          </w:p>
        </w:tc>
        <w:tc>
          <w:tcPr>
            <w:tcW w:w="720" w:type="dxa"/>
            <w:tcBorders>
              <w:left w:val="single" w:sz="16" w:space="0" w:color="FFFFFF"/>
            </w:tcBorders>
            <w:shd w:val="clear" w:color="auto" w:fill="13855F"/>
            <w:vAlign w:val="center"/>
          </w:tcPr>
          <w:p w14:paraId="71274FC0" w14:textId="77777777" w:rsidR="00552653" w:rsidRDefault="00552653" w:rsidP="006B1517">
            <w:pPr>
              <w:spacing w:before="80" w:after="80"/>
              <w:ind w:left="160" w:right="160"/>
              <w:jc w:val="right"/>
            </w:pPr>
            <w:r>
              <w:rPr>
                <w:color w:val="FFFFFF"/>
                <w:sz w:val="18"/>
                <w:szCs w:val="18"/>
              </w:rPr>
              <w:t>Compliant</w:t>
            </w:r>
          </w:p>
        </w:tc>
      </w:tr>
    </w:tbl>
    <w:p w14:paraId="775F41E7"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65"/>
        <w:gridCol w:w="1465"/>
        <w:gridCol w:w="1524"/>
        <w:gridCol w:w="1524"/>
        <w:gridCol w:w="1524"/>
        <w:gridCol w:w="1523"/>
      </w:tblGrid>
      <w:tr w:rsidR="00552653" w14:paraId="04D16AEB" w14:textId="77777777" w:rsidTr="006B1517">
        <w:trPr>
          <w:cantSplit/>
        </w:trPr>
        <w:tc>
          <w:tcPr>
            <w:tcW w:w="800" w:type="pct"/>
            <w:vAlign w:val="bottom"/>
          </w:tcPr>
          <w:p w14:paraId="1C703F8B" w14:textId="77777777" w:rsidR="00552653" w:rsidRDefault="00552653" w:rsidP="006B1517">
            <w:pPr>
              <w:spacing w:before="100"/>
              <w:ind w:left="160" w:right="160"/>
            </w:pPr>
            <w:r>
              <w:rPr>
                <w:noProof/>
              </w:rPr>
              <w:drawing>
                <wp:inline distT="0" distB="0" distL="0" distR="0" wp14:anchorId="45A848FB" wp14:editId="6404AE3B">
                  <wp:extent cx="787400" cy="787400"/>
                  <wp:effectExtent l="0" t="0" r="0" b="0"/>
                  <wp:docPr id="946059929" name="Picture 946059929"/>
                  <wp:cNvGraphicFramePr/>
                  <a:graphic xmlns:a="http://schemas.openxmlformats.org/drawingml/2006/main">
                    <a:graphicData uri="http://schemas.openxmlformats.org/drawingml/2006/picture">
                      <pic:pic xmlns:pic="http://schemas.openxmlformats.org/drawingml/2006/picture">
                        <pic:nvPicPr>
                          <pic:cNvPr id="946059929" name=""/>
                          <pic:cNvPicPr/>
                        </pic:nvPicPr>
                        <pic:blipFill>
                          <a:blip r:embed="rId21"/>
                          <a:stretch>
                            <a:fillRect/>
                          </a:stretch>
                        </pic:blipFill>
                        <pic:spPr>
                          <a:xfrm>
                            <a:off x="0" y="0"/>
                            <a:ext cx="62" cy="62"/>
                          </a:xfrm>
                          <a:prstGeom prst="rect">
                            <a:avLst/>
                          </a:prstGeom>
                        </pic:spPr>
                      </pic:pic>
                    </a:graphicData>
                  </a:graphic>
                </wp:inline>
              </w:drawing>
            </w:r>
          </w:p>
          <w:p w14:paraId="19427E75" w14:textId="77777777" w:rsidR="00552653" w:rsidRDefault="00552653" w:rsidP="006B1517">
            <w:pPr>
              <w:spacing w:after="80"/>
              <w:ind w:left="160"/>
            </w:pPr>
            <w:r>
              <w:rPr>
                <w:color w:val="1F2533"/>
                <w:sz w:val="16"/>
                <w:szCs w:val="16"/>
              </w:rPr>
              <w:t>Photo 15</w:t>
            </w:r>
          </w:p>
        </w:tc>
        <w:tc>
          <w:tcPr>
            <w:tcW w:w="800" w:type="pct"/>
            <w:vAlign w:val="bottom"/>
          </w:tcPr>
          <w:p w14:paraId="26FA0282" w14:textId="77777777" w:rsidR="00552653" w:rsidRDefault="00552653" w:rsidP="006B1517">
            <w:pPr>
              <w:spacing w:before="100"/>
              <w:ind w:left="160" w:right="160"/>
            </w:pPr>
            <w:r>
              <w:rPr>
                <w:noProof/>
              </w:rPr>
              <w:drawing>
                <wp:inline distT="0" distB="0" distL="0" distR="0" wp14:anchorId="229D009A" wp14:editId="7C2CCE63">
                  <wp:extent cx="787400" cy="787400"/>
                  <wp:effectExtent l="0" t="0" r="0" b="0"/>
                  <wp:docPr id="1031983173" name="Picture 1031983173" descr="A building under construction with scaffolding&#10;&#10;AI-generated content may be incorrect."/>
                  <wp:cNvGraphicFramePr/>
                  <a:graphic xmlns:a="http://schemas.openxmlformats.org/drawingml/2006/main">
                    <a:graphicData uri="http://schemas.openxmlformats.org/drawingml/2006/picture">
                      <pic:pic xmlns:pic="http://schemas.openxmlformats.org/drawingml/2006/picture">
                        <pic:nvPicPr>
                          <pic:cNvPr id="1031983173" name="Picture 1031983173" descr="A building under construction with scaffolding&#10;&#10;AI-generated content may be incorrect."/>
                          <pic:cNvPicPr/>
                        </pic:nvPicPr>
                        <pic:blipFill>
                          <a:blip r:embed="rId22"/>
                          <a:stretch>
                            <a:fillRect/>
                          </a:stretch>
                        </pic:blipFill>
                        <pic:spPr>
                          <a:xfrm>
                            <a:off x="0" y="0"/>
                            <a:ext cx="62" cy="62"/>
                          </a:xfrm>
                          <a:prstGeom prst="rect">
                            <a:avLst/>
                          </a:prstGeom>
                        </pic:spPr>
                      </pic:pic>
                    </a:graphicData>
                  </a:graphic>
                </wp:inline>
              </w:drawing>
            </w:r>
          </w:p>
          <w:p w14:paraId="603EEAF3" w14:textId="77777777" w:rsidR="00552653" w:rsidRDefault="00552653" w:rsidP="006B1517">
            <w:pPr>
              <w:spacing w:after="80"/>
              <w:ind w:left="160"/>
            </w:pPr>
            <w:r>
              <w:rPr>
                <w:color w:val="1F2533"/>
                <w:sz w:val="16"/>
                <w:szCs w:val="16"/>
              </w:rPr>
              <w:t>Photo 16</w:t>
            </w:r>
          </w:p>
        </w:tc>
        <w:tc>
          <w:tcPr>
            <w:tcW w:w="833" w:type="pct"/>
          </w:tcPr>
          <w:p w14:paraId="68C84F2E" w14:textId="77777777" w:rsidR="00552653" w:rsidRDefault="00552653" w:rsidP="006B1517"/>
        </w:tc>
        <w:tc>
          <w:tcPr>
            <w:tcW w:w="833" w:type="pct"/>
          </w:tcPr>
          <w:p w14:paraId="67928EEB" w14:textId="77777777" w:rsidR="00552653" w:rsidRDefault="00552653" w:rsidP="006B1517"/>
        </w:tc>
        <w:tc>
          <w:tcPr>
            <w:tcW w:w="833" w:type="pct"/>
          </w:tcPr>
          <w:p w14:paraId="7C81CD32" w14:textId="77777777" w:rsidR="00552653" w:rsidRDefault="00552653" w:rsidP="006B1517"/>
        </w:tc>
        <w:tc>
          <w:tcPr>
            <w:tcW w:w="833" w:type="pct"/>
          </w:tcPr>
          <w:p w14:paraId="1AA9F2B9" w14:textId="77777777" w:rsidR="00552653" w:rsidRDefault="00552653" w:rsidP="006B1517"/>
        </w:tc>
      </w:tr>
    </w:tbl>
    <w:p w14:paraId="70FF6653"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AB63BD8" w14:textId="77777777" w:rsidTr="006B1517">
        <w:trPr>
          <w:cantSplit/>
        </w:trPr>
        <w:tc>
          <w:tcPr>
            <w:tcW w:w="360" w:type="dxa"/>
            <w:tcBorders>
              <w:bottom w:val="single" w:sz="8" w:space="0" w:color="DBE0EB"/>
            </w:tcBorders>
          </w:tcPr>
          <w:p w14:paraId="11057DC2" w14:textId="77777777" w:rsidR="00552653" w:rsidRDefault="00552653" w:rsidP="006B1517">
            <w:r>
              <w:rPr>
                <w:sz w:val="0"/>
                <w:szCs w:val="0"/>
              </w:rPr>
              <w:t> </w:t>
            </w:r>
          </w:p>
        </w:tc>
      </w:tr>
    </w:tbl>
    <w:p w14:paraId="5C228211" w14:textId="77777777" w:rsidR="00552653" w:rsidRDefault="00552653" w:rsidP="00552653">
      <w:pPr>
        <w:spacing w:line="2" w:lineRule="exact"/>
      </w:pPr>
    </w:p>
    <w:p w14:paraId="32E4B3A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50D90CD" w14:textId="77777777" w:rsidTr="006B1517">
        <w:trPr>
          <w:cantSplit/>
        </w:trPr>
        <w:tc>
          <w:tcPr>
            <w:tcW w:w="1440" w:type="dxa"/>
            <w:vAlign w:val="center"/>
          </w:tcPr>
          <w:p w14:paraId="0ACCA93F" w14:textId="77777777" w:rsidR="00552653" w:rsidRDefault="00552653" w:rsidP="006B1517">
            <w:pPr>
              <w:spacing w:before="80" w:after="80"/>
              <w:ind w:left="160" w:right="80"/>
            </w:pPr>
            <w:r>
              <w:rPr>
                <w:b/>
                <w:bCs/>
                <w:color w:val="1F2533"/>
              </w:rPr>
              <w:lastRenderedPageBreak/>
              <w:t xml:space="preserve">Scaffold assessment: </w:t>
            </w:r>
            <w:r>
              <w:rPr>
                <w:b/>
                <w:bCs/>
                <w:color w:val="1F2533"/>
              </w:rPr>
              <w:br/>
              <w:t>-</w:t>
            </w:r>
            <w:r>
              <w:rPr>
                <w:b/>
                <w:bCs/>
                <w:color w:val="1F2533"/>
              </w:rPr>
              <w:tab/>
              <w:t xml:space="preserve">Appropriately supported on ground </w:t>
            </w:r>
            <w:r>
              <w:rPr>
                <w:b/>
                <w:bCs/>
                <w:color w:val="1F2533"/>
              </w:rPr>
              <w:br/>
              <w:t>- Working decks complete, with no missing ledgers, planks or hop-ups</w:t>
            </w:r>
            <w:r>
              <w:rPr>
                <w:b/>
                <w:bCs/>
                <w:color w:val="1F2533"/>
              </w:rPr>
              <w:br/>
              <w:t>- Handrails and mid-rails installed</w:t>
            </w:r>
            <w:r>
              <w:rPr>
                <w:b/>
                <w:bCs/>
                <w:color w:val="1F2533"/>
              </w:rPr>
              <w:br/>
              <w:t>-</w:t>
            </w:r>
            <w:r>
              <w:rPr>
                <w:b/>
                <w:bCs/>
                <w:color w:val="1F2533"/>
              </w:rPr>
              <w:tab/>
              <w:t xml:space="preserve">Toe boards/brick guards installed </w:t>
            </w:r>
            <w:r>
              <w:rPr>
                <w:b/>
                <w:bCs/>
                <w:color w:val="1F2533"/>
              </w:rPr>
              <w:br/>
              <w:t>- Ties vertically: every 4 mt or 3mt for heavy-duty scaffolds</w:t>
            </w:r>
            <w:r>
              <w:rPr>
                <w:b/>
                <w:bCs/>
                <w:color w:val="1F2533"/>
              </w:rPr>
              <w:br/>
              <w:t>-</w:t>
            </w:r>
            <w:r>
              <w:rPr>
                <w:b/>
                <w:bCs/>
                <w:color w:val="1F2533"/>
              </w:rPr>
              <w:tab/>
              <w:t xml:space="preserve">Tie horizontally: minimum every second bay </w:t>
            </w:r>
            <w:r>
              <w:rPr>
                <w:b/>
                <w:bCs/>
                <w:color w:val="1F2533"/>
              </w:rPr>
              <w:br/>
              <w:t>- Adequate diagonal bracing</w:t>
            </w:r>
            <w:r>
              <w:rPr>
                <w:b/>
                <w:bCs/>
                <w:color w:val="1F2533"/>
              </w:rPr>
              <w:br/>
              <w:t>- Safe access/egress to scaffold decks</w:t>
            </w:r>
            <w:r>
              <w:rPr>
                <w:b/>
                <w:bCs/>
                <w:color w:val="1F2533"/>
              </w:rPr>
              <w:br/>
              <w:t>- Gaps between working the deck and building edges less than 225mm</w:t>
            </w:r>
            <w:r>
              <w:rPr>
                <w:b/>
                <w:bCs/>
                <w:color w:val="1F2533"/>
              </w:rPr>
              <w:br/>
              <w:t>- Materials or debris kept ≥2 mt from unprotected edges to avoid trip-and-fall hazards</w:t>
            </w:r>
            <w:r>
              <w:rPr>
                <w:b/>
                <w:bCs/>
                <w:color w:val="1F2533"/>
              </w:rPr>
              <w:br/>
              <w:t>- Loads placed on the scaffold within its rated capacity</w:t>
            </w:r>
            <w:r>
              <w:rPr>
                <w:b/>
                <w:bCs/>
                <w:color w:val="1F2533"/>
              </w:rPr>
              <w:br/>
              <w:t>- Has the scaffold ONLY been altered by HRW licenced scaffolder</w:t>
            </w:r>
          </w:p>
        </w:tc>
        <w:tc>
          <w:tcPr>
            <w:tcW w:w="720" w:type="dxa"/>
            <w:tcBorders>
              <w:left w:val="single" w:sz="16" w:space="0" w:color="FFFFFF"/>
            </w:tcBorders>
            <w:shd w:val="clear" w:color="auto" w:fill="13855F"/>
            <w:vAlign w:val="center"/>
          </w:tcPr>
          <w:p w14:paraId="6885835E" w14:textId="77777777" w:rsidR="00552653" w:rsidRDefault="00552653" w:rsidP="006B1517">
            <w:pPr>
              <w:spacing w:before="80" w:after="80"/>
              <w:ind w:left="160" w:right="160"/>
              <w:jc w:val="right"/>
            </w:pPr>
            <w:r>
              <w:rPr>
                <w:color w:val="FFFFFF"/>
                <w:sz w:val="18"/>
                <w:szCs w:val="18"/>
              </w:rPr>
              <w:t>Compliant</w:t>
            </w:r>
          </w:p>
        </w:tc>
      </w:tr>
    </w:tbl>
    <w:p w14:paraId="5478F8A4"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F7A911B" w14:textId="77777777" w:rsidTr="006B1517">
        <w:trPr>
          <w:cantSplit/>
        </w:trPr>
        <w:tc>
          <w:tcPr>
            <w:tcW w:w="360" w:type="dxa"/>
            <w:tcBorders>
              <w:bottom w:val="single" w:sz="8" w:space="0" w:color="DBE0EB"/>
            </w:tcBorders>
          </w:tcPr>
          <w:p w14:paraId="3FE78232" w14:textId="77777777" w:rsidR="00552653" w:rsidRDefault="00552653" w:rsidP="006B1517">
            <w:r>
              <w:rPr>
                <w:sz w:val="0"/>
                <w:szCs w:val="0"/>
              </w:rPr>
              <w:t> </w:t>
            </w:r>
          </w:p>
        </w:tc>
      </w:tr>
    </w:tbl>
    <w:p w14:paraId="0C1D839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D39D016" w14:textId="77777777" w:rsidTr="006B1517">
        <w:trPr>
          <w:cantSplit/>
        </w:trPr>
        <w:tc>
          <w:tcPr>
            <w:tcW w:w="6017" w:type="dxa"/>
            <w:vAlign w:val="center"/>
          </w:tcPr>
          <w:p w14:paraId="634DF5F8" w14:textId="77777777" w:rsidR="00552653" w:rsidRDefault="00552653" w:rsidP="006B1517">
            <w:pPr>
              <w:spacing w:before="80" w:after="80"/>
              <w:ind w:left="160" w:right="80"/>
            </w:pPr>
            <w:r>
              <w:rPr>
                <w:b/>
                <w:bCs/>
                <w:color w:val="1F2533"/>
              </w:rPr>
              <w:t>Access ladders / stairs secured, extend 1 m above landing, set on firm base; and not within 2 m of edge/void? (WHS Reg cl.78).</w:t>
            </w:r>
          </w:p>
        </w:tc>
        <w:tc>
          <w:tcPr>
            <w:tcW w:w="3008" w:type="dxa"/>
            <w:tcBorders>
              <w:left w:val="single" w:sz="16" w:space="0" w:color="FFFFFF"/>
            </w:tcBorders>
            <w:shd w:val="clear" w:color="auto" w:fill="13855F"/>
            <w:vAlign w:val="center"/>
          </w:tcPr>
          <w:p w14:paraId="40E21B30" w14:textId="77777777" w:rsidR="00552653" w:rsidRDefault="00552653" w:rsidP="006B1517">
            <w:pPr>
              <w:spacing w:before="80" w:after="80"/>
              <w:ind w:left="160" w:right="160"/>
              <w:jc w:val="right"/>
            </w:pPr>
            <w:r>
              <w:rPr>
                <w:color w:val="FFFFFF"/>
                <w:sz w:val="18"/>
                <w:szCs w:val="18"/>
              </w:rPr>
              <w:t>Compliant</w:t>
            </w:r>
          </w:p>
        </w:tc>
      </w:tr>
    </w:tbl>
    <w:p w14:paraId="6DF0B90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6D05B7D" w14:textId="77777777" w:rsidTr="006B1517">
        <w:trPr>
          <w:cantSplit/>
        </w:trPr>
        <w:tc>
          <w:tcPr>
            <w:tcW w:w="9025" w:type="dxa"/>
            <w:gridSpan w:val="2"/>
            <w:tcBorders>
              <w:bottom w:val="single" w:sz="8" w:space="0" w:color="DBE0EB"/>
            </w:tcBorders>
          </w:tcPr>
          <w:p w14:paraId="46F8187D" w14:textId="77777777" w:rsidR="00552653" w:rsidRDefault="00552653" w:rsidP="006B1517">
            <w:r>
              <w:rPr>
                <w:sz w:val="0"/>
                <w:szCs w:val="0"/>
              </w:rPr>
              <w:t> </w:t>
            </w:r>
          </w:p>
        </w:tc>
      </w:tr>
      <w:tr w:rsidR="00552653" w14:paraId="42FC4473" w14:textId="77777777" w:rsidTr="006B1517">
        <w:trPr>
          <w:cantSplit/>
        </w:trPr>
        <w:tc>
          <w:tcPr>
            <w:tcW w:w="6017" w:type="dxa"/>
            <w:vAlign w:val="center"/>
          </w:tcPr>
          <w:p w14:paraId="72528959"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3008" w:type="dxa"/>
            <w:tcBorders>
              <w:left w:val="single" w:sz="16" w:space="0" w:color="FFFFFF"/>
            </w:tcBorders>
            <w:shd w:val="clear" w:color="auto" w:fill="13855F"/>
            <w:vAlign w:val="center"/>
          </w:tcPr>
          <w:p w14:paraId="636C0B59" w14:textId="77777777" w:rsidR="00552653" w:rsidRDefault="00552653" w:rsidP="006B1517">
            <w:pPr>
              <w:spacing w:before="80" w:after="80"/>
              <w:ind w:left="160" w:right="160"/>
              <w:jc w:val="right"/>
            </w:pPr>
            <w:r>
              <w:rPr>
                <w:color w:val="FFFFFF"/>
                <w:sz w:val="18"/>
                <w:szCs w:val="18"/>
              </w:rPr>
              <w:t>Compliant</w:t>
            </w:r>
          </w:p>
        </w:tc>
      </w:tr>
    </w:tbl>
    <w:p w14:paraId="62DAD7E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D20726B" w14:textId="77777777" w:rsidTr="006B1517">
        <w:trPr>
          <w:cantSplit/>
        </w:trPr>
        <w:tc>
          <w:tcPr>
            <w:tcW w:w="6017" w:type="dxa"/>
            <w:tcBorders>
              <w:top w:val="single" w:sz="8" w:space="0" w:color="FFFFFF"/>
              <w:bottom w:val="single" w:sz="8" w:space="0" w:color="FFFFFF"/>
            </w:tcBorders>
            <w:shd w:val="clear" w:color="auto" w:fill="E9EDF6"/>
            <w:vAlign w:val="center"/>
          </w:tcPr>
          <w:p w14:paraId="009A8B60" w14:textId="77777777" w:rsidR="00552653" w:rsidRDefault="00552653" w:rsidP="006B1517">
            <w:pPr>
              <w:pStyle w:val="Heading1"/>
              <w:numPr>
                <w:ilvl w:val="1"/>
                <w:numId w:val="0"/>
              </w:numPr>
              <w:spacing w:before="160" w:after="160"/>
              <w:ind w:left="160" w:right="160"/>
            </w:pPr>
            <w:r>
              <w:rPr>
                <w:color w:val="1F2533"/>
                <w:sz w:val="22"/>
                <w:szCs w:val="22"/>
              </w:rPr>
              <w:t>Plant and equipment safety</w:t>
            </w:r>
          </w:p>
        </w:tc>
        <w:tc>
          <w:tcPr>
            <w:tcW w:w="3008" w:type="dxa"/>
            <w:tcBorders>
              <w:top w:val="single" w:sz="8" w:space="0" w:color="FFFFFF"/>
              <w:bottom w:val="single" w:sz="8" w:space="0" w:color="FFFFFF"/>
            </w:tcBorders>
            <w:shd w:val="clear" w:color="auto" w:fill="E9EDF6"/>
            <w:vAlign w:val="center"/>
          </w:tcPr>
          <w:p w14:paraId="43E1810C" w14:textId="77777777" w:rsidR="00552653" w:rsidRDefault="00552653" w:rsidP="006B1517">
            <w:pPr>
              <w:ind w:right="160"/>
              <w:jc w:val="right"/>
            </w:pPr>
            <w:r>
              <w:rPr>
                <w:color w:val="1F2533"/>
                <w:sz w:val="16"/>
                <w:szCs w:val="16"/>
              </w:rPr>
              <w:t>4 flagged, 1 / 5 (20%)</w:t>
            </w:r>
          </w:p>
        </w:tc>
      </w:tr>
    </w:tbl>
    <w:p w14:paraId="20D235A2" w14:textId="77777777" w:rsidR="00552653" w:rsidRDefault="00552653" w:rsidP="00552653">
      <w:pPr>
        <w:spacing w:line="2" w:lineRule="exact"/>
      </w:pPr>
    </w:p>
    <w:p w14:paraId="3B605B9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11F0BA3" w14:textId="77777777" w:rsidTr="006B1517">
        <w:trPr>
          <w:cantSplit/>
        </w:trPr>
        <w:tc>
          <w:tcPr>
            <w:tcW w:w="1440" w:type="dxa"/>
            <w:vAlign w:val="center"/>
          </w:tcPr>
          <w:p w14:paraId="7AA7BF72" w14:textId="77777777" w:rsidR="00552653" w:rsidRDefault="00552653" w:rsidP="006B1517">
            <w:pPr>
              <w:spacing w:before="80" w:after="80"/>
              <w:ind w:left="160" w:right="80"/>
            </w:pPr>
            <w:r>
              <w:rPr>
                <w:b/>
                <w:bCs/>
                <w:color w:val="1F2533"/>
              </w:rPr>
              <w:t>Electrical equipment inspected, tested, and tagged (WHS Reg cl.150)</w:t>
            </w:r>
          </w:p>
        </w:tc>
        <w:tc>
          <w:tcPr>
            <w:tcW w:w="720" w:type="dxa"/>
            <w:tcBorders>
              <w:left w:val="single" w:sz="16" w:space="0" w:color="FFFFFF"/>
            </w:tcBorders>
            <w:shd w:val="clear" w:color="auto" w:fill="C60022"/>
            <w:vAlign w:val="center"/>
          </w:tcPr>
          <w:p w14:paraId="10686CB5" w14:textId="77777777" w:rsidR="00552653" w:rsidRDefault="00552653" w:rsidP="006B1517">
            <w:pPr>
              <w:spacing w:before="80" w:after="80"/>
              <w:ind w:left="160" w:right="160"/>
              <w:jc w:val="right"/>
            </w:pPr>
            <w:r>
              <w:rPr>
                <w:color w:val="FFFFFF"/>
                <w:sz w:val="18"/>
                <w:szCs w:val="18"/>
              </w:rPr>
              <w:t>Non-Compliant</w:t>
            </w:r>
          </w:p>
        </w:tc>
      </w:tr>
    </w:tbl>
    <w:p w14:paraId="6F0E224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65"/>
        <w:gridCol w:w="1465"/>
        <w:gridCol w:w="1524"/>
        <w:gridCol w:w="1524"/>
        <w:gridCol w:w="1524"/>
        <w:gridCol w:w="1523"/>
      </w:tblGrid>
      <w:tr w:rsidR="00552653" w14:paraId="23009619" w14:textId="77777777" w:rsidTr="006B1517">
        <w:trPr>
          <w:cantSplit/>
        </w:trPr>
        <w:tc>
          <w:tcPr>
            <w:tcW w:w="2160" w:type="dxa"/>
            <w:gridSpan w:val="6"/>
          </w:tcPr>
          <w:p w14:paraId="0C473673" w14:textId="77777777" w:rsidR="00552653" w:rsidRDefault="00552653" w:rsidP="006B1517">
            <w:pPr>
              <w:spacing w:after="80"/>
              <w:ind w:left="160" w:right="160"/>
            </w:pPr>
            <w:r>
              <w:rPr>
                <w:color w:val="1F2533"/>
                <w:sz w:val="18"/>
                <w:szCs w:val="18"/>
              </w:rPr>
              <w:lastRenderedPageBreak/>
              <w:t>The test tag alone does not meet WHS record-keeping duties. To be fully compliant you must have a tag on the item (Reg. 150) and a documented register/log that records inspections, testing, maintenance, and repairs (Reg. 213 + Plant CoP)</w:t>
            </w:r>
            <w:r>
              <w:rPr>
                <w:color w:val="1F2533"/>
                <w:sz w:val="18"/>
                <w:szCs w:val="18"/>
              </w:rPr>
              <w:br/>
            </w:r>
            <w:r>
              <w:rPr>
                <w:color w:val="1F2533"/>
                <w:sz w:val="18"/>
                <w:szCs w:val="18"/>
              </w:rPr>
              <w:br/>
              <w:t>SafeWork NSW inspectors consistently expect a test tag is a compliance indicator only and the register is evidence of compliance. If an incident occurs (shock, arc fault, damaged cord, RCD failure), a tag is not legally defensible on its own.</w:t>
            </w:r>
            <w:r>
              <w:rPr>
                <w:color w:val="1F2533"/>
                <w:sz w:val="18"/>
                <w:szCs w:val="18"/>
              </w:rPr>
              <w:br/>
            </w:r>
            <w:r>
              <w:rPr>
                <w:color w:val="1F2533"/>
                <w:sz w:val="18"/>
                <w:szCs w:val="18"/>
              </w:rPr>
              <w:br/>
              <w:t>Temporary electrical switchboards are considered plant, same as an excavator or EWP, and Reg. 213 requires PCBUs to retain records of all inspections, maintenance and testing/repairs.</w:t>
            </w:r>
            <w:r>
              <w:rPr>
                <w:color w:val="1F2533"/>
                <w:sz w:val="18"/>
                <w:szCs w:val="18"/>
              </w:rPr>
              <w:br/>
            </w:r>
            <w:r>
              <w:rPr>
                <w:color w:val="1F2533"/>
                <w:sz w:val="18"/>
                <w:szCs w:val="18"/>
              </w:rPr>
              <w:br/>
              <w:t>Additionally, electrical leads had tags but did not display dates.</w:t>
            </w:r>
            <w:r>
              <w:rPr>
                <w:color w:val="1F2533"/>
                <w:sz w:val="18"/>
                <w:szCs w:val="18"/>
              </w:rPr>
              <w:br/>
            </w:r>
            <w:r>
              <w:rPr>
                <w:color w:val="1F2533"/>
                <w:sz w:val="18"/>
                <w:szCs w:val="18"/>
              </w:rPr>
              <w:br/>
              <w:t>Recommendation:</w:t>
            </w:r>
            <w:r>
              <w:rPr>
                <w:color w:val="1F2533"/>
                <w:sz w:val="18"/>
                <w:szCs w:val="18"/>
              </w:rPr>
              <w:br/>
            </w:r>
            <w:r>
              <w:rPr>
                <w:color w:val="1F2533"/>
                <w:sz w:val="18"/>
                <w:szCs w:val="18"/>
              </w:rPr>
              <w:br/>
              <w:t>Provide register including temporary electrical switchboards and all electrical equipment. Tags to display dates.</w:t>
            </w:r>
          </w:p>
        </w:tc>
      </w:tr>
      <w:tr w:rsidR="00552653" w14:paraId="22C0DCD4" w14:textId="77777777" w:rsidTr="006B1517">
        <w:trPr>
          <w:cantSplit/>
        </w:trPr>
        <w:tc>
          <w:tcPr>
            <w:tcW w:w="800" w:type="pct"/>
            <w:vAlign w:val="bottom"/>
          </w:tcPr>
          <w:p w14:paraId="688AF906" w14:textId="77777777" w:rsidR="00552653" w:rsidRDefault="00552653" w:rsidP="006B1517">
            <w:pPr>
              <w:spacing w:before="100"/>
              <w:ind w:left="160" w:right="160"/>
            </w:pPr>
            <w:r>
              <w:rPr>
                <w:noProof/>
              </w:rPr>
              <w:drawing>
                <wp:inline distT="0" distB="0" distL="0" distR="0" wp14:anchorId="5DF69FE1" wp14:editId="59605493">
                  <wp:extent cx="787400" cy="787400"/>
                  <wp:effectExtent l="0" t="0" r="0" b="0"/>
                  <wp:docPr id="161711679" name="Picture 161711679" descr="A hand holding a black and red wire&#10;&#10;AI-generated content may be incorrect."/>
                  <wp:cNvGraphicFramePr/>
                  <a:graphic xmlns:a="http://schemas.openxmlformats.org/drawingml/2006/main">
                    <a:graphicData uri="http://schemas.openxmlformats.org/drawingml/2006/picture">
                      <pic:pic xmlns:pic="http://schemas.openxmlformats.org/drawingml/2006/picture">
                        <pic:nvPicPr>
                          <pic:cNvPr id="161711679" name="Picture 161711679" descr="A hand holding a black and red wire&#10;&#10;AI-generated content may be incorrect."/>
                          <pic:cNvPicPr/>
                        </pic:nvPicPr>
                        <pic:blipFill>
                          <a:blip r:embed="rId13"/>
                          <a:stretch>
                            <a:fillRect/>
                          </a:stretch>
                        </pic:blipFill>
                        <pic:spPr>
                          <a:xfrm>
                            <a:off x="0" y="0"/>
                            <a:ext cx="62" cy="62"/>
                          </a:xfrm>
                          <a:prstGeom prst="rect">
                            <a:avLst/>
                          </a:prstGeom>
                        </pic:spPr>
                      </pic:pic>
                    </a:graphicData>
                  </a:graphic>
                </wp:inline>
              </w:drawing>
            </w:r>
          </w:p>
          <w:p w14:paraId="36804102" w14:textId="77777777" w:rsidR="00552653" w:rsidRDefault="00552653" w:rsidP="006B1517">
            <w:pPr>
              <w:spacing w:after="80"/>
              <w:ind w:left="160"/>
            </w:pPr>
            <w:r>
              <w:rPr>
                <w:color w:val="1F2533"/>
                <w:sz w:val="16"/>
                <w:szCs w:val="16"/>
              </w:rPr>
              <w:t>Photo 17</w:t>
            </w:r>
          </w:p>
        </w:tc>
        <w:tc>
          <w:tcPr>
            <w:tcW w:w="800" w:type="pct"/>
            <w:vAlign w:val="bottom"/>
          </w:tcPr>
          <w:p w14:paraId="714ABDCB" w14:textId="77777777" w:rsidR="00552653" w:rsidRDefault="00552653" w:rsidP="006B1517">
            <w:pPr>
              <w:spacing w:before="100"/>
              <w:ind w:left="160" w:right="160"/>
            </w:pPr>
            <w:r>
              <w:rPr>
                <w:noProof/>
              </w:rPr>
              <w:drawing>
                <wp:inline distT="0" distB="0" distL="0" distR="0" wp14:anchorId="5F998370" wp14:editId="1F543914">
                  <wp:extent cx="787400" cy="787400"/>
                  <wp:effectExtent l="0" t="0" r="0" b="0"/>
                  <wp:docPr id="1772420774" name="Picture 1772420774"/>
                  <wp:cNvGraphicFramePr/>
                  <a:graphic xmlns:a="http://schemas.openxmlformats.org/drawingml/2006/main">
                    <a:graphicData uri="http://schemas.openxmlformats.org/drawingml/2006/picture">
                      <pic:pic xmlns:pic="http://schemas.openxmlformats.org/drawingml/2006/picture">
                        <pic:nvPicPr>
                          <pic:cNvPr id="1772420774" name=""/>
                          <pic:cNvPicPr/>
                        </pic:nvPicPr>
                        <pic:blipFill>
                          <a:blip r:embed="rId14"/>
                          <a:stretch>
                            <a:fillRect/>
                          </a:stretch>
                        </pic:blipFill>
                        <pic:spPr>
                          <a:xfrm>
                            <a:off x="0" y="0"/>
                            <a:ext cx="62" cy="62"/>
                          </a:xfrm>
                          <a:prstGeom prst="rect">
                            <a:avLst/>
                          </a:prstGeom>
                        </pic:spPr>
                      </pic:pic>
                    </a:graphicData>
                  </a:graphic>
                </wp:inline>
              </w:drawing>
            </w:r>
          </w:p>
          <w:p w14:paraId="5B600D4E" w14:textId="77777777" w:rsidR="00552653" w:rsidRDefault="00552653" w:rsidP="006B1517">
            <w:pPr>
              <w:spacing w:after="80"/>
              <w:ind w:left="160"/>
            </w:pPr>
            <w:r>
              <w:rPr>
                <w:color w:val="1F2533"/>
                <w:sz w:val="16"/>
                <w:szCs w:val="16"/>
              </w:rPr>
              <w:t>Photo 18</w:t>
            </w:r>
          </w:p>
        </w:tc>
        <w:tc>
          <w:tcPr>
            <w:tcW w:w="833" w:type="pct"/>
          </w:tcPr>
          <w:p w14:paraId="0EEB4D38" w14:textId="77777777" w:rsidR="00552653" w:rsidRDefault="00552653" w:rsidP="006B1517"/>
        </w:tc>
        <w:tc>
          <w:tcPr>
            <w:tcW w:w="833" w:type="pct"/>
          </w:tcPr>
          <w:p w14:paraId="73FE15B0" w14:textId="77777777" w:rsidR="00552653" w:rsidRDefault="00552653" w:rsidP="006B1517"/>
        </w:tc>
        <w:tc>
          <w:tcPr>
            <w:tcW w:w="833" w:type="pct"/>
          </w:tcPr>
          <w:p w14:paraId="7592F18D" w14:textId="77777777" w:rsidR="00552653" w:rsidRDefault="00552653" w:rsidP="006B1517"/>
        </w:tc>
        <w:tc>
          <w:tcPr>
            <w:tcW w:w="833" w:type="pct"/>
          </w:tcPr>
          <w:p w14:paraId="2149AEBA" w14:textId="77777777" w:rsidR="00552653" w:rsidRDefault="00552653" w:rsidP="006B1517"/>
        </w:tc>
      </w:tr>
    </w:tbl>
    <w:p w14:paraId="5BE480E3"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C993E5D" w14:textId="77777777" w:rsidTr="006B1517">
        <w:trPr>
          <w:cantSplit/>
        </w:trPr>
        <w:tc>
          <w:tcPr>
            <w:tcW w:w="360" w:type="dxa"/>
            <w:tcBorders>
              <w:bottom w:val="single" w:sz="8" w:space="0" w:color="DBE0EB"/>
            </w:tcBorders>
          </w:tcPr>
          <w:p w14:paraId="6831766E" w14:textId="77777777" w:rsidR="00552653" w:rsidRDefault="00552653" w:rsidP="006B1517">
            <w:r>
              <w:rPr>
                <w:sz w:val="0"/>
                <w:szCs w:val="0"/>
              </w:rPr>
              <w:t> </w:t>
            </w:r>
          </w:p>
        </w:tc>
      </w:tr>
    </w:tbl>
    <w:p w14:paraId="2DFA5EE9" w14:textId="77777777" w:rsidR="00552653" w:rsidRDefault="00552653" w:rsidP="00552653">
      <w:pPr>
        <w:spacing w:line="2" w:lineRule="exact"/>
      </w:pPr>
    </w:p>
    <w:p w14:paraId="7917E46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BE72F77" w14:textId="77777777" w:rsidTr="006B1517">
        <w:trPr>
          <w:cantSplit/>
        </w:trPr>
        <w:tc>
          <w:tcPr>
            <w:tcW w:w="1440" w:type="dxa"/>
            <w:vAlign w:val="center"/>
          </w:tcPr>
          <w:p w14:paraId="24A29332" w14:textId="77777777" w:rsidR="00552653" w:rsidRDefault="00552653" w:rsidP="006B1517">
            <w:pPr>
              <w:spacing w:before="80" w:after="80"/>
              <w:ind w:left="160" w:right="80"/>
            </w:pPr>
            <w:r>
              <w:rPr>
                <w:b/>
                <w:bCs/>
                <w:color w:val="1F2533"/>
              </w:rPr>
              <w:t>Guards on machinery or tools where there is risk of injury (WHS Regulation: Part 3.1 - Plant and CoP Managing the Risks of Plant in the Workplace)</w:t>
            </w:r>
          </w:p>
        </w:tc>
        <w:tc>
          <w:tcPr>
            <w:tcW w:w="720" w:type="dxa"/>
            <w:tcBorders>
              <w:left w:val="single" w:sz="16" w:space="0" w:color="FFFFFF"/>
            </w:tcBorders>
            <w:shd w:val="clear" w:color="auto" w:fill="13855F"/>
            <w:vAlign w:val="center"/>
          </w:tcPr>
          <w:p w14:paraId="0BF5B32B" w14:textId="77777777" w:rsidR="00552653" w:rsidRDefault="00552653" w:rsidP="006B1517">
            <w:pPr>
              <w:spacing w:before="80" w:after="80"/>
              <w:ind w:left="160" w:right="160"/>
              <w:jc w:val="right"/>
            </w:pPr>
            <w:r>
              <w:rPr>
                <w:color w:val="FFFFFF"/>
                <w:sz w:val="18"/>
                <w:szCs w:val="18"/>
              </w:rPr>
              <w:t>Compliant</w:t>
            </w:r>
          </w:p>
        </w:tc>
      </w:tr>
    </w:tbl>
    <w:p w14:paraId="1F14E6F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52C9916" w14:textId="77777777" w:rsidTr="006B1517">
        <w:trPr>
          <w:cantSplit/>
        </w:trPr>
        <w:tc>
          <w:tcPr>
            <w:tcW w:w="360" w:type="dxa"/>
            <w:tcBorders>
              <w:bottom w:val="single" w:sz="8" w:space="0" w:color="DBE0EB"/>
            </w:tcBorders>
          </w:tcPr>
          <w:p w14:paraId="7FEC3EA7" w14:textId="77777777" w:rsidR="00552653" w:rsidRDefault="00552653" w:rsidP="006B1517">
            <w:r>
              <w:rPr>
                <w:sz w:val="0"/>
                <w:szCs w:val="0"/>
              </w:rPr>
              <w:t> </w:t>
            </w:r>
          </w:p>
        </w:tc>
      </w:tr>
    </w:tbl>
    <w:p w14:paraId="3AF9A3C1" w14:textId="77777777" w:rsidR="00552653" w:rsidRDefault="00552653" w:rsidP="00552653">
      <w:pPr>
        <w:spacing w:line="2" w:lineRule="exact"/>
      </w:pPr>
    </w:p>
    <w:p w14:paraId="160BF6E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3FE6BF2" w14:textId="77777777" w:rsidTr="006B1517">
        <w:trPr>
          <w:cantSplit/>
        </w:trPr>
        <w:tc>
          <w:tcPr>
            <w:tcW w:w="1440" w:type="dxa"/>
            <w:vAlign w:val="center"/>
          </w:tcPr>
          <w:p w14:paraId="640B18C9" w14:textId="77777777" w:rsidR="00552653" w:rsidRDefault="00552653" w:rsidP="006B1517">
            <w:pPr>
              <w:spacing w:before="80" w:after="80"/>
              <w:ind w:left="160" w:right="80"/>
            </w:pPr>
            <w:r>
              <w:rPr>
                <w:b/>
                <w:bCs/>
                <w:color w:val="1F2533"/>
              </w:rPr>
              <w:t>Plant (e.g. swing stage scaffold / EWP / excavator) – Daily pre-start completed by operators who hold relevant HRW licence or VOC (WHS Reg Part 4.5)</w:t>
            </w:r>
          </w:p>
        </w:tc>
        <w:tc>
          <w:tcPr>
            <w:tcW w:w="720" w:type="dxa"/>
            <w:tcBorders>
              <w:left w:val="single" w:sz="16" w:space="0" w:color="FFFFFF"/>
            </w:tcBorders>
            <w:shd w:val="clear" w:color="auto" w:fill="C60022"/>
            <w:vAlign w:val="center"/>
          </w:tcPr>
          <w:p w14:paraId="18C2CB50" w14:textId="77777777" w:rsidR="00552653" w:rsidRDefault="00552653" w:rsidP="006B1517">
            <w:pPr>
              <w:spacing w:before="80" w:after="80"/>
              <w:ind w:left="160" w:right="160"/>
              <w:jc w:val="right"/>
            </w:pPr>
            <w:r>
              <w:rPr>
                <w:color w:val="FFFFFF"/>
                <w:sz w:val="18"/>
                <w:szCs w:val="18"/>
              </w:rPr>
              <w:t>Non-Compliant</w:t>
            </w:r>
          </w:p>
        </w:tc>
      </w:tr>
    </w:tbl>
    <w:p w14:paraId="527FD90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79B82F8F" w14:textId="77777777" w:rsidTr="006B1517">
        <w:trPr>
          <w:cantSplit/>
        </w:trPr>
        <w:tc>
          <w:tcPr>
            <w:tcW w:w="2160" w:type="dxa"/>
          </w:tcPr>
          <w:p w14:paraId="0DB5277A" w14:textId="77777777" w:rsidR="00552653" w:rsidRDefault="00552653" w:rsidP="006B1517">
            <w:pPr>
              <w:spacing w:after="80"/>
              <w:ind w:left="160" w:right="160"/>
            </w:pPr>
            <w:r>
              <w:rPr>
                <w:color w:val="1F2533"/>
                <w:sz w:val="18"/>
                <w:szCs w:val="18"/>
              </w:rPr>
              <w:t>A motorised ride-on tracked wheelbarrow dumper (classed as powered mobile plant) without daily pre-start.</w:t>
            </w:r>
            <w:r>
              <w:rPr>
                <w:color w:val="1F2533"/>
                <w:sz w:val="18"/>
                <w:szCs w:val="18"/>
              </w:rPr>
              <w:br/>
            </w:r>
            <w:r>
              <w:rPr>
                <w:color w:val="1F2533"/>
                <w:sz w:val="18"/>
                <w:szCs w:val="18"/>
              </w:rPr>
              <w:b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2A0582A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211CE52E" w14:textId="77777777" w:rsidTr="006B1517">
        <w:trPr>
          <w:cantSplit/>
        </w:trPr>
        <w:tc>
          <w:tcPr>
            <w:tcW w:w="360" w:type="dxa"/>
            <w:tcBorders>
              <w:bottom w:val="single" w:sz="8" w:space="0" w:color="DBE0EB"/>
            </w:tcBorders>
          </w:tcPr>
          <w:p w14:paraId="30720454" w14:textId="77777777" w:rsidR="00552653" w:rsidRDefault="00552653" w:rsidP="006B1517">
            <w:r>
              <w:rPr>
                <w:sz w:val="0"/>
                <w:szCs w:val="0"/>
              </w:rPr>
              <w:t> </w:t>
            </w:r>
          </w:p>
        </w:tc>
      </w:tr>
    </w:tbl>
    <w:p w14:paraId="6C90E74E" w14:textId="77777777" w:rsidR="00552653" w:rsidRDefault="00552653" w:rsidP="00552653">
      <w:pPr>
        <w:spacing w:line="2" w:lineRule="exact"/>
      </w:pPr>
    </w:p>
    <w:p w14:paraId="0E069420"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2A0D1139" w14:textId="77777777" w:rsidTr="006B1517">
        <w:trPr>
          <w:cantSplit/>
        </w:trPr>
        <w:tc>
          <w:tcPr>
            <w:tcW w:w="1440" w:type="dxa"/>
            <w:vAlign w:val="center"/>
          </w:tcPr>
          <w:p w14:paraId="2D6D3B9C" w14:textId="77777777" w:rsidR="00552653" w:rsidRDefault="00552653" w:rsidP="006B1517">
            <w:pPr>
              <w:spacing w:before="80" w:after="80"/>
              <w:ind w:left="160" w:right="80"/>
            </w:pPr>
            <w:r>
              <w:rPr>
                <w:b/>
                <w:bCs/>
                <w:color w:val="1F2533"/>
              </w:rPr>
              <w:t>Periodic maintenance inspections recorded as per OEM (Original Equipment Manufacturer) (WHS Reg Part 4.5 cls 213–215 (Plant maintenance); CoP: Managing risks of plant)</w:t>
            </w:r>
          </w:p>
        </w:tc>
        <w:tc>
          <w:tcPr>
            <w:tcW w:w="720" w:type="dxa"/>
            <w:tcBorders>
              <w:left w:val="single" w:sz="16" w:space="0" w:color="FFFFFF"/>
            </w:tcBorders>
            <w:shd w:val="clear" w:color="auto" w:fill="C60022"/>
            <w:vAlign w:val="center"/>
          </w:tcPr>
          <w:p w14:paraId="52949B0D" w14:textId="77777777" w:rsidR="00552653" w:rsidRDefault="00552653" w:rsidP="006B1517">
            <w:pPr>
              <w:spacing w:before="80" w:after="80"/>
              <w:ind w:left="160" w:right="160"/>
              <w:jc w:val="right"/>
            </w:pPr>
            <w:r>
              <w:rPr>
                <w:color w:val="FFFFFF"/>
                <w:sz w:val="18"/>
                <w:szCs w:val="18"/>
              </w:rPr>
              <w:t>Non-Compliant</w:t>
            </w:r>
          </w:p>
        </w:tc>
      </w:tr>
    </w:tbl>
    <w:p w14:paraId="525A86D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1684096F" w14:textId="77777777" w:rsidTr="006B1517">
        <w:trPr>
          <w:cantSplit/>
        </w:trPr>
        <w:tc>
          <w:tcPr>
            <w:tcW w:w="2160" w:type="dxa"/>
          </w:tcPr>
          <w:p w14:paraId="75F36C06" w14:textId="77777777" w:rsidR="00552653" w:rsidRDefault="00552653" w:rsidP="006B1517">
            <w:pPr>
              <w:spacing w:after="80"/>
              <w:ind w:left="160" w:right="160"/>
            </w:pPr>
            <w:r>
              <w:rPr>
                <w:color w:val="1F2533"/>
                <w:sz w:val="18"/>
                <w:szCs w:val="18"/>
              </w:rPr>
              <w:lastRenderedPageBreak/>
              <w:t>A motorised ride-on tracked wheelbarrow dumper (classed as powered mobile plant) without any visible record of periodic maintenance inspection.</w:t>
            </w:r>
            <w:r>
              <w:rPr>
                <w:color w:val="1F2533"/>
                <w:sz w:val="18"/>
                <w:szCs w:val="18"/>
              </w:rPr>
              <w:br/>
            </w:r>
            <w:r>
              <w:rPr>
                <w:color w:val="1F2533"/>
                <w:sz w:val="18"/>
                <w:szCs w:val="18"/>
              </w:rPr>
              <w:br/>
              <w:t>Recommendations</w:t>
            </w:r>
            <w:r>
              <w:rPr>
                <w:color w:val="1F2533"/>
                <w:sz w:val="18"/>
                <w:szCs w:val="18"/>
              </w:rPr>
              <w:br/>
            </w:r>
            <w:r>
              <w:rPr>
                <w:color w:val="1F2533"/>
                <w:sz w:val="18"/>
                <w:szCs w:val="18"/>
              </w:rPr>
              <w:br/>
              <w:t>Motorised ride-on tracked wheelbarrow dumper must be included in the Plant Register and document daily pre-start checks and ongoing OEM maintenance verification.</w:t>
            </w:r>
          </w:p>
        </w:tc>
      </w:tr>
    </w:tbl>
    <w:p w14:paraId="626AA67D" w14:textId="77777777" w:rsidR="00552653" w:rsidRDefault="00552653" w:rsidP="00552653">
      <w:pPr>
        <w:spacing w:line="2" w:lineRule="exact"/>
      </w:pPr>
    </w:p>
    <w:p w14:paraId="3081E7F9"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5FC868A0" w14:textId="77777777" w:rsidTr="006B1517">
        <w:trPr>
          <w:cantSplit/>
        </w:trPr>
        <w:tc>
          <w:tcPr>
            <w:tcW w:w="1440" w:type="dxa"/>
            <w:vAlign w:val="center"/>
          </w:tcPr>
          <w:p w14:paraId="02ACF7C7"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C60022"/>
            <w:vAlign w:val="center"/>
          </w:tcPr>
          <w:p w14:paraId="40AA493C" w14:textId="77777777" w:rsidR="00552653" w:rsidRDefault="00552653" w:rsidP="006B1517">
            <w:pPr>
              <w:spacing w:before="80" w:after="80"/>
              <w:ind w:left="160" w:right="160"/>
              <w:jc w:val="right"/>
            </w:pPr>
            <w:r>
              <w:rPr>
                <w:color w:val="FFFFFF"/>
                <w:sz w:val="18"/>
                <w:szCs w:val="18"/>
              </w:rPr>
              <w:t>Non-Compliant</w:t>
            </w:r>
          </w:p>
        </w:tc>
      </w:tr>
    </w:tbl>
    <w:p w14:paraId="2662AD33"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7184E10" w14:textId="77777777" w:rsidTr="006B1517">
        <w:trPr>
          <w:cantSplit/>
        </w:trPr>
        <w:tc>
          <w:tcPr>
            <w:tcW w:w="720" w:type="dxa"/>
            <w:tcBorders>
              <w:top w:val="single" w:sz="8" w:space="0" w:color="FFFFFF"/>
              <w:bottom w:val="single" w:sz="8" w:space="0" w:color="FFFFFF"/>
            </w:tcBorders>
            <w:shd w:val="clear" w:color="auto" w:fill="E9EDF6"/>
            <w:vAlign w:val="center"/>
          </w:tcPr>
          <w:p w14:paraId="329B46A9" w14:textId="77777777" w:rsidR="00552653" w:rsidRDefault="00552653" w:rsidP="006B1517">
            <w:pPr>
              <w:pStyle w:val="Heading1"/>
              <w:numPr>
                <w:ilvl w:val="1"/>
                <w:numId w:val="0"/>
              </w:numPr>
              <w:spacing w:before="160" w:after="160"/>
              <w:ind w:left="160" w:right="160"/>
            </w:pPr>
            <w:r>
              <w:rPr>
                <w:color w:val="1F2533"/>
                <w:sz w:val="22"/>
                <w:szCs w:val="22"/>
              </w:rPr>
              <w:t>Hazardous substances and silica control</w:t>
            </w:r>
          </w:p>
        </w:tc>
        <w:tc>
          <w:tcPr>
            <w:tcW w:w="360" w:type="dxa"/>
            <w:tcBorders>
              <w:top w:val="single" w:sz="8" w:space="0" w:color="FFFFFF"/>
              <w:bottom w:val="single" w:sz="8" w:space="0" w:color="FFFFFF"/>
            </w:tcBorders>
            <w:shd w:val="clear" w:color="auto" w:fill="E9EDF6"/>
            <w:vAlign w:val="center"/>
          </w:tcPr>
          <w:p w14:paraId="09F27FAA" w14:textId="77777777" w:rsidR="00552653" w:rsidRDefault="00552653" w:rsidP="006B1517">
            <w:pPr>
              <w:ind w:right="160"/>
              <w:jc w:val="right"/>
            </w:pPr>
            <w:r>
              <w:rPr>
                <w:color w:val="1F2533"/>
                <w:sz w:val="16"/>
                <w:szCs w:val="16"/>
              </w:rPr>
              <w:t>2 flagged, 3 / 5 (60%)</w:t>
            </w:r>
          </w:p>
        </w:tc>
      </w:tr>
    </w:tbl>
    <w:p w14:paraId="3A778338" w14:textId="77777777" w:rsidR="00552653" w:rsidRDefault="00552653" w:rsidP="00552653">
      <w:pPr>
        <w:spacing w:line="2" w:lineRule="exact"/>
      </w:pPr>
    </w:p>
    <w:p w14:paraId="15F1D928"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4AFCB86A" w14:textId="77777777" w:rsidTr="006B1517">
        <w:trPr>
          <w:cantSplit/>
        </w:trPr>
        <w:tc>
          <w:tcPr>
            <w:tcW w:w="1440" w:type="dxa"/>
            <w:vAlign w:val="center"/>
          </w:tcPr>
          <w:p w14:paraId="7A2496E3" w14:textId="77777777" w:rsidR="00552653" w:rsidRDefault="00552653" w:rsidP="006B1517">
            <w:pPr>
              <w:spacing w:before="80" w:after="80"/>
              <w:ind w:left="160" w:right="80"/>
            </w:pPr>
            <w:r>
              <w:rPr>
                <w:b/>
                <w:bCs/>
                <w:color w:val="1F2533"/>
              </w:rPr>
              <w:t>Hazard identification – All hazardous products on site (primers, membranes, adhesives, sealants, cleaners) identified and recorded in a register (WHS Reg cl.346).</w:t>
            </w:r>
          </w:p>
        </w:tc>
        <w:tc>
          <w:tcPr>
            <w:tcW w:w="720" w:type="dxa"/>
            <w:tcBorders>
              <w:left w:val="single" w:sz="16" w:space="0" w:color="FFFFFF"/>
            </w:tcBorders>
            <w:shd w:val="clear" w:color="auto" w:fill="13855F"/>
            <w:vAlign w:val="center"/>
          </w:tcPr>
          <w:p w14:paraId="68BD8DFB" w14:textId="77777777" w:rsidR="00552653" w:rsidRDefault="00552653" w:rsidP="006B1517">
            <w:pPr>
              <w:spacing w:before="80" w:after="80"/>
              <w:ind w:left="160" w:right="160"/>
              <w:jc w:val="right"/>
            </w:pPr>
            <w:r>
              <w:rPr>
                <w:color w:val="FFFFFF"/>
                <w:sz w:val="18"/>
                <w:szCs w:val="18"/>
              </w:rPr>
              <w:t>Compliant</w:t>
            </w:r>
          </w:p>
        </w:tc>
      </w:tr>
    </w:tbl>
    <w:p w14:paraId="5C3B995E"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04F6726E" w14:textId="77777777" w:rsidTr="006B1517">
        <w:trPr>
          <w:cantSplit/>
        </w:trPr>
        <w:tc>
          <w:tcPr>
            <w:tcW w:w="360" w:type="dxa"/>
            <w:tcBorders>
              <w:bottom w:val="single" w:sz="8" w:space="0" w:color="DBE0EB"/>
            </w:tcBorders>
          </w:tcPr>
          <w:p w14:paraId="75778356" w14:textId="77777777" w:rsidR="00552653" w:rsidRDefault="00552653" w:rsidP="006B1517">
            <w:r>
              <w:rPr>
                <w:sz w:val="0"/>
                <w:szCs w:val="0"/>
              </w:rPr>
              <w:t> </w:t>
            </w:r>
          </w:p>
        </w:tc>
      </w:tr>
    </w:tbl>
    <w:p w14:paraId="7D90A6EC" w14:textId="77777777" w:rsidR="00552653" w:rsidRDefault="00552653" w:rsidP="00552653">
      <w:pPr>
        <w:spacing w:line="2" w:lineRule="exact"/>
      </w:pPr>
    </w:p>
    <w:p w14:paraId="31609815"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3CC1E556" w14:textId="77777777" w:rsidTr="006B1517">
        <w:trPr>
          <w:cantSplit/>
        </w:trPr>
        <w:tc>
          <w:tcPr>
            <w:tcW w:w="1440" w:type="dxa"/>
            <w:vAlign w:val="center"/>
          </w:tcPr>
          <w:p w14:paraId="61B72A47" w14:textId="77777777" w:rsidR="00552653" w:rsidRDefault="00552653" w:rsidP="006B1517">
            <w:pPr>
              <w:spacing w:before="80" w:after="80"/>
              <w:ind w:left="160" w:right="80"/>
            </w:pPr>
            <w:r>
              <w:rPr>
                <w:b/>
                <w:bCs/>
                <w:color w:val="1F2533"/>
              </w:rPr>
              <w:t>Safety Data Sheets (SDS) – Current (≤5 yrs old), readily accessible for each chemical inc. water-based paint or membranes (WHS Reg cl.344).</w:t>
            </w:r>
          </w:p>
        </w:tc>
        <w:tc>
          <w:tcPr>
            <w:tcW w:w="720" w:type="dxa"/>
            <w:tcBorders>
              <w:left w:val="single" w:sz="16" w:space="0" w:color="FFFFFF"/>
            </w:tcBorders>
            <w:shd w:val="clear" w:color="auto" w:fill="13855F"/>
            <w:vAlign w:val="center"/>
          </w:tcPr>
          <w:p w14:paraId="4ADDDF07" w14:textId="77777777" w:rsidR="00552653" w:rsidRDefault="00552653" w:rsidP="006B1517">
            <w:pPr>
              <w:spacing w:before="80" w:after="80"/>
              <w:ind w:left="160" w:right="160"/>
              <w:jc w:val="right"/>
            </w:pPr>
            <w:r>
              <w:rPr>
                <w:color w:val="FFFFFF"/>
                <w:sz w:val="18"/>
                <w:szCs w:val="18"/>
              </w:rPr>
              <w:t>Compliant</w:t>
            </w:r>
          </w:p>
        </w:tc>
      </w:tr>
    </w:tbl>
    <w:p w14:paraId="7587ED41"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45F86FA4" w14:textId="77777777" w:rsidTr="006B1517">
        <w:trPr>
          <w:cantSplit/>
        </w:trPr>
        <w:tc>
          <w:tcPr>
            <w:tcW w:w="360" w:type="dxa"/>
            <w:tcBorders>
              <w:bottom w:val="single" w:sz="8" w:space="0" w:color="DBE0EB"/>
            </w:tcBorders>
          </w:tcPr>
          <w:p w14:paraId="7AA5CEB8" w14:textId="77777777" w:rsidR="00552653" w:rsidRDefault="00552653" w:rsidP="006B1517">
            <w:r>
              <w:rPr>
                <w:sz w:val="0"/>
                <w:szCs w:val="0"/>
              </w:rPr>
              <w:t> </w:t>
            </w:r>
          </w:p>
        </w:tc>
      </w:tr>
    </w:tbl>
    <w:p w14:paraId="66DFB7B9" w14:textId="77777777" w:rsidR="00552653" w:rsidRDefault="00552653" w:rsidP="00552653">
      <w:pPr>
        <w:spacing w:line="2" w:lineRule="exact"/>
      </w:pPr>
    </w:p>
    <w:p w14:paraId="2F98298C" w14:textId="77777777" w:rsidR="00552653" w:rsidRDefault="00552653" w:rsidP="00552653">
      <w:pPr>
        <w:spacing w:line="20" w:lineRule="exact"/>
      </w:pPr>
    </w:p>
    <w:p w14:paraId="7B7EA491" w14:textId="77777777" w:rsidR="00552653" w:rsidRDefault="00552653" w:rsidP="00552653">
      <w:r>
        <w:br w:type="page"/>
      </w: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11335AEB" w14:textId="77777777" w:rsidTr="006B1517">
        <w:trPr>
          <w:cantSplit/>
        </w:trPr>
        <w:tc>
          <w:tcPr>
            <w:tcW w:w="1440" w:type="dxa"/>
            <w:vAlign w:val="center"/>
          </w:tcPr>
          <w:p w14:paraId="447C3E2B" w14:textId="77777777" w:rsidR="00552653" w:rsidRDefault="00552653" w:rsidP="006B1517">
            <w:pPr>
              <w:spacing w:before="80" w:after="80"/>
              <w:ind w:left="160" w:right="80"/>
            </w:pPr>
            <w:r>
              <w:rPr>
                <w:b/>
                <w:bCs/>
                <w:color w:val="1F2533"/>
              </w:rPr>
              <w:lastRenderedPageBreak/>
              <w:t>Control measures for silica – minimum expected controls for grinders for compliance in NSW:</w:t>
            </w:r>
            <w:r>
              <w:rPr>
                <w:b/>
                <w:bCs/>
                <w:color w:val="1F2533"/>
              </w:rPr>
              <w:br/>
              <w:t>-Grinder with Local Exhaust Ventilation (LEV), grinder attachment/hose, to M-class (HEPA-filtered) vacuum to trap respirable dust</w:t>
            </w:r>
            <w:r>
              <w:rPr>
                <w:b/>
                <w:bCs/>
                <w:color w:val="1F2533"/>
              </w:rPr>
              <w:br/>
              <w:t>-P2 respirator disposable ok (fit-tested)</w:t>
            </w:r>
            <w:r>
              <w:rPr>
                <w:b/>
                <w:bCs/>
                <w:color w:val="1F2533"/>
              </w:rPr>
              <w:br/>
              <w:t>-Exclusion zone</w:t>
            </w:r>
            <w:r>
              <w:rPr>
                <w:b/>
                <w:bCs/>
                <w:color w:val="1F2533"/>
              </w:rPr>
              <w:br/>
              <w:t>-SWMS covering silica controls</w:t>
            </w:r>
            <w:r>
              <w:rPr>
                <w:b/>
                <w:bCs/>
                <w:color w:val="1F2533"/>
              </w:rPr>
              <w:br/>
              <w:t xml:space="preserve"> (SafeWork NSW Respirable Crystalline Silica Code of Practice 2025)</w:t>
            </w:r>
          </w:p>
        </w:tc>
        <w:tc>
          <w:tcPr>
            <w:tcW w:w="720" w:type="dxa"/>
            <w:tcBorders>
              <w:left w:val="single" w:sz="16" w:space="0" w:color="FFFFFF"/>
            </w:tcBorders>
            <w:shd w:val="clear" w:color="auto" w:fill="C60022"/>
            <w:vAlign w:val="center"/>
          </w:tcPr>
          <w:p w14:paraId="6D69DC3F" w14:textId="77777777" w:rsidR="00552653" w:rsidRDefault="00552653" w:rsidP="006B1517">
            <w:pPr>
              <w:spacing w:before="80" w:after="80"/>
              <w:ind w:left="160" w:right="160"/>
              <w:jc w:val="right"/>
            </w:pPr>
            <w:r>
              <w:rPr>
                <w:color w:val="FFFFFF"/>
                <w:sz w:val="18"/>
                <w:szCs w:val="18"/>
              </w:rPr>
              <w:t>Non-Compliant</w:t>
            </w:r>
          </w:p>
        </w:tc>
      </w:tr>
    </w:tbl>
    <w:p w14:paraId="7A33B0ED"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1455"/>
        <w:gridCol w:w="1514"/>
        <w:gridCol w:w="1514"/>
        <w:gridCol w:w="1514"/>
        <w:gridCol w:w="1514"/>
        <w:gridCol w:w="1514"/>
      </w:tblGrid>
      <w:tr w:rsidR="00552653" w14:paraId="5A086170" w14:textId="77777777" w:rsidTr="006B1517">
        <w:trPr>
          <w:cantSplit/>
        </w:trPr>
        <w:tc>
          <w:tcPr>
            <w:tcW w:w="2160" w:type="dxa"/>
            <w:gridSpan w:val="6"/>
          </w:tcPr>
          <w:p w14:paraId="2C175FD9" w14:textId="77777777" w:rsidR="00552653" w:rsidRPr="00006CEB" w:rsidRDefault="00552653" w:rsidP="006B1517">
            <w:pPr>
              <w:spacing w:after="80"/>
              <w:ind w:left="160" w:right="160"/>
              <w:rPr>
                <w:color w:val="1F2533"/>
                <w:sz w:val="18"/>
                <w:szCs w:val="18"/>
              </w:rPr>
            </w:pPr>
            <w:r w:rsidRPr="00006CEB">
              <w:rPr>
                <w:color w:val="1F2533"/>
                <w:sz w:val="18"/>
                <w:szCs w:val="18"/>
              </w:rPr>
              <w:t xml:space="preserve">During the audit, subcontract workers removing tiles, tile beds and render with demolition hammers were not wearing P2 respirators. Although P2 masks were later issued, P2 respirators are the </w:t>
            </w:r>
            <w:r w:rsidRPr="00006CEB">
              <w:rPr>
                <w:i/>
                <w:iCs/>
                <w:color w:val="1F2533"/>
                <w:sz w:val="18"/>
                <w:szCs w:val="18"/>
              </w:rPr>
              <w:t>last line of defence</w:t>
            </w:r>
            <w:r w:rsidRPr="00006CEB">
              <w:rPr>
                <w:color w:val="1F2533"/>
                <w:sz w:val="18"/>
                <w:szCs w:val="18"/>
              </w:rPr>
              <w:t xml:space="preserve"> and cannot be used as the primary control for silica dust.</w:t>
            </w:r>
          </w:p>
          <w:p w14:paraId="17C4C31A" w14:textId="77777777" w:rsidR="00552653" w:rsidRPr="00006CEB" w:rsidRDefault="00552653" w:rsidP="006B1517">
            <w:pPr>
              <w:spacing w:after="80"/>
              <w:ind w:left="160" w:right="160"/>
              <w:rPr>
                <w:color w:val="1F2533"/>
                <w:sz w:val="18"/>
                <w:szCs w:val="18"/>
              </w:rPr>
            </w:pPr>
            <w:r w:rsidRPr="00006CEB">
              <w:rPr>
                <w:color w:val="1F2533"/>
                <w:sz w:val="18"/>
                <w:szCs w:val="18"/>
              </w:rPr>
              <w:t xml:space="preserve">This work meets the definition of </w:t>
            </w:r>
            <w:r w:rsidRPr="00006CEB">
              <w:rPr>
                <w:b/>
                <w:bCs/>
                <w:color w:val="1F2533"/>
                <w:sz w:val="18"/>
                <w:szCs w:val="18"/>
              </w:rPr>
              <w:t>processing a crystalline silica substance (CSS)</w:t>
            </w:r>
            <w:r w:rsidRPr="00006CEB">
              <w:rPr>
                <w:color w:val="1F2533"/>
                <w:sz w:val="18"/>
                <w:szCs w:val="18"/>
              </w:rPr>
              <w:t xml:space="preserve"> because demolition hammers crush and break tiles and render, generating </w:t>
            </w:r>
            <w:r w:rsidRPr="00006CEB">
              <w:rPr>
                <w:b/>
                <w:bCs/>
                <w:color w:val="1F2533"/>
                <w:sz w:val="18"/>
                <w:szCs w:val="18"/>
              </w:rPr>
              <w:t>respirable crystalline silica (RCS)</w:t>
            </w:r>
            <w:r w:rsidRPr="00006CEB">
              <w:rPr>
                <w:color w:val="1F2533"/>
                <w:sz w:val="18"/>
                <w:szCs w:val="18"/>
              </w:rPr>
              <w:t xml:space="preserve">. Under </w:t>
            </w:r>
            <w:r w:rsidRPr="00006CEB">
              <w:rPr>
                <w:b/>
                <w:bCs/>
                <w:color w:val="1F2533"/>
                <w:sz w:val="18"/>
                <w:szCs w:val="18"/>
              </w:rPr>
              <w:t>WHS Regulation 529B(1)</w:t>
            </w:r>
            <w:r w:rsidRPr="00006CEB">
              <w:rPr>
                <w:color w:val="1F2533"/>
                <w:sz w:val="18"/>
                <w:szCs w:val="18"/>
              </w:rPr>
              <w:t>, this activity requires at least one engineering control—</w:t>
            </w:r>
            <w:r w:rsidRPr="00006CEB">
              <w:rPr>
                <w:b/>
                <w:bCs/>
                <w:color w:val="1F2533"/>
                <w:sz w:val="18"/>
                <w:szCs w:val="18"/>
              </w:rPr>
              <w:t>wet suppression, on-tool extraction, or local exhaust ventilation</w:t>
            </w:r>
            <w:r w:rsidRPr="00006CEB">
              <w:rPr>
                <w:color w:val="1F2533"/>
                <w:sz w:val="18"/>
                <w:szCs w:val="18"/>
              </w:rPr>
              <w:t xml:space="preserve">—before RPE is used. Relying on P2 masks alone only satisfies </w:t>
            </w:r>
            <w:r w:rsidRPr="00006CEB">
              <w:rPr>
                <w:b/>
                <w:bCs/>
                <w:color w:val="1F2533"/>
                <w:sz w:val="18"/>
                <w:szCs w:val="18"/>
              </w:rPr>
              <w:t>529B(c)</w:t>
            </w:r>
            <w:r w:rsidRPr="00006CEB">
              <w:rPr>
                <w:color w:val="1F2533"/>
                <w:sz w:val="18"/>
                <w:szCs w:val="18"/>
              </w:rPr>
              <w:t xml:space="preserve"> and is therefore </w:t>
            </w:r>
            <w:r w:rsidRPr="00006CEB">
              <w:rPr>
                <w:b/>
                <w:bCs/>
                <w:color w:val="1F2533"/>
                <w:sz w:val="18"/>
                <w:szCs w:val="18"/>
              </w:rPr>
              <w:t>non-compliant</w:t>
            </w:r>
            <w:r w:rsidRPr="00006CEB">
              <w:rPr>
                <w:color w:val="1F2533"/>
                <w:sz w:val="18"/>
                <w:szCs w:val="18"/>
              </w:rPr>
              <w:t>.</w:t>
            </w:r>
          </w:p>
          <w:p w14:paraId="727D89EB" w14:textId="77777777" w:rsidR="00552653" w:rsidRDefault="00552653" w:rsidP="006B1517">
            <w:pPr>
              <w:spacing w:after="80"/>
              <w:ind w:left="160" w:right="160"/>
              <w:rPr>
                <w:color w:val="1F2533"/>
                <w:sz w:val="18"/>
                <w:szCs w:val="18"/>
              </w:rPr>
            </w:pPr>
            <w:r w:rsidRPr="00006CEB">
              <w:rPr>
                <w:color w:val="1F2533"/>
                <w:sz w:val="18"/>
                <w:szCs w:val="18"/>
              </w:rPr>
              <w:t xml:space="preserve">SafeWork NSW considers wet or extraction methods to be reasonably practicable in almost all circumstances, and arguments against using them are unlikely to be accepted. </w:t>
            </w:r>
            <w:r w:rsidRPr="006A0EBA">
              <w:rPr>
                <w:color w:val="1F2533"/>
                <w:sz w:val="18"/>
                <w:szCs w:val="18"/>
              </w:rPr>
              <w:t>Arguments such as: “Wet suppression creates a slip hazard,” or “</w:t>
            </w:r>
            <w:r>
              <w:rPr>
                <w:color w:val="1F2533"/>
                <w:sz w:val="18"/>
                <w:szCs w:val="18"/>
              </w:rPr>
              <w:t>w</w:t>
            </w:r>
            <w:r w:rsidRPr="006A0EBA">
              <w:rPr>
                <w:color w:val="1F2533"/>
                <w:sz w:val="18"/>
                <w:szCs w:val="18"/>
              </w:rPr>
              <w:t>e did not instruct the subcontractor on dust-control equipment” will not be accepted by SafeWork NSW.</w:t>
            </w:r>
          </w:p>
          <w:p w14:paraId="5520F587" w14:textId="77777777" w:rsidR="00552653" w:rsidRDefault="00552653" w:rsidP="006B1517">
            <w:pPr>
              <w:spacing w:after="80"/>
              <w:ind w:left="160" w:right="160"/>
              <w:rPr>
                <w:color w:val="1F2533"/>
                <w:sz w:val="18"/>
                <w:szCs w:val="18"/>
              </w:rPr>
            </w:pPr>
            <w:r>
              <w:rPr>
                <w:color w:val="1F2533"/>
                <w:sz w:val="18"/>
                <w:szCs w:val="18"/>
              </w:rPr>
              <w:t>For the Sans Souci project, wet methods are clearly the most practicable and effective control if the subcontractor’s demolition hammers lack extraction capability. The subcontractor must be instructed to use a pump sprayer, hose with mist nozzle, or portable water-spray system to pre-wet surfaces and apply water continuously (or intermittently where appropriate) to suppress dust effectively.</w:t>
            </w:r>
          </w:p>
          <w:p w14:paraId="6C78314E" w14:textId="77777777" w:rsidR="00552653" w:rsidRDefault="00552653" w:rsidP="006B1517">
            <w:pPr>
              <w:spacing w:after="80"/>
              <w:ind w:left="160" w:right="160"/>
            </w:pPr>
            <w:r>
              <w:rPr>
                <w:b/>
                <w:bCs/>
                <w:color w:val="1F2533"/>
                <w:sz w:val="18"/>
                <w:szCs w:val="18"/>
              </w:rPr>
              <w:t>Recommendations</w:t>
            </w:r>
            <w:r>
              <w:rPr>
                <w:color w:val="1F2533"/>
                <w:sz w:val="18"/>
                <w:szCs w:val="18"/>
              </w:rPr>
              <w:br/>
            </w:r>
            <w:r>
              <w:rPr>
                <w:color w:val="1F2533"/>
                <w:sz w:val="18"/>
                <w:szCs w:val="18"/>
              </w:rPr>
              <w:br/>
              <w:t>Re-induct the subcontractor and their workers into the relevant SWMS and add the explicit control measure: “Use a pump sprayer, hose with mist nozzle, or portable water-spray system to pre-wet surfaces and maintain effective wet suppression during all demolition-hammer tile and render removal activities.”</w:t>
            </w:r>
            <w:r>
              <w:rPr>
                <w:color w:val="1F2533"/>
                <w:sz w:val="18"/>
                <w:szCs w:val="18"/>
              </w:rPr>
              <w:br/>
            </w:r>
            <w:r>
              <w:rPr>
                <w:color w:val="1F2533"/>
                <w:sz w:val="18"/>
                <w:szCs w:val="18"/>
              </w:rPr>
              <w:br/>
              <w:t>Record the re-induction and sign-off at the next toolbox talk.</w:t>
            </w:r>
            <w:r>
              <w:rPr>
                <w:color w:val="1F2533"/>
                <w:sz w:val="18"/>
                <w:szCs w:val="18"/>
              </w:rPr>
              <w:br/>
            </w:r>
            <w:r>
              <w:rPr>
                <w:color w:val="1F2533"/>
                <w:sz w:val="18"/>
                <w:szCs w:val="18"/>
              </w:rPr>
              <w:br/>
              <w:t>Where required, issue portable pump sprayer units to subcontractor workers to ensure the control can be implemented.</w:t>
            </w:r>
          </w:p>
        </w:tc>
      </w:tr>
      <w:tr w:rsidR="00552653" w14:paraId="62338A07" w14:textId="77777777" w:rsidTr="006B1517">
        <w:trPr>
          <w:cantSplit/>
        </w:trPr>
        <w:tc>
          <w:tcPr>
            <w:tcW w:w="800" w:type="pct"/>
            <w:vAlign w:val="bottom"/>
          </w:tcPr>
          <w:p w14:paraId="0E8EF94E" w14:textId="77777777" w:rsidR="00552653" w:rsidRDefault="00552653" w:rsidP="006B1517">
            <w:pPr>
              <w:spacing w:before="100"/>
              <w:ind w:left="160" w:right="160"/>
            </w:pPr>
            <w:r>
              <w:rPr>
                <w:noProof/>
              </w:rPr>
              <w:drawing>
                <wp:inline distT="0" distB="0" distL="0" distR="0" wp14:anchorId="7D1E827D" wp14:editId="1680E787">
                  <wp:extent cx="787400" cy="787400"/>
                  <wp:effectExtent l="0" t="0" r="0" b="0"/>
                  <wp:docPr id="1733769685" name="Picture 1733769685" descr="A building under construction with scaffolding&#10;&#10;AI-generated content may be incorrect."/>
                  <wp:cNvGraphicFramePr/>
                  <a:graphic xmlns:a="http://schemas.openxmlformats.org/drawingml/2006/main">
                    <a:graphicData uri="http://schemas.openxmlformats.org/drawingml/2006/picture">
                      <pic:pic xmlns:pic="http://schemas.openxmlformats.org/drawingml/2006/picture">
                        <pic:nvPicPr>
                          <pic:cNvPr id="1733769685" name="Picture 1733769685" descr="A building under construction with scaffolding&#10;&#10;AI-generated content may be incorrect."/>
                          <pic:cNvPicPr/>
                        </pic:nvPicPr>
                        <pic:blipFill>
                          <a:blip r:embed="rId9"/>
                          <a:stretch>
                            <a:fillRect/>
                          </a:stretch>
                        </pic:blipFill>
                        <pic:spPr>
                          <a:xfrm>
                            <a:off x="0" y="0"/>
                            <a:ext cx="62" cy="62"/>
                          </a:xfrm>
                          <a:prstGeom prst="rect">
                            <a:avLst/>
                          </a:prstGeom>
                        </pic:spPr>
                      </pic:pic>
                    </a:graphicData>
                  </a:graphic>
                </wp:inline>
              </w:drawing>
            </w:r>
          </w:p>
          <w:p w14:paraId="1DFEE33B" w14:textId="77777777" w:rsidR="00552653" w:rsidRDefault="00552653" w:rsidP="006B1517">
            <w:pPr>
              <w:spacing w:after="80"/>
              <w:ind w:left="160"/>
            </w:pPr>
            <w:r>
              <w:rPr>
                <w:color w:val="1F2533"/>
                <w:sz w:val="16"/>
                <w:szCs w:val="16"/>
              </w:rPr>
              <w:t>Photo 19</w:t>
            </w:r>
          </w:p>
        </w:tc>
        <w:tc>
          <w:tcPr>
            <w:tcW w:w="833" w:type="pct"/>
          </w:tcPr>
          <w:p w14:paraId="56600342" w14:textId="77777777" w:rsidR="00552653" w:rsidRDefault="00552653" w:rsidP="006B1517"/>
        </w:tc>
        <w:tc>
          <w:tcPr>
            <w:tcW w:w="833" w:type="pct"/>
          </w:tcPr>
          <w:p w14:paraId="3C69D6FD" w14:textId="77777777" w:rsidR="00552653" w:rsidRDefault="00552653" w:rsidP="006B1517"/>
        </w:tc>
        <w:tc>
          <w:tcPr>
            <w:tcW w:w="833" w:type="pct"/>
          </w:tcPr>
          <w:p w14:paraId="436983D9" w14:textId="77777777" w:rsidR="00552653" w:rsidRDefault="00552653" w:rsidP="006B1517"/>
        </w:tc>
        <w:tc>
          <w:tcPr>
            <w:tcW w:w="833" w:type="pct"/>
          </w:tcPr>
          <w:p w14:paraId="41F3F0CD" w14:textId="77777777" w:rsidR="00552653" w:rsidRDefault="00552653" w:rsidP="006B1517"/>
        </w:tc>
        <w:tc>
          <w:tcPr>
            <w:tcW w:w="833" w:type="pct"/>
          </w:tcPr>
          <w:p w14:paraId="4669C190" w14:textId="77777777" w:rsidR="00552653" w:rsidRDefault="00552653" w:rsidP="006B1517"/>
        </w:tc>
      </w:tr>
    </w:tbl>
    <w:p w14:paraId="6E430AC7"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991B878" w14:textId="77777777" w:rsidTr="006B1517">
        <w:trPr>
          <w:cantSplit/>
        </w:trPr>
        <w:tc>
          <w:tcPr>
            <w:tcW w:w="360" w:type="dxa"/>
            <w:tcBorders>
              <w:bottom w:val="single" w:sz="8" w:space="0" w:color="DBE0EB"/>
            </w:tcBorders>
          </w:tcPr>
          <w:p w14:paraId="1D016523" w14:textId="77777777" w:rsidR="00552653" w:rsidRDefault="00552653" w:rsidP="006B1517">
            <w:r>
              <w:rPr>
                <w:sz w:val="0"/>
                <w:szCs w:val="0"/>
              </w:rPr>
              <w:t> </w:t>
            </w:r>
          </w:p>
        </w:tc>
      </w:tr>
    </w:tbl>
    <w:p w14:paraId="465EBBBE" w14:textId="77777777" w:rsidR="00552653" w:rsidRDefault="00552653" w:rsidP="00552653">
      <w:pPr>
        <w:spacing w:line="2" w:lineRule="exact"/>
      </w:pPr>
    </w:p>
    <w:p w14:paraId="3B55544C"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6AC83ECB" w14:textId="77777777" w:rsidTr="006B1517">
        <w:trPr>
          <w:cantSplit/>
        </w:trPr>
        <w:tc>
          <w:tcPr>
            <w:tcW w:w="1440" w:type="dxa"/>
            <w:vAlign w:val="center"/>
          </w:tcPr>
          <w:p w14:paraId="538FAD24" w14:textId="77777777" w:rsidR="00552653" w:rsidRDefault="00552653" w:rsidP="006B1517">
            <w:pPr>
              <w:spacing w:before="80" w:after="80"/>
              <w:ind w:left="160" w:right="80"/>
            </w:pPr>
            <w:r>
              <w:rPr>
                <w:b/>
                <w:bCs/>
                <w:color w:val="1F2533"/>
              </w:rPr>
              <w:t>Respiratory protection – Fit-for-purpose respirators (e.g., P2 for silica), fit-tested, issued, maintained; program complies with AS/NZS 1715 and 1716.</w:t>
            </w:r>
          </w:p>
        </w:tc>
        <w:tc>
          <w:tcPr>
            <w:tcW w:w="720" w:type="dxa"/>
            <w:tcBorders>
              <w:left w:val="single" w:sz="16" w:space="0" w:color="FFFFFF"/>
            </w:tcBorders>
            <w:shd w:val="clear" w:color="auto" w:fill="C60022"/>
            <w:vAlign w:val="center"/>
          </w:tcPr>
          <w:p w14:paraId="49F22D7F" w14:textId="77777777" w:rsidR="00552653" w:rsidRDefault="00552653" w:rsidP="006B1517">
            <w:pPr>
              <w:spacing w:before="80" w:after="80"/>
              <w:ind w:left="160" w:right="160"/>
              <w:jc w:val="right"/>
            </w:pPr>
            <w:r>
              <w:rPr>
                <w:color w:val="FFFFFF"/>
                <w:sz w:val="18"/>
                <w:szCs w:val="18"/>
              </w:rPr>
              <w:t>Non-Compliant</w:t>
            </w:r>
          </w:p>
        </w:tc>
      </w:tr>
    </w:tbl>
    <w:p w14:paraId="1F1DF3E6"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566E8CB2" w14:textId="77777777" w:rsidTr="006B1517">
        <w:trPr>
          <w:cantSplit/>
        </w:trPr>
        <w:tc>
          <w:tcPr>
            <w:tcW w:w="2160" w:type="dxa"/>
          </w:tcPr>
          <w:p w14:paraId="5B2285A9" w14:textId="77777777" w:rsidR="00552653" w:rsidRDefault="00552653" w:rsidP="006B1517">
            <w:pPr>
              <w:spacing w:after="80"/>
              <w:ind w:left="160" w:right="160"/>
            </w:pPr>
            <w:r>
              <w:rPr>
                <w:color w:val="1F2533"/>
                <w:sz w:val="18"/>
                <w:szCs w:val="18"/>
              </w:rPr>
              <w:lastRenderedPageBreak/>
              <w:t>At the time of the audit sub-contract workers removing tiles with demolition hammers weren't wearing P2 masks. Subsequently the supervisor of sub-contract workers obtained and issued P2 masks to workers.</w:t>
            </w:r>
          </w:p>
        </w:tc>
      </w:tr>
    </w:tbl>
    <w:p w14:paraId="6A185C82" w14:textId="77777777" w:rsidR="00552653" w:rsidRDefault="00552653" w:rsidP="00552653">
      <w:pPr>
        <w:spacing w:line="2"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9025"/>
      </w:tblGrid>
      <w:tr w:rsidR="00552653" w14:paraId="30F109E8" w14:textId="77777777" w:rsidTr="006B1517">
        <w:trPr>
          <w:cantSplit/>
        </w:trPr>
        <w:tc>
          <w:tcPr>
            <w:tcW w:w="360" w:type="dxa"/>
            <w:tcBorders>
              <w:bottom w:val="single" w:sz="8" w:space="0" w:color="DBE0EB"/>
            </w:tcBorders>
          </w:tcPr>
          <w:p w14:paraId="43A1CAE2" w14:textId="77777777" w:rsidR="00552653" w:rsidRDefault="00552653" w:rsidP="006B1517">
            <w:r>
              <w:rPr>
                <w:sz w:val="0"/>
                <w:szCs w:val="0"/>
              </w:rPr>
              <w:t> </w:t>
            </w:r>
          </w:p>
        </w:tc>
      </w:tr>
    </w:tbl>
    <w:p w14:paraId="2A15DFE6" w14:textId="77777777" w:rsidR="00552653" w:rsidRDefault="00552653" w:rsidP="00552653">
      <w:pPr>
        <w:spacing w:line="2" w:lineRule="exact"/>
      </w:pPr>
    </w:p>
    <w:p w14:paraId="243B537F" w14:textId="77777777" w:rsidR="00552653" w:rsidRDefault="00552653" w:rsidP="00552653">
      <w:pPr>
        <w:spacing w:line="20" w:lineRule="exact"/>
      </w:pPr>
    </w:p>
    <w:tbl>
      <w:tblPr>
        <w:tblW w:w="9025" w:type="dxa"/>
        <w:tblBorders>
          <w:top w:val="none" w:sz="8" w:space="0" w:color="FFFFFF"/>
          <w:left w:val="none" w:sz="8" w:space="0" w:color="FFFFFF"/>
          <w:bottom w:val="none" w:sz="8" w:space="0" w:color="FFFFFF"/>
          <w:right w:val="none" w:sz="8" w:space="0" w:color="FFFFFF"/>
          <w:insideH w:val="none" w:sz="8" w:space="0" w:color="FFFFFF"/>
          <w:insideV w:val="none" w:sz="8" w:space="0" w:color="FFFFFF"/>
        </w:tblBorders>
        <w:tblLayout w:type="fixed"/>
        <w:tblCellMar>
          <w:left w:w="10" w:type="dxa"/>
          <w:right w:w="10" w:type="dxa"/>
        </w:tblCellMar>
        <w:tblLook w:val="04A0" w:firstRow="1" w:lastRow="0" w:firstColumn="1" w:lastColumn="0" w:noHBand="0" w:noVBand="1"/>
      </w:tblPr>
      <w:tblGrid>
        <w:gridCol w:w="6017"/>
        <w:gridCol w:w="3008"/>
      </w:tblGrid>
      <w:tr w:rsidR="00552653" w14:paraId="08F00725" w14:textId="77777777" w:rsidTr="006B1517">
        <w:trPr>
          <w:cantSplit/>
        </w:trPr>
        <w:tc>
          <w:tcPr>
            <w:tcW w:w="1440" w:type="dxa"/>
            <w:vAlign w:val="center"/>
          </w:tcPr>
          <w:p w14:paraId="12FEF9EB" w14:textId="77777777" w:rsidR="00552653" w:rsidRDefault="00552653" w:rsidP="006B1517">
            <w:pPr>
              <w:spacing w:before="80" w:after="80"/>
              <w:ind w:left="160" w:right="80"/>
            </w:pPr>
            <w:r>
              <w:rPr>
                <w:b/>
                <w:bCs/>
                <w:color w:val="1F2533"/>
              </w:rPr>
              <w:t>Are all high-risk records readily accessible and digitally auditable at the time of audit? (WHS Reg s. 317)</w:t>
            </w:r>
          </w:p>
        </w:tc>
        <w:tc>
          <w:tcPr>
            <w:tcW w:w="720" w:type="dxa"/>
            <w:tcBorders>
              <w:left w:val="single" w:sz="16" w:space="0" w:color="FFFFFF"/>
            </w:tcBorders>
            <w:shd w:val="clear" w:color="auto" w:fill="13855F"/>
            <w:vAlign w:val="center"/>
          </w:tcPr>
          <w:p w14:paraId="5AC66A7C" w14:textId="77777777" w:rsidR="00552653" w:rsidRDefault="00552653" w:rsidP="006B1517">
            <w:pPr>
              <w:spacing w:before="80" w:after="80"/>
              <w:ind w:left="160" w:right="160"/>
              <w:jc w:val="right"/>
            </w:pPr>
            <w:r>
              <w:rPr>
                <w:color w:val="FFFFFF"/>
                <w:sz w:val="18"/>
                <w:szCs w:val="18"/>
              </w:rPr>
              <w:t>Compliant</w:t>
            </w:r>
          </w:p>
        </w:tc>
      </w:tr>
    </w:tbl>
    <w:p w14:paraId="7B4EBFB9" w14:textId="77777777" w:rsidR="00552653" w:rsidRDefault="00552653" w:rsidP="00552653">
      <w:pPr>
        <w:spacing w:line="20" w:lineRule="exact"/>
      </w:pPr>
    </w:p>
    <w:p w14:paraId="171E1FA2" w14:textId="77777777" w:rsidR="00552653" w:rsidRDefault="00552653" w:rsidP="00552653"/>
    <w:p w14:paraId="2E702CD3" w14:textId="77777777" w:rsidR="00AB2F26" w:rsidRDefault="00AB2F26" w:rsidP="00004C4F"/>
    <w:p w14:paraId="2F3B50B9" w14:textId="77777777" w:rsidR="00AB2F26" w:rsidRDefault="00AB2F26" w:rsidP="00004C4F"/>
    <w:p w14:paraId="759E7958" w14:textId="20747864" w:rsidR="00004C4F" w:rsidRDefault="00004C4F" w:rsidP="00004C4F">
      <w:r>
        <w:br w:type="page"/>
      </w:r>
    </w:p>
    <w:p w14:paraId="551C3FB9" w14:textId="6A87D58E" w:rsidR="00543728" w:rsidRDefault="00543728">
      <w:pPr>
        <w:sectPr w:rsidR="00543728" w:rsidSect="00543728">
          <w:headerReference w:type="default" r:id="rId23"/>
          <w:footerReference w:type="default" r:id="rId24"/>
          <w:headerReference w:type="first" r:id="rId25"/>
          <w:footerReference w:type="first" r:id="rId26"/>
          <w:pgSz w:w="11906" w:h="16838"/>
          <w:pgMar w:top="851" w:right="1440" w:bottom="284" w:left="1440" w:header="708" w:footer="708" w:gutter="0"/>
          <w:cols w:space="708"/>
          <w:docGrid w:linePitch="360"/>
        </w:sectPr>
      </w:pPr>
    </w:p>
    <w:p w14:paraId="351179E5" w14:textId="289A27C3" w:rsidR="008F0627" w:rsidRDefault="008F0627"/>
    <w:p w14:paraId="3CF4252E" w14:textId="42A8D5F0" w:rsidR="00F967EA" w:rsidRDefault="00E23B1B">
      <w:r>
        <w:rPr>
          <w:noProof/>
        </w:rPr>
        <mc:AlternateContent>
          <mc:Choice Requires="wps">
            <w:drawing>
              <wp:anchor distT="45720" distB="45720" distL="114300" distR="114300" simplePos="0" relativeHeight="251672064" behindDoc="0" locked="0" layoutInCell="1" allowOverlap="1" wp14:anchorId="5D925B1D" wp14:editId="5155709F">
                <wp:simplePos x="0" y="0"/>
                <wp:positionH relativeFrom="column">
                  <wp:posOffset>-486887</wp:posOffset>
                </wp:positionH>
                <wp:positionV relativeFrom="paragraph">
                  <wp:posOffset>7547181</wp:posOffset>
                </wp:positionV>
                <wp:extent cx="3051958" cy="1621155"/>
                <wp:effectExtent l="0" t="0" r="0" b="0"/>
                <wp:wrapSquare wrapText="bothSides"/>
                <wp:docPr id="198762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1958" cy="1621155"/>
                        </a:xfrm>
                        <a:prstGeom prst="rect">
                          <a:avLst/>
                        </a:prstGeom>
                        <a:noFill/>
                        <a:ln w="9525">
                          <a:noFill/>
                          <a:miter lim="800000"/>
                          <a:headEnd/>
                          <a:tailEnd/>
                        </a:ln>
                      </wps:spPr>
                      <wps:txbx>
                        <w:txbxContent>
                          <w:p w14:paraId="12EA58BD"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Offices in Sydney, Melbourne, Brisbane and Newcastle</w:t>
                            </w:r>
                          </w:p>
                          <w:p w14:paraId="435B11FE" w14:textId="77777777" w:rsidR="00E23B1B" w:rsidRPr="00473E6D" w:rsidRDefault="00E23B1B" w:rsidP="00E23B1B">
                            <w:pPr>
                              <w:spacing w:after="0"/>
                              <w:rPr>
                                <w:rFonts w:ascii="Montserrat" w:hAnsi="Montserrat"/>
                                <w:color w:val="FFFFFF" w:themeColor="background1"/>
                                <w:sz w:val="28"/>
                                <w:szCs w:val="28"/>
                              </w:rPr>
                            </w:pPr>
                          </w:p>
                          <w:p w14:paraId="17CE141E"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Auditors located across 20+ locations Australia-wide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925B1D" id="_x0000_s1031" type="#_x0000_t202" style="position:absolute;margin-left:-38.35pt;margin-top:594.25pt;width:240.3pt;height:127.65pt;z-index:251672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" filled="f" stroked="f">
                <v:textbox>
                  <w:txbxContent>
                    <w:p w14:paraId="12EA58BD"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Offices in Sydney, Melbourne, Brisbane and Newcastle</w:t>
                      </w:r>
                    </w:p>
                    <w:p w14:paraId="435B11FE" w14:textId="77777777" w:rsidR="00E23B1B" w:rsidRPr="00473E6D" w:rsidRDefault="00E23B1B" w:rsidP="00E23B1B">
                      <w:pPr>
                        <w:spacing w:after="0"/>
                        <w:rPr>
                          <w:rFonts w:ascii="Montserrat" w:hAnsi="Montserrat"/>
                          <w:color w:val="FFFFFF" w:themeColor="background1"/>
                          <w:sz w:val="28"/>
                          <w:szCs w:val="28"/>
                        </w:rPr>
                      </w:pPr>
                    </w:p>
                    <w:p w14:paraId="17CE141E"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Auditors located across 20+ locations Australia-wide</w:t>
                      </w:r>
                    </w:p>
                  </w:txbxContent>
                </v:textbox>
                <w10:wrap type="square"/>
              </v:shape>
            </w:pict>
          </mc:Fallback>
        </mc:AlternateContent>
      </w:r>
      <w:r>
        <w:rPr>
          <w:noProof/>
        </w:rPr>
        <mc:AlternateContent>
          <mc:Choice Requires="wps">
            <w:drawing>
              <wp:anchor distT="45720" distB="45720" distL="114300" distR="114300" simplePos="0" relativeHeight="251673088" behindDoc="0" locked="0" layoutInCell="1" allowOverlap="1" wp14:anchorId="6C98FB19" wp14:editId="07E29E08">
                <wp:simplePos x="0" y="0"/>
                <wp:positionH relativeFrom="column">
                  <wp:posOffset>3157855</wp:posOffset>
                </wp:positionH>
                <wp:positionV relativeFrom="paragraph">
                  <wp:posOffset>7162165</wp:posOffset>
                </wp:positionV>
                <wp:extent cx="2766695" cy="2005965"/>
                <wp:effectExtent l="0" t="0" r="0" b="0"/>
                <wp:wrapSquare wrapText="bothSides"/>
                <wp:docPr id="2126504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6695" cy="2005965"/>
                        </a:xfrm>
                        <a:prstGeom prst="rect">
                          <a:avLst/>
                        </a:prstGeom>
                        <a:noFill/>
                        <a:ln w="9525">
                          <a:noFill/>
                          <a:miter lim="800000"/>
                          <a:headEnd/>
                          <a:tailEnd/>
                        </a:ln>
                      </wps:spPr>
                      <wps:txbx>
                        <w:txbxContent>
                          <w:p w14:paraId="57E68A61"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Connect with us anytime via these contact details:</w:t>
                            </w:r>
                          </w:p>
                          <w:p w14:paraId="42579004" w14:textId="77777777" w:rsidR="00E23B1B" w:rsidRPr="00473E6D" w:rsidRDefault="00E23B1B" w:rsidP="00E23B1B">
                            <w:pPr>
                              <w:spacing w:after="0"/>
                              <w:rPr>
                                <w:rFonts w:ascii="Montserrat" w:hAnsi="Montserrat"/>
                                <w:color w:val="FFFFFF" w:themeColor="background1"/>
                                <w:sz w:val="28"/>
                                <w:szCs w:val="28"/>
                              </w:rPr>
                            </w:pPr>
                          </w:p>
                          <w:p w14:paraId="343CCF0F"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1300 706 491</w:t>
                            </w:r>
                          </w:p>
                          <w:p w14:paraId="1BE0319E" w14:textId="77777777" w:rsidR="00E23B1B" w:rsidRPr="00473E6D" w:rsidRDefault="00E23B1B" w:rsidP="00E23B1B">
                            <w:pPr>
                              <w:spacing w:after="0"/>
                              <w:rPr>
                                <w:rFonts w:ascii="Montserrat" w:hAnsi="Montserrat"/>
                                <w:color w:val="FFFFFF" w:themeColor="background1"/>
                                <w:sz w:val="28"/>
                                <w:szCs w:val="28"/>
                              </w:rPr>
                            </w:pPr>
                          </w:p>
                          <w:p w14:paraId="02DC3299"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www.auditco.com</w:t>
                            </w:r>
                          </w:p>
                          <w:p w14:paraId="548DD3E6" w14:textId="77777777" w:rsidR="00E23B1B" w:rsidRPr="00473E6D" w:rsidRDefault="00E23B1B" w:rsidP="00E23B1B">
                            <w:pPr>
                              <w:spacing w:after="0"/>
                              <w:rPr>
                                <w:rFonts w:ascii="Montserrat" w:hAnsi="Montserrat"/>
                                <w:color w:val="FFFFFF" w:themeColor="background1"/>
                                <w:sz w:val="28"/>
                                <w:szCs w:val="28"/>
                              </w:rPr>
                            </w:pPr>
                          </w:p>
                          <w:p w14:paraId="600700DC"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info@auditco.com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8FB19" id="_x0000_s1032" type="#_x0000_t202" style="position:absolute;margin-left:248.65pt;margin-top:563.95pt;width:217.85pt;height:157.95pt;z-index:251673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" filled="f" stroked="f">
                <v:textbox>
                  <w:txbxContent>
                    <w:p w14:paraId="57E68A61"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Connect with us anytime via these contact details:</w:t>
                      </w:r>
                    </w:p>
                    <w:p w14:paraId="42579004" w14:textId="77777777" w:rsidR="00E23B1B" w:rsidRPr="00473E6D" w:rsidRDefault="00E23B1B" w:rsidP="00E23B1B">
                      <w:pPr>
                        <w:spacing w:after="0"/>
                        <w:rPr>
                          <w:rFonts w:ascii="Montserrat" w:hAnsi="Montserrat"/>
                          <w:color w:val="FFFFFF" w:themeColor="background1"/>
                          <w:sz w:val="28"/>
                          <w:szCs w:val="28"/>
                        </w:rPr>
                      </w:pPr>
                    </w:p>
                    <w:p w14:paraId="343CCF0F"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1300 706 491</w:t>
                      </w:r>
                    </w:p>
                    <w:p w14:paraId="1BE0319E" w14:textId="77777777" w:rsidR="00E23B1B" w:rsidRPr="00473E6D" w:rsidRDefault="00E23B1B" w:rsidP="00E23B1B">
                      <w:pPr>
                        <w:spacing w:after="0"/>
                        <w:rPr>
                          <w:rFonts w:ascii="Montserrat" w:hAnsi="Montserrat"/>
                          <w:color w:val="FFFFFF" w:themeColor="background1"/>
                          <w:sz w:val="28"/>
                          <w:szCs w:val="28"/>
                        </w:rPr>
                      </w:pPr>
                    </w:p>
                    <w:p w14:paraId="02DC3299"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www.auditco.com</w:t>
                      </w:r>
                    </w:p>
                    <w:p w14:paraId="548DD3E6" w14:textId="77777777" w:rsidR="00E23B1B" w:rsidRPr="00473E6D" w:rsidRDefault="00E23B1B" w:rsidP="00E23B1B">
                      <w:pPr>
                        <w:spacing w:after="0"/>
                        <w:rPr>
                          <w:rFonts w:ascii="Montserrat" w:hAnsi="Montserrat"/>
                          <w:color w:val="FFFFFF" w:themeColor="background1"/>
                          <w:sz w:val="28"/>
                          <w:szCs w:val="28"/>
                        </w:rPr>
                      </w:pPr>
                    </w:p>
                    <w:p w14:paraId="600700DC" w14:textId="77777777" w:rsidR="00E23B1B" w:rsidRPr="00473E6D" w:rsidRDefault="00E23B1B" w:rsidP="00E23B1B">
                      <w:pPr>
                        <w:spacing w:after="0"/>
                        <w:rPr>
                          <w:rFonts w:ascii="Montserrat" w:hAnsi="Montserrat"/>
                          <w:color w:val="FFFFFF" w:themeColor="background1"/>
                          <w:sz w:val="28"/>
                          <w:szCs w:val="28"/>
                        </w:rPr>
                      </w:pPr>
                      <w:r w:rsidRPr="00473E6D">
                        <w:rPr>
                          <w:rFonts w:ascii="Montserrat" w:hAnsi="Montserrat"/>
                          <w:color w:val="FFFFFF" w:themeColor="background1"/>
                          <w:sz w:val="28"/>
                          <w:szCs w:val="28"/>
                        </w:rPr>
                        <w:t>info@auditco.com</w:t>
                      </w:r>
                    </w:p>
                  </w:txbxContent>
                </v:textbox>
                <w10:wrap type="square"/>
              </v:shape>
            </w:pict>
          </mc:Fallback>
        </mc:AlternateContent>
      </w:r>
    </w:p>
    <w:sectPr w:rsidR="00F967EA" w:rsidSect="00D63F90">
      <w:headerReference w:type="default" r:id="rId27"/>
      <w:footerReference w:type="default" r:id="rId28"/>
      <w:pgSz w:w="11906" w:h="16838"/>
      <w:pgMar w:top="851" w:right="1440" w:bottom="709"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E5AEA" w14:textId="77777777" w:rsidR="00A132B0" w:rsidRDefault="00A132B0" w:rsidP="00F967EA">
      <w:pPr>
        <w:spacing w:after="0" w:line="240" w:lineRule="auto"/>
      </w:pPr>
      <w:r>
        <w:separator/>
      </w:r>
    </w:p>
  </w:endnote>
  <w:endnote w:type="continuationSeparator" w:id="0">
    <w:p w14:paraId="330842D2" w14:textId="77777777" w:rsidR="00A132B0" w:rsidRDefault="00A132B0" w:rsidP="00F967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ova Light">
    <w:charset w:val="00"/>
    <w:family w:val="swiss"/>
    <w:pitch w:val="variable"/>
    <w:sig w:usb0="0000028F" w:usb1="00000002"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F1A9" w14:textId="44899074" w:rsidR="00543728" w:rsidRDefault="004857EF" w:rsidP="00DD7745">
    <w:pPr>
      <w:pStyle w:val="Footer"/>
      <w:tabs>
        <w:tab w:val="clear" w:pos="4513"/>
        <w:tab w:val="clear" w:pos="9026"/>
        <w:tab w:val="center" w:pos="4395"/>
        <w:tab w:val="right" w:pos="15309"/>
      </w:tabs>
    </w:pPr>
    <w:r w:rsidRPr="005470CB">
      <w:t xml:space="preserve">Date: </w:t>
    </w:r>
    <w:r w:rsidR="00AB2F26">
      <w:t>[</w:t>
    </w:r>
    <w:r w:rsidR="00F92871">
      <w:t>Insert Current Date]</w:t>
    </w:r>
    <w:r w:rsidRPr="005470CB">
      <w:tab/>
      <w:t xml:space="preserve">Page: </w:t>
    </w:r>
    <w:r w:rsidRPr="005470CB">
      <w:fldChar w:fldCharType="begin"/>
    </w:r>
    <w:r w:rsidRPr="005470CB">
      <w:instrText xml:space="preserve"> PAGE   \* MERGEFORMAT </w:instrText>
    </w:r>
    <w:r w:rsidRPr="005470CB">
      <w:fldChar w:fldCharType="separate"/>
    </w:r>
    <w:r>
      <w:t>2</w:t>
    </w:r>
    <w:r w:rsidRPr="005470CB">
      <w:fldChar w:fldCharType="end"/>
    </w:r>
    <w:r w:rsidRPr="005470CB">
      <w:t xml:space="preserve"> of </w:t>
    </w:r>
    <w:fldSimple w:instr=" NUMPAGES   \* MERGEFORMAT ">
      <w:r>
        <w:t>11</w:t>
      </w:r>
    </w:fldSimple>
    <w:r w:rsidRPr="005470CB">
      <w:tab/>
      <w:t xml:space="preserve">Written By: </w:t>
    </w:r>
    <w:r w:rsidR="00004C4F">
      <w:t>Alan Richardson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1FF41" w14:textId="77777777" w:rsidR="00F45051" w:rsidRDefault="00F450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7D52C" w14:textId="77777777" w:rsidR="00A0552D" w:rsidRDefault="00A055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886B7" w14:textId="77777777" w:rsidR="00A132B0" w:rsidRDefault="00A132B0" w:rsidP="00F967EA">
      <w:pPr>
        <w:spacing w:after="0" w:line="240" w:lineRule="auto"/>
      </w:pPr>
      <w:r>
        <w:separator/>
      </w:r>
    </w:p>
  </w:footnote>
  <w:footnote w:type="continuationSeparator" w:id="0">
    <w:p w14:paraId="4814A378" w14:textId="77777777" w:rsidR="00A132B0" w:rsidRDefault="00A132B0" w:rsidP="00F967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AAFE7" w14:textId="7354A2D9" w:rsidR="00F967EA" w:rsidRDefault="00F967EA" w:rsidP="00F967EA">
    <w:pPr>
      <w:pStyle w:val="Header"/>
      <w:tabs>
        <w:tab w:val="clear" w:pos="4513"/>
        <w:tab w:val="clear" w:pos="9026"/>
        <w:tab w:val="left" w:pos="2495"/>
      </w:tabs>
    </w:pPr>
    <w:r>
      <w:rPr>
        <w:noProof/>
      </w:rPr>
      <w:drawing>
        <wp:anchor distT="0" distB="0" distL="114300" distR="114300" simplePos="0" relativeHeight="251659264" behindDoc="1" locked="0" layoutInCell="1" allowOverlap="1" wp14:anchorId="63E32BED" wp14:editId="252C331D">
          <wp:simplePos x="0" y="0"/>
          <wp:positionH relativeFrom="page">
            <wp:align>left</wp:align>
          </wp:positionH>
          <wp:positionV relativeFrom="paragraph">
            <wp:posOffset>-428418</wp:posOffset>
          </wp:positionV>
          <wp:extent cx="7599681" cy="10749516"/>
          <wp:effectExtent l="0" t="0" r="1270" b="0"/>
          <wp:wrapNone/>
          <wp:docPr id="1071661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8797" name="Picture 409628797"/>
                  <pic:cNvPicPr/>
                </pic:nvPicPr>
                <pic:blipFill>
                  <a:blip r:embed="rId1">
                    <a:extLst>
                      <a:ext uri="{28A0092B-C50C-407E-A947-70E740481C1C}">
                        <a14:useLocalDpi xmlns:a14="http://schemas.microsoft.com/office/drawing/2010/main" val="0"/>
                      </a:ext>
                    </a:extLst>
                  </a:blip>
                  <a:stretch>
                    <a:fillRect/>
                  </a:stretch>
                </pic:blipFill>
                <pic:spPr>
                  <a:xfrm>
                    <a:off x="0" y="0"/>
                    <a:ext cx="7609510" cy="10763418"/>
                  </a:xfrm>
                  <a:prstGeom prst="rect">
                    <a:avLst/>
                  </a:prstGeom>
                </pic:spPr>
              </pic:pic>
            </a:graphicData>
          </a:graphic>
          <wp14:sizeRelH relativeFrom="page">
            <wp14:pctWidth>0</wp14:pctWidth>
          </wp14:sizeRelH>
          <wp14:sizeRelV relativeFrom="page">
            <wp14:pctHeight>0</wp14:pctHeight>
          </wp14:sizeRelV>
        </wp:anchor>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B4CB6" w14:textId="4600A1F7" w:rsidR="00F967EA" w:rsidRDefault="000B6386">
    <w:pPr>
      <w:pStyle w:val="Header"/>
    </w:pPr>
    <w:r>
      <w:rPr>
        <w:noProof/>
      </w:rPr>
      <w:drawing>
        <wp:anchor distT="0" distB="0" distL="114300" distR="114300" simplePos="0" relativeHeight="251667456" behindDoc="0" locked="0" layoutInCell="1" allowOverlap="1" wp14:anchorId="2152533B" wp14:editId="4F83853C">
          <wp:simplePos x="0" y="0"/>
          <wp:positionH relativeFrom="page">
            <wp:align>right</wp:align>
          </wp:positionH>
          <wp:positionV relativeFrom="paragraph">
            <wp:posOffset>-449580</wp:posOffset>
          </wp:positionV>
          <wp:extent cx="7549377" cy="10677525"/>
          <wp:effectExtent l="0" t="0" r="0" b="0"/>
          <wp:wrapNone/>
          <wp:docPr id="608874369" name="Picture 7"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74369" name="Picture 7" descr="A screenshot of a cell phone&#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49377"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9AE3C" w14:textId="4AD1A2BC" w:rsidR="004E434D" w:rsidRDefault="004E434D" w:rsidP="004E434D"/>
  <w:tbl>
    <w:tblPr>
      <w:tblStyle w:val="TableGrid"/>
      <w:tblW w:w="1006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2"/>
      <w:gridCol w:w="2688"/>
    </w:tblGrid>
    <w:tr w:rsidR="004E434D" w:rsidRPr="005470CB" w14:paraId="039D8919" w14:textId="77777777" w:rsidTr="000C206A">
      <w:tc>
        <w:tcPr>
          <w:tcW w:w="7372" w:type="dxa"/>
          <w:vAlign w:val="center"/>
        </w:tcPr>
        <w:p w14:paraId="0B4F9449" w14:textId="163FB948" w:rsidR="004E434D" w:rsidRPr="00775376" w:rsidRDefault="00934793" w:rsidP="004E434D">
          <w:pPr>
            <w:pStyle w:val="Header"/>
            <w:rPr>
              <w:sz w:val="24"/>
              <w:szCs w:val="24"/>
            </w:rPr>
          </w:pPr>
          <w:r w:rsidRPr="00775376">
            <w:rPr>
              <w:b/>
              <w:bCs/>
              <w:color w:val="1F2533"/>
              <w:sz w:val="24"/>
              <w:szCs w:val="24"/>
            </w:rPr>
            <w:t xml:space="preserve">Robertson's Remedial </w:t>
          </w:r>
          <w:r w:rsidR="00775376" w:rsidRPr="00775376">
            <w:rPr>
              <w:b/>
              <w:bCs/>
              <w:color w:val="1F2533"/>
              <w:sz w:val="24"/>
              <w:szCs w:val="24"/>
            </w:rPr>
            <w:t>and</w:t>
          </w:r>
          <w:r w:rsidRPr="00775376">
            <w:rPr>
              <w:b/>
              <w:bCs/>
              <w:color w:val="1F2533"/>
              <w:sz w:val="24"/>
              <w:szCs w:val="24"/>
            </w:rPr>
            <w:t xml:space="preserve"> Painting </w:t>
          </w:r>
          <w:r w:rsidRPr="00775376">
            <w:rPr>
              <w:b/>
              <w:bCs/>
              <w:color w:val="1F2533"/>
              <w:sz w:val="24"/>
              <w:szCs w:val="24"/>
            </w:rPr>
            <w:t>– Site Safety Audit Report</w:t>
          </w:r>
        </w:p>
      </w:tc>
      <w:tc>
        <w:tcPr>
          <w:tcW w:w="2688" w:type="dxa"/>
        </w:tcPr>
        <w:p w14:paraId="06F86DEB" w14:textId="675CE275" w:rsidR="004E434D" w:rsidRPr="005470CB" w:rsidRDefault="007267EC" w:rsidP="004E434D">
          <w:pPr>
            <w:pStyle w:val="Header"/>
            <w:jc w:val="right"/>
            <w:rPr>
              <w:sz w:val="32"/>
              <w:szCs w:val="32"/>
            </w:rPr>
          </w:pPr>
          <w:r>
            <w:rPr>
              <w:noProof/>
              <w:sz w:val="32"/>
              <w:szCs w:val="32"/>
            </w:rPr>
            <w:drawing>
              <wp:anchor distT="0" distB="0" distL="114300" distR="114300" simplePos="0" relativeHeight="251664384" behindDoc="0" locked="0" layoutInCell="1" allowOverlap="1" wp14:anchorId="707E4811" wp14:editId="55FDD66C">
                <wp:simplePos x="0" y="0"/>
                <wp:positionH relativeFrom="column">
                  <wp:posOffset>62757</wp:posOffset>
                </wp:positionH>
                <wp:positionV relativeFrom="paragraph">
                  <wp:posOffset>-198755</wp:posOffset>
                </wp:positionV>
                <wp:extent cx="1660525" cy="456565"/>
                <wp:effectExtent l="0" t="0" r="0" b="635"/>
                <wp:wrapNone/>
                <wp:docPr id="472950991" name="Picture 5" descr="A black and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63315" name="Picture 5" descr="A black and orang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60525" cy="456565"/>
                        </a:xfrm>
                        <a:prstGeom prst="rect">
                          <a:avLst/>
                        </a:prstGeom>
                      </pic:spPr>
                    </pic:pic>
                  </a:graphicData>
                </a:graphic>
              </wp:anchor>
            </w:drawing>
          </w:r>
        </w:p>
      </w:tc>
    </w:tr>
  </w:tbl>
  <w:p w14:paraId="5C0C72F2" w14:textId="63E9AE68" w:rsidR="00543728" w:rsidRDefault="00543728" w:rsidP="00F967EA">
    <w:pPr>
      <w:pStyle w:val="Header"/>
      <w:tabs>
        <w:tab w:val="clear" w:pos="4513"/>
        <w:tab w:val="clear" w:pos="9026"/>
        <w:tab w:val="left" w:pos="2495"/>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5EC80" w14:textId="6721CCF9" w:rsidR="00F45051" w:rsidRDefault="00F4505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18C50" w14:textId="04B03C39" w:rsidR="00A0552D" w:rsidRDefault="00E23B1B" w:rsidP="00F967EA">
    <w:pPr>
      <w:pStyle w:val="Header"/>
      <w:tabs>
        <w:tab w:val="clear" w:pos="4513"/>
        <w:tab w:val="clear" w:pos="9026"/>
        <w:tab w:val="left" w:pos="2495"/>
      </w:tabs>
    </w:pPr>
    <w:r>
      <w:rPr>
        <w:noProof/>
      </w:rPr>
      <w:drawing>
        <wp:anchor distT="0" distB="0" distL="114300" distR="114300" simplePos="0" relativeHeight="251668480" behindDoc="0" locked="0" layoutInCell="1" allowOverlap="1" wp14:anchorId="7802FF2A" wp14:editId="13111F4C">
          <wp:simplePos x="0" y="0"/>
          <wp:positionH relativeFrom="page">
            <wp:align>right</wp:align>
          </wp:positionH>
          <wp:positionV relativeFrom="paragraph">
            <wp:posOffset>-449992</wp:posOffset>
          </wp:positionV>
          <wp:extent cx="7548240" cy="10675917"/>
          <wp:effectExtent l="0" t="0" r="0" b="0"/>
          <wp:wrapNone/>
          <wp:docPr id="448812049" name="Picture 11" descr="A person holding his hand to his 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12049" name="Picture 11" descr="A person holding his hand to his ear&#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48240" cy="10675917"/>
                  </a:xfrm>
                  <a:prstGeom prst="rect">
                    <a:avLst/>
                  </a:prstGeom>
                </pic:spPr>
              </pic:pic>
            </a:graphicData>
          </a:graphic>
          <wp14:sizeRelH relativeFrom="margin">
            <wp14:pctWidth>0</wp14:pctWidth>
          </wp14:sizeRelH>
          <wp14:sizeRelV relativeFrom="margin">
            <wp14:pctHeight>0</wp14:pctHeight>
          </wp14:sizeRelV>
        </wp:anchor>
      </w:drawing>
    </w:r>
    <w:r w:rsidR="00A0552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360ED"/>
    <w:multiLevelType w:val="hybridMultilevel"/>
    <w:tmpl w:val="7A0C97DA"/>
    <w:lvl w:ilvl="0" w:tplc="B63CC4B6">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32B03E30"/>
    <w:multiLevelType w:val="multilevel"/>
    <w:tmpl w:val="5E08EEE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E574738"/>
    <w:multiLevelType w:val="hybridMultilevel"/>
    <w:tmpl w:val="DE644054"/>
    <w:lvl w:ilvl="0" w:tplc="C4069334">
      <w:start w:val="1"/>
      <w:numFmt w:val="decimal"/>
      <w:lvlText w:val="%1."/>
      <w:lvlJc w:val="left"/>
      <w:pPr>
        <w:ind w:left="720" w:hanging="360"/>
      </w:pPr>
      <w:rPr>
        <w:rFonts w:ascii="Arial Nova Light" w:hAnsi="Arial Nova Light"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C375B07"/>
    <w:multiLevelType w:val="hybridMultilevel"/>
    <w:tmpl w:val="E996E1F8"/>
    <w:lvl w:ilvl="0" w:tplc="73340ED2">
      <w:start w:val="1"/>
      <w:numFmt w:val="decimal"/>
      <w:lvlText w:val="%1."/>
      <w:lvlJc w:val="left"/>
      <w:pPr>
        <w:ind w:left="1287" w:hanging="360"/>
      </w:pPr>
    </w:lvl>
    <w:lvl w:ilvl="1" w:tplc="0C090019" w:tentative="1">
      <w:start w:val="1"/>
      <w:numFmt w:val="lowerLetter"/>
      <w:lvlText w:val="%2."/>
      <w:lvlJc w:val="left"/>
      <w:pPr>
        <w:ind w:left="2007" w:hanging="360"/>
      </w:pPr>
    </w:lvl>
    <w:lvl w:ilvl="2" w:tplc="0C09001B" w:tentative="1">
      <w:start w:val="1"/>
      <w:numFmt w:val="lowerRoman"/>
      <w:lvlText w:val="%3."/>
      <w:lvlJc w:val="right"/>
      <w:pPr>
        <w:ind w:left="2727" w:hanging="180"/>
      </w:pPr>
    </w:lvl>
    <w:lvl w:ilvl="3" w:tplc="0C09000F" w:tentative="1">
      <w:start w:val="1"/>
      <w:numFmt w:val="decimal"/>
      <w:pStyle w:val="Heading4"/>
      <w:lvlText w:val="%4."/>
      <w:lvlJc w:val="left"/>
      <w:pPr>
        <w:ind w:left="3447" w:hanging="360"/>
      </w:pPr>
    </w:lvl>
    <w:lvl w:ilvl="4" w:tplc="0C090019" w:tentative="1">
      <w:start w:val="1"/>
      <w:numFmt w:val="lowerLetter"/>
      <w:lvlText w:val="%5."/>
      <w:lvlJc w:val="left"/>
      <w:pPr>
        <w:ind w:left="4167" w:hanging="360"/>
      </w:pPr>
    </w:lvl>
    <w:lvl w:ilvl="5" w:tplc="0C09001B" w:tentative="1">
      <w:start w:val="1"/>
      <w:numFmt w:val="lowerRoman"/>
      <w:lvlText w:val="%6."/>
      <w:lvlJc w:val="right"/>
      <w:pPr>
        <w:ind w:left="4887" w:hanging="180"/>
      </w:pPr>
    </w:lvl>
    <w:lvl w:ilvl="6" w:tplc="0C09000F" w:tentative="1">
      <w:start w:val="1"/>
      <w:numFmt w:val="decimal"/>
      <w:lvlText w:val="%7."/>
      <w:lvlJc w:val="left"/>
      <w:pPr>
        <w:ind w:left="5607" w:hanging="360"/>
      </w:pPr>
    </w:lvl>
    <w:lvl w:ilvl="7" w:tplc="0C090019" w:tentative="1">
      <w:start w:val="1"/>
      <w:numFmt w:val="lowerLetter"/>
      <w:lvlText w:val="%8."/>
      <w:lvlJc w:val="left"/>
      <w:pPr>
        <w:ind w:left="6327" w:hanging="360"/>
      </w:pPr>
    </w:lvl>
    <w:lvl w:ilvl="8" w:tplc="0C09001B" w:tentative="1">
      <w:start w:val="1"/>
      <w:numFmt w:val="lowerRoman"/>
      <w:lvlText w:val="%9."/>
      <w:lvlJc w:val="right"/>
      <w:pPr>
        <w:ind w:left="7047" w:hanging="180"/>
      </w:pPr>
    </w:lvl>
  </w:abstractNum>
  <w:abstractNum w:abstractNumId="4" w15:restartNumberingAfterBreak="0">
    <w:nsid w:val="73944B75"/>
    <w:multiLevelType w:val="hybridMultilevel"/>
    <w:tmpl w:val="2850CF16"/>
    <w:lvl w:ilvl="0" w:tplc="FFF88AA0">
      <w:start w:val="1"/>
      <w:numFmt w:val="bullet"/>
      <w:suff w:val="nothing"/>
      <w:lvlText w:val=""/>
      <w:lvlJc w:val="left"/>
      <w:pPr>
        <w:ind w:left="720" w:hanging="360"/>
      </w:pPr>
      <w:rPr>
        <w:rFonts w:ascii="Symbol" w:hAnsi="Symbol" w:hint="default"/>
      </w:rPr>
    </w:lvl>
    <w:lvl w:ilvl="1" w:tplc="95845FE6">
      <w:start w:val="1"/>
      <w:numFmt w:val="bullet"/>
      <w:suff w:val="nothing"/>
      <w:lvlText w:val=""/>
      <w:lvlJc w:val="left"/>
      <w:pPr>
        <w:ind w:left="1440" w:hanging="360"/>
      </w:pPr>
      <w:rPr>
        <w:rFonts w:ascii="Symbol" w:hAnsi="Symbol" w:hint="default"/>
      </w:rPr>
    </w:lvl>
    <w:lvl w:ilvl="2" w:tplc="895E82DE">
      <w:start w:val="1"/>
      <w:numFmt w:val="bullet"/>
      <w:suff w:val="nothing"/>
      <w:lvlText w:val=""/>
      <w:lvlJc w:val="left"/>
      <w:pPr>
        <w:ind w:left="2160" w:hanging="360"/>
      </w:pPr>
      <w:rPr>
        <w:rFonts w:ascii="Symbol" w:hAnsi="Symbol" w:hint="default"/>
      </w:rPr>
    </w:lvl>
    <w:lvl w:ilvl="3" w:tplc="0B728E9C">
      <w:start w:val="1"/>
      <w:numFmt w:val="bullet"/>
      <w:suff w:val="nothing"/>
      <w:lvlText w:val=""/>
      <w:lvlJc w:val="left"/>
      <w:pPr>
        <w:ind w:left="2880" w:hanging="360"/>
      </w:pPr>
      <w:rPr>
        <w:rFonts w:ascii="Symbol" w:hAnsi="Symbol" w:hint="default"/>
      </w:rPr>
    </w:lvl>
    <w:lvl w:ilvl="4" w:tplc="89AC048C">
      <w:start w:val="1"/>
      <w:numFmt w:val="bullet"/>
      <w:suff w:val="nothing"/>
      <w:lvlText w:val=""/>
      <w:lvlJc w:val="left"/>
      <w:pPr>
        <w:ind w:left="3600" w:hanging="360"/>
      </w:pPr>
      <w:rPr>
        <w:rFonts w:ascii="Symbol" w:hAnsi="Symbol" w:hint="default"/>
      </w:rPr>
    </w:lvl>
    <w:lvl w:ilvl="5" w:tplc="CEDC53C2">
      <w:start w:val="1"/>
      <w:numFmt w:val="bullet"/>
      <w:suff w:val="nothing"/>
      <w:lvlText w:val=""/>
      <w:lvlJc w:val="left"/>
      <w:pPr>
        <w:ind w:left="4320" w:hanging="360"/>
      </w:pPr>
      <w:rPr>
        <w:rFonts w:ascii="Symbol" w:hAnsi="Symbol" w:hint="default"/>
      </w:rPr>
    </w:lvl>
    <w:lvl w:ilvl="6" w:tplc="D3C84DD8">
      <w:start w:val="1"/>
      <w:numFmt w:val="bullet"/>
      <w:suff w:val="nothing"/>
      <w:lvlText w:val=""/>
      <w:lvlJc w:val="left"/>
      <w:pPr>
        <w:ind w:left="5040" w:hanging="360"/>
      </w:pPr>
      <w:rPr>
        <w:rFonts w:ascii="Symbol" w:hAnsi="Symbol" w:hint="default"/>
      </w:rPr>
    </w:lvl>
    <w:lvl w:ilvl="7" w:tplc="C100D41E">
      <w:start w:val="1"/>
      <w:numFmt w:val="bullet"/>
      <w:suff w:val="nothing"/>
      <w:lvlText w:val=""/>
      <w:lvlJc w:val="left"/>
      <w:pPr>
        <w:ind w:left="5760" w:hanging="360"/>
      </w:pPr>
      <w:rPr>
        <w:rFonts w:ascii="Symbol" w:hAnsi="Symbol" w:hint="default"/>
      </w:rPr>
    </w:lvl>
    <w:lvl w:ilvl="8" w:tplc="34621678">
      <w:start w:val="1"/>
      <w:numFmt w:val="bullet"/>
      <w:suff w:val="nothing"/>
      <w:lvlText w:val=""/>
      <w:lvlJc w:val="left"/>
      <w:pPr>
        <w:ind w:left="6480" w:hanging="360"/>
      </w:pPr>
      <w:rPr>
        <w:rFonts w:ascii="Symbol" w:hAnsi="Symbol" w:hint="default"/>
      </w:rPr>
    </w:lvl>
  </w:abstractNum>
  <w:abstractNum w:abstractNumId="5" w15:restartNumberingAfterBreak="0">
    <w:nsid w:val="7EC52937"/>
    <w:multiLevelType w:val="multilevel"/>
    <w:tmpl w:val="B924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704380">
    <w:abstractNumId w:val="3"/>
  </w:num>
  <w:num w:numId="2" w16cid:durableId="1473131872">
    <w:abstractNumId w:val="0"/>
  </w:num>
  <w:num w:numId="3" w16cid:durableId="2088570692">
    <w:abstractNumId w:val="3"/>
  </w:num>
  <w:num w:numId="4" w16cid:durableId="568611404">
    <w:abstractNumId w:val="2"/>
  </w:num>
  <w:num w:numId="5" w16cid:durableId="220799649">
    <w:abstractNumId w:val="1"/>
  </w:num>
  <w:num w:numId="6" w16cid:durableId="219636768">
    <w:abstractNumId w:val="1"/>
  </w:num>
  <w:num w:numId="7" w16cid:durableId="1049306275">
    <w:abstractNumId w:val="1"/>
  </w:num>
  <w:num w:numId="8" w16cid:durableId="980497340">
    <w:abstractNumId w:val="1"/>
  </w:num>
  <w:num w:numId="9" w16cid:durableId="1409810498">
    <w:abstractNumId w:val="4"/>
  </w:num>
  <w:num w:numId="10" w16cid:durableId="12895537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EA"/>
    <w:rsid w:val="00004C4F"/>
    <w:rsid w:val="0003571C"/>
    <w:rsid w:val="00037855"/>
    <w:rsid w:val="00062F98"/>
    <w:rsid w:val="000B6386"/>
    <w:rsid w:val="000C1F34"/>
    <w:rsid w:val="000C206A"/>
    <w:rsid w:val="000C23D0"/>
    <w:rsid w:val="000E2295"/>
    <w:rsid w:val="00121A49"/>
    <w:rsid w:val="002611F8"/>
    <w:rsid w:val="002A76FE"/>
    <w:rsid w:val="002B37DE"/>
    <w:rsid w:val="002B6E8E"/>
    <w:rsid w:val="00317B41"/>
    <w:rsid w:val="00346EFB"/>
    <w:rsid w:val="003B080E"/>
    <w:rsid w:val="003D2594"/>
    <w:rsid w:val="003D3076"/>
    <w:rsid w:val="0045654C"/>
    <w:rsid w:val="004634D8"/>
    <w:rsid w:val="00473E6D"/>
    <w:rsid w:val="004857EF"/>
    <w:rsid w:val="00491771"/>
    <w:rsid w:val="004D1445"/>
    <w:rsid w:val="004E24CF"/>
    <w:rsid w:val="004E434D"/>
    <w:rsid w:val="004F2880"/>
    <w:rsid w:val="005255F3"/>
    <w:rsid w:val="00531D69"/>
    <w:rsid w:val="00543728"/>
    <w:rsid w:val="00552653"/>
    <w:rsid w:val="00584779"/>
    <w:rsid w:val="005D7328"/>
    <w:rsid w:val="005E1C11"/>
    <w:rsid w:val="00650D6D"/>
    <w:rsid w:val="0066396C"/>
    <w:rsid w:val="006A7FAF"/>
    <w:rsid w:val="006F1818"/>
    <w:rsid w:val="00711D28"/>
    <w:rsid w:val="007267EC"/>
    <w:rsid w:val="00740DEA"/>
    <w:rsid w:val="007447F3"/>
    <w:rsid w:val="00744EE9"/>
    <w:rsid w:val="007536AB"/>
    <w:rsid w:val="00775376"/>
    <w:rsid w:val="007D0F1B"/>
    <w:rsid w:val="0081210C"/>
    <w:rsid w:val="00867E24"/>
    <w:rsid w:val="00894C52"/>
    <w:rsid w:val="00895D1D"/>
    <w:rsid w:val="008D27FF"/>
    <w:rsid w:val="008D5FBD"/>
    <w:rsid w:val="008F0627"/>
    <w:rsid w:val="009227B7"/>
    <w:rsid w:val="00934793"/>
    <w:rsid w:val="00976F13"/>
    <w:rsid w:val="009856E6"/>
    <w:rsid w:val="009B4C6E"/>
    <w:rsid w:val="009B5625"/>
    <w:rsid w:val="00A0552D"/>
    <w:rsid w:val="00A132B0"/>
    <w:rsid w:val="00A141F5"/>
    <w:rsid w:val="00A31414"/>
    <w:rsid w:val="00A42EEB"/>
    <w:rsid w:val="00A9212F"/>
    <w:rsid w:val="00A96FFC"/>
    <w:rsid w:val="00AB2F26"/>
    <w:rsid w:val="00AB79CD"/>
    <w:rsid w:val="00AE3207"/>
    <w:rsid w:val="00B02A7F"/>
    <w:rsid w:val="00B36637"/>
    <w:rsid w:val="00B67F79"/>
    <w:rsid w:val="00B83F47"/>
    <w:rsid w:val="00BD530C"/>
    <w:rsid w:val="00BD7D82"/>
    <w:rsid w:val="00BF6155"/>
    <w:rsid w:val="00C957F3"/>
    <w:rsid w:val="00CA7144"/>
    <w:rsid w:val="00CB16B9"/>
    <w:rsid w:val="00D020A7"/>
    <w:rsid w:val="00D5370B"/>
    <w:rsid w:val="00D63F90"/>
    <w:rsid w:val="00D83747"/>
    <w:rsid w:val="00D86F98"/>
    <w:rsid w:val="00D9108D"/>
    <w:rsid w:val="00D91FD8"/>
    <w:rsid w:val="00DB2E96"/>
    <w:rsid w:val="00DD07DF"/>
    <w:rsid w:val="00DD7745"/>
    <w:rsid w:val="00E172F8"/>
    <w:rsid w:val="00E23B1B"/>
    <w:rsid w:val="00E256F2"/>
    <w:rsid w:val="00E32B55"/>
    <w:rsid w:val="00E46B29"/>
    <w:rsid w:val="00E62C64"/>
    <w:rsid w:val="00EA5C91"/>
    <w:rsid w:val="00ED7837"/>
    <w:rsid w:val="00F16096"/>
    <w:rsid w:val="00F325AD"/>
    <w:rsid w:val="00F34DAE"/>
    <w:rsid w:val="00F45051"/>
    <w:rsid w:val="00F527B5"/>
    <w:rsid w:val="00F92871"/>
    <w:rsid w:val="00F967EA"/>
    <w:rsid w:val="00FA46EB"/>
    <w:rsid w:val="00FE1B7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2AC09"/>
  <w15:chartTrackingRefBased/>
  <w15:docId w15:val="{7CD8B0F5-B39D-4B68-BD37-F798AD9D1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5" w:unhideWhenUsed="1" w:qFormat="1"/>
    <w:lsdException w:name="heading 8" w:semiHidden="1" w:uiPriority="16" w:unhideWhenUsed="1" w:qFormat="1"/>
    <w:lsdException w:name="heading 9" w:semiHidden="1" w:uiPriority="1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6B9"/>
    <w:rPr>
      <w:rFonts w:ascii="Arial Nova Light" w:hAnsi="Arial Nova Light"/>
    </w:rPr>
  </w:style>
  <w:style w:type="paragraph" w:styleId="Heading1">
    <w:name w:val="heading 1"/>
    <w:basedOn w:val="Normal"/>
    <w:next w:val="Normal"/>
    <w:link w:val="Heading1Char"/>
    <w:autoRedefine/>
    <w:uiPriority w:val="9"/>
    <w:qFormat/>
    <w:rsid w:val="00CB16B9"/>
    <w:pPr>
      <w:keepNext/>
      <w:keepLines/>
      <w:numPr>
        <w:numId w:val="8"/>
      </w:numPr>
      <w:spacing w:before="240" w:after="0"/>
      <w:outlineLvl w:val="0"/>
    </w:pPr>
    <w:rPr>
      <w:rFonts w:eastAsiaTheme="majorEastAsia" w:cstheme="majorBidi"/>
      <w:sz w:val="32"/>
      <w:szCs w:val="32"/>
    </w:rPr>
  </w:style>
  <w:style w:type="paragraph" w:styleId="Heading2">
    <w:name w:val="heading 2"/>
    <w:basedOn w:val="Heading1"/>
    <w:next w:val="Normal"/>
    <w:link w:val="Heading2Char"/>
    <w:autoRedefine/>
    <w:uiPriority w:val="9"/>
    <w:unhideWhenUsed/>
    <w:qFormat/>
    <w:rsid w:val="00CB16B9"/>
    <w:pPr>
      <w:numPr>
        <w:ilvl w:val="1"/>
      </w:numPr>
      <w:spacing w:before="40"/>
      <w:outlineLvl w:val="1"/>
    </w:pPr>
    <w:rPr>
      <w:sz w:val="26"/>
      <w:szCs w:val="26"/>
    </w:rPr>
  </w:style>
  <w:style w:type="paragraph" w:styleId="Heading3">
    <w:name w:val="heading 3"/>
    <w:basedOn w:val="Heading2"/>
    <w:next w:val="Normal"/>
    <w:link w:val="Heading3Char"/>
    <w:autoRedefine/>
    <w:uiPriority w:val="9"/>
    <w:semiHidden/>
    <w:unhideWhenUsed/>
    <w:qFormat/>
    <w:rsid w:val="00CB16B9"/>
    <w:pPr>
      <w:numPr>
        <w:ilvl w:val="2"/>
      </w:numPr>
      <w:outlineLvl w:val="2"/>
    </w:pPr>
    <w:rPr>
      <w:sz w:val="24"/>
      <w:szCs w:val="24"/>
    </w:rPr>
  </w:style>
  <w:style w:type="paragraph" w:styleId="Heading4">
    <w:name w:val="heading 4"/>
    <w:basedOn w:val="Normal"/>
    <w:next w:val="Normal"/>
    <w:link w:val="Heading4Char"/>
    <w:autoRedefine/>
    <w:uiPriority w:val="9"/>
    <w:semiHidden/>
    <w:unhideWhenUsed/>
    <w:qFormat/>
    <w:rsid w:val="00CB16B9"/>
    <w:pPr>
      <w:keepNext/>
      <w:keepLines/>
      <w:numPr>
        <w:ilvl w:val="3"/>
        <w:numId w:val="1"/>
      </w:numPr>
      <w:spacing w:before="40" w:after="0"/>
      <w:ind w:left="1728" w:hanging="648"/>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F967E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967E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15"/>
    <w:unhideWhenUsed/>
    <w:qFormat/>
    <w:rsid w:val="00F967E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16"/>
    <w:unhideWhenUsed/>
    <w:qFormat/>
    <w:rsid w:val="00F967E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17"/>
    <w:unhideWhenUsed/>
    <w:qFormat/>
    <w:rsid w:val="00F967E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6B9"/>
    <w:rPr>
      <w:rFonts w:ascii="Arial Nova Light" w:eastAsiaTheme="majorEastAsia" w:hAnsi="Arial Nova Light" w:cstheme="majorBidi"/>
      <w:sz w:val="32"/>
      <w:szCs w:val="32"/>
    </w:rPr>
  </w:style>
  <w:style w:type="character" w:customStyle="1" w:styleId="Heading2Char">
    <w:name w:val="Heading 2 Char"/>
    <w:basedOn w:val="DefaultParagraphFont"/>
    <w:link w:val="Heading2"/>
    <w:uiPriority w:val="10"/>
    <w:rsid w:val="00CB16B9"/>
    <w:rPr>
      <w:rFonts w:ascii="Arial Nova Light" w:eastAsiaTheme="majorEastAsia" w:hAnsi="Arial Nova Light" w:cstheme="majorBidi"/>
      <w:sz w:val="26"/>
      <w:szCs w:val="26"/>
    </w:rPr>
  </w:style>
  <w:style w:type="paragraph" w:styleId="Title">
    <w:name w:val="Title"/>
    <w:basedOn w:val="Normal"/>
    <w:next w:val="Normal"/>
    <w:link w:val="TitleChar"/>
    <w:autoRedefine/>
    <w:uiPriority w:val="10"/>
    <w:qFormat/>
    <w:rsid w:val="00CB16B9"/>
    <w:pPr>
      <w:spacing w:after="0" w:line="240" w:lineRule="auto"/>
      <w:contextualSpacing/>
    </w:pPr>
    <w:rPr>
      <w:rFonts w:eastAsiaTheme="majorEastAsia" w:cstheme="majorBidi"/>
      <w:spacing w:val="-10"/>
      <w:kern w:val="28"/>
      <w:sz w:val="36"/>
      <w:szCs w:val="56"/>
    </w:rPr>
  </w:style>
  <w:style w:type="character" w:customStyle="1" w:styleId="TitleChar">
    <w:name w:val="Title Char"/>
    <w:basedOn w:val="DefaultParagraphFont"/>
    <w:link w:val="Title"/>
    <w:uiPriority w:val="10"/>
    <w:rsid w:val="00CB16B9"/>
    <w:rPr>
      <w:rFonts w:ascii="Arial Nova Light" w:eastAsiaTheme="majorEastAsia" w:hAnsi="Arial Nova Light" w:cstheme="majorBidi"/>
      <w:spacing w:val="-10"/>
      <w:kern w:val="28"/>
      <w:sz w:val="36"/>
      <w:szCs w:val="56"/>
    </w:rPr>
  </w:style>
  <w:style w:type="character" w:customStyle="1" w:styleId="Heading3Char">
    <w:name w:val="Heading 3 Char"/>
    <w:basedOn w:val="DefaultParagraphFont"/>
    <w:link w:val="Heading3"/>
    <w:uiPriority w:val="11"/>
    <w:rsid w:val="00CB16B9"/>
    <w:rPr>
      <w:rFonts w:ascii="Arial Nova Light" w:eastAsiaTheme="majorEastAsia" w:hAnsi="Arial Nova Light" w:cstheme="majorBidi"/>
      <w:sz w:val="24"/>
      <w:szCs w:val="24"/>
    </w:rPr>
  </w:style>
  <w:style w:type="character" w:customStyle="1" w:styleId="Heading4Char">
    <w:name w:val="Heading 4 Char"/>
    <w:basedOn w:val="DefaultParagraphFont"/>
    <w:link w:val="Heading4"/>
    <w:uiPriority w:val="12"/>
    <w:rsid w:val="00CB16B9"/>
    <w:rPr>
      <w:rFonts w:ascii="Arial Nova Light" w:eastAsiaTheme="majorEastAsia" w:hAnsi="Arial Nova Light" w:cstheme="majorBidi"/>
      <w:i/>
      <w:iCs/>
    </w:rPr>
  </w:style>
  <w:style w:type="character" w:customStyle="1" w:styleId="Heading5Char">
    <w:name w:val="Heading 5 Char"/>
    <w:basedOn w:val="DefaultParagraphFont"/>
    <w:link w:val="Heading5"/>
    <w:uiPriority w:val="13"/>
    <w:rsid w:val="00F967EA"/>
    <w:rPr>
      <w:rFonts w:eastAsiaTheme="majorEastAsia" w:cstheme="majorBidi"/>
      <w:color w:val="0F4761" w:themeColor="accent1" w:themeShade="BF"/>
    </w:rPr>
  </w:style>
  <w:style w:type="character" w:customStyle="1" w:styleId="Heading6Char">
    <w:name w:val="Heading 6 Char"/>
    <w:basedOn w:val="DefaultParagraphFont"/>
    <w:link w:val="Heading6"/>
    <w:uiPriority w:val="14"/>
    <w:rsid w:val="00F967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15"/>
    <w:rsid w:val="00F967EA"/>
    <w:rPr>
      <w:rFonts w:eastAsiaTheme="majorEastAsia" w:cstheme="majorBidi"/>
      <w:color w:val="595959" w:themeColor="text1" w:themeTint="A6"/>
    </w:rPr>
  </w:style>
  <w:style w:type="character" w:customStyle="1" w:styleId="Heading8Char">
    <w:name w:val="Heading 8 Char"/>
    <w:basedOn w:val="DefaultParagraphFont"/>
    <w:link w:val="Heading8"/>
    <w:uiPriority w:val="16"/>
    <w:rsid w:val="00F967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17"/>
    <w:rsid w:val="00F967EA"/>
    <w:rPr>
      <w:rFonts w:eastAsiaTheme="majorEastAsia" w:cstheme="majorBidi"/>
      <w:color w:val="272727" w:themeColor="text1" w:themeTint="D8"/>
    </w:rPr>
  </w:style>
  <w:style w:type="paragraph" w:styleId="Subtitle">
    <w:name w:val="Subtitle"/>
    <w:basedOn w:val="Normal"/>
    <w:next w:val="Normal"/>
    <w:link w:val="SubtitleChar"/>
    <w:uiPriority w:val="11"/>
    <w:qFormat/>
    <w:rsid w:val="00F967E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67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67EA"/>
    <w:pPr>
      <w:spacing w:before="160"/>
      <w:jc w:val="center"/>
    </w:pPr>
    <w:rPr>
      <w:i/>
      <w:iCs/>
      <w:color w:val="404040" w:themeColor="text1" w:themeTint="BF"/>
    </w:rPr>
  </w:style>
  <w:style w:type="character" w:customStyle="1" w:styleId="QuoteChar">
    <w:name w:val="Quote Char"/>
    <w:basedOn w:val="DefaultParagraphFont"/>
    <w:link w:val="Quote"/>
    <w:uiPriority w:val="29"/>
    <w:rsid w:val="00F967EA"/>
    <w:rPr>
      <w:rFonts w:ascii="Arial Nova Light" w:hAnsi="Arial Nova Light"/>
      <w:i/>
      <w:iCs/>
      <w:color w:val="404040" w:themeColor="text1" w:themeTint="BF"/>
    </w:rPr>
  </w:style>
  <w:style w:type="paragraph" w:styleId="ListParagraph">
    <w:name w:val="List Paragraph"/>
    <w:basedOn w:val="Normal"/>
    <w:uiPriority w:val="34"/>
    <w:qFormat/>
    <w:rsid w:val="00F967EA"/>
    <w:pPr>
      <w:ind w:left="720"/>
      <w:contextualSpacing/>
    </w:pPr>
  </w:style>
  <w:style w:type="character" w:styleId="IntenseEmphasis">
    <w:name w:val="Intense Emphasis"/>
    <w:basedOn w:val="DefaultParagraphFont"/>
    <w:uiPriority w:val="21"/>
    <w:qFormat/>
    <w:rsid w:val="00F967EA"/>
    <w:rPr>
      <w:i/>
      <w:iCs/>
      <w:color w:val="0F4761" w:themeColor="accent1" w:themeShade="BF"/>
    </w:rPr>
  </w:style>
  <w:style w:type="paragraph" w:styleId="IntenseQuote">
    <w:name w:val="Intense Quote"/>
    <w:basedOn w:val="Normal"/>
    <w:next w:val="Normal"/>
    <w:link w:val="IntenseQuoteChar"/>
    <w:uiPriority w:val="30"/>
    <w:qFormat/>
    <w:rsid w:val="00F967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67EA"/>
    <w:rPr>
      <w:rFonts w:ascii="Arial Nova Light" w:hAnsi="Arial Nova Light"/>
      <w:i/>
      <w:iCs/>
      <w:color w:val="0F4761" w:themeColor="accent1" w:themeShade="BF"/>
    </w:rPr>
  </w:style>
  <w:style w:type="character" w:styleId="IntenseReference">
    <w:name w:val="Intense Reference"/>
    <w:basedOn w:val="DefaultParagraphFont"/>
    <w:uiPriority w:val="32"/>
    <w:qFormat/>
    <w:rsid w:val="00F967EA"/>
    <w:rPr>
      <w:b/>
      <w:bCs/>
      <w:smallCaps/>
      <w:color w:val="0F4761" w:themeColor="accent1" w:themeShade="BF"/>
      <w:spacing w:val="5"/>
    </w:rPr>
  </w:style>
  <w:style w:type="paragraph" w:styleId="Header">
    <w:name w:val="header"/>
    <w:basedOn w:val="Normal"/>
    <w:link w:val="HeaderChar"/>
    <w:uiPriority w:val="99"/>
    <w:unhideWhenUsed/>
    <w:rsid w:val="00F967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67EA"/>
    <w:rPr>
      <w:rFonts w:ascii="Arial Nova Light" w:hAnsi="Arial Nova Light"/>
    </w:rPr>
  </w:style>
  <w:style w:type="paragraph" w:styleId="Footer">
    <w:name w:val="footer"/>
    <w:basedOn w:val="Normal"/>
    <w:link w:val="FooterChar"/>
    <w:uiPriority w:val="99"/>
    <w:unhideWhenUsed/>
    <w:rsid w:val="00F967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67EA"/>
    <w:rPr>
      <w:rFonts w:ascii="Arial Nova Light" w:hAnsi="Arial Nova Light"/>
    </w:rPr>
  </w:style>
  <w:style w:type="table" w:styleId="TableGrid">
    <w:name w:val="Table Grid"/>
    <w:basedOn w:val="TableNormal"/>
    <w:uiPriority w:val="39"/>
    <w:rsid w:val="004E43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nhideWhenUsed/>
    <w:rsid w:val="00D83747"/>
    <w:rPr>
      <w:color w:val="467886" w:themeColor="hyperlink"/>
      <w:u w:val="single"/>
    </w:rPr>
  </w:style>
  <w:style w:type="character" w:styleId="UnresolvedMention">
    <w:name w:val="Unresolved Mention"/>
    <w:basedOn w:val="DefaultParagraphFont"/>
    <w:uiPriority w:val="99"/>
    <w:semiHidden/>
    <w:unhideWhenUsed/>
    <w:rsid w:val="00D837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header" Target="header1.xm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eader" Target="header3.xml"/><Relationship Id="rId28" Type="http://schemas.openxmlformats.org/officeDocument/2006/relationships/footer" Target="footer3.xml"/><Relationship Id="rId10" Type="http://schemas.openxmlformats.org/officeDocument/2006/relationships/image" Target="media/image4.bin"/><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header" Target="header5.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20</Pages>
  <Words>3771</Words>
  <Characters>20973</Characters>
  <Application>Microsoft Office Word</Application>
  <DocSecurity>0</DocSecurity>
  <Lines>998</Lines>
  <Paragraphs>363</Paragraphs>
  <ScaleCrop>false</ScaleCrop>
  <Company/>
  <LinksUpToDate>false</LinksUpToDate>
  <CharactersWithSpaces>24381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Meridith Missingham</dc:creator>
  <cp:keywords/>
  <dc:description/>
  <cp:lastModifiedBy>Alan Richardson</cp:lastModifiedBy>
  <cp:revision>36</cp:revision>
  <dcterms:created xsi:type="dcterms:W3CDTF">2026-04-23T02:45:00Z</dcterms:created>
  <dcterms:modified xsi:type="dcterms:W3CDTF">2026-04-23T04:13:00Z</dcterms:modified>
</cp:coreProperties>
</file>