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1E3A5F" w:val="clear"/>
            <w:tcMar>
              <w:top w:type="dxa" w:w="720"/>
              <w:left w:type="dxa" w:w="600"/>
              <w:bottom w:type="dxa" w:w="720"/>
              <w:right w:type="dxa" w:w="600"/>
            </w:tcMar>
          </w:tcPr>
          <w:p>
            <w:pPr>
              <w:spacing w:after="60"/>
            </w:pPr>
            <w:r>
              <w:rPr>
                <w:rFonts w:ascii="Arial" w:cs="Arial" w:eastAsia="Arial" w:hAnsi="Arial"/>
                <w:b/>
                <w:bCs/>
                <w:color w:val="F47920"/>
                <w:spacing w:val="80"/>
                <w:sz w:val="18"/>
                <w:szCs w:val="18"/>
              </w:rPr>
              <w:t xml:space="preserve">SETUP GUIDE  —  NEW CLIENT ONBOARDING</w:t>
            </w:r>
          </w:p>
          <w:p>
            <w:pPr>
              <w:spacing w:after="60"/>
            </w:pPr>
            <w:r>
              <w:rPr>
                <w:rFonts w:ascii="Arial" w:cs="Arial" w:eastAsia="Arial" w:hAnsi="Arial"/>
                <w:b/>
                <w:bCs/>
                <w:color w:val="FFFFFF"/>
                <w:sz w:val="64"/>
                <w:szCs w:val="64"/>
              </w:rPr>
              <w:t xml:space="preserve">PIMS</w:t>
            </w:r>
            <w:r>
              <w:rPr>
                <w:rFonts w:ascii="Arial" w:cs="Arial" w:eastAsia="Arial" w:hAnsi="Arial"/>
                <w:b/>
                <w:bCs/>
                <w:color w:val="F47920"/>
                <w:sz w:val="64"/>
                <w:szCs w:val="64"/>
              </w:rPr>
              <w:t xml:space="preserve"> Platform</w:t>
            </w:r>
          </w:p>
          <w:p>
            <w:pPr>
              <w:spacing w:after="60"/>
            </w:pPr>
            <w:r>
              <w:rPr>
                <w:rFonts w:ascii="Arial" w:cs="Arial" w:eastAsia="Arial" w:hAnsi="Arial"/>
                <w:color w:val="94A3B8"/>
                <w:sz w:val="26"/>
                <w:szCs w:val="26"/>
              </w:rPr>
              <w:t xml:space="preserve">Photographic Inspection Management System</w:t>
            </w:r>
          </w:p>
          <w:p>
            <w:pPr>
              <w:spacing w:after="40"/>
            </w:pPr>
            <w:r>
              <w:rPr>
                <w:rFonts w:ascii="Arial" w:cs="Arial" w:eastAsia="Arial" w:hAnsi="Arial"/>
                <w:color w:val="CBD5E1"/>
                <w:sz w:val="24"/>
                <w:szCs w:val="24"/>
              </w:rPr>
              <w:t xml:space="preserve">How to add a new client from scratch</w:t>
            </w:r>
          </w:p>
          <w:p>
            <w:pPr>
              <w:spacing w:after="280"/>
            </w:pPr>
          </w:p>
          <w:p>
            <w:pPr>
              <w:spacing w:after="60"/>
            </w:pPr>
            <w:r>
              <w:rPr>
                <w:rFonts w:ascii="Arial" w:cs="Arial" w:eastAsia="Arial" w:hAnsi="Arial"/>
                <w:color w:val="94A3B8"/>
                <w:sz w:val="20"/>
                <w:szCs w:val="20"/>
              </w:rPr>
              <w:t xml:space="preserve">Prepared by  </w:t>
            </w:r>
            <w:r>
              <w:rPr>
                <w:rFonts w:ascii="Arial" w:cs="Arial" w:eastAsia="Arial" w:hAnsi="Arial"/>
                <w:b/>
                <w:bCs/>
                <w:color w:val="FFFFFF"/>
                <w:sz w:val="20"/>
                <w:szCs w:val="20"/>
              </w:rPr>
              <w:t xml:space="preserve">Alan Richardson</w:t>
            </w:r>
          </w:p>
          <w:p>
            <w:pPr>
              <w:spacing w:after="60"/>
            </w:pPr>
            <w:r>
              <w:rPr>
                <w:rFonts w:ascii="Arial" w:cs="Arial" w:eastAsia="Arial" w:hAnsi="Arial"/>
                <w:color w:val="94A3B8"/>
                <w:sz w:val="20"/>
                <w:szCs w:val="20"/>
              </w:rPr>
              <w:t xml:space="preserve">Organisation  </w:t>
            </w:r>
            <w:r>
              <w:rPr>
                <w:rFonts w:ascii="Arial" w:cs="Arial" w:eastAsia="Arial" w:hAnsi="Arial"/>
                <w:b/>
                <w:bCs/>
                <w:color w:val="FFFFFF"/>
                <w:sz w:val="20"/>
                <w:szCs w:val="20"/>
              </w:rPr>
              <w:t xml:space="preserve">AuditCo WHS Consultancy</w:t>
            </w:r>
          </w:p>
          <w:p>
            <w:pPr>
              <w:spacing w:after="0"/>
            </w:pPr>
            <w:r>
              <w:rPr>
                <w:rFonts w:ascii="Arial" w:cs="Arial" w:eastAsia="Arial" w:hAnsi="Arial"/>
                <w:color w:val="94A3B8"/>
                <w:sz w:val="20"/>
                <w:szCs w:val="20"/>
              </w:rPr>
              <w:t xml:space="preserve">Version  </w:t>
            </w:r>
            <w:r>
              <w:rPr>
                <w:rFonts w:ascii="Arial" w:cs="Arial" w:eastAsia="Arial" w:hAnsi="Arial"/>
                <w:b/>
                <w:bCs/>
                <w:color w:val="F47920"/>
                <w:sz w:val="20"/>
                <w:szCs w:val="20"/>
              </w:rPr>
              <w:t xml:space="preserve">1.0  —  April 2026</w:t>
            </w:r>
          </w:p>
        </w:tc>
      </w:tr>
    </w:tbl>
    <w:p>
      <w:pPr>
        <w:spacing w:after="0"/>
      </w:pPr>
      <w:r>
        <w:br w:type="page"/>
      </w:r>
    </w:p>
    <w:p>
      <w:pPr>
        <w:pStyle w:val="Heading1"/>
      </w:pPr>
      <w:r>
        <w:t xml:space="preserve">About this guide</w:t>
      </w:r>
    </w:p>
    <w:p>
      <w:pPr>
        <w:spacing w:after="120"/>
      </w:pPr>
      <w:r>
        <w:rPr>
          <w:rFonts w:ascii="Arial" w:cs="Arial" w:eastAsia="Arial" w:hAnsi="Arial"/>
          <w:color w:val="1E293B"/>
          <w:sz w:val="22"/>
          <w:szCs w:val="22"/>
        </w:rPr>
        <w:t xml:space="preserve">This guide explains exactly how to set up PIMS for a brand new client — from creating the database through to the first live observation on the dashboard. Follow each step in order. Do not skip steps.</w:t>
      </w:r>
    </w:p>
    <w:p>
      <w:pPr>
        <w:spacing w:after="120"/>
      </w:pPr>
      <w:r>
        <w:rPr>
          <w:rFonts w:ascii="Arial" w:cs="Arial" w:eastAsia="Arial" w:hAnsi="Arial"/>
          <w:color w:val="1E293B"/>
          <w:sz w:val="22"/>
          <w:szCs w:val="22"/>
        </w:rPr>
        <w:t xml:space="preserve">PIMS is the Photographic Inspection Management System built by AuditCo. It runs on Railway (the server), Supabase (the database), and an iPhone (field capture). Each client gets their own database, dashboard URL, and iPhone shortcut.</w:t>
      </w:r>
    </w:p>
    <w:p>
      <w:pPr>
        <w:spacing w:after="80"/>
      </w:pPr>
    </w:p>
    <w:tbl>
      <w:tblPr>
        <w:tblW w:type="dxa" w:w="9026"/>
        <w:tblBorders>
          <w:top w:val="single" w:color="F47920" w:sz="1"/>
          <w:left w:val="single" w:color="F47920" w:sz="16"/>
          <w:bottom w:val="single" w:color="F47920" w:sz="1"/>
          <w:right w:val="single" w:color="F47920"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EF0E6"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EF0E6" w:val="clear"/>
            <w:tcMar>
              <w:top w:type="dxa" w:w="120"/>
              <w:left w:type="dxa" w:w="100"/>
              <w:bottom w:type="dxa" w:w="120"/>
              <w:right w:type="dxa" w:w="180"/>
            </w:tcMar>
          </w:tcPr>
          <w:p>
            <w:pPr>
              <w:spacing w:after="60"/>
            </w:pPr>
            <w:r>
              <w:rPr>
                <w:rFonts w:ascii="Arial" w:cs="Arial" w:eastAsia="Arial" w:hAnsi="Arial"/>
                <w:b/>
                <w:bCs/>
                <w:color w:val="7C3D12"/>
                <w:sz w:val="21"/>
                <w:szCs w:val="21"/>
              </w:rPr>
              <w:t xml:space="preserve">Before you start — what you will need</w:t>
            </w:r>
          </w:p>
          <w:p>
            <w:pPr>
              <w:spacing w:after="40"/>
            </w:pPr>
            <w:r>
              <w:rPr>
                <w:rFonts w:ascii="Arial" w:cs="Arial" w:eastAsia="Arial" w:hAnsi="Arial"/>
                <w:color w:val="7C3D12"/>
                <w:sz w:val="20"/>
                <w:szCs w:val="20"/>
              </w:rPr>
              <w:t xml:space="preserve">A Supabase account (supabase.com) — free tier is sufficient</w:t>
            </w:r>
          </w:p>
          <w:p>
            <w:pPr>
              <w:spacing w:after="40"/>
            </w:pPr>
            <w:r>
              <w:rPr>
                <w:rFonts w:ascii="Arial" w:cs="Arial" w:eastAsia="Arial" w:hAnsi="Arial"/>
                <w:color w:val="7C3D12"/>
                <w:sz w:val="20"/>
                <w:szCs w:val="20"/>
              </w:rPr>
              <w:t xml:space="preserve">Access to Railway dashboard (railway.app) — the gatekeeper project</w:t>
            </w:r>
          </w:p>
          <w:p>
            <w:pPr>
              <w:spacing w:after="40"/>
            </w:pPr>
            <w:r>
              <w:rPr>
                <w:rFonts w:ascii="Arial" w:cs="Arial" w:eastAsia="Arial" w:hAnsi="Arial"/>
                <w:color w:val="7C3D12"/>
                <w:sz w:val="20"/>
                <w:szCs w:val="20"/>
              </w:rPr>
              <w:t xml:space="preserve">The gatekeeper repo at C:\Users\AlanRichardson\gatekeeper on your computer</w:t>
            </w:r>
          </w:p>
          <w:p>
            <w:pPr>
              <w:spacing w:after="40"/>
            </w:pPr>
            <w:r>
              <w:rPr>
                <w:rFonts w:ascii="Arial" w:cs="Arial" w:eastAsia="Arial" w:hAnsi="Arial"/>
                <w:color w:val="7C3D12"/>
                <w:sz w:val="20"/>
                <w:szCs w:val="20"/>
              </w:rPr>
              <w:t xml:space="preserve">The client's full legal name, a short code (e.g. 'ABC'), and contact name</w:t>
            </w:r>
          </w:p>
          <w:p>
            <w:pPr>
              <w:spacing w:after="40"/>
            </w:pPr>
            <w:r>
              <w:rPr>
                <w:rFonts w:ascii="Arial" w:cs="Arial" w:eastAsia="Arial" w:hAnsi="Arial"/>
                <w:color w:val="7C3D12"/>
                <w:sz w:val="20"/>
                <w:szCs w:val="20"/>
              </w:rPr>
              <w:t xml:space="preserve">An iPhone with the Shortcuts app installed</w:t>
            </w:r>
          </w:p>
          <w:p>
            <w:pPr>
              <w:spacing w:after="40"/>
            </w:pPr>
            <w:r>
              <w:rPr>
                <w:rFonts w:ascii="Arial" w:cs="Arial" w:eastAsia="Arial" w:hAnsi="Arial"/>
                <w:color w:val="7C3D12"/>
                <w:sz w:val="20"/>
                <w:szCs w:val="20"/>
              </w:rPr>
              <w:t xml:space="preserve">About 2 hours for a complete first setup</w:t>
            </w:r>
          </w:p>
        </w:tc>
      </w:tr>
    </w:tbl>
    <w:p>
      <w:pPr>
        <w:spacing w:after="200"/>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pPr>
      <w:r>
        <w:br w:type="page"/>
      </w:r>
    </w:p>
    <w:p>
      <w:pPr>
        <w:spacing w:after="60" w:before="400"/>
      </w:pPr>
      <w:r>
        <w:rPr>
          <w:rFonts w:ascii="Arial" w:cs="Arial" w:eastAsia="Arial" w:hAnsi="Arial"/>
          <w:b/>
          <w:bCs/>
          <w:color w:val="F47920"/>
          <w:spacing w:val="80"/>
          <w:sz w:val="18"/>
          <w:szCs w:val="18"/>
        </w:rPr>
        <w:t xml:space="preserve">SECTION 1</w:t>
      </w:r>
    </w:p>
    <w:p>
      <w:pPr>
        <w:pStyle w:val="Heading1"/>
      </w:pPr>
      <w:r>
        <w:t xml:space="preserve">Gather client information</w:t>
      </w:r>
    </w:p>
    <w:p>
      <w:pPr>
        <w:spacing w:after="120"/>
      </w:pPr>
      <w:r>
        <w:rPr>
          <w:rFonts w:ascii="Arial" w:cs="Arial" w:eastAsia="Arial" w:hAnsi="Arial"/>
          <w:color w:val="1E293B"/>
          <w:sz w:val="22"/>
          <w:szCs w:val="22"/>
        </w:rPr>
        <w:t xml:space="preserve">Before touching any system, collect all the information you need. Fill in the table below — you will use these values throughout the rest of this guide.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4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Your value</w:t>
            </w:r>
          </w:p>
        </w:tc>
        <w:tc>
          <w:tcPr>
            <w:tcW w:type="dxa" w:w="34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Client full legal name</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Robertson's Remedial and Painting Pty Ltd</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Client short name (2–4 letters)</w:t>
            </w:r>
          </w:p>
        </w:tc>
        <w:tc>
          <w:tcPr>
            <w:tcW w:type="dxa" w:w="2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RPD</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Client slug (lowercase, no spaces)</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rpd</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Audit reference code</w:t>
            </w:r>
          </w:p>
        </w:tc>
        <w:tc>
          <w:tcPr>
            <w:tcW w:type="dxa" w:w="2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RPD-SSA</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Client contact name</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Nick Vuckovic</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Client contact email</w:t>
            </w:r>
          </w:p>
        </w:tc>
        <w:tc>
          <w:tcPr>
            <w:tcW w:type="dxa" w:w="2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brand colour (hex)</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#F47920</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Secondary brand colour (hex)</w:t>
            </w:r>
          </w:p>
        </w:tc>
        <w:tc>
          <w:tcPr>
            <w:tcW w:type="dxa" w:w="2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#1E3A5F</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OneDrive folder name</w:t>
            </w:r>
          </w:p>
        </w:tc>
        <w:tc>
          <w:tcPr>
            <w:tcW w:type="dxa" w:w="2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c>
          <w:tcPr>
            <w:tcW w:type="dxa" w:w="3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_RPD</w:t>
            </w:r>
          </w:p>
        </w:tc>
      </w:tr>
    </w:tbl>
    <w:p>
      <w:pPr>
        <w:spacing w:after="120"/>
      </w:pPr>
    </w:p>
    <w:tbl>
      <w:tblPr>
        <w:tblW w:type="dxa" w:w="9026"/>
        <w:tblBorders>
          <w:top w:val="single" w:color="2E6DA4" w:sz="1"/>
          <w:left w:val="single" w:color="2E6DA4" w:sz="16"/>
          <w:bottom w:val="single" w:color="2E6DA4" w:sz="1"/>
          <w:right w:val="single" w:color="2E6DA4"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EEF3F8" w:val="clear"/>
            <w:tcMar>
              <w:top w:type="dxa" w:w="140"/>
              <w:left w:type="dxa" w:w="140"/>
              <w:bottom w:type="dxa" w:w="140"/>
              <w:right w:type="dxa" w:w="0"/>
            </w:tcMar>
          </w:tcPr>
          <w:p>
            <w:pPr>
              <w:jc w:val="center"/>
            </w:pPr>
            <w:r>
              <w:rPr>
                <w:sz w:val="28"/>
                <w:szCs w:val="28"/>
              </w:rPr>
              <w:t xml:space="preserve">i</w:t>
            </w:r>
          </w:p>
        </w:tc>
        <w:tc>
          <w:tcPr>
            <w:tcW w:type="dxa" w:w="8746"/>
            <w:tcBorders>
              <w:top w:val="none" w:color="FFFFFF" w:sz="0"/>
              <w:left w:val="none" w:color="FFFFFF" w:sz="0"/>
              <w:bottom w:val="none" w:color="FFFFFF" w:sz="0"/>
              <w:right w:val="none" w:color="FFFFFF" w:sz="0"/>
            </w:tcBorders>
            <w:shd w:fill="EEF3F8" w:val="clear"/>
            <w:tcMar>
              <w:top w:type="dxa" w:w="120"/>
              <w:left w:type="dxa" w:w="100"/>
              <w:bottom w:type="dxa" w:w="120"/>
              <w:right w:type="dxa" w:w="180"/>
            </w:tcMar>
          </w:tcPr>
          <w:p>
            <w:pPr>
              <w:spacing w:after="60"/>
            </w:pPr>
            <w:r>
              <w:rPr>
                <w:rFonts w:ascii="Arial" w:cs="Arial" w:eastAsia="Arial" w:hAnsi="Arial"/>
                <w:b/>
                <w:bCs/>
                <w:color w:val="1E3A5F"/>
                <w:sz w:val="21"/>
                <w:szCs w:val="21"/>
              </w:rPr>
              <w:t xml:space="preserve">Naming rules</w:t>
            </w:r>
          </w:p>
          <w:p>
            <w:pPr>
              <w:spacing w:after="40"/>
            </w:pPr>
            <w:r>
              <w:rPr>
                <w:rFonts w:ascii="Arial" w:cs="Arial" w:eastAsia="Arial" w:hAnsi="Arial"/>
                <w:color w:val="1E3A5F"/>
                <w:sz w:val="20"/>
                <w:szCs w:val="20"/>
              </w:rPr>
              <w:t xml:space="preserve">Short name: 2–4 uppercase letters (RPD, ABC, XYZ)</w:t>
            </w:r>
          </w:p>
          <w:p>
            <w:pPr>
              <w:spacing w:after="40"/>
            </w:pPr>
            <w:r>
              <w:rPr>
                <w:rFonts w:ascii="Arial" w:cs="Arial" w:eastAsia="Arial" w:hAnsi="Arial"/>
                <w:color w:val="1E3A5F"/>
                <w:sz w:val="20"/>
                <w:szCs w:val="20"/>
              </w:rPr>
              <w:t xml:space="preserve">Slug: same letters, all lowercase, no spaces or dashes (rpd, abc, xyz)</w:t>
            </w:r>
          </w:p>
          <w:p>
            <w:pPr>
              <w:spacing w:after="40"/>
            </w:pPr>
            <w:r>
              <w:rPr>
                <w:rFonts w:ascii="Arial" w:cs="Arial" w:eastAsia="Arial" w:hAnsi="Arial"/>
                <w:color w:val="1E3A5F"/>
                <w:sz w:val="20"/>
                <w:szCs w:val="20"/>
              </w:rPr>
              <w:t xml:space="preserve">Audit ref: SHORT_NAME-SSA format (RPD-SSA, ABC-SSA)</w:t>
            </w:r>
          </w:p>
          <w:p>
            <w:pPr>
              <w:spacing w:after="40"/>
            </w:pPr>
            <w:r>
              <w:rPr>
                <w:rFonts w:ascii="Arial" w:cs="Arial" w:eastAsia="Arial" w:hAnsi="Arial"/>
                <w:color w:val="1E3A5F"/>
                <w:sz w:val="20"/>
                <w:szCs w:val="20"/>
              </w:rPr>
              <w:t xml:space="preserve">These values must be consistent everywhere — a mismatch will break the system</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2</w:t>
      </w:r>
    </w:p>
    <w:p>
      <w:pPr>
        <w:pStyle w:val="Heading1"/>
      </w:pPr>
      <w:r>
        <w:t xml:space="preserve">Create the Supabase database</w:t>
      </w:r>
    </w:p>
    <w:p>
      <w:pPr>
        <w:spacing w:after="120"/>
      </w:pPr>
      <w:r>
        <w:rPr>
          <w:rFonts w:ascii="Arial" w:cs="Arial" w:eastAsia="Arial" w:hAnsi="Arial"/>
          <w:color w:val="1E293B"/>
          <w:sz w:val="22"/>
          <w:szCs w:val="22"/>
        </w:rPr>
        <w:t xml:space="preserve">Each client gets their own Supabase project. This gives complete data separation between clients.</w:t>
      </w:r>
    </w:p>
    <w:p>
      <w:pPr>
        <w:spacing w:after="80"/>
      </w:pPr>
    </w:p>
    <w:p>
      <w:pPr>
        <w:pStyle w:val="Heading2"/>
      </w:pPr>
      <w:r>
        <w:t xml:space="preserve">Step-by-step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Go to Supabase</w:t>
            </w:r>
          </w:p>
          <w:p>
            <w:pPr>
              <w:spacing w:after="60"/>
            </w:pPr>
            <w:r>
              <w:rPr>
                <w:rFonts w:ascii="Arial" w:cs="Arial" w:eastAsia="Arial" w:hAnsi="Arial"/>
                <w:color w:val="1E293B"/>
                <w:sz w:val="20"/>
                <w:szCs w:val="20"/>
              </w:rPr>
              <w:t xml:space="preserve">Open supabase.com in your browser. Log in with your AuditCo account.</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Create a new project</w:t>
            </w:r>
          </w:p>
          <w:p>
            <w:pPr>
              <w:spacing w:after="60"/>
            </w:pPr>
            <w:r>
              <w:rPr>
                <w:rFonts w:ascii="Arial" w:cs="Arial" w:eastAsia="Arial" w:hAnsi="Arial"/>
                <w:color w:val="1E293B"/>
                <w:sz w:val="20"/>
                <w:szCs w:val="20"/>
              </w:rPr>
              <w:t xml:space="preserve">Click 'New project'. Choose your organisation. Enter a project name — use the client slug (e.g. pims-rpd). Choose a strong database password and save it somewhere safe. Select the Sydney region (ap-southeast-2). Click 'Create new project'. Wait 2 minutes for it to provision.</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Note the project URL</w:t>
            </w:r>
          </w:p>
          <w:p>
            <w:pPr>
              <w:spacing w:after="60"/>
            </w:pPr>
            <w:r>
              <w:rPr>
                <w:rFonts w:ascii="Arial" w:cs="Arial" w:eastAsia="Arial" w:hAnsi="Arial"/>
                <w:color w:val="1E293B"/>
                <w:sz w:val="20"/>
                <w:szCs w:val="20"/>
              </w:rPr>
              <w:t xml:space="preserve">Once the project is created, go to Settings → API. Copy the 'Project URL' — it looks like https://abcdefghijklmno.supabase.co. Write it below:</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Note the API keys</w:t>
            </w:r>
          </w:p>
          <w:p>
            <w:pPr>
              <w:spacing w:after="60"/>
            </w:pPr>
            <w:r>
              <w:rPr>
                <w:rFonts w:ascii="Arial" w:cs="Arial" w:eastAsia="Arial" w:hAnsi="Arial"/>
                <w:color w:val="1E293B"/>
                <w:sz w:val="20"/>
                <w:szCs w:val="20"/>
              </w:rPr>
              <w:t xml:space="preserve">On the same Settings → API page, copy two keys: the 'anon public' key and the 'service_role' key. Keep the service_role key secret — never share it. Write them below:</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Run the migration SQL</w:t>
            </w:r>
          </w:p>
          <w:p>
            <w:pPr>
              <w:spacing w:after="60"/>
            </w:pPr>
            <w:r>
              <w:rPr>
                <w:rFonts w:ascii="Arial" w:cs="Arial" w:eastAsia="Arial" w:hAnsi="Arial"/>
                <w:color w:val="1E293B"/>
                <w:sz w:val="20"/>
                <w:szCs w:val="20"/>
              </w:rPr>
              <w:t xml:space="preserve">Go to the SQL Editor tab in Supabase. Open the file C:\Users\AlanRichardson\gatekeeper\pims\pims_migration.sql in Notepad. Copy all the SQL. Paste it into the Supabase SQL Editor. Click 'Run'. You should see: Success. No rows returned. This creates all the PIMS tables.</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6</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Create the audit record</w:t>
            </w:r>
          </w:p>
          <w:p>
            <w:pPr>
              <w:spacing w:after="60"/>
            </w:pPr>
            <w:r>
              <w:rPr>
                <w:rFonts w:ascii="Arial" w:cs="Arial" w:eastAsia="Arial" w:hAnsi="Arial"/>
                <w:color w:val="1E293B"/>
                <w:sz w:val="20"/>
                <w:szCs w:val="20"/>
              </w:rPr>
              <w:t xml:space="preserve">In the SQL Editor, run this query (replace values with your client's details):
INSERT INTO pims_audits (audit_ref, audit_name)
VALUES ('RPD-SSA', 'Robertson\'s Site Safety Audit');
Replace RPD-SSA with your audit reference code. Click Run.</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7</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Verify the tables exist</w:t>
            </w:r>
          </w:p>
          <w:p>
            <w:pPr>
              <w:spacing w:after="60"/>
            </w:pPr>
            <w:r>
              <w:rPr>
                <w:rFonts w:ascii="Arial" w:cs="Arial" w:eastAsia="Arial" w:hAnsi="Arial"/>
                <w:color w:val="1E293B"/>
                <w:sz w:val="20"/>
                <w:szCs w:val="20"/>
              </w:rPr>
              <w:t xml:space="preserve">In the left sidebar, click 'Table Editor'. You should see these tables: pims_observations, pims_staging, pims_audits, sites. If any are missing, re-run the migration SQL.</w:t>
            </w:r>
          </w:p>
        </w:tc>
      </w:tr>
    </w:tbl>
    <w:p>
      <w:pPr>
        <w:spacing w:after="120"/>
      </w:pPr>
    </w:p>
    <w:p>
      <w:pPr>
        <w:pStyle w:val="Heading2"/>
      </w:pPr>
      <w:r>
        <w:t xml:space="preserve">Record your Supabase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54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 (fill in)</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Project URL</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https://_________________.supabase.co</w:t>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Anon public key</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eyJ... (long string)</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Service role key</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eyJ... (long string — keep secret)</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3</w:t>
      </w:r>
    </w:p>
    <w:p>
      <w:pPr>
        <w:pStyle w:val="Heading1"/>
      </w:pPr>
      <w:r>
        <w:t xml:space="preserve">Add Railway environment variables</w:t>
      </w:r>
    </w:p>
    <w:p>
      <w:pPr>
        <w:spacing w:after="120"/>
      </w:pPr>
      <w:r>
        <w:rPr>
          <w:rFonts w:ascii="Arial" w:cs="Arial" w:eastAsia="Arial" w:hAnsi="Arial"/>
          <w:color w:val="1E293B"/>
          <w:sz w:val="22"/>
          <w:szCs w:val="22"/>
        </w:rPr>
        <w:t xml:space="preserve">Railway stores secret configuration values as environment variables. You need to add variables for each new client. These tell the server where the client's database is and how to authenticate their iPhone shortcut.</w:t>
      </w:r>
    </w:p>
    <w:p>
      <w:pPr>
        <w:spacing w:after="80"/>
      </w:pPr>
    </w:p>
    <w:p>
      <w:pPr>
        <w:pStyle w:val="Heading2"/>
      </w:pPr>
      <w:r>
        <w:t xml:space="preserve">How to add variables in Railway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Railway</w:t>
            </w:r>
          </w:p>
          <w:p>
            <w:pPr>
              <w:spacing w:after="60"/>
            </w:pPr>
            <w:r>
              <w:rPr>
                <w:rFonts w:ascii="Arial" w:cs="Arial" w:eastAsia="Arial" w:hAnsi="Arial"/>
                <w:color w:val="1E293B"/>
                <w:sz w:val="20"/>
                <w:szCs w:val="20"/>
              </w:rPr>
              <w:t xml:space="preserve">Go to railway.app. Log in. Open the gatekeeper project.</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Go to Variables</w:t>
            </w:r>
          </w:p>
          <w:p>
            <w:pPr>
              <w:spacing w:after="60"/>
            </w:pPr>
            <w:r>
              <w:rPr>
                <w:rFonts w:ascii="Arial" w:cs="Arial" w:eastAsia="Arial" w:hAnsi="Arial"/>
                <w:color w:val="1E293B"/>
                <w:sz w:val="20"/>
                <w:szCs w:val="20"/>
              </w:rPr>
              <w:t xml:space="preserve">Click on the 'web' service. Click the 'Variables' tab at the top.</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Add each variable</w:t>
            </w:r>
          </w:p>
          <w:p>
            <w:pPr>
              <w:spacing w:after="60"/>
            </w:pPr>
            <w:r>
              <w:rPr>
                <w:rFonts w:ascii="Arial" w:cs="Arial" w:eastAsia="Arial" w:hAnsi="Arial"/>
                <w:color w:val="1E293B"/>
                <w:sz w:val="20"/>
                <w:szCs w:val="20"/>
              </w:rPr>
              <w:t xml:space="preserve">Click '+ New Variable' for each row in the table below. Type the variable name exactly as shown. Paste the value. Click Add.</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Generate a token</w:t>
            </w:r>
          </w:p>
          <w:p>
            <w:pPr>
              <w:spacing w:after="60"/>
            </w:pPr>
            <w:r>
              <w:rPr>
                <w:rFonts w:ascii="Arial" w:cs="Arial" w:eastAsia="Arial" w:hAnsi="Arial"/>
                <w:color w:val="1E293B"/>
                <w:sz w:val="20"/>
                <w:szCs w:val="20"/>
              </w:rPr>
              <w:t xml:space="preserve">For the PIMS_[CLIENT]_TOKEN variable: open a terminal and run:
python -c "import secrets; print(secrets.token_hex(20))"
Copy the output — this is your token. Keep it safe.</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Deploy</w:t>
            </w:r>
          </w:p>
          <w:p>
            <w:pPr>
              <w:spacing w:after="60"/>
            </w:pPr>
            <w:r>
              <w:rPr>
                <w:rFonts w:ascii="Arial" w:cs="Arial" w:eastAsia="Arial" w:hAnsi="Arial"/>
                <w:color w:val="1E293B"/>
                <w:sz w:val="20"/>
                <w:szCs w:val="20"/>
              </w:rPr>
              <w:t xml:space="preserve">After adding all variables, Railway auto-restarts. Watch the logs for: 'Application startup complete'. If you see any WARNING lines about missing env vars, you missed a variable.</w:t>
            </w:r>
          </w:p>
        </w:tc>
      </w:tr>
    </w:tbl>
    <w:p>
      <w:pPr>
        <w:spacing w:after="120"/>
      </w:pPr>
    </w:p>
    <w:p>
      <w:pPr>
        <w:pStyle w:val="Heading2"/>
      </w:pPr>
      <w:r>
        <w:t xml:space="preserve">Variables to add</w:t>
      </w:r>
    </w:p>
    <w:p>
      <w:pPr>
        <w:spacing w:after="120"/>
      </w:pPr>
      <w:r>
        <w:rPr>
          <w:rFonts w:ascii="Arial" w:cs="Arial" w:eastAsia="Arial" w:hAnsi="Arial"/>
          <w:color w:val="1E293B"/>
          <w:sz w:val="22"/>
          <w:szCs w:val="22"/>
        </w:rPr>
        <w:t xml:space="preserve">Replace [CLIENT] with your client's short name in uppercase (e.g. RPD). Replace [client] with the slug in lowercase (e.g. rpd).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Variable name</w:t>
            </w:r>
          </w:p>
        </w:tc>
        <w:tc>
          <w:tcPr>
            <w:tcW w:type="dxa" w:w="56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Courier New" w:cs="Courier New" w:eastAsia="Courier New" w:hAnsi="Courier New"/>
                <w:color w:val="1E3A5F"/>
                <w:sz w:val="19"/>
                <w:szCs w:val="19"/>
              </w:rPr>
              <w:t xml:space="preserve">PIMS_[CLIENT]_TOKEN</w:t>
            </w:r>
          </w:p>
        </w:tc>
        <w:tc>
          <w:tcPr>
            <w:tcW w:type="dxa" w:w="56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token you generated in Step 4 above</w:t>
            </w:r>
          </w:p>
        </w:tc>
      </w:tr>
      <w:tr>
        <w:tc>
          <w:tcPr>
            <w:tcW w:type="dxa" w:w="3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Courier New" w:cs="Courier New" w:eastAsia="Courier New" w:hAnsi="Courier New"/>
                <w:color w:val="1E3A5F"/>
                <w:sz w:val="19"/>
                <w:szCs w:val="19"/>
              </w:rPr>
              <w:t xml:space="preserve">[CLIENT]_SUPABASE_URL</w:t>
            </w:r>
          </w:p>
        </w:tc>
        <w:tc>
          <w:tcPr>
            <w:tcW w:type="dxa" w:w="56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https://[your-project-id].supabase.co</w:t>
            </w:r>
          </w:p>
        </w:tc>
      </w:tr>
      <w:tr>
        <w:tc>
          <w:tcPr>
            <w:tcW w:type="dxa" w:w="34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Courier New" w:cs="Courier New" w:eastAsia="Courier New" w:hAnsi="Courier New"/>
                <w:color w:val="1E3A5F"/>
                <w:sz w:val="19"/>
                <w:szCs w:val="19"/>
              </w:rPr>
              <w:t xml:space="preserve">[CLIENT]_SUPABASE_ANON_KEY</w:t>
            </w:r>
          </w:p>
        </w:tc>
        <w:tc>
          <w:tcPr>
            <w:tcW w:type="dxa" w:w="56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anon public key from Supabase</w:t>
            </w:r>
          </w:p>
        </w:tc>
      </w:tr>
      <w:tr>
        <w:tc>
          <w:tcPr>
            <w:tcW w:type="dxa" w:w="34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Courier New" w:cs="Courier New" w:eastAsia="Courier New" w:hAnsi="Courier New"/>
                <w:color w:val="1E3A5F"/>
                <w:sz w:val="19"/>
                <w:szCs w:val="19"/>
              </w:rPr>
              <w:t xml:space="preserve">[CLIENT]_SUPABASE_SERVICE_KEY</w:t>
            </w:r>
          </w:p>
        </w:tc>
        <w:tc>
          <w:tcPr>
            <w:tcW w:type="dxa" w:w="56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The service_role key from Supabase</w:t>
            </w:r>
          </w:p>
        </w:tc>
      </w:tr>
    </w:tbl>
    <w:p>
      <w:pPr>
        <w:spacing w:after="120"/>
      </w:pPr>
    </w:p>
    <w:tbl>
      <w:tblPr>
        <w:tblW w:type="dxa" w:w="9026"/>
        <w:tblBorders>
          <w:top w:val="single" w:color="F47920" w:sz="1"/>
          <w:left w:val="single" w:color="F47920" w:sz="16"/>
          <w:bottom w:val="single" w:color="F47920" w:sz="1"/>
          <w:right w:val="single" w:color="F47920"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EF0E6"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EF0E6" w:val="clear"/>
            <w:tcMar>
              <w:top w:type="dxa" w:w="120"/>
              <w:left w:type="dxa" w:w="100"/>
              <w:bottom w:type="dxa" w:w="120"/>
              <w:right w:type="dxa" w:w="180"/>
            </w:tcMar>
          </w:tcPr>
          <w:p>
            <w:pPr>
              <w:spacing w:after="60"/>
            </w:pPr>
            <w:r>
              <w:rPr>
                <w:rFonts w:ascii="Arial" w:cs="Arial" w:eastAsia="Arial" w:hAnsi="Arial"/>
                <w:b/>
                <w:bCs/>
                <w:color w:val="7C3D12"/>
                <w:sz w:val="21"/>
                <w:szCs w:val="21"/>
              </w:rPr>
              <w:t xml:space="preserve">Already-existing variables — do not touch</w:t>
            </w:r>
          </w:p>
          <w:p>
            <w:pPr>
              <w:spacing w:after="40"/>
            </w:pPr>
            <w:r>
              <w:rPr>
                <w:rFonts w:ascii="Arial" w:cs="Arial" w:eastAsia="Arial" w:hAnsi="Arial"/>
                <w:color w:val="7C3D12"/>
                <w:sz w:val="20"/>
                <w:szCs w:val="20"/>
              </w:rPr>
              <w:t xml:space="preserve">PIMS_DASHBOARD_PASSWORD — shared across all clients</w:t>
            </w:r>
          </w:p>
          <w:p>
            <w:pPr>
              <w:spacing w:after="40"/>
            </w:pPr>
            <w:r>
              <w:rPr>
                <w:rFonts w:ascii="Arial" w:cs="Arial" w:eastAsia="Arial" w:hAnsi="Arial"/>
                <w:color w:val="7C3D12"/>
                <w:sz w:val="20"/>
                <w:szCs w:val="20"/>
              </w:rPr>
              <w:t xml:space="preserve">PIMS_SESSION_SECRET — shared across all clients</w:t>
            </w:r>
          </w:p>
          <w:p>
            <w:pPr>
              <w:spacing w:after="40"/>
            </w:pPr>
            <w:r>
              <w:rPr>
                <w:rFonts w:ascii="Arial" w:cs="Arial" w:eastAsia="Arial" w:hAnsi="Arial"/>
                <w:color w:val="7C3D12"/>
                <w:sz w:val="20"/>
                <w:szCs w:val="20"/>
              </w:rPr>
              <w:t xml:space="preserve">ENVIRONMENT — must stay as 'production'</w:t>
            </w:r>
          </w:p>
          <w:p>
            <w:pPr>
              <w:spacing w:after="40"/>
            </w:pPr>
            <w:r>
              <w:rPr>
                <w:rFonts w:ascii="Arial" w:cs="Arial" w:eastAsia="Arial" w:hAnsi="Arial"/>
                <w:color w:val="7C3D12"/>
                <w:sz w:val="20"/>
                <w:szCs w:val="20"/>
              </w:rPr>
              <w:t xml:space="preserve">ANTHROPIC_API_KEY — shared across all clients</w:t>
            </w:r>
          </w:p>
          <w:p>
            <w:pPr>
              <w:spacing w:after="40"/>
            </w:pPr>
            <w:r>
              <w:rPr>
                <w:rFonts w:ascii="Arial" w:cs="Arial" w:eastAsia="Arial" w:hAnsi="Arial"/>
                <w:color w:val="7C3D12"/>
                <w:sz w:val="20"/>
                <w:szCs w:val="20"/>
              </w:rPr>
              <w:t xml:space="preserve">Any variables for existing clients (e.g. RPD_SUPABASE_URL)</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4</w:t>
      </w:r>
    </w:p>
    <w:p>
      <w:pPr>
        <w:pStyle w:val="Heading1"/>
      </w:pPr>
      <w:r>
        <w:t xml:space="preserve">Add the client to the codebase</w:t>
      </w:r>
    </w:p>
    <w:p>
      <w:pPr>
        <w:spacing w:after="120"/>
      </w:pPr>
      <w:r>
        <w:rPr>
          <w:rFonts w:ascii="Arial" w:cs="Arial" w:eastAsia="Arial" w:hAnsi="Arial"/>
          <w:color w:val="1E293B"/>
          <w:sz w:val="22"/>
          <w:szCs w:val="22"/>
        </w:rPr>
        <w:t xml:space="preserve">You need to add three things to the gatekeeper repository: a new dashboard HTML file, new API routes, and a new dashboard route. Do all of these before deploying.</w:t>
      </w:r>
    </w:p>
    <w:p>
      <w:pPr>
        <w:spacing w:after="80"/>
      </w:pPr>
    </w:p>
    <w:tbl>
      <w:tblPr>
        <w:tblW w:type="dxa" w:w="9026"/>
        <w:tblBorders>
          <w:top w:val="single" w:color="2E6DA4" w:sz="1"/>
          <w:left w:val="single" w:color="2E6DA4" w:sz="16"/>
          <w:bottom w:val="single" w:color="2E6DA4" w:sz="1"/>
          <w:right w:val="single" w:color="2E6DA4"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EEF3F8" w:val="clear"/>
            <w:tcMar>
              <w:top w:type="dxa" w:w="140"/>
              <w:left w:type="dxa" w:w="140"/>
              <w:bottom w:type="dxa" w:w="140"/>
              <w:right w:type="dxa" w:w="0"/>
            </w:tcMar>
          </w:tcPr>
          <w:p>
            <w:pPr>
              <w:jc w:val="center"/>
            </w:pPr>
            <w:r>
              <w:rPr>
                <w:sz w:val="28"/>
                <w:szCs w:val="28"/>
              </w:rPr>
              <w:t xml:space="preserve">i</w:t>
            </w:r>
          </w:p>
        </w:tc>
        <w:tc>
          <w:tcPr>
            <w:tcW w:type="dxa" w:w="8746"/>
            <w:tcBorders>
              <w:top w:val="none" w:color="FFFFFF" w:sz="0"/>
              <w:left w:val="none" w:color="FFFFFF" w:sz="0"/>
              <w:bottom w:val="none" w:color="FFFFFF" w:sz="0"/>
              <w:right w:val="none" w:color="FFFFFF" w:sz="0"/>
            </w:tcBorders>
            <w:shd w:fill="EEF3F8" w:val="clear"/>
            <w:tcMar>
              <w:top w:type="dxa" w:w="120"/>
              <w:left w:type="dxa" w:w="100"/>
              <w:bottom w:type="dxa" w:w="120"/>
              <w:right w:type="dxa" w:w="180"/>
            </w:tcMar>
          </w:tcPr>
          <w:p>
            <w:pPr>
              <w:spacing w:after="60"/>
            </w:pPr>
            <w:r>
              <w:rPr>
                <w:rFonts w:ascii="Arial" w:cs="Arial" w:eastAsia="Arial" w:hAnsi="Arial"/>
                <w:b/>
                <w:bCs/>
                <w:color w:val="1E3A5F"/>
                <w:sz w:val="21"/>
                <w:szCs w:val="21"/>
              </w:rPr>
              <w:t xml:space="preserve">Open VS Code first</w:t>
            </w:r>
          </w:p>
          <w:p>
            <w:pPr>
              <w:spacing w:after="40"/>
            </w:pPr>
            <w:r>
              <w:rPr>
                <w:rFonts w:ascii="Arial" w:cs="Arial" w:eastAsia="Arial" w:hAnsi="Arial"/>
                <w:color w:val="1E3A5F"/>
                <w:sz w:val="20"/>
                <w:szCs w:val="20"/>
              </w:rPr>
              <w:t xml:space="preserve">Open VS Code. Open the folder C:\Users\AlanRichardson\gatekeeper. Open a terminal inside VS Code (Terminal → New Terminal). All file edits happen here.</w:t>
            </w:r>
          </w:p>
        </w:tc>
      </w:tr>
    </w:tbl>
    <w:p>
      <w:pPr>
        <w:spacing w:after="120"/>
      </w:pPr>
    </w:p>
    <w:p>
      <w:pPr>
        <w:pStyle w:val="Heading2"/>
      </w:pPr>
      <w:r>
        <w:t xml:space="preserve">4A — Create the dashboard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Find the RPD dashboard</w:t>
            </w:r>
          </w:p>
          <w:p>
            <w:pPr>
              <w:spacing w:after="60"/>
            </w:pPr>
            <w:r>
              <w:rPr>
                <w:rFonts w:ascii="Arial" w:cs="Arial" w:eastAsia="Arial" w:hAnsi="Arial"/>
                <w:color w:val="1E293B"/>
                <w:sz w:val="20"/>
                <w:szCs w:val="20"/>
              </w:rPr>
              <w:t xml:space="preserve">In VS Code Explorer, find the file: frontend/pims_dashboard_rpd.html</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Duplicate it</w:t>
            </w:r>
          </w:p>
          <w:p>
            <w:pPr>
              <w:spacing w:after="60"/>
            </w:pPr>
            <w:r>
              <w:rPr>
                <w:rFonts w:ascii="Arial" w:cs="Arial" w:eastAsia="Arial" w:hAnsi="Arial"/>
                <w:color w:val="1E293B"/>
                <w:sz w:val="20"/>
                <w:szCs w:val="20"/>
              </w:rPr>
              <w:t xml:space="preserve">Right-click the file → Copy. Right-click the frontend/ folder → Paste. A copy appears as: pims_dashboard_rpd copy.html</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Rename it</w:t>
            </w:r>
          </w:p>
          <w:p>
            <w:pPr>
              <w:spacing w:after="60"/>
            </w:pPr>
            <w:r>
              <w:rPr>
                <w:rFonts w:ascii="Arial" w:cs="Arial" w:eastAsia="Arial" w:hAnsi="Arial"/>
                <w:color w:val="1E293B"/>
                <w:sz w:val="20"/>
                <w:szCs w:val="20"/>
              </w:rPr>
              <w:t xml:space="preserve">Right-click the copy → Rename. Change the name to: pims_dashboard_[client].html
Example: pims_dashboard_abc.html</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the new file</w:t>
            </w:r>
          </w:p>
          <w:p>
            <w:pPr>
              <w:spacing w:after="60"/>
            </w:pPr>
            <w:r>
              <w:rPr>
                <w:rFonts w:ascii="Arial" w:cs="Arial" w:eastAsia="Arial" w:hAnsi="Arial"/>
                <w:color w:val="1E293B"/>
                <w:sz w:val="20"/>
                <w:szCs w:val="20"/>
              </w:rPr>
              <w:t xml:space="preserve">Double-click the new file to open it.</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Find and replace the audit ref</w:t>
            </w:r>
          </w:p>
          <w:p>
            <w:pPr>
              <w:spacing w:after="60"/>
            </w:pPr>
            <w:r>
              <w:rPr>
                <w:rFonts w:ascii="Arial" w:cs="Arial" w:eastAsia="Arial" w:hAnsi="Arial"/>
                <w:color w:val="1E293B"/>
                <w:sz w:val="20"/>
                <w:szCs w:val="20"/>
              </w:rPr>
              <w:t xml:space="preserve">Press Ctrl+H to open Find and Replace.
Find: RPD-SSA
Replace with: [CLIENT]-SSA (your audit ref)
Click Replace All.</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6</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Find and replace the client name</w:t>
            </w:r>
          </w:p>
          <w:p>
            <w:pPr>
              <w:spacing w:after="60"/>
            </w:pPr>
            <w:r>
              <w:rPr>
                <w:rFonts w:ascii="Arial" w:cs="Arial" w:eastAsia="Arial" w:hAnsi="Arial"/>
                <w:color w:val="1E293B"/>
                <w:sz w:val="20"/>
                <w:szCs w:val="20"/>
              </w:rPr>
              <w:t xml:space="preserve">Still in Find and Replace.
Find: Robertson's Remedial and Painting
Replace with: [Your client's full name]
Click Replace All.</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7</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Save</w:t>
            </w:r>
          </w:p>
          <w:p>
            <w:pPr>
              <w:spacing w:after="60"/>
            </w:pPr>
            <w:r>
              <w:rPr>
                <w:rFonts w:ascii="Arial" w:cs="Arial" w:eastAsia="Arial" w:hAnsi="Arial"/>
                <w:color w:val="1E293B"/>
                <w:sz w:val="20"/>
                <w:szCs w:val="20"/>
              </w:rPr>
              <w:t xml:space="preserve">Press Ctrl+S to save.</w:t>
            </w:r>
          </w:p>
        </w:tc>
      </w:tr>
    </w:tbl>
    <w:p>
      <w:pPr>
        <w:spacing w:after="120"/>
      </w:pPr>
    </w:p>
    <w:p>
      <w:pPr>
        <w:pStyle w:val="Heading2"/>
      </w:pPr>
      <w:r>
        <w:t xml:space="preserve">4B — Add API routes in routes.py</w:t>
      </w:r>
    </w:p>
    <w:p>
      <w:pPr>
        <w:spacing w:after="120"/>
      </w:pPr>
      <w:r>
        <w:rPr>
          <w:rFonts w:ascii="Arial" w:cs="Arial" w:eastAsia="Arial" w:hAnsi="Arial"/>
          <w:color w:val="1E293B"/>
          <w:sz w:val="22"/>
          <w:szCs w:val="22"/>
        </w:rPr>
        <w:t xml:space="preserve">Open the file pims/routes.py in VS Code. Scroll to the bottom. Find the last @router.post or @router.get block. After it, add these four new routes. Replace [CLIENT] and [client] with your values.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1"/>
              <w:left w:val="single" w:color="334155" w:sz="1"/>
              <w:bottom w:val="single" w:color="334155" w:sz="1"/>
              <w:right w:val="single" w:color="334155" w:sz="1"/>
            </w:tcBorders>
            <w:shd w:fill="1E293B" w:val="clear"/>
            <w:tcMar>
              <w:top w:type="dxa" w:w="140"/>
              <w:left w:type="dxa" w:w="200"/>
              <w:bottom w:type="dxa" w:w="140"/>
              <w:right w:type="dxa" w:w="200"/>
            </w:tcMar>
          </w:tcPr>
          <w:p>
            <w:pPr>
              <w:spacing w:after="40"/>
            </w:pPr>
            <w:r>
              <w:rPr>
                <w:rFonts w:ascii="Courier New" w:cs="Courier New" w:eastAsia="Courier New" w:hAnsi="Courier New"/>
                <w:color w:val="94D4A3"/>
                <w:sz w:val="19"/>
                <w:szCs w:val="19"/>
              </w:rPr>
              <w:t xml:space="preserve"># ── [CLIENT_FULL_NAME] routes ─────────────────────────────</w:t>
            </w:r>
          </w:p>
          <w:p>
            <w:pPr>
              <w:spacing w:after="40"/>
            </w:pPr>
            <w:r>
              <w:rPr>
                <w:rFonts w:ascii="Courier New" w:cs="Courier New" w:eastAsia="Courier New" w:hAnsi="Courier New"/>
                <w:color w:val="94D4A3"/>
                <w:sz w:val="19"/>
                <w:szCs w:val="19"/>
              </w:rPr>
              <w:t xml:space="preserve"/>
            </w:r>
          </w:p>
          <w:p>
            <w:pPr>
              <w:spacing w:after="40"/>
            </w:pPr>
            <w:r>
              <w:rPr>
                <w:rFonts w:ascii="Courier New" w:cs="Courier New" w:eastAsia="Courier New" w:hAnsi="Courier New"/>
                <w:color w:val="94D4A3"/>
                <w:sz w:val="19"/>
                <w:szCs w:val="19"/>
              </w:rPr>
              <w:t xml:space="preserve">@router.post("/observation/[client]")</w:t>
            </w:r>
          </w:p>
          <w:p>
            <w:pPr>
              <w:spacing w:after="40"/>
            </w:pPr>
            <w:r>
              <w:rPr>
                <w:rFonts w:ascii="Courier New" w:cs="Courier New" w:eastAsia="Courier New" w:hAnsi="Courier New"/>
                <w:color w:val="94D4A3"/>
                <w:sz w:val="19"/>
                <w:szCs w:val="19"/>
              </w:rPr>
              <w:t xml:space="preserve">async def create_observation_[client](</w:t>
            </w:r>
          </w:p>
          <w:p>
            <w:pPr>
              <w:spacing w:after="40"/>
            </w:pPr>
            <w:r>
              <w:rPr>
                <w:rFonts w:ascii="Courier New" w:cs="Courier New" w:eastAsia="Courier New" w:hAnsi="Courier New"/>
                <w:color w:val="94D4A3"/>
                <w:sz w:val="19"/>
                <w:szCs w:val="19"/>
              </w:rPr>
              <w:t xml:space="preserve">    request: Request,</w:t>
            </w:r>
          </w:p>
          <w:p>
            <w:pPr>
              <w:spacing w:after="40"/>
            </w:pPr>
            <w:r>
              <w:rPr>
                <w:rFonts w:ascii="Courier New" w:cs="Courier New" w:eastAsia="Courier New" w:hAnsi="Courier New"/>
                <w:color w:val="94D4A3"/>
                <w:sz w:val="19"/>
                <w:szCs w:val="19"/>
              </w:rPr>
              <w:t xml:space="preserve">    x_pims_token: str = Header(default=None, alias='X-PIMS-Token'),</w:t>
            </w:r>
          </w:p>
          <w:p>
            <w:pPr>
              <w:spacing w:after="40"/>
            </w:pPr>
            <w:r>
              <w:rPr>
                <w:rFonts w:ascii="Courier New" w:cs="Courier New" w:eastAsia="Courier New" w:hAnsi="Courier New"/>
                <w:color w:val="94D4A3"/>
                <w:sz w:val="19"/>
                <w:szCs w:val="19"/>
              </w:rPr>
              <w:t xml:space="preserve">):</w:t>
            </w:r>
          </w:p>
          <w:p>
            <w:pPr>
              <w:spacing w:after="40"/>
            </w:pPr>
            <w:r>
              <w:rPr>
                <w:rFonts w:ascii="Courier New" w:cs="Courier New" w:eastAsia="Courier New" w:hAnsi="Courier New"/>
                <w:color w:val="94D4A3"/>
                <w:sz w:val="19"/>
                <w:szCs w:val="19"/>
              </w:rPr>
              <w:t xml:space="preserve">    return await _handle_observation(</w:t>
            </w:r>
          </w:p>
          <w:p>
            <w:pPr>
              <w:spacing w:after="40"/>
            </w:pPr>
            <w:r>
              <w:rPr>
                <w:rFonts w:ascii="Courier New" w:cs="Courier New" w:eastAsia="Courier New" w:hAnsi="Courier New"/>
                <w:color w:val="94D4A3"/>
                <w:sz w:val="19"/>
                <w:szCs w:val="19"/>
              </w:rPr>
              <w:t xml:space="preserve">        request=request,</w:t>
            </w:r>
          </w:p>
          <w:p>
            <w:pPr>
              <w:spacing w:after="40"/>
            </w:pPr>
            <w:r>
              <w:rPr>
                <w:rFonts w:ascii="Courier New" w:cs="Courier New" w:eastAsia="Courier New" w:hAnsi="Courier New"/>
                <w:color w:val="94D4A3"/>
                <w:sz w:val="19"/>
                <w:szCs w:val="19"/>
              </w:rPr>
              <w:t xml:space="preserve">        token=x_pims_token,</w:t>
            </w:r>
          </w:p>
          <w:p>
            <w:pPr>
              <w:spacing w:after="40"/>
            </w:pPr>
            <w:r>
              <w:rPr>
                <w:rFonts w:ascii="Courier New" w:cs="Courier New" w:eastAsia="Courier New" w:hAnsi="Courier New"/>
                <w:color w:val="94D4A3"/>
                <w:sz w:val="19"/>
                <w:szCs w:val="19"/>
              </w:rPr>
              <w:t xml:space="preserve">        expected_token=os.getenv('PIMS_[CLIENT]_TOKEN'),</w:t>
            </w:r>
          </w:p>
          <w:p>
            <w:pPr>
              <w:spacing w:after="40"/>
            </w:pPr>
            <w:r>
              <w:rPr>
                <w:rFonts w:ascii="Courier New" w:cs="Courier New" w:eastAsia="Courier New" w:hAnsi="Courier New"/>
                <w:color w:val="94D4A3"/>
                <w:sz w:val="19"/>
                <w:szCs w:val="19"/>
              </w:rPr>
              <w:t xml:space="preserve">        supabase_url=os.getenv('[CLIENT]_SUPABASE_URL'),</w:t>
            </w:r>
          </w:p>
          <w:p>
            <w:pPr>
              <w:spacing w:after="40"/>
            </w:pPr>
            <w:r>
              <w:rPr>
                <w:rFonts w:ascii="Courier New" w:cs="Courier New" w:eastAsia="Courier New" w:hAnsi="Courier New"/>
                <w:color w:val="94D4A3"/>
                <w:sz w:val="19"/>
                <w:szCs w:val="19"/>
              </w:rPr>
              <w:t xml:space="preserve">        supabase_key=os.getenv('[CLIENT]_SUPABASE_SERVICE_KEY'),</w:t>
            </w:r>
          </w:p>
          <w:p>
            <w:pPr>
              <w:spacing w:after="40"/>
            </w:pPr>
            <w:r>
              <w:rPr>
                <w:rFonts w:ascii="Courier New" w:cs="Courier New" w:eastAsia="Courier New" w:hAnsi="Courier New"/>
                <w:color w:val="94D4A3"/>
                <w:sz w:val="19"/>
                <w:szCs w:val="19"/>
              </w:rPr>
              <w:t xml:space="preserve">    )</w:t>
            </w:r>
          </w:p>
          <w:p>
            <w:pPr>
              <w:spacing w:after="40"/>
            </w:pPr>
            <w:r>
              <w:rPr>
                <w:rFonts w:ascii="Courier New" w:cs="Courier New" w:eastAsia="Courier New" w:hAnsi="Courier New"/>
                <w:color w:val="94D4A3"/>
                <w:sz w:val="19"/>
                <w:szCs w:val="19"/>
              </w:rPr>
              <w:t xml:space="preserve"/>
            </w:r>
          </w:p>
          <w:p>
            <w:pPr>
              <w:spacing w:after="40"/>
            </w:pPr>
            <w:r>
              <w:rPr>
                <w:rFonts w:ascii="Courier New" w:cs="Courier New" w:eastAsia="Courier New" w:hAnsi="Courier New"/>
                <w:color w:val="94D4A3"/>
                <w:sz w:val="19"/>
                <w:szCs w:val="19"/>
              </w:rPr>
              <w:t xml:space="preserve">@router.get("/observations/[client]")</w:t>
            </w:r>
          </w:p>
          <w:p>
            <w:pPr>
              <w:spacing w:after="40"/>
            </w:pPr>
            <w:r>
              <w:rPr>
                <w:rFonts w:ascii="Courier New" w:cs="Courier New" w:eastAsia="Courier New" w:hAnsi="Courier New"/>
                <w:color w:val="94D4A3"/>
                <w:sz w:val="19"/>
                <w:szCs w:val="19"/>
              </w:rPr>
              <w:t xml:space="preserve">async def list_observations_[client](</w:t>
            </w:r>
          </w:p>
          <w:p>
            <w:pPr>
              <w:spacing w:after="40"/>
            </w:pPr>
            <w:r>
              <w:rPr>
                <w:rFonts w:ascii="Courier New" w:cs="Courier New" w:eastAsia="Courier New" w:hAnsi="Courier New"/>
                <w:color w:val="94D4A3"/>
                <w:sz w:val="19"/>
                <w:szCs w:val="19"/>
              </w:rPr>
              <w:t xml:space="preserve">    request: Request,</w:t>
            </w:r>
          </w:p>
          <w:p>
            <w:pPr>
              <w:spacing w:after="40"/>
            </w:pPr>
            <w:r>
              <w:rPr>
                <w:rFonts w:ascii="Courier New" w:cs="Courier New" w:eastAsia="Courier New" w:hAnsi="Courier New"/>
                <w:color w:val="94D4A3"/>
                <w:sz w:val="19"/>
                <w:szCs w:val="19"/>
              </w:rPr>
              <w:t xml:space="preserve">    pims_sess: str = Cookie(default=None, alias=COOKIE_NAME),</w:t>
            </w:r>
          </w:p>
          <w:p>
            <w:pPr>
              <w:spacing w:after="40"/>
            </w:pPr>
            <w:r>
              <w:rPr>
                <w:rFonts w:ascii="Courier New" w:cs="Courier New" w:eastAsia="Courier New" w:hAnsi="Courier New"/>
                <w:color w:val="94D4A3"/>
                <w:sz w:val="19"/>
                <w:szCs w:val="19"/>
              </w:rPr>
              <w:t xml:space="preserve">):</w:t>
            </w:r>
          </w:p>
          <w:p>
            <w:pPr>
              <w:spacing w:after="40"/>
            </w:pPr>
            <w:r>
              <w:rPr>
                <w:rFonts w:ascii="Courier New" w:cs="Courier New" w:eastAsia="Courier New" w:hAnsi="Courier New"/>
                <w:color w:val="94D4A3"/>
                <w:sz w:val="19"/>
                <w:szCs w:val="19"/>
              </w:rPr>
              <w:t xml:space="preserve">    return await _list_observations(</w:t>
            </w:r>
          </w:p>
          <w:p>
            <w:pPr>
              <w:spacing w:after="40"/>
            </w:pPr>
            <w:r>
              <w:rPr>
                <w:rFonts w:ascii="Courier New" w:cs="Courier New" w:eastAsia="Courier New" w:hAnsi="Courier New"/>
                <w:color w:val="94D4A3"/>
                <w:sz w:val="19"/>
                <w:szCs w:val="19"/>
              </w:rPr>
              <w:t xml:space="preserve">        pims_sess=pims_sess,</w:t>
            </w:r>
          </w:p>
          <w:p>
            <w:pPr>
              <w:spacing w:after="40"/>
            </w:pPr>
            <w:r>
              <w:rPr>
                <w:rFonts w:ascii="Courier New" w:cs="Courier New" w:eastAsia="Courier New" w:hAnsi="Courier New"/>
                <w:color w:val="94D4A3"/>
                <w:sz w:val="19"/>
                <w:szCs w:val="19"/>
              </w:rPr>
              <w:t xml:space="preserve">        supabase_url=os.getenv('[CLIENT]_SUPABASE_URL'),</w:t>
            </w:r>
          </w:p>
          <w:p>
            <w:pPr>
              <w:spacing w:after="40"/>
            </w:pPr>
            <w:r>
              <w:rPr>
                <w:rFonts w:ascii="Courier New" w:cs="Courier New" w:eastAsia="Courier New" w:hAnsi="Courier New"/>
                <w:color w:val="94D4A3"/>
                <w:sz w:val="19"/>
                <w:szCs w:val="19"/>
              </w:rPr>
              <w:t xml:space="preserve">        supabase_key=os.getenv('[CLIENT]_SUPABASE_ANON_KEY'),</w:t>
            </w:r>
          </w:p>
          <w:p>
            <w:pPr>
              <w:spacing w:after="40"/>
            </w:pPr>
            <w:r>
              <w:rPr>
                <w:rFonts w:ascii="Courier New" w:cs="Courier New" w:eastAsia="Courier New" w:hAnsi="Courier New"/>
                <w:color w:val="94D4A3"/>
                <w:sz w:val="19"/>
                <w:szCs w:val="19"/>
              </w:rPr>
              <w:t xml:space="preserve">    )</w:t>
            </w:r>
          </w:p>
        </w:tc>
      </w:tr>
    </w:tbl>
    <w:p>
      <w:pPr>
        <w:spacing w:after="120"/>
      </w:pPr>
    </w:p>
    <w:p>
      <w:pPr>
        <w:pStyle w:val="Heading2"/>
      </w:pPr>
      <w:r>
        <w:t xml:space="preserve">4C — Add the dashboard route in main.py</w:t>
      </w:r>
    </w:p>
    <w:p>
      <w:pPr>
        <w:spacing w:after="120"/>
      </w:pPr>
      <w:r>
        <w:rPr>
          <w:rFonts w:ascii="Arial" w:cs="Arial" w:eastAsia="Arial" w:hAnsi="Arial"/>
          <w:color w:val="1E293B"/>
          <w:sz w:val="22"/>
          <w:szCs w:val="22"/>
        </w:rPr>
        <w:t xml:space="preserve">Open the file api/main.py in VS Code. Find the existing pims-rpd route — it looks like this: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1"/>
              <w:left w:val="single" w:color="334155" w:sz="1"/>
              <w:bottom w:val="single" w:color="334155" w:sz="1"/>
              <w:right w:val="single" w:color="334155" w:sz="1"/>
            </w:tcBorders>
            <w:shd w:fill="1E293B" w:val="clear"/>
            <w:tcMar>
              <w:top w:type="dxa" w:w="140"/>
              <w:left w:type="dxa" w:w="200"/>
              <w:bottom w:type="dxa" w:w="140"/>
              <w:right w:type="dxa" w:w="200"/>
            </w:tcMar>
          </w:tcPr>
          <w:p>
            <w:pPr>
              <w:spacing w:after="40"/>
            </w:pPr>
            <w:r>
              <w:rPr>
                <w:rFonts w:ascii="Courier New" w:cs="Courier New" w:eastAsia="Courier New" w:hAnsi="Courier New"/>
                <w:color w:val="94D4A3"/>
                <w:sz w:val="19"/>
                <w:szCs w:val="19"/>
              </w:rPr>
              <w:t xml:space="preserve">@app.get('/pims-rpd', response_class=HTMLResponse)</w:t>
            </w:r>
          </w:p>
          <w:p>
            <w:pPr>
              <w:spacing w:after="40"/>
            </w:pPr>
            <w:r>
              <w:rPr>
                <w:rFonts w:ascii="Courier New" w:cs="Courier New" w:eastAsia="Courier New" w:hAnsi="Courier New"/>
                <w:color w:val="94D4A3"/>
                <w:sz w:val="19"/>
                <w:szCs w:val="19"/>
              </w:rPr>
              <w:t xml:space="preserve">async def pims_dashboard_rpd(request: Request, pims_sess: str = ...):</w:t>
            </w:r>
          </w:p>
          <w:p>
            <w:pPr>
              <w:spacing w:after="40"/>
            </w:pPr>
            <w:r>
              <w:rPr>
                <w:rFonts w:ascii="Courier New" w:cs="Courier New" w:eastAsia="Courier New" w:hAnsi="Courier New"/>
                <w:color w:val="94D4A3"/>
                <w:sz w:val="19"/>
                <w:szCs w:val="19"/>
              </w:rPr>
              <w:t xml:space="preserve">    ...</w:t>
            </w:r>
          </w:p>
          <w:p>
            <w:pPr>
              <w:spacing w:after="40"/>
            </w:pPr>
            <w:r>
              <w:rPr>
                <w:rFonts w:ascii="Courier New" w:cs="Courier New" w:eastAsia="Courier New" w:hAnsi="Courier New"/>
                <w:color w:val="94D4A3"/>
                <w:sz w:val="19"/>
                <w:szCs w:val="19"/>
              </w:rPr>
              <w:t xml:space="preserve">    return templates.TemplateResponse('pims_dashboard_rpd.html', ...)</w:t>
            </w:r>
          </w:p>
        </w:tc>
      </w:tr>
    </w:tbl>
    <w:p>
      <w:pPr>
        <w:spacing w:after="60"/>
      </w:pPr>
    </w:p>
    <w:p>
      <w:pPr>
        <w:spacing w:after="120"/>
      </w:pPr>
      <w:r>
        <w:rPr>
          <w:rFonts w:ascii="Arial" w:cs="Arial" w:eastAsia="Arial" w:hAnsi="Arial"/>
          <w:color w:val="1E293B"/>
          <w:sz w:val="22"/>
          <w:szCs w:val="22"/>
        </w:rPr>
        <w:t xml:space="preserve">Copy that entire block. Paste it immediately below. Change three things in the copy:</w:t>
      </w:r>
    </w:p>
    <w:p>
      <w:pPr>
        <w:pStyle w:val="ListParagraph"/>
        <w:numPr>
          <w:ilvl w:val="0"/>
          <w:numId w:val="2"/>
        </w:numPr>
        <w:spacing w:after="60"/>
      </w:pPr>
      <w:r>
        <w:rPr>
          <w:rFonts w:ascii="Arial" w:cs="Arial" w:eastAsia="Arial" w:hAnsi="Arial"/>
          <w:color w:val="1E293B"/>
          <w:sz w:val="21"/>
          <w:szCs w:val="21"/>
        </w:rPr>
        <w:t xml:space="preserve">Change /pims-rpd to /pims-[client]</w:t>
      </w:r>
    </w:p>
    <w:p>
      <w:pPr>
        <w:pStyle w:val="ListParagraph"/>
        <w:numPr>
          <w:ilvl w:val="0"/>
          <w:numId w:val="2"/>
        </w:numPr>
        <w:spacing w:after="60"/>
      </w:pPr>
      <w:r>
        <w:rPr>
          <w:rFonts w:ascii="Arial" w:cs="Arial" w:eastAsia="Arial" w:hAnsi="Arial"/>
          <w:color w:val="1E293B"/>
          <w:sz w:val="21"/>
          <w:szCs w:val="21"/>
        </w:rPr>
        <w:t xml:space="preserve">Change the function name from pims_dashboard_rpd to pims_dashboard_[client]</w:t>
      </w:r>
    </w:p>
    <w:p>
      <w:pPr>
        <w:pStyle w:val="ListParagraph"/>
        <w:numPr>
          <w:ilvl w:val="0"/>
          <w:numId w:val="2"/>
        </w:numPr>
        <w:spacing w:after="60"/>
      </w:pPr>
      <w:r>
        <w:rPr>
          <w:rFonts w:ascii="Arial" w:cs="Arial" w:eastAsia="Arial" w:hAnsi="Arial"/>
          <w:color w:val="1E293B"/>
          <w:sz w:val="21"/>
          <w:szCs w:val="21"/>
        </w:rPr>
        <w:t xml:space="preserve">Change pims_dashboard_rpd.html to pims_dashboard_[client].html</w:t>
      </w:r>
    </w:p>
    <w:p>
      <w:pPr>
        <w:spacing w:after="80"/>
      </w:pPr>
    </w:p>
    <w:p>
      <w:pPr>
        <w:spacing w:after="120"/>
      </w:pPr>
      <w:r>
        <w:rPr>
          <w:rFonts w:ascii="Arial" w:cs="Arial" w:eastAsia="Arial" w:hAnsi="Arial"/>
          <w:color w:val="1E293B"/>
          <w:sz w:val="22"/>
          <w:szCs w:val="22"/>
        </w:rPr>
        <w:t xml:space="preserve">Save the file with Ctrl+S.</w:t>
      </w:r>
    </w:p>
    <w:p>
      <w:pPr>
        <w:spacing w:after="120"/>
      </w:pPr>
    </w:p>
    <w:p>
      <w:pPr>
        <w:pStyle w:val="Heading2"/>
      </w:pPr>
      <w:r>
        <w:t xml:space="preserve">4D — Deploy to Railway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the terminal in VS Code</w:t>
            </w:r>
          </w:p>
          <w:p>
            <w:pPr>
              <w:spacing w:after="60"/>
            </w:pPr>
            <w:r>
              <w:rPr>
                <w:rFonts w:ascii="Arial" w:cs="Arial" w:eastAsia="Arial" w:hAnsi="Arial"/>
                <w:color w:val="1E293B"/>
                <w:sz w:val="20"/>
                <w:szCs w:val="20"/>
              </w:rPr>
              <w:t xml:space="preserve">Click Terminal → New Terminal.</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your changes</w:t>
            </w:r>
          </w:p>
          <w:p>
            <w:pPr>
              <w:spacing w:after="60"/>
            </w:pPr>
            <w:r>
              <w:rPr>
                <w:rFonts w:ascii="Arial" w:cs="Arial" w:eastAsia="Arial" w:hAnsi="Arial"/>
                <w:color w:val="1E293B"/>
                <w:sz w:val="20"/>
                <w:szCs w:val="20"/>
              </w:rPr>
              <w:t xml:space="preserve">Type: git status
You should see the new/modified files listed.</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Stage the changes</w:t>
            </w:r>
          </w:p>
          <w:p>
            <w:pPr>
              <w:spacing w:after="60"/>
            </w:pPr>
            <w:r>
              <w:rPr>
                <w:rFonts w:ascii="Arial" w:cs="Arial" w:eastAsia="Arial" w:hAnsi="Arial"/>
                <w:color w:val="1E293B"/>
                <w:sz w:val="20"/>
                <w:szCs w:val="20"/>
              </w:rPr>
              <w:t xml:space="preserve">Type: git add .
(The dot means 'all changes')</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Commit</w:t>
            </w:r>
          </w:p>
          <w:p>
            <w:pPr>
              <w:spacing w:after="60"/>
            </w:pPr>
            <w:r>
              <w:rPr>
                <w:rFonts w:ascii="Arial" w:cs="Arial" w:eastAsia="Arial" w:hAnsi="Arial"/>
                <w:color w:val="1E293B"/>
                <w:sz w:val="20"/>
                <w:szCs w:val="20"/>
              </w:rPr>
              <w:t xml:space="preserve">Type: git commit -m "feat: add [CLIENT] client dashboard and routes"</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Push</w:t>
            </w:r>
          </w:p>
          <w:p>
            <w:pPr>
              <w:spacing w:after="60"/>
            </w:pPr>
            <w:r>
              <w:rPr>
                <w:rFonts w:ascii="Arial" w:cs="Arial" w:eastAsia="Arial" w:hAnsi="Arial"/>
                <w:color w:val="1E293B"/>
                <w:sz w:val="20"/>
                <w:szCs w:val="20"/>
              </w:rPr>
              <w:t xml:space="preserve">Type: git push
This sends the code to Railway.</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6</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Watch the logs</w:t>
            </w:r>
          </w:p>
          <w:p>
            <w:pPr>
              <w:spacing w:after="60"/>
            </w:pPr>
            <w:r>
              <w:rPr>
                <w:rFonts w:ascii="Arial" w:cs="Arial" w:eastAsia="Arial" w:hAnsi="Arial"/>
                <w:color w:val="1E293B"/>
                <w:sz w:val="20"/>
                <w:szCs w:val="20"/>
              </w:rPr>
              <w:t xml:space="preserve">Go to Railway → your project → Deployments. Watch the build log. Wait for: 'Application startup complete'. This takes about 2 minutes.</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7</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for warnings</w:t>
            </w:r>
          </w:p>
          <w:p>
            <w:pPr>
              <w:spacing w:after="60"/>
            </w:pPr>
            <w:r>
              <w:rPr>
                <w:rFonts w:ascii="Arial" w:cs="Arial" w:eastAsia="Arial" w:hAnsi="Arial"/>
                <w:color w:val="1E293B"/>
                <w:sz w:val="20"/>
                <w:szCs w:val="20"/>
              </w:rPr>
              <w:t xml:space="preserve">In the Railway logs, look for any WARNING lines. If you see: 'missing required env var [CLIENT]_SUPABASE_URL' — go back to Section 3 and add the missing variable.</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5</w:t>
      </w:r>
    </w:p>
    <w:p>
      <w:pPr>
        <w:pStyle w:val="Heading1"/>
      </w:pPr>
      <w:r>
        <w:t xml:space="preserve">Test the dashboard</w:t>
      </w:r>
    </w:p>
    <w:p>
      <w:pPr>
        <w:spacing w:after="120"/>
      </w:pPr>
      <w:r>
        <w:rPr>
          <w:rFonts w:ascii="Arial" w:cs="Arial" w:eastAsia="Arial" w:hAnsi="Arial"/>
          <w:color w:val="1E293B"/>
          <w:sz w:val="22"/>
          <w:szCs w:val="22"/>
        </w:rPr>
        <w:t xml:space="preserve">Before setting up the iPhone shortcut, confirm the dashboard is working.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the dashboard URL</w:t>
            </w:r>
          </w:p>
          <w:p>
            <w:pPr>
              <w:spacing w:after="60"/>
            </w:pPr>
            <w:r>
              <w:rPr>
                <w:rFonts w:ascii="Arial" w:cs="Arial" w:eastAsia="Arial" w:hAnsi="Arial"/>
                <w:color w:val="1E293B"/>
                <w:sz w:val="20"/>
                <w:szCs w:val="20"/>
              </w:rPr>
              <w:t xml:space="preserve">In your browser, go to:
https://web-production-baafa.up.railway.app/pims-[client]
Example: https://web-production-baafa.up.railway.app/pims-abc</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Log in</w:t>
            </w:r>
          </w:p>
          <w:p>
            <w:pPr>
              <w:spacing w:after="60"/>
            </w:pPr>
            <w:r>
              <w:rPr>
                <w:rFonts w:ascii="Arial" w:cs="Arial" w:eastAsia="Arial" w:hAnsi="Arial"/>
                <w:color w:val="1E293B"/>
                <w:sz w:val="20"/>
                <w:szCs w:val="20"/>
              </w:rPr>
              <w:t xml:space="preserve">Enter the PIMS_DASHBOARD_PASSWORD from Railway. You should see the dashboard with three tabs: Live Audits, Staging Review, Historical.</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the client name</w:t>
            </w:r>
          </w:p>
          <w:p>
            <w:pPr>
              <w:spacing w:after="60"/>
            </w:pPr>
            <w:r>
              <w:rPr>
                <w:rFonts w:ascii="Arial" w:cs="Arial" w:eastAsia="Arial" w:hAnsi="Arial"/>
                <w:color w:val="1E293B"/>
                <w:sz w:val="20"/>
                <w:szCs w:val="20"/>
              </w:rPr>
              <w:t xml:space="preserve">Confirm the dashboard shows the correct client name in the header.</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Manager KPI board</w:t>
            </w:r>
          </w:p>
          <w:p>
            <w:pPr>
              <w:spacing w:after="60"/>
            </w:pPr>
            <w:r>
              <w:rPr>
                <w:rFonts w:ascii="Arial" w:cs="Arial" w:eastAsia="Arial" w:hAnsi="Arial"/>
                <w:color w:val="1E293B"/>
                <w:sz w:val="20"/>
                <w:szCs w:val="20"/>
              </w:rPr>
              <w:t xml:space="preserve">The Live Audits tab should show all zeros — this is correct for a new client with no data.</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Staging Review</w:t>
            </w:r>
          </w:p>
          <w:p>
            <w:pPr>
              <w:spacing w:after="60"/>
            </w:pPr>
            <w:r>
              <w:rPr>
                <w:rFonts w:ascii="Arial" w:cs="Arial" w:eastAsia="Arial" w:hAnsi="Arial"/>
                <w:color w:val="1E293B"/>
                <w:sz w:val="20"/>
                <w:szCs w:val="20"/>
              </w:rPr>
              <w:t xml:space="preserve">Click Staging Review. It should show 0 rows in Field Captures and 0 in PDF Imports. This is correct.</w:t>
            </w:r>
          </w:p>
        </w:tc>
      </w:tr>
    </w:tbl>
    <w:p>
      <w:pPr>
        <w:spacing w:after="120"/>
      </w:pPr>
    </w:p>
    <w:tbl>
      <w:tblPr>
        <w:tblW w:type="dxa" w:w="9026"/>
        <w:tblBorders>
          <w:top w:val="single" w:color="166534" w:sz="1"/>
          <w:left w:val="single" w:color="166534" w:sz="16"/>
          <w:bottom w:val="single" w:color="166534" w:sz="1"/>
          <w:right w:val="single" w:color="166534"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0FDF4"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0FDF4" w:val="clear"/>
            <w:tcMar>
              <w:top w:type="dxa" w:w="120"/>
              <w:left w:type="dxa" w:w="100"/>
              <w:bottom w:type="dxa" w:w="120"/>
              <w:right w:type="dxa" w:w="180"/>
            </w:tcMar>
          </w:tcPr>
          <w:p>
            <w:pPr>
              <w:spacing w:after="60"/>
            </w:pPr>
            <w:r>
              <w:rPr>
                <w:rFonts w:ascii="Arial" w:cs="Arial" w:eastAsia="Arial" w:hAnsi="Arial"/>
                <w:b/>
                <w:bCs/>
                <w:color w:val="14532D"/>
                <w:sz w:val="21"/>
                <w:szCs w:val="21"/>
              </w:rPr>
              <w:t xml:space="preserve">Dashboard is working if...</w:t>
            </w:r>
          </w:p>
          <w:p>
            <w:pPr>
              <w:spacing w:after="40"/>
            </w:pPr>
            <w:r>
              <w:rPr>
                <w:rFonts w:ascii="Arial" w:cs="Arial" w:eastAsia="Arial" w:hAnsi="Arial"/>
                <w:color w:val="14532D"/>
                <w:sz w:val="20"/>
                <w:szCs w:val="20"/>
              </w:rPr>
              <w:t xml:space="preserve">You can log in at the /pims-[client] URL</w:t>
            </w:r>
          </w:p>
          <w:p>
            <w:pPr>
              <w:spacing w:after="40"/>
            </w:pPr>
            <w:r>
              <w:rPr>
                <w:rFonts w:ascii="Arial" w:cs="Arial" w:eastAsia="Arial" w:hAnsi="Arial"/>
                <w:color w:val="14532D"/>
                <w:sz w:val="20"/>
                <w:szCs w:val="20"/>
              </w:rPr>
              <w:t xml:space="preserve">The client name appears correctly</w:t>
            </w:r>
          </w:p>
          <w:p>
            <w:pPr>
              <w:spacing w:after="40"/>
            </w:pPr>
            <w:r>
              <w:rPr>
                <w:rFonts w:ascii="Arial" w:cs="Arial" w:eastAsia="Arial" w:hAnsi="Arial"/>
                <w:color w:val="14532D"/>
                <w:sz w:val="20"/>
                <w:szCs w:val="20"/>
              </w:rPr>
              <w:t xml:space="preserve">Manager KPI board shows all zeros with period toggle visible — this is correct for a new client with no data</w:t>
            </w:r>
          </w:p>
          <w:p>
            <w:pPr>
              <w:spacing w:after="40"/>
            </w:pPr>
            <w:r>
              <w:rPr>
                <w:rFonts w:ascii="Arial" w:cs="Arial" w:eastAsia="Arial" w:hAnsi="Arial"/>
                <w:color w:val="14532D"/>
                <w:sz w:val="20"/>
                <w:szCs w:val="20"/>
              </w:rPr>
              <w:t xml:space="preserve">No error messages appear on screen</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6</w:t>
      </w:r>
    </w:p>
    <w:p>
      <w:pPr>
        <w:pStyle w:val="Heading1"/>
      </w:pPr>
      <w:r>
        <w:t xml:space="preserve">Set up the iPhone Snap shortcut</w:t>
      </w:r>
    </w:p>
    <w:p>
      <w:pPr>
        <w:spacing w:after="120"/>
      </w:pPr>
      <w:r>
        <w:rPr>
          <w:rFonts w:ascii="Arial" w:cs="Arial" w:eastAsia="Arial" w:hAnsi="Arial"/>
          <w:color w:val="1E293B"/>
          <w:sz w:val="22"/>
          <w:szCs w:val="22"/>
        </w:rPr>
        <w:t xml:space="preserve">The Snap shortcut is how field observations are captured on site. It takes a photo, asks for observation text, and posts everything to the PIMS server in one step.</w:t>
      </w:r>
    </w:p>
    <w:p>
      <w:pPr>
        <w:spacing w:after="80"/>
      </w:pPr>
    </w:p>
    <w:tbl>
      <w:tblPr>
        <w:tblW w:type="dxa" w:w="9026"/>
        <w:tblBorders>
          <w:top w:val="single" w:color="F47920" w:sz="1"/>
          <w:left w:val="single" w:color="F47920" w:sz="16"/>
          <w:bottom w:val="single" w:color="F47920" w:sz="1"/>
          <w:right w:val="single" w:color="F47920"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EF0E6"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EF0E6" w:val="clear"/>
            <w:tcMar>
              <w:top w:type="dxa" w:w="120"/>
              <w:left w:type="dxa" w:w="100"/>
              <w:bottom w:type="dxa" w:w="120"/>
              <w:right w:type="dxa" w:w="180"/>
            </w:tcMar>
          </w:tcPr>
          <w:p>
            <w:pPr>
              <w:spacing w:after="60"/>
            </w:pPr>
            <w:r>
              <w:rPr>
                <w:rFonts w:ascii="Arial" w:cs="Arial" w:eastAsia="Arial" w:hAnsi="Arial"/>
                <w:b/>
                <w:bCs/>
                <w:color w:val="7C3D12"/>
                <w:sz w:val="21"/>
                <w:szCs w:val="21"/>
              </w:rPr>
              <w:t xml:space="preserve">Critical rules — read before building</w:t>
            </w:r>
          </w:p>
          <w:p>
            <w:pPr>
              <w:spacing w:after="40"/>
            </w:pPr>
            <w:r>
              <w:rPr>
                <w:rFonts w:ascii="Arial" w:cs="Arial" w:eastAsia="Arial" w:hAnsi="Arial"/>
                <w:color w:val="7C3D12"/>
                <w:sz w:val="20"/>
                <w:szCs w:val="20"/>
              </w:rPr>
              <w:t xml:space="preserve">Encode block input MUST be the Photo variable — never File, never Resized Image</w:t>
            </w:r>
          </w:p>
          <w:p>
            <w:pPr>
              <w:spacing w:after="40"/>
            </w:pPr>
            <w:r>
              <w:rPr>
                <w:rFonts w:ascii="Arial" w:cs="Arial" w:eastAsia="Arial" w:hAnsi="Arial"/>
                <w:color w:val="7C3D12"/>
                <w:sz w:val="20"/>
                <w:szCs w:val="20"/>
              </w:rPr>
              <w:t xml:space="preserve">Line Breaks on the Encode block MUST be set to None</w:t>
            </w:r>
          </w:p>
          <w:p>
            <w:pPr>
              <w:spacing w:after="40"/>
            </w:pPr>
            <w:r>
              <w:rPr>
                <w:rFonts w:ascii="Arial" w:cs="Arial" w:eastAsia="Arial" w:hAnsi="Arial"/>
                <w:color w:val="7C3D12"/>
                <w:sz w:val="20"/>
                <w:szCs w:val="20"/>
              </w:rPr>
              <w:t xml:space="preserve">Get Contents of URL MUST come AFTER the Text block containing the URL</w:t>
            </w:r>
          </w:p>
          <w:p>
            <w:pPr>
              <w:spacing w:after="40"/>
            </w:pPr>
            <w:r>
              <w:rPr>
                <w:rFonts w:ascii="Arial" w:cs="Arial" w:eastAsia="Arial" w:hAnsi="Arial"/>
                <w:color w:val="7C3D12"/>
                <w:sz w:val="20"/>
                <w:szCs w:val="20"/>
              </w:rPr>
              <w:t xml:space="preserve">The audit_ref value MUST exactly match the pims_audits record you created</w:t>
            </w:r>
          </w:p>
          <w:p>
            <w:pPr>
              <w:spacing w:after="40"/>
            </w:pPr>
            <w:r>
              <w:rPr>
                <w:rFonts w:ascii="Arial" w:cs="Arial" w:eastAsia="Arial" w:hAnsi="Arial"/>
                <w:color w:val="7C3D12"/>
                <w:sz w:val="20"/>
                <w:szCs w:val="20"/>
              </w:rPr>
              <w:t xml:space="preserve">Never add a Convert or Resize step before the Encode step — it breaks base64</w:t>
            </w:r>
          </w:p>
          <w:p>
            <w:pPr>
              <w:spacing w:after="40"/>
            </w:pPr>
            <w:r>
              <w:rPr>
                <w:rFonts w:ascii="Arial" w:cs="Arial" w:eastAsia="Arial" w:hAnsi="Arial"/>
                <w:color w:val="7C3D12"/>
                <w:sz w:val="20"/>
                <w:szCs w:val="20"/>
              </w:rPr>
              <w:t xml:space="preserve">Never use the Synch shortcut for photo delivery — it is retired</w:t>
            </w:r>
          </w:p>
        </w:tc>
      </w:tr>
    </w:tbl>
    <w:p>
      <w:pPr>
        <w:spacing w:after="120"/>
      </w:pPr>
    </w:p>
    <w:p>
      <w:pPr>
        <w:pStyle w:val="Heading2"/>
      </w:pPr>
      <w:r>
        <w:t xml:space="preserve">Build the shortcut step by step</w:t>
      </w:r>
    </w:p>
    <w:p>
      <w:pPr>
        <w:spacing w:after="120"/>
      </w:pPr>
      <w:r>
        <w:rPr>
          <w:rFonts w:ascii="Arial" w:cs="Arial" w:eastAsia="Arial" w:hAnsi="Arial"/>
          <w:color w:val="1E293B"/>
          <w:sz w:val="22"/>
          <w:szCs w:val="22"/>
        </w:rPr>
        <w:t xml:space="preserve">Open the Shortcuts app on your iPhone. Tap the + button to create a new shortcut. Name it: [CLIENT] Snap (e.g. ABC Snap).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200"/>
        <w:gridCol w:w="5286"/>
      </w:tblGrid>
      <w:tr>
        <w:trPr>
          <w:tblHeader/>
        </w:trPr>
        <w:tc>
          <w:tcPr>
            <w:tcW w:type="dxa" w:w="54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32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 to add</w:t>
            </w:r>
          </w:p>
        </w:tc>
        <w:tc>
          <w:tcPr>
            <w:tcW w:type="dxa" w:w="528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Settings</w:t>
            </w:r>
          </w:p>
        </w:tc>
      </w:tr>
      <w:tr>
        <w:tc>
          <w:tcPr>
            <w:tcW w:type="dxa" w:w="54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Format Date</w:t>
            </w:r>
          </w:p>
        </w:tc>
        <w:tc>
          <w:tcPr>
            <w:tcW w:type="dxa" w:w="52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Input: Current Date
Format: yyyy-MM-dd-HH-mm-ss
Set variable name: Timestamp</w:t>
            </w:r>
          </w:p>
        </w:tc>
      </w:tr>
      <w:tr>
        <w:tc>
          <w:tcPr>
            <w:tcW w:type="dxa" w:w="5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2</w:t>
            </w:r>
          </w:p>
        </w:tc>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Take Photo</w:t>
            </w:r>
          </w:p>
        </w:tc>
        <w:tc>
          <w:tcPr>
            <w:tcW w:type="dxa" w:w="52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Camera: Back
Count: 1
(Photo is automatically stored as a variable)</w:t>
            </w:r>
          </w:p>
        </w:tc>
      </w:tr>
      <w:tr>
        <w:tc>
          <w:tcPr>
            <w:tcW w:type="dxa" w:w="54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Save to Photos</w:t>
            </w:r>
          </w:p>
        </w:tc>
        <w:tc>
          <w:tcPr>
            <w:tcW w:type="dxa" w:w="52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Input: Photo
Album: [CLIENT] Audits
(Creates the album if it does not exist)</w:t>
            </w:r>
          </w:p>
        </w:tc>
      </w:tr>
      <w:tr>
        <w:tc>
          <w:tcPr>
            <w:tcW w:type="dxa" w:w="5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4</w:t>
            </w:r>
          </w:p>
        </w:tc>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Save File</w:t>
            </w:r>
          </w:p>
        </w:tc>
        <w:tc>
          <w:tcPr>
            <w:tcW w:type="dxa" w:w="52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Location: On My iPhone → [CLIENT] Audits
Subpath: [Timestamp].jpg
Overwrite: ON
Input: Photo</w:t>
            </w:r>
          </w:p>
        </w:tc>
      </w:tr>
      <w:tr>
        <w:tc>
          <w:tcPr>
            <w:tcW w:type="dxa" w:w="54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Ask for Text</w:t>
            </w:r>
          </w:p>
        </w:tc>
        <w:tc>
          <w:tcPr>
            <w:tcW w:type="dxa" w:w="52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Prompt: Observation
Allow Multiple Lines: ON
Set variable name: DictateText</w:t>
            </w:r>
          </w:p>
        </w:tc>
      </w:tr>
      <w:tr>
        <w:tc>
          <w:tcPr>
            <w:tcW w:type="dxa" w:w="5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6</w:t>
            </w:r>
          </w:p>
        </w:tc>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Encode — CRITICAL</w:t>
            </w:r>
          </w:p>
        </w:tc>
        <w:tc>
          <w:tcPr>
            <w:tcW w:type="dxa" w:w="52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Input: Photo (tap to confirm it says Photo, not File)
Encoding: Base64
Line Breaks: None
Set variable name: Base64 Encoded</w:t>
            </w:r>
          </w:p>
        </w:tc>
      </w:tr>
      <w:tr>
        <w:tc>
          <w:tcPr>
            <w:tcW w:type="dxa" w:w="54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Text</w:t>
            </w:r>
          </w:p>
        </w:tc>
        <w:tc>
          <w:tcPr>
            <w:tcW w:type="dxa" w:w="52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Type the full URL:
https://web-production-baafa.up.railway.app/pims/observation/[client]
(Replace [client] with your slug)</w:t>
            </w:r>
          </w:p>
        </w:tc>
      </w:tr>
      <w:tr>
        <w:tc>
          <w:tcPr>
            <w:tcW w:type="dxa" w:w="5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8</w:t>
            </w:r>
          </w:p>
        </w:tc>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Get Contents of URL — CRITICAL</w:t>
            </w:r>
          </w:p>
        </w:tc>
        <w:tc>
          <w:tcPr>
            <w:tcW w:type="dxa" w:w="52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URL: Text from Step 7
Method: POST
Headers:
  Content-Type: application/json
  X-PIMS-Token: [paste your token]
Request Body: JSON (see below)</w:t>
            </w:r>
          </w:p>
        </w:tc>
      </w:tr>
      <w:tr>
        <w:tc>
          <w:tcPr>
            <w:tcW w:type="dxa" w:w="54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w:t>
            </w:r>
          </w:p>
        </w:tc>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Append to File</w:t>
            </w:r>
          </w:p>
        </w:tc>
        <w:tc>
          <w:tcPr>
            <w:tcW w:type="dxa" w:w="52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Content: [Timestamp],[Timestamp].jpg,[DictateText]
File: On My iPhone → [CLIENT] Audits → observations
Make New Line: ON
(This is a backup only)</w:t>
            </w:r>
          </w:p>
        </w:tc>
      </w:tr>
      <w:tr>
        <w:tc>
          <w:tcPr>
            <w:tcW w:type="dxa" w:w="5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Show Notification</w:t>
            </w:r>
          </w:p>
        </w:tc>
        <w:tc>
          <w:tcPr>
            <w:tcW w:type="dxa" w:w="52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Body: Observation Saved</w:t>
            </w:r>
          </w:p>
        </w:tc>
      </w:tr>
    </w:tbl>
    <w:p>
      <w:pPr>
        <w:spacing w:after="120"/>
      </w:pPr>
    </w:p>
    <w:p>
      <w:pPr>
        <w:pStyle w:val="Heading2"/>
      </w:pPr>
      <w:r>
        <w:t xml:space="preserve">Step 8 — JSON request body</w:t>
      </w:r>
    </w:p>
    <w:p>
      <w:pPr>
        <w:spacing w:after="120"/>
      </w:pPr>
      <w:r>
        <w:rPr>
          <w:rFonts w:ascii="Arial" w:cs="Arial" w:eastAsia="Arial" w:hAnsi="Arial"/>
          <w:color w:val="1E293B"/>
          <w:sz w:val="22"/>
          <w:szCs w:val="22"/>
        </w:rPr>
        <w:t xml:space="preserve">In Step 8 (Get Contents of URL), set the Request Body to JSON. Add these five fields exactly: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JSON key</w:t>
            </w:r>
          </w:p>
        </w:tc>
        <w:tc>
          <w:tcPr>
            <w:tcW w:type="dxa" w:w="30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 source</w:t>
            </w:r>
          </w:p>
        </w:tc>
        <w:tc>
          <w:tcPr>
            <w:tcW w:type="dxa" w:w="32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 value</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audit_ref</w:t>
            </w:r>
          </w:p>
        </w:tc>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Type this text exactly</w:t>
            </w:r>
          </w:p>
        </w:tc>
        <w:tc>
          <w:tcPr>
            <w:tcW w:type="dxa" w:w="32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RPD-SSA</w:t>
            </w:r>
          </w:p>
        </w:tc>
      </w:tr>
      <w:tr>
        <w:tc>
          <w:tcPr>
            <w:tcW w:type="dxa" w:w="2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observation_text</w:t>
            </w:r>
          </w:p>
        </w:tc>
        <w:tc>
          <w:tcPr>
            <w:tcW w:type="dxa" w:w="30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DictateText variable</w:t>
            </w:r>
          </w:p>
        </w:tc>
        <w:tc>
          <w:tcPr>
            <w:tcW w:type="dxa" w:w="32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Scaffold tag missing level 3</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observation_date</w:t>
            </w:r>
          </w:p>
        </w:tc>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Timestamp variable</w:t>
            </w:r>
          </w:p>
        </w:tc>
        <w:tc>
          <w:tcPr>
            <w:tcW w:type="dxa" w:w="32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2026-04-10-10-34-08</w:t>
            </w:r>
          </w:p>
        </w:tc>
      </w:tr>
      <w:tr>
        <w:tc>
          <w:tcPr>
            <w:tcW w:type="dxa" w:w="2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filename</w:t>
            </w:r>
          </w:p>
        </w:tc>
        <w:tc>
          <w:tcPr>
            <w:tcW w:type="dxa" w:w="30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Timestamp + .jpg</w:t>
            </w:r>
          </w:p>
        </w:tc>
        <w:tc>
          <w:tcPr>
            <w:tcW w:type="dxa" w:w="32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2026-04-10-10-34-08.jpg</w:t>
            </w:r>
          </w:p>
        </w:tc>
      </w:tr>
      <w:tr>
        <w:tc>
          <w:tcPr>
            <w:tcW w:type="dxa" w:w="2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photo_base64</w:t>
            </w:r>
          </w:p>
        </w:tc>
        <w:tc>
          <w:tcPr>
            <w:tcW w:type="dxa" w:w="30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Base64 Encoded variable</w:t>
            </w:r>
          </w:p>
        </w:tc>
        <w:tc>
          <w:tcPr>
            <w:tcW w:type="dxa" w:w="32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/9j/4AAQSkZJRgAB... (long string)</w:t>
            </w:r>
          </w:p>
        </w:tc>
      </w:tr>
    </w:tbl>
    <w:p>
      <w:pPr>
        <w:spacing w:after="120"/>
      </w:pPr>
    </w:p>
    <w:p>
      <w:pPr>
        <w:pStyle w:val="Heading2"/>
      </w:pPr>
      <w:r>
        <w:t xml:space="preserve">Where to find the X-PIMS-Token</w:t>
      </w:r>
    </w:p>
    <w:p>
      <w:pPr>
        <w:pStyle w:val="ListParagraph"/>
        <w:numPr>
          <w:ilvl w:val="0"/>
          <w:numId w:val="2"/>
        </w:numPr>
        <w:spacing w:after="60"/>
      </w:pPr>
      <w:r>
        <w:rPr>
          <w:rFonts w:ascii="Arial" w:cs="Arial" w:eastAsia="Arial" w:hAnsi="Arial"/>
          <w:color w:val="1E293B"/>
          <w:sz w:val="21"/>
          <w:szCs w:val="21"/>
        </w:rPr>
        <w:t xml:space="preserve">Go to Railway → gatekeeper project → Variables tab</w:t>
      </w:r>
    </w:p>
    <w:p>
      <w:pPr>
        <w:pStyle w:val="ListParagraph"/>
        <w:numPr>
          <w:ilvl w:val="0"/>
          <w:numId w:val="2"/>
        </w:numPr>
        <w:spacing w:after="60"/>
      </w:pPr>
      <w:r>
        <w:rPr>
          <w:rFonts w:ascii="Arial" w:cs="Arial" w:eastAsia="Arial" w:hAnsi="Arial"/>
          <w:color w:val="1E293B"/>
          <w:sz w:val="21"/>
          <w:szCs w:val="21"/>
        </w:rPr>
        <w:t xml:space="preserve">Find the variable named PIMS_[CLIENT]_TOKEN (e.g. PIMS_ABC_TOKEN)</w:t>
      </w:r>
    </w:p>
    <w:p>
      <w:pPr>
        <w:pStyle w:val="ListParagraph"/>
        <w:numPr>
          <w:ilvl w:val="0"/>
          <w:numId w:val="2"/>
        </w:numPr>
        <w:spacing w:after="60"/>
      </w:pPr>
      <w:r>
        <w:rPr>
          <w:rFonts w:ascii="Arial" w:cs="Arial" w:eastAsia="Arial" w:hAnsi="Arial"/>
          <w:color w:val="1E293B"/>
          <w:sz w:val="21"/>
          <w:szCs w:val="21"/>
        </w:rPr>
        <w:t xml:space="preserve">Click the eye icon to reveal the value</w:t>
      </w:r>
    </w:p>
    <w:p>
      <w:pPr>
        <w:pStyle w:val="ListParagraph"/>
        <w:numPr>
          <w:ilvl w:val="0"/>
          <w:numId w:val="2"/>
        </w:numPr>
        <w:spacing w:after="60"/>
      </w:pPr>
      <w:r>
        <w:rPr>
          <w:rFonts w:ascii="Arial" w:cs="Arial" w:eastAsia="Arial" w:hAnsi="Arial"/>
          <w:color w:val="1E293B"/>
          <w:sz w:val="21"/>
          <w:szCs w:val="21"/>
        </w:rPr>
        <w:t xml:space="preserve">Copy the value</w:t>
      </w:r>
    </w:p>
    <w:p>
      <w:pPr>
        <w:pStyle w:val="ListParagraph"/>
        <w:numPr>
          <w:ilvl w:val="0"/>
          <w:numId w:val="2"/>
        </w:numPr>
        <w:spacing w:after="60"/>
      </w:pPr>
      <w:r>
        <w:rPr>
          <w:rFonts w:ascii="Arial" w:cs="Arial" w:eastAsia="Arial" w:hAnsi="Arial"/>
          <w:color w:val="1E293B"/>
          <w:sz w:val="21"/>
          <w:szCs w:val="21"/>
        </w:rPr>
        <w:t xml:space="preserve">Paste it as the value for the X-PIMS-Token header in Step 8 of the shortcut</w:t>
      </w:r>
    </w:p>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7</w:t>
      </w:r>
    </w:p>
    <w:p>
      <w:pPr>
        <w:pStyle w:val="Heading1"/>
      </w:pPr>
      <w:r>
        <w:t xml:space="preserve">Test the Snap shortcut</w:t>
      </w:r>
    </w:p>
    <w:p>
      <w:pPr>
        <w:spacing w:after="120"/>
      </w:pPr>
      <w:r>
        <w:rPr>
          <w:rFonts w:ascii="Arial" w:cs="Arial" w:eastAsia="Arial" w:hAnsi="Arial"/>
          <w:color w:val="1E293B"/>
          <w:sz w:val="22"/>
          <w:szCs w:val="22"/>
        </w:rPr>
        <w:t xml:space="preserve">Before going on site, confirm the shortcut works end-to-end. Do this test from your desk — you do not need to be on site.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Run the shortcut</w:t>
            </w:r>
          </w:p>
          <w:p>
            <w:pPr>
              <w:spacing w:after="60"/>
            </w:pPr>
            <w:r>
              <w:rPr>
                <w:rFonts w:ascii="Arial" w:cs="Arial" w:eastAsia="Arial" w:hAnsi="Arial"/>
                <w:color w:val="1E293B"/>
                <w:sz w:val="20"/>
                <w:szCs w:val="20"/>
              </w:rPr>
              <w:t xml:space="preserve">On the iPhone, tap the [CLIENT] Snap shortcut to run it. The back camera will open.</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Take a test photo</w:t>
            </w:r>
          </w:p>
          <w:p>
            <w:pPr>
              <w:spacing w:after="60"/>
            </w:pPr>
            <w:r>
              <w:rPr>
                <w:rFonts w:ascii="Arial" w:cs="Arial" w:eastAsia="Arial" w:hAnsi="Arial"/>
                <w:color w:val="1E293B"/>
                <w:sz w:val="20"/>
                <w:szCs w:val="20"/>
              </w:rPr>
              <w:t xml:space="preserve">Point the camera at anything — your desk, a wall. Tap to take the photo.</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Enter test text</w:t>
            </w:r>
          </w:p>
          <w:p>
            <w:pPr>
              <w:spacing w:after="60"/>
            </w:pPr>
            <w:r>
              <w:rPr>
                <w:rFonts w:ascii="Arial" w:cs="Arial" w:eastAsia="Arial" w:hAnsi="Arial"/>
                <w:color w:val="1E293B"/>
                <w:sz w:val="20"/>
                <w:szCs w:val="20"/>
              </w:rPr>
              <w:t xml:space="preserve">When prompted for Observation, type: Test observation. Tap Done.</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Watch the notification</w:t>
            </w:r>
          </w:p>
          <w:p>
            <w:pPr>
              <w:spacing w:after="60"/>
            </w:pPr>
            <w:r>
              <w:rPr>
                <w:rFonts w:ascii="Arial" w:cs="Arial" w:eastAsia="Arial" w:hAnsi="Arial"/>
                <w:color w:val="1E293B"/>
                <w:sz w:val="20"/>
                <w:szCs w:val="20"/>
              </w:rPr>
              <w:t xml:space="preserve">After a few seconds you should see: Observation Saved. This means the POST reached the server.</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Railway logs</w:t>
            </w:r>
          </w:p>
          <w:p>
            <w:pPr>
              <w:spacing w:after="60"/>
            </w:pPr>
            <w:r>
              <w:rPr>
                <w:rFonts w:ascii="Arial" w:cs="Arial" w:eastAsia="Arial" w:hAnsi="Arial"/>
                <w:color w:val="1E293B"/>
                <w:sz w:val="20"/>
                <w:szCs w:val="20"/>
              </w:rPr>
              <w:t xml:space="preserve">On your computer, go to Railway → gatekeeper → Deployments → latest deployment → View Logs. Look for a line like:
POST /pims/observation/[client]   200 OK
If you see 200 OK — the shortcut is working.</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6</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Check the dashboard</w:t>
            </w:r>
          </w:p>
          <w:p>
            <w:pPr>
              <w:spacing w:after="60"/>
            </w:pPr>
            <w:r>
              <w:rPr>
                <w:rFonts w:ascii="Arial" w:cs="Arial" w:eastAsia="Arial" w:hAnsi="Arial"/>
                <w:color w:val="1E293B"/>
                <w:sz w:val="20"/>
                <w:szCs w:val="20"/>
              </w:rPr>
              <w:t xml:space="preserve">Open the PIMS dashboard for this client. Go to Staging Review. You should see 1 row in Field Captures with your test photo and 'Test observation' text. If it appears — setup is complete.</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7</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Delete the test row</w:t>
            </w:r>
          </w:p>
          <w:p>
            <w:pPr>
              <w:spacing w:after="60"/>
            </w:pPr>
            <w:r>
              <w:rPr>
                <w:rFonts w:ascii="Arial" w:cs="Arial" w:eastAsia="Arial" w:hAnsi="Arial"/>
                <w:color w:val="1E293B"/>
                <w:sz w:val="20"/>
                <w:szCs w:val="20"/>
              </w:rPr>
              <w:t xml:space="preserve">In the dashboard Staging Review, the test row will be visible. You can leave it for now — it will not affect anything. When you are ready, approve or delete it.</w:t>
            </w:r>
          </w:p>
        </w:tc>
      </w:tr>
    </w:tbl>
    <w:p>
      <w:pPr>
        <w:spacing w:after="120"/>
      </w:pPr>
    </w:p>
    <w:tbl>
      <w:tblPr>
        <w:tblW w:type="dxa" w:w="9026"/>
        <w:tblBorders>
          <w:top w:val="single" w:color="F47920" w:sz="1"/>
          <w:left w:val="single" w:color="F47920" w:sz="16"/>
          <w:bottom w:val="single" w:color="F47920" w:sz="1"/>
          <w:right w:val="single" w:color="F47920"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EF0E6"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EF0E6" w:val="clear"/>
            <w:tcMar>
              <w:top w:type="dxa" w:w="120"/>
              <w:left w:type="dxa" w:w="100"/>
              <w:bottom w:type="dxa" w:w="120"/>
              <w:right w:type="dxa" w:w="180"/>
            </w:tcMar>
          </w:tcPr>
          <w:p>
            <w:pPr>
              <w:spacing w:after="60"/>
            </w:pPr>
            <w:r>
              <w:rPr>
                <w:rFonts w:ascii="Arial" w:cs="Arial" w:eastAsia="Arial" w:hAnsi="Arial"/>
                <w:b/>
                <w:bCs/>
                <w:color w:val="7C3D12"/>
                <w:sz w:val="21"/>
                <w:szCs w:val="21"/>
              </w:rPr>
              <w:t xml:space="preserve">If the test fails — common causes</w:t>
            </w:r>
          </w:p>
          <w:p>
            <w:pPr>
              <w:spacing w:after="40"/>
            </w:pPr>
            <w:r>
              <w:rPr>
                <w:rFonts w:ascii="Arial" w:cs="Arial" w:eastAsia="Arial" w:hAnsi="Arial"/>
                <w:color w:val="7C3D12"/>
                <w:sz w:val="20"/>
                <w:szCs w:val="20"/>
              </w:rPr>
              <w:t xml:space="preserve">503 error in Railway logs: check that all [CLIENT]_SUPABASE variables are set in Railway</w:t>
            </w:r>
          </w:p>
          <w:p>
            <w:pPr>
              <w:spacing w:after="40"/>
            </w:pPr>
            <w:r>
              <w:rPr>
                <w:rFonts w:ascii="Arial" w:cs="Arial" w:eastAsia="Arial" w:hAnsi="Arial"/>
                <w:color w:val="7C3D12"/>
                <w:sz w:val="20"/>
                <w:szCs w:val="20"/>
              </w:rPr>
              <w:t xml:space="preserve">401 error in Railway logs: the X-PIMS-Token does not match PIMS_[CLIENT]_TOKEN in Railway</w:t>
            </w:r>
          </w:p>
          <w:p>
            <w:pPr>
              <w:spacing w:after="40"/>
            </w:pPr>
            <w:r>
              <w:rPr>
                <w:rFonts w:ascii="Arial" w:cs="Arial" w:eastAsia="Arial" w:hAnsi="Arial"/>
                <w:color w:val="7C3D12"/>
                <w:sz w:val="20"/>
                <w:szCs w:val="20"/>
              </w:rPr>
              <w:t xml:space="preserve">No log entry at all: the POST did not reach Railway — check the URL in Step 7 of the shortcut</w:t>
            </w:r>
          </w:p>
          <w:p>
            <w:pPr>
              <w:spacing w:after="40"/>
            </w:pPr>
            <w:r>
              <w:rPr>
                <w:rFonts w:ascii="Arial" w:cs="Arial" w:eastAsia="Arial" w:hAnsi="Arial"/>
                <w:color w:val="7C3D12"/>
                <w:sz w:val="20"/>
                <w:szCs w:val="20"/>
              </w:rPr>
              <w:t xml:space="preserve">Photo comes through as empty: the Encode step is using File instead of Photo — fix the input</w:t>
            </w:r>
          </w:p>
          <w:p>
            <w:pPr>
              <w:spacing w:after="40"/>
            </w:pPr>
            <w:r>
              <w:rPr>
                <w:rFonts w:ascii="Arial" w:cs="Arial" w:eastAsia="Arial" w:hAnsi="Arial"/>
                <w:color w:val="7C3D12"/>
                <w:sz w:val="20"/>
                <w:szCs w:val="20"/>
              </w:rPr>
              <w:t xml:space="preserve">500 error: check the Supabase service key is correct and the migration SQL ran successfully</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8</w:t>
      </w:r>
    </w:p>
    <w:p>
      <w:pPr>
        <w:pStyle w:val="Heading1"/>
      </w:pPr>
      <w:r>
        <w:t xml:space="preserve">Set up the Cowork project</w:t>
      </w:r>
    </w:p>
    <w:p>
      <w:pPr>
        <w:spacing w:after="120"/>
      </w:pPr>
      <w:r>
        <w:rPr>
          <w:rFonts w:ascii="Arial" w:cs="Arial" w:eastAsia="Arial" w:hAnsi="Arial"/>
          <w:color w:val="1E293B"/>
          <w:sz w:val="22"/>
          <w:szCs w:val="22"/>
        </w:rPr>
        <w:t xml:space="preserve">Cowork is the AI assistant project that knows everything about this client's PIMS setup. Create a new Cowork project for each client.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Cowork</w:t>
            </w:r>
          </w:p>
          <w:p>
            <w:pPr>
              <w:spacing w:after="60"/>
            </w:pPr>
            <w:r>
              <w:rPr>
                <w:rFonts w:ascii="Arial" w:cs="Arial" w:eastAsia="Arial" w:hAnsi="Arial"/>
                <w:color w:val="1E293B"/>
                <w:sz w:val="20"/>
                <w:szCs w:val="20"/>
              </w:rPr>
              <w:t xml:space="preserve">Open the Cowork app on your computer.</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Create new project</w:t>
            </w:r>
          </w:p>
          <w:p>
            <w:pPr>
              <w:spacing w:after="60"/>
            </w:pPr>
            <w:r>
              <w:rPr>
                <w:rFonts w:ascii="Arial" w:cs="Arial" w:eastAsia="Arial" w:hAnsi="Arial"/>
                <w:color w:val="1E293B"/>
                <w:sz w:val="20"/>
                <w:szCs w:val="20"/>
              </w:rPr>
              <w:t xml:space="preserve">Click New Project. Name it: PIMS — [CLIENT_FULL_NAME]</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Open the prompt template</w:t>
            </w:r>
          </w:p>
          <w:p>
            <w:pPr>
              <w:spacing w:after="60"/>
            </w:pPr>
            <w:r>
              <w:rPr>
                <w:rFonts w:ascii="Arial" w:cs="Arial" w:eastAsia="Arial" w:hAnsi="Arial"/>
                <w:color w:val="1E293B"/>
                <w:sz w:val="20"/>
                <w:szCs w:val="20"/>
              </w:rPr>
              <w:t xml:space="preserve">Open the file: PIMS_Cowork_New_Client_Prompt.txt (the generic template).</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Replace all placeholders</w:t>
            </w:r>
          </w:p>
          <w:p>
            <w:pPr>
              <w:spacing w:after="60"/>
            </w:pPr>
            <w:r>
              <w:rPr>
                <w:rFonts w:ascii="Arial" w:cs="Arial" w:eastAsia="Arial" w:hAnsi="Arial"/>
                <w:color w:val="1E293B"/>
                <w:sz w:val="20"/>
                <w:szCs w:val="20"/>
              </w:rPr>
              <w:t xml:space="preserve">Use Find and Replace (Ctrl+H) to replace every placeholder:
[CLIENT_FULL_NAME] → e.g. ABC Building Services Pty Ltd
[CLIENT_SHORT_NAME] → e.g. ABC
[CLIENT_SLUG] → e.g. abc
[CLIENT_UPPER] → e.g. ABC
[AUDIT_REF] → e.g. ABC-SSA
[CLIENT_CONTACT_NAME] → e.g. John Smith
[SUPABASE_PROJECT_ID] → your project ID from Supabase
[CLIENT_PRIMARY_HEX] → e.g. #003366</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Paste into Cowork</w:t>
            </w:r>
          </w:p>
          <w:p>
            <w:pPr>
              <w:spacing w:after="60"/>
            </w:pPr>
            <w:r>
              <w:rPr>
                <w:rFonts w:ascii="Arial" w:cs="Arial" w:eastAsia="Arial" w:hAnsi="Arial"/>
                <w:color w:val="1E293B"/>
                <w:sz w:val="20"/>
                <w:szCs w:val="20"/>
              </w:rPr>
              <w:t xml:space="preserve">Copy the completed prompt. Paste it into the Cowork project's system prompt field.</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6</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Save the project</w:t>
            </w:r>
          </w:p>
          <w:p>
            <w:pPr>
              <w:spacing w:after="60"/>
            </w:pPr>
            <w:r>
              <w:rPr>
                <w:rFonts w:ascii="Arial" w:cs="Arial" w:eastAsia="Arial" w:hAnsi="Arial"/>
                <w:color w:val="1E293B"/>
                <w:sz w:val="20"/>
                <w:szCs w:val="20"/>
              </w:rPr>
              <w:t xml:space="preserve">Save the Cowork project.</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7</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Test it</w:t>
            </w:r>
          </w:p>
          <w:p>
            <w:pPr>
              <w:spacing w:after="60"/>
            </w:pPr>
            <w:r>
              <w:rPr>
                <w:rFonts w:ascii="Arial" w:cs="Arial" w:eastAsia="Arial" w:hAnsi="Arial"/>
                <w:color w:val="1E293B"/>
                <w:sz w:val="20"/>
                <w:szCs w:val="20"/>
              </w:rPr>
              <w:t xml:space="preserve">Type: What is the dashboard URL for this client?
Cowork should respond with the correct URL. If it does not, check your replacements.</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9</w:t>
      </w:r>
    </w:p>
    <w:p>
      <w:pPr>
        <w:pStyle w:val="Heading1"/>
      </w:pPr>
      <w:r>
        <w:t xml:space="preserve">Import historical audit reports (optional)</w:t>
      </w:r>
    </w:p>
    <w:p>
      <w:pPr>
        <w:spacing w:after="120"/>
      </w:pPr>
      <w:r>
        <w:rPr>
          <w:rFonts w:ascii="Arial" w:cs="Arial" w:eastAsia="Arial" w:hAnsi="Arial"/>
          <w:color w:val="1E293B"/>
          <w:sz w:val="22"/>
          <w:szCs w:val="22"/>
        </w:rPr>
        <w:t xml:space="preserve">If the client has existing audit reports from before PIMS was set up, you can import them as historical records. This is optional but useful for clients who want a complete record from day one.</w:t>
      </w:r>
    </w:p>
    <w:p>
      <w:pPr>
        <w:spacing w:after="80"/>
      </w:pPr>
    </w:p>
    <w:p>
      <w:pPr>
        <w:pStyle w:val="Heading2"/>
      </w:pPr>
      <w:r>
        <w:t xml:space="preserve">Option A — XLSX upload (recommended)</w:t>
      </w:r>
    </w:p>
    <w:p>
      <w:pPr>
        <w:spacing w:after="120"/>
      </w:pPr>
      <w:r>
        <w:rPr>
          <w:rFonts w:ascii="Arial" w:cs="Arial" w:eastAsia="Arial" w:hAnsi="Arial"/>
          <w:color w:val="1E293B"/>
          <w:sz w:val="22"/>
          <w:szCs w:val="22"/>
        </w:rPr>
        <w:t xml:space="preserve">Use this method if you can extract the observations into a spreadsheet.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Download the template</w:t>
            </w:r>
          </w:p>
          <w:p>
            <w:pPr>
              <w:spacing w:after="60"/>
            </w:pPr>
            <w:r>
              <w:rPr>
                <w:rFonts w:ascii="Arial" w:cs="Arial" w:eastAsia="Arial" w:hAnsi="Arial"/>
                <w:color w:val="1E293B"/>
                <w:sz w:val="20"/>
                <w:szCs w:val="20"/>
              </w:rPr>
              <w:t xml:space="preserve">Log into the PIMS dashboard for this client. Go to Staging Review. Click Download Template. Save the file.</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Fill in the template</w:t>
            </w:r>
          </w:p>
          <w:p>
            <w:pPr>
              <w:spacing w:after="60"/>
            </w:pPr>
            <w:r>
              <w:rPr>
                <w:rFonts w:ascii="Arial" w:cs="Arial" w:eastAsia="Arial" w:hAnsi="Arial"/>
                <w:color w:val="1E293B"/>
                <w:sz w:val="20"/>
                <w:szCs w:val="20"/>
              </w:rPr>
              <w:t xml:space="preserve">Open the template in Excel. Fill in one row per observation:
- site_address: the site the observation was from
- audit_date: the date of the original audit (YYYY-MM-DD)
- observation_text: the full finding text
- conformance_status: NCR, Compliant, Conditional, or Info
- All other columns are optional</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Upload</w:t>
            </w:r>
          </w:p>
          <w:p>
            <w:pPr>
              <w:spacing w:after="60"/>
            </w:pPr>
            <w:r>
              <w:rPr>
                <w:rFonts w:ascii="Arial" w:cs="Arial" w:eastAsia="Arial" w:hAnsi="Arial"/>
                <w:color w:val="1E293B"/>
                <w:sz w:val="20"/>
                <w:szCs w:val="20"/>
              </w:rPr>
              <w:t xml:space="preserve">Save the file. Go back to the dashboard. Go to Staging Review. Click the Upload XLSX button in the toolbar. Select your file. Check the preview. If this is live audit data, enable the Current audit toggle. Click Upload.</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Review and promote</w:t>
            </w:r>
          </w:p>
          <w:p>
            <w:pPr>
              <w:spacing w:after="60"/>
            </w:pPr>
            <w:r>
              <w:rPr>
                <w:rFonts w:ascii="Arial" w:cs="Arial" w:eastAsia="Arial" w:hAnsi="Arial"/>
                <w:color w:val="1E293B"/>
                <w:sz w:val="20"/>
                <w:szCs w:val="20"/>
              </w:rPr>
              <w:t xml:space="preserve">The observations appear in Staging Review → PDF Imports grouped by site address. Review each group, correct any site addresses, then click Promote All to move them to the Historical tab.</w:t>
            </w:r>
          </w:p>
        </w:tc>
      </w:tr>
    </w:tbl>
    <w:p>
      <w:pPr>
        <w:spacing w:after="120"/>
      </w:pPr>
    </w:p>
    <w:p>
      <w:pPr>
        <w:pStyle w:val="Heading2"/>
      </w:pPr>
      <w:r>
        <w:t xml:space="preserve">Option B — PDF import script</w:t>
      </w:r>
    </w:p>
    <w:p>
      <w:pPr>
        <w:spacing w:after="120"/>
      </w:pPr>
      <w:r>
        <w:rPr>
          <w:rFonts w:ascii="Arial" w:cs="Arial" w:eastAsia="Arial" w:hAnsi="Arial"/>
          <w:color w:val="1E293B"/>
          <w:sz w:val="22"/>
          <w:szCs w:val="22"/>
        </w:rPr>
        <w:t xml:space="preserve">Use this method if you have PDF audit reports and want to import them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1</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Place PDFs</w:t>
            </w:r>
          </w:p>
          <w:p>
            <w:pPr>
              <w:spacing w:after="60"/>
            </w:pPr>
            <w:r>
              <w:rPr>
                <w:rFonts w:ascii="Arial" w:cs="Arial" w:eastAsia="Arial" w:hAnsi="Arial"/>
                <w:color w:val="1E293B"/>
                <w:sz w:val="20"/>
                <w:szCs w:val="20"/>
              </w:rPr>
              <w:t xml:space="preserve">Copy the client's PDF audit reports into:
C:\Users\AlanRichardson\OneDrive - AuditCo\[CLIENT_FOLDER]\audits_shared\</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2</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Run the import script</w:t>
            </w:r>
          </w:p>
          <w:p>
            <w:pPr>
              <w:spacing w:after="60"/>
            </w:pPr>
            <w:r>
              <w:rPr>
                <w:rFonts w:ascii="Arial" w:cs="Arial" w:eastAsia="Arial" w:hAnsi="Arial"/>
                <w:color w:val="1E293B"/>
                <w:sz w:val="20"/>
                <w:szCs w:val="20"/>
              </w:rPr>
              <w:t xml:space="preserve">Open a terminal in VS Code. Run:
python pims_pdf_import.py --client [client] --dry-run
This shows what will be imported without actually doing it.</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3</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Review dry run output</w:t>
            </w:r>
          </w:p>
          <w:p>
            <w:pPr>
              <w:spacing w:after="60"/>
            </w:pPr>
            <w:r>
              <w:rPr>
                <w:rFonts w:ascii="Arial" w:cs="Arial" w:eastAsia="Arial" w:hAnsi="Arial"/>
                <w:color w:val="1E293B"/>
                <w:sz w:val="20"/>
                <w:szCs w:val="20"/>
              </w:rPr>
              <w:t xml:space="preserve">Check the count and sample rows look correct.</w:t>
            </w:r>
          </w:p>
        </w:tc>
      </w:tr>
      <w:tr>
        <w:tc>
          <w:tcPr>
            <w:tcW w:type="dxa" w:w="64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4</w:t>
            </w:r>
          </w:p>
        </w:tc>
        <w:tc>
          <w:tcPr>
            <w:tcW w:type="dxa" w:w="838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Run the actual import</w:t>
            </w:r>
          </w:p>
          <w:p>
            <w:pPr>
              <w:spacing w:after="60"/>
            </w:pPr>
            <w:r>
              <w:rPr>
                <w:rFonts w:ascii="Arial" w:cs="Arial" w:eastAsia="Arial" w:hAnsi="Arial"/>
                <w:color w:val="1E293B"/>
                <w:sz w:val="20"/>
                <w:szCs w:val="20"/>
              </w:rPr>
              <w:t xml:space="preserve">Run:
python pims_pdf_import.py --client [client] --insert
Wait for: 'Import complete. N rows inserted.'</w:t>
            </w:r>
          </w:p>
        </w:tc>
      </w:tr>
      <w:tr>
        <w:tc>
          <w:tcPr>
            <w:tcW w:type="dxa" w:w="640"/>
            <w:tcBorders>
              <w:top w:val="single" w:color="D1DCE8" w:sz="1"/>
              <w:left w:val="single" w:color="D1DCE8" w:sz="1"/>
              <w:bottom w:val="single" w:color="D1DCE8" w:sz="1"/>
              <w:right w:val="single" w:color="D1DCE8" w:sz="1"/>
            </w:tcBorders>
            <w:shd w:fill="EEF3F8" w:val="clear"/>
            <w:tcMar>
              <w:top w:type="dxa" w:w="80"/>
              <w:left w:type="dxa" w:w="140"/>
              <w:bottom w:type="dxa" w:w="80"/>
              <w:right w:type="dxa" w:w="140"/>
            </w:tcMar>
            <w:vAlign w:val="top"/>
          </w:tcPr>
          <w:p>
            <w:pPr>
              <w:jc w:val="center"/>
            </w:pPr>
            <w:r>
              <w:rPr>
                <w:rFonts w:ascii="Arial" w:cs="Arial" w:eastAsia="Arial" w:hAnsi="Arial"/>
                <w:b/>
                <w:bCs/>
                <w:color w:val="F47920"/>
                <w:sz w:val="24"/>
                <w:szCs w:val="24"/>
              </w:rPr>
              <w:t xml:space="preserve">5</w:t>
            </w:r>
          </w:p>
        </w:tc>
        <w:tc>
          <w:tcPr>
            <w:tcW w:type="dxa" w:w="838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pPr>
              <w:spacing w:after="40"/>
            </w:pPr>
            <w:r>
              <w:rPr>
                <w:rFonts w:ascii="Arial" w:cs="Arial" w:eastAsia="Arial" w:hAnsi="Arial"/>
                <w:b/>
                <w:bCs/>
                <w:color w:val="1E3A5F"/>
                <w:sz w:val="21"/>
                <w:szCs w:val="21"/>
              </w:rPr>
              <w:t xml:space="preserve">Review in dashboard</w:t>
            </w:r>
          </w:p>
          <w:p>
            <w:pPr>
              <w:spacing w:after="60"/>
            </w:pPr>
            <w:r>
              <w:rPr>
                <w:rFonts w:ascii="Arial" w:cs="Arial" w:eastAsia="Arial" w:hAnsi="Arial"/>
                <w:color w:val="1E293B"/>
                <w:sz w:val="20"/>
                <w:szCs w:val="20"/>
              </w:rPr>
              <w:t xml:space="preserve">Go to Staging Review → PDF Imports. The imported rows appear grouped by site. Review and promote as in Option A Steps 4.</w:t>
            </w:r>
          </w:p>
        </w:tc>
      </w:tr>
    </w:tbl>
    <w:p>
      <w:pPr>
        <w:spacing w:after="200"/>
      </w:pPr>
    </w:p>
    <w:p>
      <w:pPr>
        <w:spacing w:after="0"/>
      </w:pPr>
      <w:r>
        <w:br w:type="page"/>
      </w:r>
    </w:p>
    <w:p>
      <w:pPr>
        <w:spacing w:after="60" w:before="400"/>
      </w:pPr>
      <w:r>
        <w:rPr>
          <w:rFonts w:ascii="Arial" w:cs="Arial" w:eastAsia="Arial" w:hAnsi="Arial"/>
          <w:b/>
          <w:bCs/>
          <w:color w:val="F47920"/>
          <w:spacing w:val="80"/>
          <w:sz w:val="18"/>
          <w:szCs w:val="18"/>
        </w:rPr>
        <w:t xml:space="preserve">SECTION 10</w:t>
      </w:r>
    </w:p>
    <w:p>
      <w:pPr>
        <w:pStyle w:val="Heading1"/>
      </w:pPr>
      <w:r>
        <w:t xml:space="preserve">Handover checklist</w:t>
      </w:r>
    </w:p>
    <w:p>
      <w:pPr>
        <w:spacing w:after="120"/>
      </w:pPr>
      <w:r>
        <w:rPr>
          <w:rFonts w:ascii="Arial" w:cs="Arial" w:eastAsia="Arial" w:hAnsi="Arial"/>
          <w:color w:val="1E293B"/>
          <w:sz w:val="22"/>
          <w:szCs w:val="22"/>
        </w:rPr>
        <w:t xml:space="preserve">Before handing the system over to the client, confirm all of the following are working.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426"/>
        <w:gridCol w:w="1800"/>
      </w:tblGrid>
      <w:tr>
        <w:trPr>
          <w:tblHeader/>
        </w:trPr>
        <w:tc>
          <w:tcPr>
            <w:tcW w:type="dxa" w:w="8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64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8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Supabase project created and tables exist</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All Railway env vars added (4 new variables)</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New dashboard file created (pims_dashboard_[client].html)</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New API routes added in routes.py</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New dashboard route added in main.py</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Code deployed to Railway — no errors in logs</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URL opens and login works</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iPhone Snap shortcut built — all 10 steps correct</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Test observation posted — 200 OK in Railway logs</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Test observation visible in Staging Review</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Cowork project created and prompt loaded</w:t>
            </w:r>
          </w:p>
        </w:tc>
        <w:tc>
          <w:tcPr>
            <w:tcW w:type="dxa" w:w="18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 / Fail</w:t>
            </w:r>
          </w:p>
        </w:tc>
      </w:tr>
      <w:tr>
        <w:tc>
          <w:tcPr>
            <w:tcW w:type="dxa" w:w="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6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Historical data imported (if applicable)</w:t>
            </w:r>
          </w:p>
        </w:tc>
        <w:tc>
          <w:tcPr>
            <w:tcW w:type="dxa" w:w="18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Pass / Fail / N/A</w:t>
            </w:r>
          </w:p>
        </w:tc>
      </w:tr>
    </w:tbl>
    <w:p>
      <w:pPr>
        <w:spacing w:after="120"/>
      </w:pPr>
    </w:p>
    <w:tbl>
      <w:tblPr>
        <w:tblW w:type="dxa" w:w="9026"/>
        <w:tblBorders>
          <w:top w:val="single" w:color="166534" w:sz="1"/>
          <w:left w:val="single" w:color="166534" w:sz="16"/>
          <w:bottom w:val="single" w:color="166534" w:sz="1"/>
          <w:right w:val="single" w:color="166534" w:sz="1"/>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F0FDF4" w:val="clear"/>
            <w:tcMar>
              <w:top w:type="dxa" w:w="140"/>
              <w:left w:type="dxa" w:w="140"/>
              <w:bottom w:type="dxa" w:w="140"/>
              <w:right w:type="dxa" w:w="0"/>
            </w:tcMar>
          </w:tcPr>
          <w:p>
            <w:pPr>
              <w:jc w:val="center"/>
            </w:pPr>
            <w:r>
              <w:rPr>
                <w:sz w:val="28"/>
                <w:szCs w:val="28"/>
              </w:rPr>
              <w:t xml:space="preserve">✓</w:t>
            </w:r>
          </w:p>
        </w:tc>
        <w:tc>
          <w:tcPr>
            <w:tcW w:type="dxa" w:w="8746"/>
            <w:tcBorders>
              <w:top w:val="none" w:color="FFFFFF" w:sz="0"/>
              <w:left w:val="none" w:color="FFFFFF" w:sz="0"/>
              <w:bottom w:val="none" w:color="FFFFFF" w:sz="0"/>
              <w:right w:val="none" w:color="FFFFFF" w:sz="0"/>
            </w:tcBorders>
            <w:shd w:fill="F0FDF4" w:val="clear"/>
            <w:tcMar>
              <w:top w:type="dxa" w:w="120"/>
              <w:left w:type="dxa" w:w="100"/>
              <w:bottom w:type="dxa" w:w="120"/>
              <w:right w:type="dxa" w:w="180"/>
            </w:tcMar>
          </w:tcPr>
          <w:p>
            <w:pPr>
              <w:spacing w:after="60"/>
            </w:pPr>
            <w:r>
              <w:rPr>
                <w:rFonts w:ascii="Arial" w:cs="Arial" w:eastAsia="Arial" w:hAnsi="Arial"/>
                <w:b/>
                <w:bCs/>
                <w:color w:val="14532D"/>
                <w:sz w:val="21"/>
                <w:szCs w:val="21"/>
              </w:rPr>
              <w:t xml:space="preserve">You are done when all items are marked Pass</w:t>
            </w:r>
          </w:p>
          <w:p>
            <w:pPr>
              <w:spacing w:after="40"/>
            </w:pPr>
            <w:r>
              <w:rPr>
                <w:rFonts w:ascii="Arial" w:cs="Arial" w:eastAsia="Arial" w:hAnsi="Arial"/>
                <w:color w:val="14532D"/>
                <w:sz w:val="20"/>
                <w:szCs w:val="20"/>
              </w:rPr>
              <w:t xml:space="preserve">Share the dashboard URL and login password with the client contact</w:t>
            </w:r>
          </w:p>
          <w:p>
            <w:pPr>
              <w:spacing w:after="40"/>
            </w:pPr>
            <w:r>
              <w:rPr>
                <w:rFonts w:ascii="Arial" w:cs="Arial" w:eastAsia="Arial" w:hAnsi="Arial"/>
                <w:color w:val="14532D"/>
                <w:sz w:val="20"/>
                <w:szCs w:val="20"/>
              </w:rPr>
              <w:t xml:space="preserve">Share this setup guide for their records</w:t>
            </w:r>
          </w:p>
          <w:p>
            <w:pPr>
              <w:spacing w:after="40"/>
            </w:pPr>
            <w:r>
              <w:rPr>
                <w:rFonts w:ascii="Arial" w:cs="Arial" w:eastAsia="Arial" w:hAnsi="Arial"/>
                <w:color w:val="14532D"/>
                <w:sz w:val="20"/>
                <w:szCs w:val="20"/>
              </w:rPr>
              <w:t xml:space="preserve">Schedule the first on-site audit using the new Snap shortcut</w:t>
            </w:r>
          </w:p>
        </w:tc>
      </w:tr>
    </w:tbl>
    <w:p>
      <w:pPr>
        <w:spacing w:after="120"/>
      </w:pPr>
    </w:p>
    <w:p>
      <w:pPr>
        <w:pStyle w:val="Heading1"/>
      </w:pPr>
      <w:r>
        <w:t xml:space="preserve">Quick reference — values for this client</w:t>
      </w:r>
    </w:p>
    <w:p>
      <w:pPr>
        <w:spacing w:after="120"/>
      </w:pPr>
      <w:r>
        <w:rPr>
          <w:rFonts w:ascii="Arial" w:cs="Arial" w:eastAsia="Arial" w:hAnsi="Arial"/>
          <w:color w:val="1E293B"/>
          <w:sz w:val="22"/>
          <w:szCs w:val="22"/>
        </w:rPr>
        <w:t xml:space="preserve">Fill this in once setup is complete. Keep a copy in the client's OneDrive folder.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54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Client full name</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Client short name / slug</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 reference code</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Dashboard URL</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https://web-production-baafa.up.railway.app/pims-</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Supabase project URL</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https://_______________.supabase.co</w:t>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Railway token variable name</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PIMS_____________TOKEN</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Snap shortcut name</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_______________ Snap</w:t>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Snap POST endpoint</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https://web-production-baafa.up.railway.app/pims/observation/</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file</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frontend/pims_dashboard_</w:t>
            </w:r>
          </w:p>
        </w:tc>
      </w:tr>
      <w:tr>
        <w:tc>
          <w:tcPr>
            <w:tcW w:type="dxa" w:w="36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Supabase URL variable</w:t>
            </w:r>
          </w:p>
        </w:tc>
        <w:tc>
          <w:tcPr>
            <w:tcW w:type="dxa" w:w="54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_______________SUPABASE_URL</w:t>
            </w:r>
          </w:p>
        </w:tc>
      </w:tr>
      <w:tr>
        <w:tc>
          <w:tcPr>
            <w:tcW w:type="dxa" w:w="36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OneDrive folder</w:t>
            </w:r>
          </w:p>
        </w:tc>
        <w:tc>
          <w:tcPr>
            <w:tcW w:type="dxa" w:w="54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C:\Users\AlanRichardson\OneDrive - AuditCo\</w:t>
            </w:r>
          </w:p>
        </w:tc>
      </w:tr>
    </w:tbl>
    <w:p>
      <w:pPr>
        <w:spacing w:after="200"/>
      </w:pPr>
    </w:p>
    <w:p>
      <w:pPr>
        <w:spacing w:after="0"/>
      </w:pPr>
      <w:r>
        <w:br w:type="page"/>
      </w:r>
    </w:p>
    <w:p>
      <w:pPr>
        <w:pStyle w:val="Heading1"/>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5826"/>
            <w:tcBorders>
              <w:top w:val="single" w:color="3B5A7A" w:sz="1"/>
              <w:left w:val="single" w:color="3B5A7A" w:sz="1"/>
              <w:bottom w:val="single" w:color="3B5A7A" w:sz="1"/>
              <w:right w:val="single" w:color="3B5A7A"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shows 'Page Not Found'</w:t>
            </w:r>
          </w:p>
        </w:tc>
        <w:tc>
          <w:tcPr>
            <w:tcW w:type="dxa" w:w="58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dashboard route was not added to main.py, or the code was not deployed. Re-check Section 4C and redeploy.</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Login page appears but password fails</w:t>
            </w:r>
          </w:p>
        </w:tc>
        <w:tc>
          <w:tcPr>
            <w:tcW w:type="dxa" w:w="58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PIMS_DASHBOARD_PASSWORD is the shared password used for all clients. Check it in Railway.</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Snap shortcut shows Observation Saved but nothing appears in dashboard</w:t>
            </w:r>
          </w:p>
        </w:tc>
        <w:tc>
          <w:tcPr>
            <w:tcW w:type="dxa" w:w="58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Check Railway logs for the POST. If 503: Supabase URL env var missing. If 401: token mismatch. If no log entry at all: wrong URL in Step 7 of the shortcut.</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Railway logs show WARNING: missing env var</w:t>
            </w:r>
          </w:p>
        </w:tc>
        <w:tc>
          <w:tcPr>
            <w:tcW w:type="dxa" w:w="58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Go to Railway → Variables and add the missing variable from Section 3.</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pims_migration.sql ran but tables are missing</w:t>
            </w:r>
          </w:p>
        </w:tc>
        <w:tc>
          <w:tcPr>
            <w:tcW w:type="dxa" w:w="58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SQL may have partially failed. Run it again in the Supabase SQL Editor. Check for error messages.</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XLSX upload fails with 'Sheet not found'</w:t>
            </w:r>
          </w:p>
        </w:tc>
        <w:tc>
          <w:tcPr>
            <w:tcW w:type="dxa" w:w="58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The XLSX file must have a sheet named exactly: Observations (capital O, no spaces).</w:t>
            </w:r>
          </w:p>
        </w:tc>
      </w:tr>
      <w:tr>
        <w:tc>
          <w:tcPr>
            <w:tcW w:type="dxa" w:w="3200"/>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Encode step produces empty base64</w:t>
            </w:r>
          </w:p>
        </w:tc>
        <w:tc>
          <w:tcPr>
            <w:tcW w:type="dxa" w:w="5826"/>
            <w:tcBorders>
              <w:top w:val="single" w:color="D1DCE8" w:sz="1"/>
              <w:left w:val="single" w:color="D1DCE8" w:sz="1"/>
              <w:bottom w:val="single" w:color="D1DCE8" w:sz="1"/>
              <w:right w:val="single" w:color="D1DCE8"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The Encode block is using File or Resized Image as input instead of Photo. Tap the input field in the Encode block and change it to Photo.</w:t>
            </w:r>
          </w:p>
        </w:tc>
      </w:tr>
      <w:tr>
        <w:tc>
          <w:tcPr>
            <w:tcW w:type="dxa" w:w="3200"/>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Snap shortcut crashes or freezes</w:t>
            </w:r>
          </w:p>
        </w:tc>
        <w:tc>
          <w:tcPr>
            <w:tcW w:type="dxa" w:w="5826"/>
            <w:tcBorders>
              <w:top w:val="single" w:color="D1DCE8" w:sz="1"/>
              <w:left w:val="single" w:color="D1DCE8" w:sz="1"/>
              <w:bottom w:val="single" w:color="D1DCE8" w:sz="1"/>
              <w:right w:val="single" w:color="D1DCE8" w:sz="1"/>
            </w:tcBorders>
            <w:shd w:fill="F1F5F9" w:val="clear"/>
            <w:tcMar>
              <w:top w:type="dxa" w:w="80"/>
              <w:left w:type="dxa" w:w="140"/>
              <w:bottom w:type="dxa" w:w="80"/>
              <w:right w:type="dxa" w:w="140"/>
            </w:tcMar>
          </w:tcPr>
          <w:p>
            <w:r>
              <w:rPr>
                <w:rFonts w:ascii="Arial" w:cs="Arial" w:eastAsia="Arial" w:hAnsi="Arial"/>
                <w:color w:val="1E293B"/>
                <w:sz w:val="20"/>
                <w:szCs w:val="20"/>
              </w:rPr>
              <w:t xml:space="preserve">One of the 10 steps is configured incorrectly. Delete the shortcut and rebuild from scratch following Section 6.</w:t>
            </w:r>
          </w:p>
        </w:tc>
      </w:tr>
    </w:tbl>
    <w:p>
      <w:pPr>
        <w:spacing w:after="200"/>
      </w:pPr>
    </w:p>
    <w:p/>
    <w:p>
      <w:r>
        <w:rPr>
          <w:b/>
          <w:sz w:val="32"/>
        </w:rPr>
        <w:t>What's new — May 2026 (v2.2 / v1.2)</w:t>
      </w:r>
    </w:p>
    <w:p>
      <w:r>
        <w:rPr>
          <w:sz w:val="22"/>
        </w:rPr>
        <w:t>This addendum updates the v1.1 Setup Guide for changes shipped through 2 May 2026. Existing setup steps remain valid; this section lists the new endpoints and dashboard features the new client will receive automatically.</w:t>
      </w:r>
    </w:p>
    <w:p>
      <w:r>
        <w:rPr>
          <w:b/>
          <w:sz w:val="26"/>
        </w:rPr>
        <w:t>1. Site Visit Report (xlsx) — multi-site, date-range, thumbnails</w:t>
      </w:r>
    </w:p>
    <w:p>
      <w:r>
        <w:rPr>
          <w:sz w:val="22"/>
        </w:rPr>
        <w:t>New endpoint: POST /pims/site-visit-report/xlsx</w:t>
      </w:r>
    </w:p>
    <w:p>
      <w:r>
        <w:rPr>
          <w:sz w:val="22"/>
        </w:rPr>
        <w:t>Request body: { site_ids: [uuid, ...], date_from: 'YYYY-MM-DD', date_to: 'YYYY-MM-DD' }</w:t>
      </w:r>
    </w:p>
    <w:p>
      <w:r>
        <w:rPr>
          <w:sz w:val="22"/>
        </w:rPr>
        <w:t>Returns an .xlsx in the layout of pims/Site_Visit_Report_template.xlsx (Aptos 10pt, headers prettified, columns E and M-T hidden by default, landscape orientation, narrow margins, opens in page-break preview at 100%, observations sorted most recent at top).</w:t>
      </w:r>
    </w:p>
    <w:p>
      <w:r>
        <w:rPr>
          <w:sz w:val="22"/>
        </w:rPr>
        <w:t>Column G (conformance status) is colour-shaded per row: Compliant=green, Conditional=amber, NCR=red, Info=blue.</w:t>
      </w:r>
    </w:p>
    <w:p>
      <w:r>
        <w:rPr>
          <w:sz w:val="22"/>
        </w:rPr>
        <w:t>Photo thumbnails are embedded in column B for every observation that has a stored photo_url.</w:t>
      </w:r>
    </w:p>
    <w:p>
      <w:r>
        <w:rPr>
          <w:sz w:val="22"/>
        </w:rPr>
        <w:t>Filename: Site_Visit_Report_&lt;YYYY-MM-DD&gt;.xlsx (download date).</w:t>
      </w:r>
    </w:p>
    <w:p>
      <w:r>
        <w:rPr>
          <w:sz w:val="22"/>
        </w:rPr>
        <w:t>Frontend: Generate Site Visit Report button on /pims-rpd. Modal lists every active site with a tick-box (plus a Select all toggle) and From/To date inputs that default to the last 30 days. The output file is gated behind valid pims_sess cookie.</w:t>
      </w:r>
    </w:p>
    <w:p>
      <w:r>
        <w:rPr>
          <w:b/>
          <w:sz w:val="26"/>
        </w:rPr>
        <w:t>2. New endpoint: /pims/sites/active</w:t>
      </w:r>
    </w:p>
    <w:p>
      <w:r>
        <w:rPr>
          <w:sz w:val="22"/>
        </w:rPr>
        <w:t>GET /pims/sites/active returns every site where active=true, ordered by address_raw. Used by the Site Visit Report modal so the picker is not gated on project_value (which the older /pims/sites/eligible endpoint requires for the Audit Report docx flow). Both endpoints stay in place.</w:t>
      </w:r>
    </w:p>
    <w:p>
      <w:r>
        <w:rPr>
          <w:b/>
          <w:sz w:val="26"/>
        </w:rPr>
        <w:t>3. Manager Board period pickers</w:t>
      </w:r>
    </w:p>
    <w:p>
      <w:r>
        <w:rPr>
          <w:sz w:val="22"/>
        </w:rPr>
        <w:t>The Week / Month / Quarter buttons on the Live Audit Manager Board no longer just snap to 'this week / this month / this quarter'. Each button opens a small picker:</w:t>
      </w:r>
    </w:p>
    <w:p>
      <w:r>
        <w:rPr>
          <w:sz w:val="22"/>
        </w:rPr>
        <w:t>- Week: From/To date range.</w:t>
      </w:r>
    </w:p>
    <w:p>
      <w:r>
        <w:rPr>
          <w:sz w:val="22"/>
        </w:rPr>
        <w:t>- Month: month + year.</w:t>
      </w:r>
    </w:p>
    <w:p>
      <w:r>
        <w:rPr>
          <w:sz w:val="22"/>
        </w:rPr>
        <w:t>- Quarter: Q1-Q4 + year.</w:t>
      </w:r>
    </w:p>
    <w:p>
      <w:r>
        <w:rPr>
          <w:sz w:val="22"/>
        </w:rPr>
        <w:t>The chosen window drives both the live KPI panels (with the previous-period delta computed as the same-length window immediately preceding) and the Download Report download.</w:t>
      </w:r>
    </w:p>
    <w:p>
      <w:r>
        <w:rPr>
          <w:b/>
          <w:sz w:val="26"/>
        </w:rPr>
        <w:t>4. /pims/report/rpd accepts explicit window</w:t>
      </w:r>
    </w:p>
    <w:p>
      <w:r>
        <w:rPr>
          <w:sz w:val="22"/>
        </w:rPr>
        <w:t>GET /pims/report/rpd now accepts optional start and end ISO date query parameters. When supplied they override the period default (period=week|month|quarter is still required for back-compat and for the report label). Validation: start and end must be YYYY-MM-DD; start &lt;= end.</w:t>
      </w:r>
    </w:p>
    <w:p>
      <w:r>
        <w:rPr>
          <w:b/>
          <w:sz w:val="26"/>
        </w:rPr>
        <w:t>5. Data hygiene</w:t>
      </w:r>
    </w:p>
    <w:p>
      <w:r>
        <w:rPr>
          <w:sz w:val="22"/>
        </w:rPr>
        <w:t>Three sites previously had observations with site_id IS NULL (orphans). Backfilled May 2026:</w:t>
      </w:r>
    </w:p>
    <w:p>
      <w:r>
        <w:rPr>
          <w:sz w:val="22"/>
        </w:rPr>
        <w:t>- Inserted '7 Hampden Rd Cremorne' and '62-64 Rainbow St Randwick' into the sites table; relinked their observations.</w:t>
      </w:r>
    </w:p>
    <w:p>
      <w:r>
        <w:rPr>
          <w:sz w:val="22"/>
        </w:rPr>
        <w:t>- Merged the '56 Fraters Ave Sans Souci' string variant into the canonical '56-58 Fraters Ave Sans Souci' site.</w:t>
      </w:r>
    </w:p>
    <w:p>
      <w:r>
        <w:rPr>
          <w:sz w:val="22"/>
        </w:rPr>
        <w:t>Remaining orphans: 80 observation rows with site_address IS NULL. These are PDF-import artefacts and have been left untouched pending a separate triage pass.</w:t>
      </w:r>
    </w:p>
    <w:p>
      <w:r>
        <w:rPr>
          <w:b/>
          <w:sz w:val="26"/>
        </w:rPr>
        <w:t>6. Reference templates in pims/</w:t>
      </w:r>
    </w:p>
    <w:p>
      <w:r>
        <w:rPr>
          <w:sz w:val="22"/>
        </w:rPr>
        <w:t>pims/Site_Visit_Report_template.xlsx — canonical layout the new xlsx report mirrors (column widths, hidden columns, landscape, page-break preview).</w:t>
      </w:r>
    </w:p>
    <w:p>
      <w:r>
        <w:rPr>
          <w:sz w:val="22"/>
        </w:rPr>
        <w:t>pims/audit_checklist.xlsx — unchanged, used by the Audit Report docx renderer.</w:t>
      </w:r>
    </w:p>
    <w:p>
      <w:r>
        <w:rPr>
          <w:sz w:val="22"/>
        </w:rPr>
        <w:t>pims/RPD_SSA_template.docx — unchanged.</w:t>
      </w:r>
    </w:p>
    <w:p>
      <w:r>
        <w:rPr>
          <w:b/>
          <w:sz w:val="26"/>
        </w:rPr>
        <w:t>7. Commits in this update batch</w:t>
      </w:r>
    </w:p>
    <w:p>
      <w:r>
        <w:rPr>
          <w:sz w:val="22"/>
        </w:rPr>
        <w:t>0e5248b — site visit report as PIMS_Staging xlsx with multi-site + date range</w:t>
      </w:r>
    </w:p>
    <w:p>
      <w:r>
        <w:rPr>
          <w:sz w:val="22"/>
        </w:rPr>
        <w:t>8d44974 — modal: checkbox per site</w:t>
      </w:r>
    </w:p>
    <w:p>
      <w:r>
        <w:rPr>
          <w:sz w:val="22"/>
        </w:rPr>
        <w:t>fec9a45 — match Site_Visit_Report_template.xlsx layout</w:t>
      </w:r>
    </w:p>
    <w:p>
      <w:r>
        <w:rPr>
          <w:sz w:val="22"/>
        </w:rPr>
        <w:t>5a2b4b3 — column G colour shading by conformance status</w:t>
      </w:r>
    </w:p>
    <w:p>
      <w:r>
        <w:rPr>
          <w:sz w:val="22"/>
        </w:rPr>
        <w:t>41a2b49 — refactor: tidy site-visit xlsx helpers</w:t>
      </w:r>
    </w:p>
    <w:p>
      <w:r>
        <w:rPr>
          <w:sz w:val="22"/>
        </w:rPr>
        <w:t>5964a13 — manager board period buttons open date pickers</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86"/>
      <w:tblBorders>
        <w:top w:val="single" w:color="CBD5E1" w:sz="4"/>
        <w:left w:val="none" w:color="FFFFFF" w:sz="0"/>
        <w:bottom w:val="none" w:color="FFFFFF" w:sz="0"/>
        <w:right w:val="none" w:color="FFFFFF" w:sz="0"/>
        <w:insideH w:val="single" w:color="auto" w:sz="4"/>
        <w:insideV w:val="single" w:color="auto" w:sz="4"/>
      </w:tblBorders>
    </w:tblPr>
    <w:tblGrid>
      <w:gridCol w:w="5000"/>
      <w:gridCol w:w="4386"/>
    </w:tblGrid>
    <w:tr>
      <w:tc>
        <w:tcPr>
          <w:tcBorders>
            <w:top w:val="none" w:color="FFFFFF" w:sz="0"/>
            <w:left w:val="none" w:color="FFFFFF" w:sz="0"/>
            <w:bottom w:val="none" w:color="FFFFFF" w:sz="0"/>
            <w:right w:val="none" w:color="FFFFFF" w:sz="0"/>
          </w:tcBorders>
        </w:tcPr>
        <w:p>
          <w:r>
            <w:rPr>
              <w:rFonts w:ascii="Arial" w:cs="Arial" w:eastAsia="Arial" w:hAnsi="Arial"/>
              <w:color w:val="64748B"/>
              <w:sz w:val="16"/>
              <w:szCs w:val="16"/>
            </w:rPr>
            <w:t xml:space="preserve">Alan Richardson, AuditCo WHS Consultancy</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none" w:color="FFFFFF" w:sz="0"/>
        <w:left w:val="none" w:color="FFFFFF" w:sz="0"/>
        <w:bottom w:val="single" w:color="F47920" w:sz="6"/>
        <w:right w:val="none" w:color="FFFFFF" w:sz="0"/>
        <w:insideH w:val="single" w:color="auto" w:sz="4"/>
        <w:insideV w:val="single" w:color="auto" w:sz="4"/>
      </w:tblBorders>
    </w:tblPr>
    <w:tblGrid>
      <w:gridCol w:w="5000"/>
      <w:gridCol w:w="4386"/>
    </w:tblGrid>
    <w:tr>
      <w:tc>
        <w:tcPr>
          <w:tcBorders>
            <w:top w:val="none" w:color="FFFFFF" w:sz="0"/>
            <w:left w:val="none" w:color="FFFFFF" w:sz="0"/>
            <w:bottom w:val="none" w:color="FFFFFF" w:sz="0"/>
            <w:right w:val="none" w:color="FFFFFF" w:sz="0"/>
          </w:tcBorders>
        </w:tcPr>
        <w:p>
          <w:r>
            <w:rPr>
              <w:rFonts w:ascii="Arial" w:cs="Arial" w:eastAsia="Arial" w:hAnsi="Arial"/>
              <w:b/>
              <w:bCs/>
              <w:color w:val="1E3A5F"/>
              <w:sz w:val="20"/>
              <w:szCs w:val="20"/>
            </w:rPr>
            <w:t xml:space="preserve">PIMS — New Client Setup Guide</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AuditCo WHS Consultancy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7920" w:sz="6"/>
      </w:pBdr>
      <w:spacing w:after="18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6DA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2026-04-12T05:02:18.572Z</dcterms:created>
  <dcterms:modified xsi:type="dcterms:W3CDTF">2026-04-12T05:02:18.573Z</dcterms:modified>
</cp:coreProperties>
</file>

<file path=docProps/custom.xml><?xml version="1.0" encoding="utf-8"?>
<Properties xmlns="http://schemas.openxmlformats.org/officeDocument/2006/custom-properties" xmlns:vt="http://schemas.openxmlformats.org/officeDocument/2006/docPropsVTypes"/>
</file>