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C55FA" w14:textId="5FEA3E71" w:rsidR="00A9761E" w:rsidRPr="00232209" w:rsidRDefault="00232209" w:rsidP="003E686A">
      <w:pPr>
        <w:spacing w:before="240" w:after="240"/>
        <w:jc w:val="left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Meeting Date: _______________</w:t>
      </w:r>
    </w:p>
    <w:tbl>
      <w:tblPr>
        <w:tblStyle w:val="TableGrid"/>
        <w:tblW w:w="8931" w:type="dxa"/>
        <w:tblInd w:w="108" w:type="dxa"/>
        <w:tblLook w:val="04A0" w:firstRow="1" w:lastRow="0" w:firstColumn="1" w:lastColumn="0" w:noHBand="0" w:noVBand="1"/>
      </w:tblPr>
      <w:tblGrid>
        <w:gridCol w:w="851"/>
        <w:gridCol w:w="8080"/>
      </w:tblGrid>
      <w:tr w:rsidR="003E686A" w:rsidRPr="003E686A" w14:paraId="16D31A25" w14:textId="77777777" w:rsidTr="00232209">
        <w:tc>
          <w:tcPr>
            <w:tcW w:w="851" w:type="dxa"/>
            <w:shd w:val="clear" w:color="auto" w:fill="000000" w:themeFill="text1"/>
          </w:tcPr>
          <w:p w14:paraId="0EAB11BE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86A"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8080" w:type="dxa"/>
            <w:shd w:val="clear" w:color="auto" w:fill="000000" w:themeFill="text1"/>
          </w:tcPr>
          <w:p w14:paraId="53D46929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86A">
              <w:rPr>
                <w:rFonts w:ascii="Arial" w:hAnsi="Arial" w:cs="Arial"/>
                <w:b/>
              </w:rPr>
              <w:t>Description</w:t>
            </w:r>
          </w:p>
        </w:tc>
      </w:tr>
      <w:tr w:rsidR="003E686A" w14:paraId="5A03B451" w14:textId="77777777" w:rsidTr="003E686A">
        <w:tc>
          <w:tcPr>
            <w:tcW w:w="851" w:type="dxa"/>
          </w:tcPr>
          <w:p w14:paraId="3B9EC586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080" w:type="dxa"/>
          </w:tcPr>
          <w:p w14:paraId="550C757A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Matters arising from previous management review – minutes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9C631D6" w14:textId="77777777" w:rsidTr="003E686A">
        <w:tc>
          <w:tcPr>
            <w:tcW w:w="851" w:type="dxa"/>
          </w:tcPr>
          <w:p w14:paraId="5B296FF3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080" w:type="dxa"/>
          </w:tcPr>
          <w:p w14:paraId="5FB8A607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Matters arising from previous management review – outstanding items/actions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749C2A9E" w14:textId="77777777" w:rsidTr="003E686A">
        <w:tc>
          <w:tcPr>
            <w:tcW w:w="851" w:type="dxa"/>
          </w:tcPr>
          <w:p w14:paraId="5372A9AB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080" w:type="dxa"/>
          </w:tcPr>
          <w:p w14:paraId="70E3F789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 xml:space="preserve">Review of Quality &amp; HSE policies, objectives and targets / KPIs – adequacy </w:t>
            </w:r>
            <w:r>
              <w:rPr>
                <w:rFonts w:ascii="Arial" w:hAnsi="Arial" w:cs="Arial"/>
              </w:rPr>
              <w:t xml:space="preserve">&amp; </w:t>
            </w:r>
            <w:r w:rsidRPr="003E686A">
              <w:rPr>
                <w:rFonts w:ascii="Arial" w:hAnsi="Arial" w:cs="Arial"/>
              </w:rPr>
              <w:t>relevance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3D75F438" w14:textId="77777777" w:rsidTr="003E686A">
        <w:tc>
          <w:tcPr>
            <w:tcW w:w="851" w:type="dxa"/>
          </w:tcPr>
          <w:p w14:paraId="261BE650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080" w:type="dxa"/>
          </w:tcPr>
          <w:p w14:paraId="175F48BB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The extent to which objectives and targets have been met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12F24D8C" w14:textId="77777777" w:rsidTr="003E686A">
        <w:tc>
          <w:tcPr>
            <w:tcW w:w="851" w:type="dxa"/>
          </w:tcPr>
          <w:p w14:paraId="7126CA5A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080" w:type="dxa"/>
          </w:tcPr>
          <w:p w14:paraId="782DDFDE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commentRangeStart w:id="0"/>
            <w:r w:rsidRPr="00420095">
              <w:rPr>
                <w:rFonts w:ascii="Arial" w:hAnsi="Arial" w:cs="Arial"/>
                <w:highlight w:val="yellow"/>
              </w:rPr>
              <w:t>IMS</w:t>
            </w:r>
            <w:commentRangeEnd w:id="0"/>
            <w:r w:rsidR="00420095">
              <w:rPr>
                <w:rStyle w:val="CommentReference"/>
              </w:rPr>
              <w:commentReference w:id="0"/>
            </w:r>
            <w:r w:rsidRPr="003E686A">
              <w:rPr>
                <w:rFonts w:ascii="Arial" w:hAnsi="Arial" w:cs="Arial"/>
              </w:rPr>
              <w:t xml:space="preserve"> internal audits since the last management review – review of results, follow-up activities and verification of post-audit actions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56A72C4F" w14:textId="77777777" w:rsidTr="003E686A">
        <w:tc>
          <w:tcPr>
            <w:tcW w:w="851" w:type="dxa"/>
          </w:tcPr>
          <w:p w14:paraId="7495BE1C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080" w:type="dxa"/>
          </w:tcPr>
          <w:p w14:paraId="2FAB389A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Non-conformances/ Corrective Actions reported – including trends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5471B96" w14:textId="77777777" w:rsidTr="003E686A">
        <w:tc>
          <w:tcPr>
            <w:tcW w:w="851" w:type="dxa"/>
          </w:tcPr>
          <w:p w14:paraId="665BADA9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080" w:type="dxa"/>
          </w:tcPr>
          <w:p w14:paraId="662219DD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Customer / External Party feedback – Any positive or negative feedback received (in writing or verbal</w:t>
            </w:r>
            <w:r>
              <w:rPr>
                <w:rFonts w:ascii="Arial" w:hAnsi="Arial" w:cs="Arial"/>
              </w:rPr>
              <w:t>)</w:t>
            </w:r>
          </w:p>
        </w:tc>
      </w:tr>
      <w:tr w:rsidR="003E686A" w14:paraId="00B9F45D" w14:textId="77777777" w:rsidTr="003E686A">
        <w:tc>
          <w:tcPr>
            <w:tcW w:w="851" w:type="dxa"/>
          </w:tcPr>
          <w:p w14:paraId="53FA1D56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080" w:type="dxa"/>
          </w:tcPr>
          <w:p w14:paraId="3D444FE6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Status of WHS risk management and hazard identification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6B239CB" w14:textId="77777777" w:rsidTr="003E686A">
        <w:tc>
          <w:tcPr>
            <w:tcW w:w="851" w:type="dxa"/>
          </w:tcPr>
          <w:p w14:paraId="78E04409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080" w:type="dxa"/>
          </w:tcPr>
          <w:p w14:paraId="4E9F0C93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The effectiveness of actions taken to address business / quality risks and opportunities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41E4747C" w14:textId="77777777" w:rsidTr="003E686A">
        <w:tc>
          <w:tcPr>
            <w:tcW w:w="851" w:type="dxa"/>
          </w:tcPr>
          <w:p w14:paraId="3E600B25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080" w:type="dxa"/>
          </w:tcPr>
          <w:p w14:paraId="05986196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Statutory performance (WHS and corporate governance) – including review of current WHS responsibilities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0078DC33" w14:textId="77777777" w:rsidTr="003E686A">
        <w:tc>
          <w:tcPr>
            <w:tcW w:w="851" w:type="dxa"/>
          </w:tcPr>
          <w:p w14:paraId="74558D57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080" w:type="dxa"/>
          </w:tcPr>
          <w:p w14:paraId="111C29B6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Any upcoming changes to regulatory requirements – including new procedures or policies that are required and changes in external and internal issues that are relevant to the IMS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742E598B" w14:textId="77777777" w:rsidTr="008E27CF">
        <w:tc>
          <w:tcPr>
            <w:tcW w:w="851" w:type="dxa"/>
            <w:tcBorders>
              <w:bottom w:val="single" w:sz="4" w:space="0" w:color="auto"/>
            </w:tcBorders>
          </w:tcPr>
          <w:p w14:paraId="37A44308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080" w:type="dxa"/>
            <w:tcBorders>
              <w:bottom w:val="single" w:sz="4" w:space="0" w:color="auto"/>
            </w:tcBorders>
          </w:tcPr>
          <w:p w14:paraId="33AC4DB8" w14:textId="77777777" w:rsid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Resource needs</w:t>
            </w:r>
          </w:p>
        </w:tc>
      </w:tr>
      <w:tr w:rsidR="003E686A" w:rsidRPr="003E686A" w14:paraId="47782F2B" w14:textId="77777777" w:rsidTr="008E27C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1133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12.1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93FD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 xml:space="preserve">Training needs (review </w:t>
            </w:r>
            <w:r w:rsidRPr="003E686A">
              <w:rPr>
                <w:rFonts w:ascii="Arial" w:hAnsi="Arial" w:cs="Arial"/>
                <w:i/>
              </w:rPr>
              <w:t>Training Register</w:t>
            </w:r>
            <w:r w:rsidRPr="003E686A">
              <w:rPr>
                <w:rFonts w:ascii="Arial" w:hAnsi="Arial" w:cs="Arial"/>
              </w:rPr>
              <w:t>).</w:t>
            </w:r>
          </w:p>
        </w:tc>
      </w:tr>
      <w:tr w:rsidR="003E686A" w:rsidRPr="003E686A" w14:paraId="1BC28D51" w14:textId="77777777" w:rsidTr="008E27C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71CA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12.2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452C" w14:textId="3C1D3FAF" w:rsidR="003E686A" w:rsidRPr="003E686A" w:rsidRDefault="00232209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of</w:t>
            </w:r>
            <w:r w:rsidRPr="003E686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</w:t>
            </w:r>
            <w:r w:rsidR="003E686A" w:rsidRPr="003E686A">
              <w:rPr>
                <w:rFonts w:ascii="Arial" w:hAnsi="Arial" w:cs="Arial"/>
              </w:rPr>
              <w:t>upplier</w:t>
            </w:r>
            <w:r>
              <w:rPr>
                <w:rFonts w:ascii="Arial" w:hAnsi="Arial" w:cs="Arial"/>
              </w:rPr>
              <w:t>s</w:t>
            </w:r>
            <w:r w:rsidR="003E686A" w:rsidRPr="003E686A">
              <w:rPr>
                <w:rFonts w:ascii="Arial" w:hAnsi="Arial" w:cs="Arial"/>
              </w:rPr>
              <w:t xml:space="preserve"> / sub-contractor</w:t>
            </w:r>
            <w:r>
              <w:rPr>
                <w:rFonts w:ascii="Arial" w:hAnsi="Arial" w:cs="Arial"/>
              </w:rPr>
              <w:t xml:space="preserve"> and</w:t>
            </w:r>
            <w:r w:rsidR="003E686A" w:rsidRPr="003E686A">
              <w:rPr>
                <w:rFonts w:ascii="Arial" w:hAnsi="Arial" w:cs="Arial"/>
              </w:rPr>
              <w:t xml:space="preserve"> </w:t>
            </w:r>
            <w:r w:rsidR="009E1C9D">
              <w:rPr>
                <w:rFonts w:ascii="Arial" w:hAnsi="Arial" w:cs="Arial"/>
              </w:rPr>
              <w:t>suitability for ongoing work</w:t>
            </w:r>
            <w:r w:rsidR="009E1C9D" w:rsidRPr="003E686A">
              <w:rPr>
                <w:rFonts w:ascii="Arial" w:hAnsi="Arial" w:cs="Arial"/>
              </w:rPr>
              <w:t xml:space="preserve"> </w:t>
            </w:r>
          </w:p>
        </w:tc>
      </w:tr>
      <w:tr w:rsidR="003E686A" w:rsidRPr="003E686A" w14:paraId="5CD37E1B" w14:textId="77777777" w:rsidTr="008E27C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1839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12.3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F43C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Equipment needs and maintenance.</w:t>
            </w:r>
          </w:p>
        </w:tc>
      </w:tr>
      <w:tr w:rsidR="003E686A" w:rsidRPr="003E686A" w14:paraId="57155479" w14:textId="77777777" w:rsidTr="008E27CF">
        <w:tc>
          <w:tcPr>
            <w:tcW w:w="851" w:type="dxa"/>
            <w:tcBorders>
              <w:top w:val="single" w:sz="4" w:space="0" w:color="auto"/>
            </w:tcBorders>
          </w:tcPr>
          <w:p w14:paraId="3899C99F" w14:textId="77777777" w:rsidR="003E686A" w:rsidRP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12.4</w:t>
            </w:r>
          </w:p>
        </w:tc>
        <w:tc>
          <w:tcPr>
            <w:tcW w:w="8080" w:type="dxa"/>
            <w:tcBorders>
              <w:top w:val="single" w:sz="4" w:space="0" w:color="auto"/>
            </w:tcBorders>
          </w:tcPr>
          <w:p w14:paraId="7ED89D3E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 xml:space="preserve">Work environment and structure (including review of completed </w:t>
            </w:r>
            <w:r w:rsidRPr="003E686A">
              <w:rPr>
                <w:rFonts w:ascii="Arial" w:hAnsi="Arial" w:cs="Arial"/>
                <w:i/>
              </w:rPr>
              <w:t>Inspection Checklists</w:t>
            </w:r>
            <w:r w:rsidRPr="003E686A">
              <w:rPr>
                <w:rFonts w:ascii="Arial" w:hAnsi="Arial" w:cs="Arial"/>
              </w:rPr>
              <w:t>).</w:t>
            </w:r>
          </w:p>
        </w:tc>
      </w:tr>
      <w:tr w:rsidR="003E686A" w14:paraId="7C90BA26" w14:textId="77777777" w:rsidTr="003E686A">
        <w:tc>
          <w:tcPr>
            <w:tcW w:w="851" w:type="dxa"/>
          </w:tcPr>
          <w:p w14:paraId="68569706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080" w:type="dxa"/>
          </w:tcPr>
          <w:p w14:paraId="5CEC9EB0" w14:textId="77777777" w:rsidR="003E686A" w:rsidRPr="003E686A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Results of improvement actions and any further opportunities for improvement</w:t>
            </w:r>
            <w:r>
              <w:rPr>
                <w:rFonts w:ascii="Arial" w:hAnsi="Arial" w:cs="Arial"/>
              </w:rPr>
              <w:t>.</w:t>
            </w:r>
          </w:p>
        </w:tc>
      </w:tr>
      <w:tr w:rsidR="003E686A" w14:paraId="180CA3B6" w14:textId="77777777" w:rsidTr="003E686A">
        <w:tc>
          <w:tcPr>
            <w:tcW w:w="851" w:type="dxa"/>
          </w:tcPr>
          <w:p w14:paraId="57423971" w14:textId="77777777" w:rsidR="003E686A" w:rsidRDefault="003E686A" w:rsidP="003E686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080" w:type="dxa"/>
          </w:tcPr>
          <w:p w14:paraId="22A284C9" w14:textId="77777777" w:rsidR="00171338" w:rsidRDefault="003E686A" w:rsidP="003E686A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General</w:t>
            </w:r>
            <w:r w:rsidR="008E27CF">
              <w:rPr>
                <w:rFonts w:ascii="Arial" w:hAnsi="Arial" w:cs="Arial"/>
              </w:rPr>
              <w:t xml:space="preserve"> </w:t>
            </w:r>
          </w:p>
          <w:p w14:paraId="4FCCD99A" w14:textId="7D4A16A7" w:rsidR="003E686A" w:rsidRDefault="00171338" w:rsidP="00171338">
            <w:pPr>
              <w:numPr>
                <w:ilvl w:val="0"/>
                <w:numId w:val="12"/>
              </w:num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8E27CF">
              <w:rPr>
                <w:rFonts w:ascii="Arial" w:hAnsi="Arial" w:cs="Arial"/>
              </w:rPr>
              <w:t>ncluding ensuring annual evacuation drill has occurred</w:t>
            </w:r>
            <w:r w:rsidR="009E1C9D">
              <w:rPr>
                <w:rFonts w:ascii="Arial" w:hAnsi="Arial" w:cs="Arial"/>
              </w:rPr>
              <w:t xml:space="preserve"> and schedule </w:t>
            </w:r>
            <w:r w:rsidR="00232209">
              <w:rPr>
                <w:rFonts w:ascii="Arial" w:hAnsi="Arial" w:cs="Arial"/>
              </w:rPr>
              <w:t>next drill</w:t>
            </w:r>
          </w:p>
          <w:p w14:paraId="00C4C6D6" w14:textId="4920F464" w:rsidR="00171338" w:rsidRPr="003E686A" w:rsidRDefault="00171338" w:rsidP="00171338">
            <w:pPr>
              <w:numPr>
                <w:ilvl w:val="0"/>
                <w:numId w:val="12"/>
              </w:numPr>
              <w:spacing w:before="120" w:after="120"/>
              <w:jc w:val="left"/>
              <w:rPr>
                <w:rFonts w:ascii="Arial" w:hAnsi="Arial" w:cs="Arial"/>
              </w:rPr>
            </w:pPr>
            <w:bookmarkStart w:id="1" w:name="_GoBack"/>
            <w:bookmarkEnd w:id="1"/>
          </w:p>
        </w:tc>
      </w:tr>
    </w:tbl>
    <w:p w14:paraId="37F137CA" w14:textId="77777777" w:rsidR="003E686A" w:rsidRPr="003E686A" w:rsidRDefault="003E686A" w:rsidP="003E686A">
      <w:pPr>
        <w:spacing w:before="240" w:after="240"/>
        <w:jc w:val="left"/>
        <w:rPr>
          <w:rFonts w:ascii="Arial" w:hAnsi="Arial" w:cs="Arial"/>
        </w:rPr>
      </w:pPr>
    </w:p>
    <w:sectPr w:rsidR="003E686A" w:rsidRPr="003E686A" w:rsidSect="00EC58C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rne Redemski" w:date="2020-06-03T13:58:00Z" w:initials="AR">
    <w:p w14:paraId="10958836" w14:textId="1668B0E2" w:rsidR="00420095" w:rsidRDefault="00420095">
      <w:pPr>
        <w:pStyle w:val="CommentText"/>
      </w:pPr>
      <w:r>
        <w:rPr>
          <w:rStyle w:val="CommentReference"/>
        </w:rPr>
        <w:annotationRef/>
      </w:r>
      <w:r>
        <w:t>IMS – should this reference be to IS-Infrastructure Services?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095883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0958836" w16cid:durableId="22822B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B8B36" w14:textId="77777777" w:rsidR="00154AF7" w:rsidRDefault="00154AF7" w:rsidP="00724AD0">
      <w:r>
        <w:separator/>
      </w:r>
    </w:p>
  </w:endnote>
  <w:endnote w:type="continuationSeparator" w:id="0">
    <w:p w14:paraId="3FF41BF4" w14:textId="77777777" w:rsidR="00154AF7" w:rsidRDefault="00154AF7" w:rsidP="0072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537624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5F979F" w14:textId="575DBA14" w:rsidR="00EB00DD" w:rsidRDefault="006C6286" w:rsidP="00EB00DD">
            <w:pPr>
              <w:pStyle w:val="Footer"/>
            </w:pPr>
            <w:r w:rsidRPr="00394A54">
              <w:rPr>
                <w:rFonts w:ascii="Arial" w:hAnsi="Arial" w:cs="Arial"/>
                <w:sz w:val="16"/>
                <w:szCs w:val="16"/>
              </w:rPr>
              <w:t xml:space="preserve">Issue 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394A54">
              <w:rPr>
                <w:rFonts w:ascii="Arial" w:hAnsi="Arial" w:cs="Arial"/>
                <w:sz w:val="16"/>
                <w:szCs w:val="16"/>
              </w:rPr>
              <w:t>.0 (</w:t>
            </w:r>
            <w:r>
              <w:rPr>
                <w:rFonts w:ascii="Arial" w:hAnsi="Arial" w:cs="Arial"/>
                <w:sz w:val="16"/>
                <w:szCs w:val="16"/>
              </w:rPr>
              <w:t>2 Jan 2020</w:t>
            </w:r>
            <w:r w:rsidRPr="00394A54">
              <w:rPr>
                <w:rFonts w:ascii="Arial" w:hAnsi="Arial" w:cs="Arial"/>
                <w:sz w:val="16"/>
                <w:szCs w:val="16"/>
              </w:rPr>
              <w:t xml:space="preserve">) </w:t>
            </w:r>
            <w:r w:rsidRPr="00394A54">
              <w:rPr>
                <w:rFonts w:ascii="Arial" w:hAnsi="Arial" w:cs="Arial"/>
                <w:sz w:val="16"/>
                <w:szCs w:val="16"/>
              </w:rPr>
              <w:tab/>
              <w:t xml:space="preserve">Next Review: </w:t>
            </w:r>
            <w:r>
              <w:rPr>
                <w:rFonts w:ascii="Arial" w:hAnsi="Arial" w:cs="Arial"/>
                <w:sz w:val="16"/>
                <w:szCs w:val="16"/>
              </w:rPr>
              <w:t xml:space="preserve">Jan </w:t>
            </w:r>
            <w:r w:rsidRPr="00394A54">
              <w:rPr>
                <w:rFonts w:ascii="Arial" w:hAnsi="Arial" w:cs="Arial"/>
                <w:sz w:val="16"/>
                <w:szCs w:val="16"/>
              </w:rPr>
              <w:t>202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EB00DD" w:rsidRPr="00EB00DD">
              <w:rPr>
                <w:sz w:val="16"/>
                <w:szCs w:val="16"/>
              </w:rPr>
              <w:tab/>
              <w:t xml:space="preserve">Page </w:t>
            </w:r>
            <w:r w:rsidR="00EB00DD" w:rsidRPr="00EB00DD">
              <w:rPr>
                <w:sz w:val="16"/>
                <w:szCs w:val="16"/>
              </w:rPr>
              <w:fldChar w:fldCharType="begin"/>
            </w:r>
            <w:r w:rsidR="00EB00DD" w:rsidRPr="00EB00DD">
              <w:rPr>
                <w:sz w:val="16"/>
                <w:szCs w:val="16"/>
              </w:rPr>
              <w:instrText xml:space="preserve"> PAGE </w:instrText>
            </w:r>
            <w:r w:rsidR="00EB00DD" w:rsidRPr="00EB00DD">
              <w:rPr>
                <w:sz w:val="16"/>
                <w:szCs w:val="16"/>
              </w:rPr>
              <w:fldChar w:fldCharType="separate"/>
            </w:r>
            <w:r w:rsidR="00EB00DD" w:rsidRPr="00EB00DD">
              <w:rPr>
                <w:noProof/>
                <w:sz w:val="16"/>
                <w:szCs w:val="16"/>
              </w:rPr>
              <w:t>2</w:t>
            </w:r>
            <w:r w:rsidR="00EB00DD" w:rsidRPr="00EB00DD">
              <w:rPr>
                <w:sz w:val="16"/>
                <w:szCs w:val="16"/>
              </w:rPr>
              <w:fldChar w:fldCharType="end"/>
            </w:r>
            <w:r w:rsidR="00EB00DD" w:rsidRPr="00EB00DD">
              <w:rPr>
                <w:sz w:val="16"/>
                <w:szCs w:val="16"/>
              </w:rPr>
              <w:t xml:space="preserve"> of </w:t>
            </w:r>
            <w:r w:rsidR="00EB00DD" w:rsidRPr="00EB00DD">
              <w:rPr>
                <w:sz w:val="16"/>
                <w:szCs w:val="16"/>
              </w:rPr>
              <w:fldChar w:fldCharType="begin"/>
            </w:r>
            <w:r w:rsidR="00EB00DD" w:rsidRPr="00EB00DD">
              <w:rPr>
                <w:sz w:val="16"/>
                <w:szCs w:val="16"/>
              </w:rPr>
              <w:instrText xml:space="preserve"> NUMPAGES  </w:instrText>
            </w:r>
            <w:r w:rsidR="00EB00DD" w:rsidRPr="00EB00DD">
              <w:rPr>
                <w:sz w:val="16"/>
                <w:szCs w:val="16"/>
              </w:rPr>
              <w:fldChar w:fldCharType="separate"/>
            </w:r>
            <w:r w:rsidR="00EB00DD" w:rsidRPr="00EB00DD">
              <w:rPr>
                <w:noProof/>
                <w:sz w:val="16"/>
                <w:szCs w:val="16"/>
              </w:rPr>
              <w:t>2</w:t>
            </w:r>
            <w:r w:rsidR="00EB00DD" w:rsidRPr="00EB00D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14:paraId="35784E31" w14:textId="211A774D" w:rsidR="003E686A" w:rsidRPr="003E686A" w:rsidRDefault="003E686A" w:rsidP="00EB00DD">
    <w:pPr>
      <w:pStyle w:val="Footer"/>
      <w:rPr>
        <w:rFonts w:ascii="Arial" w:hAnsi="Arial" w:cs="Arial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8"/>
      <w:gridCol w:w="4508"/>
    </w:tblGrid>
    <w:tr w:rsidR="00EC58C9" w14:paraId="0D4BE22C" w14:textId="77777777" w:rsidTr="00EC58C9">
      <w:tc>
        <w:tcPr>
          <w:tcW w:w="4621" w:type="dxa"/>
        </w:tcPr>
        <w:p w14:paraId="55D0E616" w14:textId="77777777" w:rsidR="00EC58C9" w:rsidRDefault="00EC58C9" w:rsidP="00EC58C9">
          <w:pPr>
            <w:pStyle w:val="Footer"/>
          </w:pPr>
          <w:r>
            <w:t>Issue No Revision No</w:t>
          </w:r>
        </w:p>
      </w:tc>
      <w:tc>
        <w:tcPr>
          <w:tcW w:w="4621" w:type="dxa"/>
        </w:tcPr>
        <w:p w14:paraId="4A17C776" w14:textId="77777777" w:rsidR="00EC58C9" w:rsidRDefault="00EC58C9" w:rsidP="00EC58C9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3305F78" w14:textId="77777777" w:rsidR="00227B1D" w:rsidRPr="00EC58C9" w:rsidRDefault="00227B1D" w:rsidP="00EC5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B07F38" w14:textId="77777777" w:rsidR="00154AF7" w:rsidRDefault="00154AF7" w:rsidP="00724AD0">
      <w:r>
        <w:separator/>
      </w:r>
    </w:p>
  </w:footnote>
  <w:footnote w:type="continuationSeparator" w:id="0">
    <w:p w14:paraId="636FF895" w14:textId="77777777" w:rsidR="00154AF7" w:rsidRDefault="00154AF7" w:rsidP="0072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824FC" w14:textId="02FA6A31" w:rsidR="00232209" w:rsidRDefault="007457CD">
    <w:r>
      <w:rPr>
        <w:noProof/>
      </w:rPr>
      <w:drawing>
        <wp:anchor distT="0" distB="0" distL="114300" distR="114300" simplePos="0" relativeHeight="251658240" behindDoc="0" locked="0" layoutInCell="1" allowOverlap="1" wp14:anchorId="00A692E0" wp14:editId="17DAED8B">
          <wp:simplePos x="0" y="0"/>
          <wp:positionH relativeFrom="margin">
            <wp:align>right</wp:align>
          </wp:positionH>
          <wp:positionV relativeFrom="paragraph">
            <wp:posOffset>-348615</wp:posOffset>
          </wp:positionV>
          <wp:extent cx="1168400" cy="55308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DBB78A" w14:textId="71142761" w:rsidR="00232209" w:rsidRDefault="00232209"/>
  <w:tbl>
    <w:tblPr>
      <w:tblStyle w:val="TableGrid1"/>
      <w:tblW w:w="918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80"/>
    </w:tblGrid>
    <w:tr w:rsidR="00232209" w:rsidRPr="007E733E" w14:paraId="0D716887" w14:textId="77777777" w:rsidTr="00FF7E35">
      <w:tc>
        <w:tcPr>
          <w:tcW w:w="9180" w:type="dxa"/>
          <w:vAlign w:val="bottom"/>
        </w:tcPr>
        <w:p w14:paraId="2FEF6138" w14:textId="36E825AF" w:rsidR="00232209" w:rsidRPr="007E733E" w:rsidRDefault="00232209" w:rsidP="00232209">
          <w:pPr>
            <w:spacing w:after="60"/>
            <w:jc w:val="left"/>
            <w:rPr>
              <w:rFonts w:ascii="Arial" w:hAnsi="Arial" w:cs="Arial"/>
            </w:rPr>
          </w:pPr>
          <w:r w:rsidRPr="00232209">
            <w:rPr>
              <w:rFonts w:ascii="Tahoma" w:hAnsi="Tahoma" w:cs="Tahoma"/>
              <w:b/>
              <w:noProof/>
              <w:sz w:val="36"/>
              <w:szCs w:val="36"/>
            </w:rPr>
            <w:t xml:space="preserve">Management Review Agenda </w:t>
          </w:r>
        </w:p>
      </w:tc>
    </w:tr>
  </w:tbl>
  <w:p w14:paraId="52C3CBF3" w14:textId="146F086F" w:rsidR="003E686A" w:rsidRPr="007E733E" w:rsidRDefault="003E686A" w:rsidP="003E68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5"/>
      <w:gridCol w:w="4521"/>
    </w:tblGrid>
    <w:tr w:rsidR="00EC58C9" w14:paraId="74546165" w14:textId="77777777" w:rsidTr="00EC58C9">
      <w:tc>
        <w:tcPr>
          <w:tcW w:w="4621" w:type="dxa"/>
        </w:tcPr>
        <w:p w14:paraId="6C3A5960" w14:textId="77777777" w:rsidR="00EC58C9" w:rsidRDefault="00EC58C9">
          <w:pPr>
            <w:pStyle w:val="Header"/>
          </w:pPr>
          <w:r w:rsidRPr="00EC58C9">
            <w:t>Logo</w:t>
          </w:r>
        </w:p>
      </w:tc>
      <w:tc>
        <w:tcPr>
          <w:tcW w:w="4621" w:type="dxa"/>
        </w:tcPr>
        <w:p w14:paraId="15839769" w14:textId="77777777" w:rsidR="00EC58C9" w:rsidRDefault="00EC58C9" w:rsidP="00EC58C9">
          <w:pPr>
            <w:pStyle w:val="Header"/>
            <w:jc w:val="right"/>
          </w:pPr>
          <w:r>
            <w:t>Document Name</w:t>
          </w:r>
        </w:p>
      </w:tc>
    </w:tr>
  </w:tbl>
  <w:p w14:paraId="6429601E" w14:textId="77777777" w:rsidR="00227B1D" w:rsidRDefault="00227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10CCD720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pStyle w:val="Heading1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7C1BCD"/>
    <w:multiLevelType w:val="multilevel"/>
    <w:tmpl w:val="C8B8BCC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18F7A28"/>
    <w:multiLevelType w:val="hybridMultilevel"/>
    <w:tmpl w:val="94E815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025E2"/>
    <w:multiLevelType w:val="hybridMultilevel"/>
    <w:tmpl w:val="2D86BD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67813"/>
    <w:multiLevelType w:val="hybridMultilevel"/>
    <w:tmpl w:val="72AA5CAE"/>
    <w:lvl w:ilvl="0" w:tplc="A4CEED34">
      <w:start w:val="5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21618"/>
    <w:multiLevelType w:val="hybridMultilevel"/>
    <w:tmpl w:val="4B6A7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AE"/>
    <w:rsid w:val="00024B72"/>
    <w:rsid w:val="00044762"/>
    <w:rsid w:val="00082BCD"/>
    <w:rsid w:val="000C243B"/>
    <w:rsid w:val="000C5287"/>
    <w:rsid w:val="000E0FEB"/>
    <w:rsid w:val="001259F3"/>
    <w:rsid w:val="001345CF"/>
    <w:rsid w:val="00150748"/>
    <w:rsid w:val="00152677"/>
    <w:rsid w:val="00152F14"/>
    <w:rsid w:val="00153283"/>
    <w:rsid w:val="00154AF7"/>
    <w:rsid w:val="00155589"/>
    <w:rsid w:val="00163A93"/>
    <w:rsid w:val="00171338"/>
    <w:rsid w:val="00191105"/>
    <w:rsid w:val="00194BFE"/>
    <w:rsid w:val="001953FF"/>
    <w:rsid w:val="001C48A3"/>
    <w:rsid w:val="001D341C"/>
    <w:rsid w:val="001F456A"/>
    <w:rsid w:val="001F4705"/>
    <w:rsid w:val="001F536F"/>
    <w:rsid w:val="00226B5D"/>
    <w:rsid w:val="00227B1D"/>
    <w:rsid w:val="00232209"/>
    <w:rsid w:val="00233805"/>
    <w:rsid w:val="00234FAF"/>
    <w:rsid w:val="002461E1"/>
    <w:rsid w:val="00263409"/>
    <w:rsid w:val="00272984"/>
    <w:rsid w:val="002B0275"/>
    <w:rsid w:val="002B6DFF"/>
    <w:rsid w:val="002D06A7"/>
    <w:rsid w:val="00377AC8"/>
    <w:rsid w:val="00397736"/>
    <w:rsid w:val="003A42F7"/>
    <w:rsid w:val="003A4607"/>
    <w:rsid w:val="003B6C4C"/>
    <w:rsid w:val="003D2D3B"/>
    <w:rsid w:val="003E686A"/>
    <w:rsid w:val="003F3807"/>
    <w:rsid w:val="00420095"/>
    <w:rsid w:val="00422684"/>
    <w:rsid w:val="004417CB"/>
    <w:rsid w:val="00453B0E"/>
    <w:rsid w:val="00460D59"/>
    <w:rsid w:val="004671A8"/>
    <w:rsid w:val="004764B4"/>
    <w:rsid w:val="00486110"/>
    <w:rsid w:val="00495E9D"/>
    <w:rsid w:val="00497909"/>
    <w:rsid w:val="004A6263"/>
    <w:rsid w:val="004C64A7"/>
    <w:rsid w:val="004D331C"/>
    <w:rsid w:val="004D70FB"/>
    <w:rsid w:val="004E5DB4"/>
    <w:rsid w:val="004E7370"/>
    <w:rsid w:val="005065E7"/>
    <w:rsid w:val="00520042"/>
    <w:rsid w:val="0052472B"/>
    <w:rsid w:val="00530A95"/>
    <w:rsid w:val="00535347"/>
    <w:rsid w:val="00541593"/>
    <w:rsid w:val="00542360"/>
    <w:rsid w:val="0055546A"/>
    <w:rsid w:val="0056014D"/>
    <w:rsid w:val="00561CF9"/>
    <w:rsid w:val="005A4719"/>
    <w:rsid w:val="005A616F"/>
    <w:rsid w:val="005D064D"/>
    <w:rsid w:val="005D63FD"/>
    <w:rsid w:val="005E0B1A"/>
    <w:rsid w:val="00604AAB"/>
    <w:rsid w:val="00624A78"/>
    <w:rsid w:val="00643B4C"/>
    <w:rsid w:val="00643CD5"/>
    <w:rsid w:val="00647DA3"/>
    <w:rsid w:val="00660BB9"/>
    <w:rsid w:val="006851A2"/>
    <w:rsid w:val="00690A58"/>
    <w:rsid w:val="006C6286"/>
    <w:rsid w:val="006D3DED"/>
    <w:rsid w:val="006E7AD1"/>
    <w:rsid w:val="00700A5D"/>
    <w:rsid w:val="00724AD0"/>
    <w:rsid w:val="00730E50"/>
    <w:rsid w:val="00737A31"/>
    <w:rsid w:val="007457CD"/>
    <w:rsid w:val="007601F1"/>
    <w:rsid w:val="0077423B"/>
    <w:rsid w:val="007905C5"/>
    <w:rsid w:val="007E3AB2"/>
    <w:rsid w:val="008470C2"/>
    <w:rsid w:val="008A3510"/>
    <w:rsid w:val="008B0E6F"/>
    <w:rsid w:val="008B5EBE"/>
    <w:rsid w:val="008C18A3"/>
    <w:rsid w:val="008D223F"/>
    <w:rsid w:val="008D54D9"/>
    <w:rsid w:val="008D5856"/>
    <w:rsid w:val="008D6F9B"/>
    <w:rsid w:val="008E27CF"/>
    <w:rsid w:val="009148EB"/>
    <w:rsid w:val="009225E6"/>
    <w:rsid w:val="00930F7B"/>
    <w:rsid w:val="00943679"/>
    <w:rsid w:val="00963BC9"/>
    <w:rsid w:val="00963FAE"/>
    <w:rsid w:val="0096619A"/>
    <w:rsid w:val="00971755"/>
    <w:rsid w:val="009D1872"/>
    <w:rsid w:val="009D1F54"/>
    <w:rsid w:val="009D4E61"/>
    <w:rsid w:val="009D6566"/>
    <w:rsid w:val="009E1C9D"/>
    <w:rsid w:val="009E3BE2"/>
    <w:rsid w:val="009F3581"/>
    <w:rsid w:val="009F4768"/>
    <w:rsid w:val="00A02E4F"/>
    <w:rsid w:val="00A11A79"/>
    <w:rsid w:val="00A24ED6"/>
    <w:rsid w:val="00A8567B"/>
    <w:rsid w:val="00A9761E"/>
    <w:rsid w:val="00AA3326"/>
    <w:rsid w:val="00AF4B2F"/>
    <w:rsid w:val="00B0315D"/>
    <w:rsid w:val="00B1253B"/>
    <w:rsid w:val="00B57921"/>
    <w:rsid w:val="00B76BA2"/>
    <w:rsid w:val="00B87E53"/>
    <w:rsid w:val="00B9295B"/>
    <w:rsid w:val="00BA10B5"/>
    <w:rsid w:val="00BA548C"/>
    <w:rsid w:val="00BA5FE6"/>
    <w:rsid w:val="00BB0BBC"/>
    <w:rsid w:val="00BC2D3C"/>
    <w:rsid w:val="00BF4F50"/>
    <w:rsid w:val="00C06E45"/>
    <w:rsid w:val="00C070A7"/>
    <w:rsid w:val="00C47EB7"/>
    <w:rsid w:val="00C505CD"/>
    <w:rsid w:val="00C52A8C"/>
    <w:rsid w:val="00C647DA"/>
    <w:rsid w:val="00C65CB1"/>
    <w:rsid w:val="00C85981"/>
    <w:rsid w:val="00C87F21"/>
    <w:rsid w:val="00CE2949"/>
    <w:rsid w:val="00CF0910"/>
    <w:rsid w:val="00CF5C84"/>
    <w:rsid w:val="00D634EE"/>
    <w:rsid w:val="00D81D72"/>
    <w:rsid w:val="00D84029"/>
    <w:rsid w:val="00D85B09"/>
    <w:rsid w:val="00DA37CF"/>
    <w:rsid w:val="00DC29BA"/>
    <w:rsid w:val="00DD4D4A"/>
    <w:rsid w:val="00DE1345"/>
    <w:rsid w:val="00DF26AC"/>
    <w:rsid w:val="00DF554B"/>
    <w:rsid w:val="00E022A0"/>
    <w:rsid w:val="00E25259"/>
    <w:rsid w:val="00E30FE5"/>
    <w:rsid w:val="00E37F36"/>
    <w:rsid w:val="00E47E10"/>
    <w:rsid w:val="00E522D5"/>
    <w:rsid w:val="00E52914"/>
    <w:rsid w:val="00E85A54"/>
    <w:rsid w:val="00E909D3"/>
    <w:rsid w:val="00E95F68"/>
    <w:rsid w:val="00EA127F"/>
    <w:rsid w:val="00EA41FF"/>
    <w:rsid w:val="00EB00DD"/>
    <w:rsid w:val="00EC58C9"/>
    <w:rsid w:val="00EE30D9"/>
    <w:rsid w:val="00EF2F6C"/>
    <w:rsid w:val="00EF78C2"/>
    <w:rsid w:val="00F10C97"/>
    <w:rsid w:val="00F13F74"/>
    <w:rsid w:val="00F21594"/>
    <w:rsid w:val="00F361E3"/>
    <w:rsid w:val="00F40925"/>
    <w:rsid w:val="00F422B9"/>
    <w:rsid w:val="00F6287E"/>
    <w:rsid w:val="00F6591D"/>
    <w:rsid w:val="00F81D72"/>
    <w:rsid w:val="00F96FB0"/>
    <w:rsid w:val="00FC3881"/>
    <w:rsid w:val="00FE053C"/>
    <w:rsid w:val="00FE126F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CEC46A"/>
  <w15:docId w15:val="{DBD5033A-552E-4F35-BC5D-8AF2306B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C58C9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EC58C9"/>
    <w:pPr>
      <w:keepNext/>
      <w:numPr>
        <w:numId w:val="3"/>
      </w:numPr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EC58C9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EE30D9"/>
    <w:pPr>
      <w:keepNext/>
      <w:numPr>
        <w:ilvl w:val="2"/>
        <w:numId w:val="1"/>
      </w:numPr>
      <w:spacing w:before="240" w:after="240"/>
      <w:outlineLvl w:val="2"/>
    </w:pPr>
    <w:rPr>
      <w:b/>
      <w:color w:val="8DB3E2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EE30D9"/>
    <w:pPr>
      <w:keepNext/>
      <w:numPr>
        <w:ilvl w:val="3"/>
        <w:numId w:val="1"/>
      </w:numPr>
      <w:spacing w:before="240" w:after="60"/>
      <w:outlineLvl w:val="3"/>
    </w:pPr>
    <w:rPr>
      <w:b/>
      <w:color w:val="A6A6A6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EC58C9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EC58C9"/>
    <w:rPr>
      <w:rFonts w:ascii="Verdana" w:hAnsi="Verdana"/>
      <w:b/>
      <w:color w:val="000066"/>
      <w:sz w:val="22"/>
    </w:r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EE30D9"/>
    <w:rPr>
      <w:rFonts w:ascii="Verdana" w:eastAsia="Times New Roman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EE30D9"/>
    <w:rPr>
      <w:rFonts w:ascii="Verdana" w:eastAsia="Times New Roman" w:hAnsi="Verdana"/>
      <w:b/>
      <w:color w:val="A6A6A6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24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AD0"/>
    <w:rPr>
      <w:rFonts w:ascii="Verdana" w:eastAsia="Times New Roman" w:hAnsi="Verdan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E30D9"/>
    <w:pPr>
      <w:jc w:val="center"/>
    </w:pPr>
    <w:rPr>
      <w:b/>
    </w:rPr>
  </w:style>
  <w:style w:type="paragraph" w:styleId="Footer">
    <w:name w:val="footer"/>
    <w:basedOn w:val="Normal"/>
    <w:link w:val="FooterChar"/>
    <w:uiPriority w:val="99"/>
    <w:unhideWhenUsed/>
    <w:rsid w:val="00724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AD0"/>
    <w:rPr>
      <w:rFonts w:ascii="Verdana" w:eastAsia="Times New Roman" w:hAnsi="Verdan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70C2"/>
    <w:rPr>
      <w:color w:val="0000FF" w:themeColor="hyperlink"/>
      <w:u w:val="single"/>
    </w:rPr>
  </w:style>
  <w:style w:type="table" w:styleId="TableGrid">
    <w:name w:val="Table Grid"/>
    <w:basedOn w:val="TableNormal"/>
    <w:rsid w:val="00EC5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8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8C9"/>
    <w:rPr>
      <w:rFonts w:ascii="Tahoma" w:hAnsi="Tahoma" w:cs="Tahoma"/>
      <w:sz w:val="16"/>
      <w:szCs w:val="16"/>
    </w:rPr>
  </w:style>
  <w:style w:type="paragraph" w:customStyle="1" w:styleId="TableContent">
    <w:name w:val="TableContent"/>
    <w:basedOn w:val="Normal"/>
    <w:qFormat/>
    <w:rsid w:val="00EC58C9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EC58C9"/>
    <w:pPr>
      <w:numPr>
        <w:numId w:val="7"/>
      </w:numPr>
      <w:ind w:left="357" w:hanging="357"/>
      <w:contextualSpacing/>
    </w:pPr>
  </w:style>
  <w:style w:type="table" w:customStyle="1" w:styleId="TableGrid1">
    <w:name w:val="Table Grid1"/>
    <w:basedOn w:val="TableNormal"/>
    <w:next w:val="TableGrid"/>
    <w:rsid w:val="003E6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20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09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095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095"/>
    <w:rPr>
      <w:rFonts w:ascii="Verdana" w:hAnsi="Verdan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6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4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8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ugSeymour\Dropbox%20(CSPL)\CSPL%20IMS\IMS%20Forms\8.2a%20TEMPLATE-IMS%20Management%20Review%20Agenda%20(Rev%20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AB119-B84E-42CD-B9C2-2CC417822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8.2a TEMPLATE-IMS Management Review Agenda (Rev 3)</Template>
  <TotalTime>17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Arne Redemski</cp:lastModifiedBy>
  <cp:revision>2</cp:revision>
  <dcterms:created xsi:type="dcterms:W3CDTF">2019-08-14T13:30:00Z</dcterms:created>
  <dcterms:modified xsi:type="dcterms:W3CDTF">2020-06-03T04:00:00Z</dcterms:modified>
</cp:coreProperties>
</file>