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Lingate House Remedial Works</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Lingate House Remedial Works</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Competent person — weekly inspection and after adverse weather</w:t>
            </w:r>
          </w:p>
          <w:p>
            <w:pPr>
              <w:spacing w:after="40"/>
              <w:ind w:left="160" w:hanging="160"/>
            </w:pPr>
            <w:r>
              <w:rPr>
                <w:rFonts w:ascii="Aptos" w:hAnsi="Aptos"/>
                <w:sz w:val="18"/>
              </w:rPr>
              <w:t>•  Structural engineer — where scaffold exceeds 15m or non-standard loading</w:t>
            </w:r>
          </w:p>
          <w:p>
            <w:pPr>
              <w:spacing w:after="40"/>
              <w:ind w:left="160" w:hanging="160"/>
            </w:pPr>
            <w:r>
              <w:rPr>
                <w:rFonts w:ascii="Aptos" w:hAnsi="Aptos"/>
                <w:sz w:val="18"/>
              </w:rPr>
              <w:t>•  Applicator certification — manufacturer certification for warranty purposes</w:t>
            </w:r>
          </w:p>
          <w:p>
            <w:pPr>
              <w:spacing w:after="40"/>
              <w:ind w:left="160" w:hanging="160"/>
            </w:pPr>
            <w:r>
              <w:rPr>
                <w:rFonts w:ascii="Aptos" w:hAnsi="Aptos"/>
                <w:sz w:val="18"/>
              </w:rPr>
              <w:t>•  Rescue plan — documented before work above 2m begins</w:t>
            </w:r>
          </w:p>
          <w:p>
            <w:pPr>
              <w:spacing w:after="40"/>
              <w:ind w:left="160" w:hanging="160"/>
            </w:pPr>
            <w:r>
              <w:rPr>
                <w:rFonts w:ascii="Aptos" w:hAnsi="Aptos"/>
                <w:sz w:val="18"/>
              </w:rPr>
              <w:t>•  Rescue equipment — on site and ready for immediate deployment before any elevated work starts</w:t>
            </w:r>
          </w:p>
          <w:p>
            <w:pPr>
              <w:spacing w:after="40"/>
              <w:ind w:left="160" w:hanging="160"/>
            </w:pPr>
            <w:r>
              <w:rPr>
                <w:rFonts w:ascii="Aptos" w:hAnsi="Aptos"/>
                <w:sz w:val="18"/>
              </w:rPr>
              <w:t>•  Occupant notification — 48 hours minimum before noisy or dusty work</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Scaffold erection permit — signed by licenced scaffolder before use</w:t>
            </w:r>
          </w:p>
          <w:p>
            <w:pPr>
              <w:spacing w:after="40"/>
              <w:ind w:left="160" w:hanging="160"/>
            </w:pPr>
            <w:r>
              <w:rPr>
                <w:rFonts w:ascii="Aptos" w:hAnsi="Aptos"/>
                <w:sz w:val="18"/>
              </w:rPr>
              <w:t>•  Handover certificate — before any worker uses completed scaffold</w:t>
            </w:r>
          </w:p>
          <w:p>
            <w:pPr>
              <w:spacing w:after="40"/>
              <w:ind w:left="160" w:hanging="160"/>
            </w:pPr>
            <w:r>
              <w:rPr>
                <w:rFonts w:ascii="Aptos" w:hAnsi="Aptos"/>
                <w:sz w:val="18"/>
              </w:rPr>
              <w:t>•  Working at heights permit — signed before each elevated task</w:t>
            </w:r>
          </w:p>
          <w:p>
            <w:pPr>
              <w:spacing w:after="40"/>
              <w:ind w:left="160" w:hanging="160"/>
            </w:pPr>
            <w:r>
              <w:rPr>
                <w:rFonts w:ascii="Aptos" w:hAnsi="Aptos"/>
                <w:sz w:val="18"/>
              </w:rPr>
              <w:t>•  Noise management plan — required where work affects occupants</w:t>
            </w:r>
          </w:p>
          <w:p>
            <w:pPr>
              <w:spacing w:after="40"/>
              <w:ind w:left="160" w:hanging="160"/>
            </w:pPr>
            <w:r>
              <w:rPr>
                <w:rFonts w:ascii="Aptos" w:hAnsi="Aptos"/>
                <w:sz w:val="18"/>
              </w:rPr>
              <w:t>•  Dust containment plan — hoarding or plastic sheeting before work starts</w:t>
            </w:r>
          </w:p>
          <w:p>
            <w:pPr>
              <w:spacing w:after="40"/>
              <w:ind w:left="160" w:hanging="160"/>
            </w:pPr>
            <w:r>
              <w:rPr>
                <w:rFonts w:ascii="Aptos" w:hAnsi="Aptos"/>
                <w:sz w:val="18"/>
              </w:rPr>
              <w:t>•  Owners corporation consent — special resolution required for common property works</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Scaffolding</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Epoxy resin (Part A) — SDS on site — skin/eye sensitiser</w:t>
            </w:r>
          </w:p>
          <w:p>
            <w:pPr>
              <w:spacing w:after="40"/>
              <w:ind w:left="160" w:hanging="160"/>
            </w:pPr>
            <w:r>
              <w:rPr>
                <w:rFonts w:ascii="Aptos" w:hAnsi="Aptos"/>
                <w:sz w:val="18"/>
              </w:rPr>
              <w:t>•  Epoxy hardener (Part B) — SDS on site — corrosive</w:t>
            </w:r>
          </w:p>
          <w:p>
            <w:pPr>
              <w:spacing w:after="40"/>
              <w:ind w:left="160" w:hanging="160"/>
            </w:pPr>
            <w:r>
              <w:rPr>
                <w:rFonts w:ascii="Aptos" w:hAnsi="Aptos"/>
                <w:sz w:val="18"/>
              </w:rPr>
              <w:t>•  Epoxy primer — SDS on site — flammable liquid</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Part 4.4 — fall prevention hierarchy applies to all fall risk</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Lingate House Remedial Works</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Mobilise plant, scaffold and site setup</w:t>
            </w:r>
          </w:p>
        </w:tc>
        <w:tc>
          <w:tcPr>
            <w:tcW w:type="dxa" w:w="2379"/>
          </w:tcPr>
          <w:p>
            <w:pPr>
              <w:spacing w:before="0" w:after="30" w:line="240" w:lineRule="auto"/>
              <w:ind w:left="160" w:hanging="160"/>
            </w:pPr>
            <w:r>
              <w:rPr>
                <w:rFonts w:ascii="Aptos" w:hAnsi="Aptos"/>
                <w:b w:val="0"/>
                <w:sz w:val="18"/>
              </w:rPr>
              <w:t>•  vehicle collision — uncontrolled movement of delivery vehicles in courtyard with pedestrian and occupant traffic</w:t>
            </w:r>
          </w:p>
          <w:p>
            <w:pPr>
              <w:spacing w:before="0" w:after="30" w:line="240" w:lineRule="auto"/>
              <w:ind w:left="160" w:hanging="160"/>
            </w:pPr>
            <w:r>
              <w:rPr>
                <w:rFonts w:ascii="Aptos" w:hAnsi="Aptos"/>
                <w:b w:val="0"/>
                <w:sz w:val="18"/>
              </w:rPr>
              <w:t>•  struck by — falling or rolling scaffold materials during unloading and stacking</w:t>
            </w:r>
          </w:p>
          <w:p>
            <w:pPr>
              <w:spacing w:before="0" w:after="30" w:line="240" w:lineRule="auto"/>
              <w:ind w:left="160" w:hanging="160"/>
            </w:pPr>
            <w:r>
              <w:rPr>
                <w:rFonts w:ascii="Aptos" w:hAnsi="Aptos"/>
                <w:b w:val="0"/>
                <w:sz w:val="18"/>
              </w:rPr>
              <w:t>•  manual handling injury — lifting and moving heavy scaffold components without mechanical aid</w:t>
            </w:r>
          </w:p>
          <w:p>
            <w:pPr>
              <w:spacing w:before="0" w:after="30" w:line="240" w:lineRule="auto"/>
              <w:ind w:left="160" w:hanging="160"/>
            </w:pPr>
            <w:r>
              <w:rPr>
                <w:rFonts w:ascii="Aptos" w:hAnsi="Aptos"/>
                <w:b w:val="0"/>
                <w:sz w:val="18"/>
              </w:rPr>
              <w:t>•  trip hazard — scattered materials, cables and temporary structures obstructing access routes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access route via Kiora Lane is clear of parked vehicles, pedestrians, and overhead obstructions before delivery vehicle enters site.</w:t>
            </w:r>
          </w:p>
          <w:p>
            <w:pPr>
              <w:spacing w:before="0" w:after="30" w:line="240" w:lineRule="auto"/>
              <w:ind w:left="160" w:hanging="160"/>
            </w:pPr>
            <w:r>
              <w:rPr>
                <w:rFonts w:ascii="Aptos" w:hAnsi="Aptos"/>
                <w:b w:val="0"/>
                <w:sz w:val="18"/>
              </w:rPr>
              <w:t>•  Establish one-way vehicle flow through courtyard — entry via Kiora Lane only, exit marked and signed, no reversing permitted.</w:t>
            </w:r>
          </w:p>
          <w:p>
            <w:pPr>
              <w:spacing w:before="0" w:after="30" w:line="240" w:lineRule="auto"/>
              <w:ind w:left="160" w:hanging="160"/>
            </w:pPr>
            <w:r>
              <w:rPr>
                <w:rFonts w:ascii="Aptos" w:hAnsi="Aptos"/>
                <w:b w:val="0"/>
                <w:sz w:val="18"/>
              </w:rPr>
              <w:t>•  Station spotter at courtyard entry during all vehicle movements — radio communication with delivery driver, authority to stop vehicle immediately.</w:t>
            </w:r>
          </w:p>
          <w:p>
            <w:pPr>
              <w:spacing w:before="0" w:after="30" w:line="240" w:lineRule="auto"/>
              <w:ind w:left="160" w:hanging="160"/>
            </w:pPr>
            <w:r>
              <w:rPr>
                <w:rFonts w:ascii="Aptos" w:hAnsi="Aptos"/>
                <w:b w:val="0"/>
                <w:sz w:val="18"/>
              </w:rPr>
              <w:t>•  Unload scaffold materials only into designated laydown area — no unloading onto access routes or near building edge.</w:t>
            </w:r>
          </w:p>
          <w:p>
            <w:pPr>
              <w:spacing w:before="0" w:after="30" w:line="240" w:lineRule="auto"/>
              <w:ind w:left="160" w:hanging="160"/>
            </w:pPr>
            <w:r>
              <w:rPr>
                <w:rFonts w:ascii="Aptos" w:hAnsi="Aptos"/>
                <w:b w:val="0"/>
                <w:sz w:val="18"/>
              </w:rPr>
              <w:t>•  Use mechanical handling for bundles over 25 kg — no manual lifting of stacked or banded scaffold tubes or frames.</w:t>
            </w:r>
          </w:p>
          <w:p>
            <w:pPr>
              <w:spacing w:before="0" w:after="30" w:line="240" w:lineRule="auto"/>
              <w:ind w:left="160" w:hanging="160"/>
            </w:pPr>
            <w:r>
              <w:rPr>
                <w:rFonts w:ascii="Aptos" w:hAnsi="Aptos"/>
                <w:b w:val="0"/>
                <w:sz w:val="18"/>
              </w:rPr>
              <w:t>•  Stack scaffold materials on flat, stable ground — base levelled, no stacking on slope or uneven surface, bundles secured against roll.</w:t>
            </w:r>
          </w:p>
          <w:p>
            <w:pPr>
              <w:spacing w:before="0" w:after="30" w:line="240" w:lineRule="auto"/>
              <w:ind w:left="160" w:hanging="160"/>
            </w:pPr>
            <w:r>
              <w:rPr>
                <w:rFonts w:ascii="Aptos" w:hAnsi="Aptos"/>
                <w:b w:val="0"/>
                <w:sz w:val="18"/>
              </w:rPr>
              <w:t>•  Mark all temporary structures, cables, and material piles with hazard tape — maintain 1 m clear pedestrian corridor to all exits.</w:t>
            </w:r>
          </w:p>
          <w:p>
            <w:pPr>
              <w:spacing w:before="0" w:after="30" w:line="240" w:lineRule="auto"/>
              <w:ind w:left="160" w:hanging="160"/>
            </w:pPr>
            <w:r>
              <w:rPr>
                <w:rFonts w:ascii="Aptos" w:hAnsi="Aptos"/>
                <w:b w:val="0"/>
                <w:sz w:val="18"/>
              </w:rPr>
              <w:t>•  Confirm occupants and building management aware of delivery schedule — tell 24 hours before vehicle arrival.</w:t>
            </w:r>
          </w:p>
          <w:p>
            <w:pPr>
              <w:spacing w:before="0" w:after="30" w:line="240" w:lineRule="auto"/>
              <w:ind w:left="160" w:hanging="160"/>
            </w:pPr>
            <w:r>
              <w:rPr>
                <w:rFonts w:ascii="Aptos" w:hAnsi="Aptos"/>
                <w:b w:val="0"/>
                <w:sz w:val="18"/>
              </w:rPr>
              <w:t>•  Notify building occupants / body corporate / strata manager of work schedule, access restrictions, and expected noise/dust at least 48 hours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written confirmation from building management and occupants of access route and delivery schedule.</w:t>
            </w:r>
          </w:p>
          <w:p>
            <w:pPr>
              <w:spacing w:before="0" w:after="30" w:line="240" w:lineRule="auto"/>
              <w:ind w:left="160" w:hanging="160"/>
            </w:pPr>
            <w:r>
              <w:rPr>
                <w:rFonts w:ascii="Aptos" w:hAnsi="Aptos"/>
                <w:b w:val="0"/>
                <w:sz w:val="18"/>
              </w:rPr>
              <w:t>•  Provide delivery driver with site map, access restrictions, spotter contact details, and one-way flow diagram.</w:t>
            </w:r>
          </w:p>
          <w:p>
            <w:pPr>
              <w:spacing w:before="0" w:after="30" w:line="240" w:lineRule="auto"/>
              <w:ind w:left="160" w:hanging="160"/>
            </w:pPr>
            <w:r>
              <w:rPr>
                <w:rFonts w:ascii="Aptos" w:hAnsi="Aptos"/>
                <w:b w:val="0"/>
                <w:sz w:val="18"/>
              </w:rPr>
              <w:t>•  Brief all site personnel on vehicle movement restrictions and assembly point location before first delivery.</w:t>
            </w:r>
          </w:p>
          <w:p>
            <w:pPr>
              <w:spacing w:before="0" w:after="30" w:line="240" w:lineRule="auto"/>
              <w:ind w:left="160" w:hanging="160"/>
            </w:pPr>
            <w:r>
              <w:rPr>
                <w:rFonts w:ascii="Aptos" w:hAnsi="Aptos"/>
                <w:b w:val="0"/>
                <w:sz w:val="18"/>
              </w:rPr>
              <w:t>•  Record laydown area survey and material stacking approval in site diary.</w:t>
            </w:r>
          </w:p>
          <w:p>
            <w:pPr>
              <w:spacing w:before="0" w:after="30" w:line="240" w:lineRule="auto"/>
              <w:ind w:left="160" w:hanging="160"/>
            </w:pPr>
            <w:r>
              <w:rPr>
                <w:rFonts w:ascii="Aptos" w:hAnsi="Aptos"/>
                <w:b w:val="0"/>
                <w:sz w:val="18"/>
              </w:rPr>
              <w:t>•  Verify EPA licence held and copied to site before mobilisation.</w:t>
            </w:r>
          </w:p>
          <w:p>
            <w:pPr>
              <w:spacing w:before="0" w:after="30" w:line="240" w:lineRule="auto"/>
              <w:ind w:left="160" w:hanging="160"/>
            </w:pPr>
            <w:r>
              <w:rPr>
                <w:rFonts w:ascii="Aptos" w:hAnsi="Aptos"/>
                <w:b w:val="0"/>
                <w:sz w:val="18"/>
              </w:rPr>
              <w:t>•  Residents responsible for clearing personal items, furniture, potted plants, and non-common fixtures from balcony and work areas before each phase — area left/excluded if not cleared</w:t>
            </w:r>
          </w:p>
          <w:p>
            <w:pPr>
              <w:spacing w:before="0" w:after="30" w:line="240" w:lineRule="auto"/>
              <w:ind w:left="160" w:hanging="160"/>
            </w:pPr>
            <w:r>
              <w:rPr>
                <w:rFonts w:ascii="Aptos" w:hAnsi="Aptos"/>
                <w:b w:val="0"/>
                <w:sz w:val="18"/>
              </w:rPr>
              <w:t>•  Temporary access to neighbouring properties required — confirm access arrangements before commencing</w:t>
            </w:r>
          </w:p>
          <w:p>
            <w:pPr>
              <w:spacing w:before="0" w:after="30" w:line="240" w:lineRule="auto"/>
              <w:ind w:left="160" w:hanging="160"/>
            </w:pPr>
            <w:r>
              <w:rPr>
                <w:rFonts w:ascii="Aptos" w:hAnsi="Aptos"/>
                <w:b w:val="0"/>
                <w:sz w:val="18"/>
              </w:rPr>
              <w:t>•  Vegetation trimmed away from surfaces designated for painting or remedial works prior to commencement — area excluded if vegetation impedes access</w:t>
            </w:r>
          </w:p>
          <w:p>
            <w:pPr>
              <w:spacing w:before="0" w:after="30" w:line="240" w:lineRule="auto"/>
              <w:ind w:left="160" w:hanging="160"/>
            </w:pPr>
            <w:r>
              <w:rPr>
                <w:rFonts w:ascii="Aptos" w:hAnsi="Aptos"/>
                <w:b w:val="0"/>
                <w:sz w:val="18"/>
              </w:rPr>
              <w:t>•  On-site parking or provision of parking permits required for duration of works</w:t>
            </w:r>
          </w:p>
          <w:p>
            <w:pPr>
              <w:spacing w:before="0" w:after="30" w:line="240" w:lineRule="auto"/>
              <w:ind w:left="160" w:hanging="160"/>
            </w:pPr>
            <w:r>
              <w:rPr>
                <w:rFonts w:ascii="Aptos" w:hAnsi="Aptos"/>
                <w:b w:val="0"/>
                <w:sz w:val="18"/>
              </w:rPr>
              <w:t>•  Final inspection and agreed scope of works to be confirmed before commencement</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start unloading until: access route surveyed by site supervisor and delivery vehicle fitted with reversing alarm and hazard beacons confirmed operational</w:t>
            </w:r>
          </w:p>
          <w:p>
            <w:pPr>
              <w:spacing w:before="0" w:after="20" w:line="240" w:lineRule="auto"/>
            </w:pPr>
            <w:r>
              <w:rPr>
                <w:rFonts w:ascii="Aptos" w:hAnsi="Aptos"/>
                <w:b w:val="0"/>
                <w:sz w:val="18"/>
              </w:rPr>
              <w:t>2. Do not store materials until: laydown area levelled, drained, and confirmed suitable by site supervisor for weight and stacking height</w:t>
            </w:r>
          </w:p>
          <w:p>
            <w:pPr>
              <w:spacing w:before="0" w:after="20" w:line="240" w:lineRule="auto"/>
            </w:pPr>
            <w:r>
              <w:rPr>
                <w:rFonts w:ascii="Aptos" w:hAnsi="Aptos"/>
                <w:b w:val="0"/>
                <w:sz w:val="18"/>
              </w:rPr>
              <w:t>3. Do not start work until: written notification delivered to all affected occupants and body corporate/strata manager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Vehicle enters courtyard without spotter, reversing occurs without authority, or pedestrian enters work zone during material handling</w:t>
            </w:r>
          </w:p>
          <w:p>
            <w:pPr>
              <w:ind w:left="160" w:hanging="160"/>
              <w:spacing w:before="0" w:after="20" w:line="240" w:lineRule="auto"/>
            </w:pPr>
            <w:r>
              <w:rPr>
                <w:rFonts w:ascii="Aptos" w:hAnsi="Aptos"/>
                <w:b w:val="0"/>
                <w:sz w:val="18"/>
              </w:rPr>
              <w:t>• Scaffold bundle shifts, rolls, or becomes unstable during unloading or stacking</w:t>
            </w:r>
          </w:p>
          <w:p>
            <w:pPr>
              <w:ind w:left="160" w:hanging="160"/>
              <w:spacing w:before="0" w:after="20" w:line="240" w:lineRule="auto"/>
            </w:pPr>
            <w:r>
              <w:rPr>
                <w:rFonts w:ascii="Aptos" w:hAnsi="Aptos"/>
                <w:b w:val="0"/>
                <w:sz w:val="18"/>
              </w:rPr>
              <w:t>• Access route becomes obstructed or trip hazard cannot be immediately cleared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Erect scaffold to balconies and work levels</w:t>
            </w:r>
          </w:p>
        </w:tc>
        <w:tc>
          <w:tcPr>
            <w:tcW w:type="dxa" w:w="2379"/>
          </w:tcPr>
          <w:p>
            <w:pPr>
              <w:spacing w:before="0" w:after="30" w:line="240" w:lineRule="auto"/>
              <w:ind w:left="160" w:hanging="160"/>
            </w:pPr>
            <w:r>
              <w:rPr>
                <w:rFonts w:ascii="Aptos" w:hAnsi="Aptos"/>
                <w:b w:val="0"/>
                <w:sz w:val="18"/>
              </w:rPr>
              <w:t>•  fall from height — collapse or failure of erected scaffold due to inadequate base, bracing or load distribution</w:t>
            </w:r>
          </w:p>
          <w:p>
            <w:pPr>
              <w:spacing w:before="0" w:after="30" w:line="240" w:lineRule="auto"/>
              <w:ind w:left="160" w:hanging="160"/>
            </w:pPr>
            <w:r>
              <w:rPr>
                <w:rFonts w:ascii="Aptos" w:hAnsi="Aptos"/>
                <w:b w:val="0"/>
                <w:sz w:val="18"/>
              </w:rPr>
              <w:t>•  fall from height — worker falling from incomplete scaffold or during erection before guardrails installed</w:t>
            </w:r>
          </w:p>
          <w:p>
            <w:pPr>
              <w:spacing w:before="0" w:after="30" w:line="240" w:lineRule="auto"/>
              <w:ind w:left="160" w:hanging="160"/>
            </w:pPr>
            <w:r>
              <w:rPr>
                <w:rFonts w:ascii="Aptos" w:hAnsi="Aptos"/>
                <w:b w:val="0"/>
                <w:sz w:val="18"/>
              </w:rPr>
              <w:t>•  struck by — falling tools, fixings or scaffold components from height onto occupants below</w:t>
            </w:r>
          </w:p>
          <w:p>
            <w:pPr>
              <w:spacing w:before="0" w:after="30" w:line="240" w:lineRule="auto"/>
              <w:ind w:left="160" w:hanging="160"/>
            </w:pPr>
            <w:r>
              <w:rPr>
                <w:rFonts w:ascii="Aptos" w:hAnsi="Aptos"/>
                <w:b w:val="0"/>
                <w:sz w:val="18"/>
              </w:rPr>
              <w:t>•  instability — swaying or lateral movement of tall scaffold in wind or under load</w:t>
            </w:r>
          </w:p>
          <w:p>
            <w:pPr>
              <w:spacing w:before="0" w:after="30" w:line="240" w:lineRule="auto"/>
              <w:ind w:left="160" w:hanging="160"/>
            </w:pPr>
            <w:r>
              <w:rPr>
                <w:rFonts w:ascii="Aptos" w:hAnsi="Aptos"/>
                <w:b w:val="0"/>
                <w:sz w:val="18"/>
              </w:rPr>
              <w:t>•  bearing point failure — inadequate structural support or overloading of balcony slab at scaffold base points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engineer-certified load calculation and bearing point schedule before scaffold erection starts — confirm balcony slab capacity at each base point and document maximum distributed load per point.</w:t>
            </w:r>
          </w:p>
          <w:p>
            <w:pPr>
              <w:spacing w:before="0" w:after="30" w:line="240" w:lineRule="auto"/>
              <w:ind w:left="160" w:hanging="160"/>
            </w:pPr>
            <w:r>
              <w:rPr>
                <w:rFonts w:ascii="Aptos" w:hAnsi="Aptos"/>
                <w:b w:val="0"/>
                <w:sz w:val="18"/>
              </w:rPr>
              <w:t>•  check base bearing surface (balcony slab) for cracks, spalling, or water damage — stop if structural damage is visible; document condition with dated photos.</w:t>
            </w:r>
          </w:p>
          <w:p>
            <w:pPr>
              <w:spacing w:before="0" w:after="30" w:line="240" w:lineRule="auto"/>
              <w:ind w:left="160" w:hanging="160"/>
            </w:pPr>
            <w:r>
              <w:rPr>
                <w:rFonts w:ascii="Aptos" w:hAnsi="Aptos"/>
                <w:b w:val="0"/>
                <w:sz w:val="18"/>
              </w:rPr>
              <w:t>•  Erect scaffold strictly to engineer detail and load calculations — use only approved scaffold components, correct member sizes, and specified bracing.</w:t>
            </w:r>
          </w:p>
          <w:p>
            <w:pPr>
              <w:spacing w:before="0" w:after="30" w:line="240" w:lineRule="auto"/>
              <w:ind w:left="160" w:hanging="160"/>
            </w:pPr>
            <w:r>
              <w:rPr>
                <w:rFonts w:ascii="Aptos" w:hAnsi="Aptos"/>
                <w:b w:val="0"/>
                <w:sz w:val="18"/>
              </w:rPr>
              <w:t>•  Install base plates and sole plates on level, clean bearing surfaces — make sure full contact with no gaps, shimming, or unsupported overhang.</w:t>
            </w:r>
          </w:p>
          <w:p>
            <w:pPr>
              <w:spacing w:before="0" w:after="30" w:line="240" w:lineRule="auto"/>
              <w:ind w:left="160" w:hanging="160"/>
            </w:pPr>
            <w:r>
              <w:rPr>
                <w:rFonts w:ascii="Aptos" w:hAnsi="Aptos"/>
                <w:b w:val="0"/>
                <w:sz w:val="18"/>
              </w:rPr>
              <w:t>•  Install guardrails (1.0–1.1 m height) and mid-rails (0.5 m height) on all open edges before workers access the scaffold — complete before any worker stands on platform.</w:t>
            </w:r>
          </w:p>
          <w:p>
            <w:pPr>
              <w:spacing w:before="0" w:after="30" w:line="240" w:lineRule="auto"/>
              <w:ind w:left="160" w:hanging="160"/>
            </w:pPr>
            <w:r>
              <w:rPr>
                <w:rFonts w:ascii="Aptos" w:hAnsi="Aptos"/>
                <w:b w:val="0"/>
                <w:sz w:val="18"/>
              </w:rPr>
              <w:t>•  Install catch nets or exclusion perimeter netting below scaffold to stop falling tools, fixings, and debris reaching occupants below.</w:t>
            </w:r>
          </w:p>
          <w:p>
            <w:pPr>
              <w:spacing w:before="0" w:after="30" w:line="240" w:lineRule="auto"/>
              <w:ind w:left="160" w:hanging="160"/>
            </w:pPr>
            <w:r>
              <w:rPr>
                <w:rFonts w:ascii="Aptos" w:hAnsi="Aptos"/>
                <w:b w:val="0"/>
                <w:sz w:val="18"/>
              </w:rPr>
              <w:t>•  Secure all loose components, tools, and materials to the scaffold — prohibit loose items on platforms.</w:t>
            </w:r>
          </w:p>
          <w:p>
            <w:pPr>
              <w:spacing w:before="0" w:after="30" w:line="240" w:lineRule="auto"/>
              <w:ind w:left="160" w:hanging="160"/>
            </w:pPr>
            <w:r>
              <w:rPr>
                <w:rFonts w:ascii="Aptos" w:hAnsi="Aptos"/>
                <w:b w:val="0"/>
                <w:sz w:val="18"/>
              </w:rPr>
              <w:t>•  Confirm access ladder is secured, correctly angled (70–75°), and extends 1.1 m above landing platform before any worker uses it.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and review engineer-certified load calculation and bearing point assessment before site mobilisation.</w:t>
            </w:r>
          </w:p>
          <w:p>
            <w:pPr>
              <w:spacing w:before="0" w:after="30" w:line="240" w:lineRule="auto"/>
              <w:ind w:left="160" w:hanging="160"/>
            </w:pPr>
            <w:r>
              <w:rPr>
                <w:rFonts w:ascii="Aptos" w:hAnsi="Aptos"/>
                <w:b w:val="0"/>
                <w:sz w:val="18"/>
              </w:rPr>
              <w:t>•  Confirm licenced scaffolder qualifications and current ticket before erection commences — record name, ticket number, and expiry date.</w:t>
            </w:r>
          </w:p>
          <w:p>
            <w:pPr>
              <w:spacing w:before="0" w:after="30" w:line="240" w:lineRule="auto"/>
              <w:ind w:left="160" w:hanging="160"/>
            </w:pPr>
            <w:r>
              <w:rPr>
                <w:rFonts w:ascii="Aptos" w:hAnsi="Aptos"/>
                <w:b w:val="0"/>
                <w:sz w:val="18"/>
              </w:rPr>
              <w:t>•  Obtain signed scaffold erection permit from licenced scaffolder before any component is delivered to site.</w:t>
            </w:r>
          </w:p>
          <w:p>
            <w:pPr>
              <w:spacing w:before="0" w:after="30" w:line="240" w:lineRule="auto"/>
              <w:ind w:left="160" w:hanging="160"/>
            </w:pPr>
            <w:r>
              <w:rPr>
                <w:rFonts w:ascii="Aptos" w:hAnsi="Aptos"/>
                <w:b w:val="0"/>
                <w:sz w:val="18"/>
              </w:rPr>
              <w:t>•  Obtain handover certificate from licenced scaffolder before any worker access — keep on site and available for inspection.</w:t>
            </w:r>
          </w:p>
          <w:p>
            <w:pPr>
              <w:spacing w:before="0" w:after="30" w:line="240" w:lineRule="auto"/>
              <w:ind w:left="160" w:hanging="160"/>
            </w:pPr>
            <w:r>
              <w:rPr>
                <w:rFonts w:ascii="Aptos" w:hAnsi="Aptos"/>
                <w:b w:val="0"/>
                <w:sz w:val="18"/>
              </w:rPr>
              <w:t>•  Establish working at heights permit signed by site supervisor — confirm competency of all workers (current WHS induction, White Card, and working-at-heights competency verification).</w:t>
            </w:r>
          </w:p>
          <w:p>
            <w:pPr>
              <w:spacing w:before="0" w:after="30" w:line="240" w:lineRule="auto"/>
              <w:ind w:left="160" w:hanging="160"/>
            </w:pPr>
            <w:r>
              <w:rPr>
                <w:rFonts w:ascii="Aptos" w:hAnsi="Aptos"/>
                <w:b w:val="0"/>
                <w:sz w:val="18"/>
              </w:rPr>
              <w:t>•  Brief all workers on load capacity, bearing point locations, exclusion zones below, and wind speed limits before first access.</w:t>
            </w:r>
          </w:p>
          <w:p>
            <w:pPr>
              <w:spacing w:before="0" w:after="30" w:line="240" w:lineRule="auto"/>
              <w:ind w:left="160" w:hanging="160"/>
            </w:pPr>
            <w:r>
              <w:rPr>
                <w:rFonts w:ascii="Aptos" w:hAnsi="Aptos"/>
                <w:b w:val="0"/>
                <w:sz w:val="18"/>
              </w:rPr>
              <w:t>•  Record scaffold erection date, licenced scaffolder details, engineer, and handover sign-off in site logbook.</w:t>
            </w:r>
          </w:p>
          <w:p>
            <w:pPr>
              <w:spacing w:before="0" w:after="30" w:line="240" w:lineRule="auto"/>
              <w:ind w:left="160" w:hanging="160"/>
            </w:pPr>
            <w:r>
              <w:rPr>
                <w:rFonts w:ascii="Aptos" w:hAnsi="Aptos"/>
                <w:b w:val="0"/>
                <w:sz w:val="18"/>
              </w:rPr>
              <w:t>•  If balcony slab condition is uncertain, obtain structural engineer inspection before erection commences.</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start any worker access until: licenced scaffolder has completed erection, all guardrails and mid-rails are installed, base bearing points are inspected and approved by engineer or qualified person, and handover certificate is signed.</w:t>
            </w:r>
          </w:p>
          <w:p>
            <w:pPr>
              <w:spacing w:before="0" w:after="20" w:line="240" w:lineRule="auto"/>
            </w:pPr>
            <w:r>
              <w:rPr>
                <w:rFonts w:ascii="Aptos" w:hAnsi="Aptos"/>
                <w:b w:val="0"/>
                <w:sz w:val="18"/>
              </w:rPr>
              <w:t>2. Do not load scaffold beyond documented maximum capacity until: engineer confirms all bracing, props, and load distribution paths are complete and undamaged.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scaffold component is visibly bent, cracked, or missing, or any bracing or diagonal member is loose or detached.</w:t>
            </w:r>
          </w:p>
          <w:p>
            <w:pPr>
              <w:ind w:left="160" w:hanging="160"/>
              <w:spacing w:before="0" w:after="20" w:line="240" w:lineRule="auto"/>
            </w:pPr>
            <w:r>
              <w:rPr>
                <w:rFonts w:ascii="Aptos" w:hAnsi="Aptos"/>
                <w:b w:val="0"/>
                <w:sz w:val="18"/>
              </w:rPr>
              <w:t>• Base plate or sole plate shifts, settles, or loses contact with bearing surface.</w:t>
            </w:r>
          </w:p>
          <w:p>
            <w:pPr>
              <w:ind w:left="160" w:hanging="160"/>
              <w:spacing w:before="0" w:after="20" w:line="240" w:lineRule="auto"/>
            </w:pPr>
            <w:r>
              <w:rPr>
                <w:rFonts w:ascii="Aptos" w:hAnsi="Aptos"/>
                <w:b w:val="0"/>
                <w:sz w:val="18"/>
              </w:rPr>
              <w:t>• Guardrail or mid-rail is damaged, incomplete, or cannot contain a worker at rest; or if exclusion netting tears or gaps appear.</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Remove existing membrane, screed and tile bed</w:t>
            </w:r>
          </w:p>
        </w:tc>
        <w:tc>
          <w:tcPr>
            <w:tcW w:type="dxa" w:w="2379"/>
          </w:tcPr>
          <w:p>
            <w:pPr>
              <w:spacing w:before="0" w:after="30" w:line="240" w:lineRule="auto"/>
              <w:ind w:left="160" w:hanging="160"/>
            </w:pPr>
            <w:r>
              <w:rPr>
                <w:rFonts w:ascii="Aptos" w:hAnsi="Aptos"/>
                <w:b w:val="0"/>
                <w:sz w:val="18"/>
              </w:rPr>
              <w:t>•  silica dust inhalation — grinding, chipping and breaking of screed, tile and substrate generating respirable crystalline silica</w:t>
            </w:r>
          </w:p>
          <w:p>
            <w:pPr>
              <w:spacing w:before="0" w:after="30" w:line="240" w:lineRule="auto"/>
              <w:ind w:left="160" w:hanging="160"/>
            </w:pPr>
            <w:r>
              <w:rPr>
                <w:rFonts w:ascii="Aptos" w:hAnsi="Aptos"/>
                <w:b w:val="0"/>
                <w:sz w:val="18"/>
              </w:rPr>
              <w:t>•  manual handling injury — lifting and carrying heavy screed or tile material</w:t>
            </w:r>
          </w:p>
          <w:p>
            <w:pPr>
              <w:spacing w:before="0" w:after="30" w:line="240" w:lineRule="auto"/>
              <w:ind w:left="160" w:hanging="160"/>
            </w:pPr>
            <w:r>
              <w:rPr>
                <w:rFonts w:ascii="Aptos" w:hAnsi="Aptos"/>
                <w:b w:val="0"/>
                <w:sz w:val="18"/>
              </w:rPr>
              <w:t>•  eye injury — dust and debris without face protection</w:t>
            </w:r>
          </w:p>
          <w:p>
            <w:pPr>
              <w:spacing w:before="0" w:after="30" w:line="240" w:lineRule="auto"/>
              <w:ind w:left="160" w:hanging="160"/>
            </w:pPr>
            <w:r>
              <w:rPr>
                <w:rFonts w:ascii="Aptos" w:hAnsi="Aptos"/>
                <w:b w:val="0"/>
                <w:sz w:val="18"/>
              </w:rPr>
              <w:t>•  exposure to unknown hazardous materials — potential asbestos in adhesive, membrane or screed binder (latent condition)</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Wet all surfaces with water mist before breaking out screed or tile — maintain damp state throughout removal — no dry breakout permitted</w:t>
            </w:r>
          </w:p>
          <w:p>
            <w:pPr>
              <w:spacing w:before="0" w:after="30" w:line="240" w:lineRule="auto"/>
              <w:ind w:left="160" w:hanging="160"/>
            </w:pPr>
            <w:r>
              <w:rPr>
                <w:rFonts w:ascii="Aptos" w:hAnsi="Aptos"/>
                <w:b w:val="0"/>
                <w:sz w:val="18"/>
              </w:rPr>
              <w:t>•  Use dust extraction shroud fitted to pneumatic chipping or grinding tool — extract dust at point of generation — test extraction before each shift start</w:t>
            </w:r>
          </w:p>
          <w:p>
            <w:pPr>
              <w:spacing w:before="0" w:after="30" w:line="240" w:lineRule="auto"/>
              <w:ind w:left="160" w:hanging="160"/>
            </w:pPr>
            <w:r>
              <w:rPr>
                <w:rFonts w:ascii="Aptos" w:hAnsi="Aptos"/>
                <w:b w:val="0"/>
                <w:sz w:val="18"/>
              </w:rPr>
              <w:t>•  Wear P2 respirator or half-mask with P2 cartridges — verify fit-tested size in personnel file — change cartridges each shift or when breathing resistance increases</w:t>
            </w:r>
          </w:p>
          <w:p>
            <w:pPr>
              <w:spacing w:before="0" w:after="30" w:line="240" w:lineRule="auto"/>
              <w:ind w:left="160" w:hanging="160"/>
            </w:pPr>
            <w:r>
              <w:rPr>
                <w:rFonts w:ascii="Aptos" w:hAnsi="Aptos"/>
                <w:b w:val="0"/>
                <w:sz w:val="18"/>
              </w:rPr>
              <w:t>•  Erect temporary polythene containment around work zone on balcony perimeter — seal gaps — prevent dust leaving occupied areas</w:t>
            </w:r>
          </w:p>
          <w:p>
            <w:pPr>
              <w:spacing w:before="0" w:after="30" w:line="240" w:lineRule="auto"/>
              <w:ind w:left="160" w:hanging="160"/>
            </w:pPr>
            <w:r>
              <w:rPr>
                <w:rFonts w:ascii="Aptos" w:hAnsi="Aptos"/>
                <w:b w:val="0"/>
                <w:sz w:val="18"/>
              </w:rPr>
              <w:t>•  Wear impact-resistant eye protection— wear chemical-resistant gloves during handling — wear steel-capped boots</w:t>
            </w:r>
          </w:p>
          <w:p>
            <w:pPr>
              <w:spacing w:before="0" w:after="30" w:line="240" w:lineRule="auto"/>
              <w:ind w:left="160" w:hanging="160"/>
            </w:pPr>
            <w:r>
              <w:rPr>
                <w:rFonts w:ascii="Aptos" w:hAnsi="Aptos"/>
                <w:b w:val="0"/>
                <w:sz w:val="18"/>
              </w:rPr>
              <w:t>•  Bag all broken tile and screed fragments in heavy-duty rubbish bags before transport — do not drop or throw debris — load into skip bin slowly to reduce dust release</w:t>
            </w:r>
          </w:p>
          <w:p>
            <w:pPr>
              <w:spacing w:before="0" w:after="30" w:line="240" w:lineRule="auto"/>
              <w:ind w:left="160" w:hanging="160"/>
            </w:pPr>
            <w:r>
              <w:rPr>
                <w:rFonts w:ascii="Aptos" w:hAnsi="Aptos"/>
                <w:b w:val="0"/>
                <w:sz w:val="18"/>
              </w:rPr>
              <w:t>•  Stop work immediately if asbestos-containing material is suspected — do not handle further — isolate area and tell Project Manager and WHS Advisor — await assessment by competent asbestos professional before continuing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EPA licence or confirmation of waste classification before transport</w:t>
            </w:r>
          </w:p>
          <w:p>
            <w:pPr>
              <w:spacing w:before="0" w:after="30" w:line="240" w:lineRule="auto"/>
              <w:ind w:left="160" w:hanging="160"/>
            </w:pPr>
            <w:r>
              <w:rPr>
                <w:rFonts w:ascii="Aptos" w:hAnsi="Aptos"/>
                <w:b w:val="0"/>
                <w:sz w:val="18"/>
              </w:rPr>
              <w:t>•  Verify scaffold erection permit and handover certificate current and signed by licenced scaffolder</w:t>
            </w:r>
          </w:p>
          <w:p>
            <w:pPr>
              <w:spacing w:before="0" w:after="30" w:line="240" w:lineRule="auto"/>
              <w:ind w:left="160" w:hanging="160"/>
            </w:pPr>
            <w:r>
              <w:rPr>
                <w:rFonts w:ascii="Aptos" w:hAnsi="Aptos"/>
                <w:b w:val="0"/>
                <w:sz w:val="18"/>
              </w:rPr>
              <w:t>•  Verify working at heights permit signed before each elevated shift</w:t>
            </w:r>
          </w:p>
          <w:p>
            <w:pPr>
              <w:spacing w:before="0" w:after="30" w:line="240" w:lineRule="auto"/>
              <w:ind w:left="160" w:hanging="160"/>
            </w:pPr>
            <w:r>
              <w:rPr>
                <w:rFonts w:ascii="Aptos" w:hAnsi="Aptos"/>
                <w:b w:val="0"/>
                <w:sz w:val="18"/>
              </w:rPr>
              <w:t>•  Confirm noise management plan in place and occupant notifications completed</w:t>
            </w:r>
          </w:p>
          <w:p>
            <w:pPr>
              <w:spacing w:before="0" w:after="30" w:line="240" w:lineRule="auto"/>
              <w:ind w:left="160" w:hanging="160"/>
            </w:pPr>
            <w:r>
              <w:rPr>
                <w:rFonts w:ascii="Aptos" w:hAnsi="Aptos"/>
                <w:b w:val="0"/>
                <w:sz w:val="18"/>
              </w:rPr>
              <w:t>•  Record pre-removal material check findings and asbestos risk assessment in project WHS file</w:t>
            </w:r>
          </w:p>
          <w:p>
            <w:pPr>
              <w:spacing w:before="0" w:after="30" w:line="240" w:lineRule="auto"/>
              <w:ind w:left="160" w:hanging="160"/>
            </w:pPr>
            <w:r>
              <w:rPr>
                <w:rFonts w:ascii="Aptos" w:hAnsi="Aptos"/>
                <w:b w:val="0"/>
                <w:sz w:val="18"/>
              </w:rPr>
              <w:t>•  Maintain daily log of dust extraction and wet suppression system function — sign off each shift</w:t>
            </w:r>
          </w:p>
          <w:p>
            <w:pPr>
              <w:spacing w:before="0" w:after="30" w:line="240" w:lineRule="auto"/>
              <w:ind w:left="160" w:hanging="160"/>
            </w:pPr>
            <w:r>
              <w:rPr>
                <w:rFonts w:ascii="Aptos" w:hAnsi="Aptos"/>
                <w:b w:val="0"/>
                <w:sz w:val="18"/>
              </w:rPr>
              <w:t>•  Arrange waste skip or licensed asbestos disposal contractor if asbestos confirmed</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existing membrane, screed and</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existing membrane, screed and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break out screed or tile until: wet suppression system tested, dust extraction shroud inspected, and all workers have current P2 fit-test certificate and SDS briefing recorded</w:t>
            </w:r>
          </w:p>
          <w:p>
            <w:pPr>
              <w:spacing w:before="0" w:after="20" w:line="240" w:lineRule="auto"/>
            </w:pPr>
            <w:r>
              <w:rPr>
                <w:rFonts w:ascii="Aptos" w:hAnsi="Aptos"/>
                <w:b w:val="0"/>
                <w:sz w:val="18"/>
              </w:rPr>
              <w:t>2. Do not remove debris from balcony until: material sample checked and asbestos risk ruled out by WHS Advisor or competent asbestos professional</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suppression fails, surfaces dry out, or dry breakout occurs — re-wet and restart suppression before continuing</w:t>
            </w:r>
          </w:p>
          <w:p>
            <w:pPr>
              <w:ind w:left="160" w:hanging="160"/>
              <w:spacing w:before="0" w:after="20" w:line="240" w:lineRule="auto"/>
            </w:pPr>
            <w:r>
              <w:rPr>
                <w:rFonts w:ascii="Aptos" w:hAnsi="Aptos"/>
                <w:b w:val="0"/>
                <w:sz w:val="18"/>
              </w:rPr>
              <w:t>• Dust extraction shroud becomes detached, blocked, or suction drops below audible level — repair or replace before resuming work</w:t>
            </w:r>
          </w:p>
          <w:p>
            <w:pPr>
              <w:ind w:left="160" w:hanging="160"/>
              <w:spacing w:before="0" w:after="20" w:line="240" w:lineRule="auto"/>
            </w:pPr>
            <w:r>
              <w:rPr>
                <w:rFonts w:ascii="Aptos" w:hAnsi="Aptos"/>
                <w:b w:val="0"/>
                <w:sz w:val="18"/>
              </w:rPr>
              <w:t>• Asbestos-containing material is encountered or suspected — isolate area immediately</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Leo and Associates substrate inspection and approval</w:t>
            </w:r>
          </w:p>
        </w:tc>
        <w:tc>
          <w:tcPr>
            <w:tcW w:type="dxa" w:w="2379"/>
          </w:tcPr>
          <w:p>
            <w:pPr>
              <w:spacing w:before="0" w:after="30" w:line="240" w:lineRule="auto"/>
              <w:ind w:left="160" w:hanging="160"/>
            </w:pPr>
            <w:r>
              <w:rPr>
                <w:rFonts w:ascii="Aptos" w:hAnsi="Aptos"/>
                <w:b w:val="0"/>
                <w:sz w:val="18"/>
              </w:rPr>
              <w:t>•  exposure to asbestos — disturbance of suspect asbestos-containing membrane or adhesive during inspector access and slab exposure (latent condition)</w:t>
            </w:r>
          </w:p>
          <w:p>
            <w:pPr>
              <w:spacing w:before="0" w:after="30" w:line="240" w:lineRule="auto"/>
              <w:ind w:left="160" w:hanging="160"/>
            </w:pPr>
            <w:r>
              <w:rPr>
                <w:rFonts w:ascii="Aptos" w:hAnsi="Aptos"/>
                <w:b w:val="0"/>
                <w:sz w:val="18"/>
              </w:rPr>
              <w:t>•  fall from height — inspector working at balcony edge during inspection without adequate edge protection</w:t>
            </w:r>
          </w:p>
          <w:p>
            <w:pPr>
              <w:spacing w:before="0" w:after="30" w:line="240" w:lineRule="auto"/>
              <w:ind w:left="160" w:hanging="160"/>
            </w:pPr>
            <w:r>
              <w:rPr>
                <w:rFonts w:ascii="Aptos" w:hAnsi="Aptos"/>
                <w:b w:val="0"/>
                <w:sz w:val="18"/>
              </w:rPr>
              <w:t>•  struck by — falling tools or materials during inspection work</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Before Leo and Associates inspectors access the slab, confirm with building owner or manager whether the slab membrane or adhesive has been tested for asbestos. If unknown or untested, prohibit slab disturbance until asbestos testing is complete.</w:t>
            </w:r>
          </w:p>
          <w:p>
            <w:pPr>
              <w:spacing w:before="0" w:after="30" w:line="240" w:lineRule="auto"/>
              <w:ind w:left="160" w:hanging="160"/>
            </w:pPr>
            <w:r>
              <w:rPr>
                <w:rFonts w:ascii="Aptos" w:hAnsi="Aptos"/>
                <w:b w:val="0"/>
                <w:sz w:val="18"/>
              </w:rPr>
              <w:t>•  If asbestos-containing membrane or adhesive is confirmed or suspected, erect exclusion zone around slab exposure area. Restrict entry to Leo and Associates inspectors only. Post 'Danger — Asbestos' signage at all entry points.</w:t>
            </w:r>
          </w:p>
          <w:p>
            <w:pPr>
              <w:spacing w:before="0" w:after="30" w:line="240" w:lineRule="auto"/>
              <w:ind w:left="160" w:hanging="160"/>
            </w:pPr>
            <w:r>
              <w:rPr>
                <w:rFonts w:ascii="Aptos" w:hAnsi="Aptos"/>
                <w:b w:val="0"/>
                <w:sz w:val="18"/>
              </w:rPr>
              <w:t>•  Provide Leo and Associates with site-specific SDS for the membrane product before inspection starts. Confirm inspector has read and understood the SDS.</w:t>
            </w:r>
          </w:p>
          <w:p>
            <w:pPr>
              <w:spacing w:before="0" w:after="30" w:line="240" w:lineRule="auto"/>
              <w:ind w:left="160" w:hanging="160"/>
            </w:pPr>
            <w:r>
              <w:rPr>
                <w:rFonts w:ascii="Aptos" w:hAnsi="Aptos"/>
                <w:b w:val="0"/>
                <w:sz w:val="18"/>
              </w:rPr>
              <w:t>•  Install edge protection (guardrail or safety net) at all balcony edges where inspector will work. Minimum height 1100 mm, gap at toe 150 mm maximum. Check guardrail is secure and undamaged before inspector access.</w:t>
            </w:r>
          </w:p>
          <w:p>
            <w:pPr>
              <w:spacing w:before="0" w:after="30" w:line="240" w:lineRule="auto"/>
              <w:ind w:left="160" w:hanging="160"/>
            </w:pPr>
            <w:r>
              <w:rPr>
                <w:rFonts w:ascii="Aptos" w:hAnsi="Aptos"/>
                <w:b w:val="0"/>
                <w:sz w:val="18"/>
              </w:rPr>
              <w:t>•  Brief Leo and Associates inspector on balcony layout, exclusion zone boundary, and prohibited areas. need inspector to confirm understanding before starting work.</w:t>
            </w:r>
          </w:p>
          <w:p>
            <w:pPr>
              <w:spacing w:before="0" w:after="30" w:line="240" w:lineRule="auto"/>
              <w:ind w:left="160" w:hanging="160"/>
            </w:pPr>
            <w:r>
              <w:rPr>
                <w:rFonts w:ascii="Aptos" w:hAnsi="Aptos"/>
                <w:b w:val="0"/>
                <w:sz w:val="18"/>
              </w:rPr>
              <w:t>•  Prohibit inspector from working alone at balcony edge. Assign site supervisor or nominated worker to remain within visual line of sight during entire inspection. Supervisor must not use mobile phone or become distracted.</w:t>
            </w:r>
          </w:p>
          <w:p>
            <w:pPr>
              <w:spacing w:before="0" w:after="30" w:line="240" w:lineRule="auto"/>
              <w:ind w:left="160" w:hanging="160"/>
            </w:pPr>
            <w:r>
              <w:rPr>
                <w:rFonts w:ascii="Aptos" w:hAnsi="Aptos"/>
                <w:b w:val="0"/>
                <w:sz w:val="18"/>
              </w:rPr>
              <w:t>•  need inspector to move slowly, check footing before each step, and avoid carrying tools in hand over balcony edge. All tools must be secured in tool belt or lowered on lanyard.</w:t>
            </w:r>
          </w:p>
          <w:p>
            <w:pPr>
              <w:spacing w:before="0" w:after="30" w:line="240" w:lineRule="auto"/>
              <w:ind w:left="160" w:hanging="160"/>
            </w:pPr>
            <w:r>
              <w:rPr>
                <w:rFonts w:ascii="Aptos" w:hAnsi="Aptos"/>
                <w:b w:val="0"/>
                <w:sz w:val="18"/>
              </w:rPr>
              <w:t>•  Do not permit slab membrane or adhesive to be sampled, scraped, or disturbed during visual inspection. Visual assessment only unless Leo and Associates specifies otherwise in writing.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make sure Leo and Associates holds current professional indemnity insurance. Request certificate of currency before site access.</w:t>
            </w:r>
          </w:p>
          <w:p>
            <w:pPr>
              <w:spacing w:before="0" w:after="30" w:line="240" w:lineRule="auto"/>
              <w:ind w:left="160" w:hanging="160"/>
            </w:pPr>
            <w:r>
              <w:rPr>
                <w:rFonts w:ascii="Aptos" w:hAnsi="Aptos"/>
                <w:b w:val="0"/>
                <w:sz w:val="18"/>
              </w:rPr>
              <w:t>•  Verify Leo and Associates inspector holds White Card (CPCCWHS1001) or equivalent construction induction. Request copy before work starts.</w:t>
            </w:r>
          </w:p>
          <w:p>
            <w:pPr>
              <w:spacing w:before="0" w:after="30" w:line="240" w:lineRule="auto"/>
              <w:ind w:left="160" w:hanging="160"/>
            </w:pPr>
            <w:r>
              <w:rPr>
                <w:rFonts w:ascii="Aptos" w:hAnsi="Aptos"/>
                <w:b w:val="0"/>
                <w:sz w:val="18"/>
              </w:rPr>
              <w:t>•  If scaffold is required for inspector access to balcony, obtain scaffold erection permit signed by licenced scaffolder before erection starts. Obtain handover certificate before inspector uses scaffold.</w:t>
            </w:r>
          </w:p>
          <w:p>
            <w:pPr>
              <w:spacing w:before="0" w:after="30" w:line="240" w:lineRule="auto"/>
              <w:ind w:left="160" w:hanging="160"/>
            </w:pPr>
            <w:r>
              <w:rPr>
                <w:rFonts w:ascii="Aptos" w:hAnsi="Aptos"/>
                <w:b w:val="0"/>
                <w:sz w:val="18"/>
              </w:rPr>
              <w:t>•  If scaffold exceeds 4 m height, confirm scaffold design complies with WHS Reg 2017 Sch 3 cl.6 and load calculations are documented.</w:t>
            </w:r>
          </w:p>
          <w:p>
            <w:pPr>
              <w:spacing w:before="0" w:after="30" w:line="240" w:lineRule="auto"/>
              <w:ind w:left="160" w:hanging="160"/>
            </w:pPr>
            <w:r>
              <w:rPr>
                <w:rFonts w:ascii="Aptos" w:hAnsi="Aptos"/>
                <w:b w:val="0"/>
                <w:sz w:val="18"/>
              </w:rPr>
              <w:t>•  Obtain working at heights permit signed before inspector starts elevated work. Verify inspector holds current working at heights competency (RIIOHS204E or equivalent per current RII Training Package).</w:t>
            </w:r>
          </w:p>
          <w:p>
            <w:pPr>
              <w:spacing w:before="0" w:after="30" w:line="240" w:lineRule="auto"/>
              <w:ind w:left="160" w:hanging="160"/>
            </w:pPr>
            <w:r>
              <w:rPr>
                <w:rFonts w:ascii="Aptos" w:hAnsi="Aptos"/>
                <w:b w:val="0"/>
                <w:sz w:val="18"/>
              </w:rPr>
              <w:t>•  Record inspection date, time, inspector name, and approval sign-off in site diary and project file.</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Leo and Associates substrate inspection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Leo and Associates substrate inspection per SWMS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start slab inspection until: asbestos status of membrane and adhesive is confirmed (tested or documented as unknown), edge protection is installed and checked, and Leo and Associates inspector confirms SDS has been reviewed</w:t>
            </w:r>
          </w:p>
          <w:p>
            <w:pPr>
              <w:spacing w:before="0" w:after="20" w:line="240" w:lineRule="auto"/>
            </w:pPr>
            <w:r>
              <w:rPr>
                <w:rFonts w:ascii="Aptos" w:hAnsi="Aptos"/>
                <w:b w:val="0"/>
                <w:sz w:val="18"/>
              </w:rPr>
              <w:t>2. Do not start crack repair work until: written approval from Leo and Associates detailing repair method and extent is received, signed, and recorded on site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Asbestos-containing membrane or adhesive is disturbed, removed, or sampled during inspection</w:t>
            </w:r>
          </w:p>
          <w:p>
            <w:pPr>
              <w:ind w:left="160" w:hanging="160"/>
              <w:spacing w:before="0" w:after="20" w:line="240" w:lineRule="auto"/>
            </w:pPr>
            <w:r>
              <w:rPr>
                <w:rFonts w:ascii="Aptos" w:hAnsi="Aptos"/>
                <w:b w:val="0"/>
                <w:sz w:val="18"/>
              </w:rPr>
              <w:t>• Edge protection is incomplete, damaged, or breached during inspection</w:t>
            </w:r>
          </w:p>
          <w:p>
            <w:pPr>
              <w:ind w:left="160" w:hanging="160"/>
              <w:spacing w:before="0" w:after="20" w:line="240" w:lineRule="auto"/>
            </w:pPr>
            <w:r>
              <w:rPr>
                <w:rFonts w:ascii="Aptos" w:hAnsi="Aptos"/>
                <w:b w:val="0"/>
                <w:sz w:val="18"/>
              </w:rPr>
              <w:t>• Leo and Associates inspector works at balcony edge without supervisor in visual line of sight</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Repair slab cracks and defects</w:t>
            </w:r>
          </w:p>
        </w:tc>
        <w:tc>
          <w:tcPr>
            <w:tcW w:type="dxa" w:w="2379"/>
          </w:tcPr>
          <w:p>
            <w:pPr>
              <w:spacing w:before="0" w:after="30" w:line="240" w:lineRule="auto"/>
              <w:ind w:left="160" w:hanging="160"/>
            </w:pPr>
            <w:r>
              <w:rPr>
                <w:rFonts w:ascii="Aptos" w:hAnsi="Aptos"/>
                <w:b w:val="0"/>
                <w:sz w:val="18"/>
              </w:rPr>
              <w:t>•  silica dust inhalation — cutting, grinding and finishing concrete repair mortar generating respirable crystalline silica</w:t>
            </w:r>
          </w:p>
          <w:p>
            <w:pPr>
              <w:spacing w:before="0" w:after="30" w:line="240" w:lineRule="auto"/>
              <w:ind w:left="160" w:hanging="160"/>
            </w:pPr>
            <w:r>
              <w:rPr>
                <w:rFonts w:ascii="Aptos" w:hAnsi="Aptos"/>
                <w:b w:val="0"/>
                <w:sz w:val="18"/>
              </w:rPr>
              <w:t>•  chemical exposure — epoxy injection irritation or sensitisation to skin and respiratory system</w:t>
            </w:r>
          </w:p>
          <w:p>
            <w:pPr>
              <w:spacing w:before="0" w:after="30" w:line="240" w:lineRule="auto"/>
              <w:ind w:left="160" w:hanging="160"/>
            </w:pPr>
            <w:r>
              <w:rPr>
                <w:rFonts w:ascii="Aptos" w:hAnsi="Aptos"/>
                <w:b w:val="0"/>
                <w:sz w:val="18"/>
              </w:rPr>
              <w:t>•  struck by or caught — flying concrete or material fragments during cutting or grinding</w:t>
            </w:r>
          </w:p>
          <w:p>
            <w:pPr>
              <w:spacing w:before="0" w:after="30" w:line="240" w:lineRule="auto"/>
              <w:ind w:left="160" w:hanging="160"/>
            </w:pPr>
            <w:r>
              <w:rPr>
                <w:rFonts w:ascii="Aptos" w:hAnsi="Aptos"/>
                <w:b w:val="0"/>
                <w:sz w:val="18"/>
              </w:rPr>
              <w:t>•  eye injury — dust and particles without face protection</w:t>
            </w:r>
          </w:p>
          <w:p>
            <w:pPr>
              <w:spacing w:before="0" w:after="30" w:line="240" w:lineRule="auto"/>
              <w:ind w:left="160" w:hanging="160"/>
            </w:pPr>
            <w:r>
              <w:rPr>
                <w:rFonts w:ascii="Aptos" w:hAnsi="Aptos"/>
                <w:b w:val="0"/>
                <w:sz w:val="18"/>
              </w:rPr>
              <w:t>•  manual handling injury — moving and applying heavy repair mortar bags or injection cartridges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Use wet cutting method — spray water continuously during crack cutting to suppress dust at source.</w:t>
            </w:r>
          </w:p>
          <w:p>
            <w:pPr>
              <w:spacing w:before="0" w:after="30" w:line="240" w:lineRule="auto"/>
              <w:ind w:left="160" w:hanging="160"/>
            </w:pPr>
            <w:r>
              <w:rPr>
                <w:rFonts w:ascii="Aptos" w:hAnsi="Aptos"/>
                <w:b w:val="0"/>
                <w:sz w:val="18"/>
              </w:rPr>
              <w:t>•  Attach dust extraction unit to concrete grinder — HEPA filter, high-volume extractor running before and during all grinding.</w:t>
            </w:r>
          </w:p>
          <w:p>
            <w:pPr>
              <w:spacing w:before="0" w:after="30" w:line="240" w:lineRule="auto"/>
              <w:ind w:left="160" w:hanging="160"/>
            </w:pPr>
            <w:r>
              <w:rPr>
                <w:rFonts w:ascii="Aptos" w:hAnsi="Aptos"/>
                <w:b w:val="0"/>
                <w:sz w:val="18"/>
              </w:rPr>
              <w:t>•  Wear P2 or P3 respirator — fit-checked before start, replaced if damaged or wet.</w:t>
            </w:r>
          </w:p>
          <w:p>
            <w:pPr>
              <w:spacing w:before="0" w:after="30" w:line="240" w:lineRule="auto"/>
              <w:ind w:left="160" w:hanging="160"/>
            </w:pPr>
            <w:r>
              <w:rPr>
                <w:rFonts w:ascii="Aptos" w:hAnsi="Aptos"/>
                <w:b w:val="0"/>
                <w:sz w:val="18"/>
              </w:rPr>
              <w:t>•  Apply water misting or damp cloth to repair mortar surface before grinding — keep surface damp throughout finishing process.</w:t>
            </w:r>
          </w:p>
          <w:p>
            <w:pPr>
              <w:spacing w:before="0" w:after="30" w:line="240" w:lineRule="auto"/>
              <w:ind w:left="160" w:hanging="160"/>
            </w:pPr>
            <w:r>
              <w:rPr>
                <w:rFonts w:ascii="Aptos" w:hAnsi="Aptos"/>
                <w:b w:val="0"/>
                <w:sz w:val="18"/>
              </w:rPr>
              <w:t>•  Barricade work area — exclude non-essential occupants within 10 m radius during cutting and grinding.</w:t>
            </w:r>
          </w:p>
          <w:p>
            <w:pPr>
              <w:spacing w:before="0" w:after="30" w:line="240" w:lineRule="auto"/>
              <w:ind w:left="160" w:hanging="160"/>
            </w:pPr>
            <w:r>
              <w:rPr>
                <w:rFonts w:ascii="Aptos" w:hAnsi="Aptos"/>
                <w:b w:val="0"/>
                <w:sz w:val="18"/>
              </w:rPr>
              <w:t>•  Check grinder HEPA filter condition — replace if visibly loaded or suction drops.</w:t>
            </w:r>
          </w:p>
          <w:p>
            <w:pPr>
              <w:spacing w:before="0" w:after="30" w:line="240" w:lineRule="auto"/>
              <w:ind w:left="160" w:hanging="160"/>
            </w:pPr>
            <w:r>
              <w:rPr>
                <w:rFonts w:ascii="Aptos" w:hAnsi="Aptos"/>
                <w:b w:val="0"/>
                <w:sz w:val="18"/>
              </w:rPr>
              <w:t>•  Wear chemical-resistant gloves, apron and face shield — epoxy injection exposure when mixing or applying injection cartridges.</w:t>
            </w:r>
          </w:p>
          <w:p>
            <w:pPr>
              <w:spacing w:before="0" w:after="30" w:line="240" w:lineRule="auto"/>
              <w:ind w:left="160" w:hanging="160"/>
            </w:pPr>
            <w:r>
              <w:rPr>
                <w:rFonts w:ascii="Aptos" w:hAnsi="Aptos"/>
                <w:b w:val="0"/>
                <w:sz w:val="18"/>
              </w:rPr>
              <w:t>•  Obtain SDS for repair mortar or epoxy product — keep on site and brief all workers before application.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handover certificate is current and on site before elevated work starts.</w:t>
            </w:r>
          </w:p>
          <w:p>
            <w:pPr>
              <w:spacing w:before="0" w:after="30" w:line="240" w:lineRule="auto"/>
              <w:ind w:left="160" w:hanging="160"/>
            </w:pPr>
            <w:r>
              <w:rPr>
                <w:rFonts w:ascii="Aptos" w:hAnsi="Aptos"/>
                <w:b w:val="0"/>
                <w:sz w:val="18"/>
              </w:rPr>
              <w:t>•  Verify working at heights permit signed by authorised person before commencement.</w:t>
            </w:r>
          </w:p>
          <w:p>
            <w:pPr>
              <w:spacing w:before="0" w:after="30" w:line="240" w:lineRule="auto"/>
              <w:ind w:left="160" w:hanging="160"/>
            </w:pPr>
            <w:r>
              <w:rPr>
                <w:rFonts w:ascii="Aptos" w:hAnsi="Aptos"/>
                <w:b w:val="0"/>
                <w:sz w:val="18"/>
              </w:rPr>
              <w:t>•  Brief all workers on SDS for repair mortar and epoxy product — document attendance.</w:t>
            </w:r>
          </w:p>
          <w:p>
            <w:pPr>
              <w:spacing w:before="0" w:after="30" w:line="240" w:lineRule="auto"/>
              <w:ind w:left="160" w:hanging="160"/>
            </w:pPr>
            <w:r>
              <w:rPr>
                <w:rFonts w:ascii="Aptos" w:hAnsi="Aptos"/>
                <w:b w:val="0"/>
                <w:sz w:val="18"/>
              </w:rPr>
              <w:t>•  Confirm noise management plan is active — tell occupants of grinding schedule in advance.</w:t>
            </w:r>
          </w:p>
          <w:p>
            <w:pPr>
              <w:spacing w:before="0" w:after="30" w:line="240" w:lineRule="auto"/>
              <w:ind w:left="160" w:hanging="160"/>
            </w:pPr>
            <w:r>
              <w:rPr>
                <w:rFonts w:ascii="Aptos" w:hAnsi="Aptos"/>
                <w:b w:val="0"/>
                <w:sz w:val="18"/>
              </w:rPr>
              <w:t>•  Record HEPA filter replacement and grinder maintenance log on site.</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grind or finish repair mortar until: surface has been wetted and remains damp, dust extraction is running, and work area is barricaded to exclude occupants.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suppression fails or dust becomes visible airborne beyond barricade perimeter.</w:t>
            </w:r>
          </w:p>
          <w:p>
            <w:pPr>
              <w:ind w:left="160" w:hanging="160"/>
              <w:spacing w:before="0" w:after="20" w:line="240" w:lineRule="auto"/>
            </w:pPr>
            <w:r>
              <w:rPr>
                <w:rFonts w:ascii="Aptos" w:hAnsi="Aptos"/>
                <w:b w:val="0"/>
                <w:sz w:val="18"/>
              </w:rPr>
              <w:t>• HEPA dust extractor loses suction or filter requires replacement mid-task.</w:t>
            </w:r>
          </w:p>
          <w:p>
            <w:pPr>
              <w:ind w:left="160" w:hanging="160"/>
              <w:spacing w:before="0" w:after="20" w:line="240" w:lineRule="auto"/>
            </w:pPr>
            <w:r>
              <w:rPr>
                <w:rFonts w:ascii="Aptos" w:hAnsi="Aptos"/>
                <w:b w:val="0"/>
                <w:sz w:val="18"/>
              </w:rPr>
              <w:t>• Respirator becomes damp, damaged, or fit is lost.</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Apply new waterproofing membrane system</w:t>
            </w:r>
          </w:p>
        </w:tc>
        <w:tc>
          <w:tcPr>
            <w:tcW w:type="dxa" w:w="2379"/>
          </w:tcPr>
          <w:p>
            <w:pPr>
              <w:spacing w:before="0" w:after="30" w:line="240" w:lineRule="auto"/>
              <w:ind w:left="160" w:hanging="160"/>
            </w:pPr>
            <w:r>
              <w:rPr>
                <w:rFonts w:ascii="Aptos" w:hAnsi="Aptos"/>
                <w:b w:val="0"/>
                <w:sz w:val="18"/>
              </w:rPr>
              <w:t>•  chemical burn or irritation — contact with liquid waterproofing chemicals or primers on skin or eyes</w:t>
            </w:r>
          </w:p>
          <w:p>
            <w:pPr>
              <w:spacing w:before="0" w:after="30" w:line="240" w:lineRule="auto"/>
              <w:ind w:left="160" w:hanging="160"/>
            </w:pPr>
            <w:r>
              <w:rPr>
                <w:rFonts w:ascii="Aptos" w:hAnsi="Aptos"/>
                <w:b w:val="0"/>
                <w:sz w:val="18"/>
              </w:rPr>
              <w:t>•  inhalation of fumes — application of liquid membrane or primer in enclosed balcony space without adequate ventilation</w:t>
            </w:r>
          </w:p>
          <w:p>
            <w:pPr>
              <w:spacing w:before="0" w:after="30" w:line="240" w:lineRule="auto"/>
              <w:ind w:left="160" w:hanging="160"/>
            </w:pPr>
            <w:r>
              <w:rPr>
                <w:rFonts w:ascii="Aptos" w:hAnsi="Aptos"/>
                <w:b w:val="0"/>
                <w:sz w:val="18"/>
              </w:rPr>
              <w:t>•  slip hazard — wet or damp membrane material on slab surface creating slip risk for workers at height</w:t>
            </w:r>
          </w:p>
          <w:p>
            <w:pPr>
              <w:spacing w:before="0" w:after="30" w:line="240" w:lineRule="auto"/>
              <w:ind w:left="160" w:hanging="160"/>
            </w:pPr>
            <w:r>
              <w:rPr>
                <w:rFonts w:ascii="Aptos" w:hAnsi="Aptos"/>
                <w:b w:val="0"/>
                <w:sz w:val="18"/>
              </w:rPr>
              <w:t>•  inadequate curing — premature foot traffic or weather exposure before membrane cure time compromising waterproofing integrity</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SDS for membrane product and primer before work starts. Keep SDS on point of use always.</w:t>
            </w:r>
          </w:p>
          <w:p>
            <w:pPr>
              <w:spacing w:before="0" w:after="30" w:line="240" w:lineRule="auto"/>
              <w:ind w:left="160" w:hanging="160"/>
            </w:pPr>
            <w:r>
              <w:rPr>
                <w:rFonts w:ascii="Aptos" w:hAnsi="Aptos"/>
                <w:b w:val="0"/>
                <w:sz w:val="18"/>
              </w:rPr>
              <w:t>•  Establish continuous mechanical ventilation in balcony space before application. Measure air velocity — minimum 0.5 m/s at work face. Stop work if ventilation fails.</w:t>
            </w:r>
          </w:p>
          <w:p>
            <w:pPr>
              <w:spacing w:before="0" w:after="30" w:line="240" w:lineRule="auto"/>
              <w:ind w:left="160" w:hanging="160"/>
            </w:pPr>
            <w:r>
              <w:rPr>
                <w:rFonts w:ascii="Aptos" w:hAnsi="Aptos"/>
                <w:b w:val="0"/>
                <w:sz w:val="18"/>
              </w:rPr>
              <w:t>•  check substrate for contamination, dampness, or existing damage before priming. Record findings. Do not prime if substrate is wet or contaminated.</w:t>
            </w:r>
          </w:p>
          <w:p>
            <w:pPr>
              <w:spacing w:before="0" w:after="30" w:line="240" w:lineRule="auto"/>
              <w:ind w:left="160" w:hanging="160"/>
            </w:pPr>
            <w:r>
              <w:rPr>
                <w:rFonts w:ascii="Aptos" w:hAnsi="Aptos"/>
                <w:b w:val="0"/>
                <w:sz w:val="18"/>
              </w:rPr>
              <w:t>•  Apply primer per product SDS — use recommended coverage rate and drying time between coats. Do not skip primer stage.</w:t>
            </w:r>
          </w:p>
          <w:p>
            <w:pPr>
              <w:spacing w:before="0" w:after="30" w:line="240" w:lineRule="auto"/>
              <w:ind w:left="160" w:hanging="160"/>
            </w:pPr>
            <w:r>
              <w:rPr>
                <w:rFonts w:ascii="Aptos" w:hAnsi="Aptos"/>
                <w:b w:val="0"/>
                <w:sz w:val="18"/>
              </w:rPr>
              <w:t>•  Apply membrane system per product specification — thickness, overlap, temperature, humidity window. Record application conditions and batch numbers.</w:t>
            </w:r>
          </w:p>
          <w:p>
            <w:pPr>
              <w:spacing w:before="0" w:after="30" w:line="240" w:lineRule="auto"/>
              <w:ind w:left="160" w:hanging="160"/>
            </w:pPr>
            <w:r>
              <w:rPr>
                <w:rFonts w:ascii="Aptos" w:hAnsi="Aptos"/>
                <w:b w:val="0"/>
                <w:sz w:val="18"/>
              </w:rPr>
              <w:t>•  Mark all joints, penetrations and upstands with visible line before membrane application. Verify full coverage after application using visual check and touch test.</w:t>
            </w:r>
          </w:p>
          <w:p>
            <w:pPr>
              <w:spacing w:before="0" w:after="30" w:line="240" w:lineRule="auto"/>
              <w:ind w:left="160" w:hanging="160"/>
            </w:pPr>
            <w:r>
              <w:rPr>
                <w:rFonts w:ascii="Aptos" w:hAnsi="Aptos"/>
                <w:b w:val="0"/>
                <w:sz w:val="18"/>
              </w:rPr>
              <w:t>•  Establish wet surface exclusion zone around freshly applied membrane. Place wet-floor signs and barriers to restrict foot traffic.</w:t>
            </w:r>
          </w:p>
          <w:p>
            <w:pPr>
              <w:spacing w:before="0" w:after="30" w:line="240" w:lineRule="auto"/>
              <w:ind w:left="160" w:hanging="160"/>
            </w:pPr>
            <w:r>
              <w:rPr>
                <w:rFonts w:ascii="Aptos" w:hAnsi="Aptos"/>
                <w:b w:val="0"/>
                <w:sz w:val="18"/>
              </w:rPr>
              <w:t>•  Confirm cure time from SDS. Do not allow foot traffic or weather exposure until cure time is met. Record cure completion sign-off.</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SDS training certificate for membrane product and primer before application. All workers on task must be briefed on SDS contents and hazard controls.</w:t>
            </w:r>
          </w:p>
          <w:p>
            <w:pPr>
              <w:spacing w:before="0" w:after="30" w:line="240" w:lineRule="auto"/>
              <w:ind w:left="160" w:hanging="160"/>
            </w:pPr>
            <w:r>
              <w:rPr>
                <w:rFonts w:ascii="Aptos" w:hAnsi="Aptos"/>
                <w:b w:val="0"/>
                <w:sz w:val="18"/>
              </w:rPr>
              <w:t>•  Confirm scaffold erection permit signed by licenced scaffolder before any worker accesses elevated work area.</w:t>
            </w:r>
          </w:p>
          <w:p>
            <w:pPr>
              <w:spacing w:before="0" w:after="30" w:line="240" w:lineRule="auto"/>
              <w:ind w:left="160" w:hanging="160"/>
            </w:pPr>
            <w:r>
              <w:rPr>
                <w:rFonts w:ascii="Aptos" w:hAnsi="Aptos"/>
                <w:b w:val="0"/>
                <w:sz w:val="18"/>
              </w:rPr>
              <w:t>•  Obtain working at heights permit signed by supervisor before elevated application commences.</w:t>
            </w:r>
          </w:p>
          <w:p>
            <w:pPr>
              <w:spacing w:before="0" w:after="30" w:line="240" w:lineRule="auto"/>
              <w:ind w:left="160" w:hanging="160"/>
            </w:pPr>
            <w:r>
              <w:rPr>
                <w:rFonts w:ascii="Aptos" w:hAnsi="Aptos"/>
                <w:b w:val="0"/>
                <w:sz w:val="18"/>
              </w:rPr>
              <w:t>•  Record substrate condition, ventilation readings, membrane batch numbers, application conditions, and cure time sign-off on daily log.</w:t>
            </w:r>
          </w:p>
          <w:p>
            <w:pPr>
              <w:spacing w:before="0" w:after="30" w:line="240" w:lineRule="auto"/>
              <w:ind w:left="160" w:hanging="160"/>
            </w:pPr>
            <w:r>
              <w:rPr>
                <w:rFonts w:ascii="Aptos" w:hAnsi="Aptos"/>
                <w:b w:val="0"/>
                <w:sz w:val="18"/>
              </w:rPr>
              <w:t>•  tell building occupants of chemical application in progress and ventilation activity. Post 'Do not enter' signage at balcony access.</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Apply new waterproofing membrane system</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Apply new waterproofing membrane system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apply membrane until: substrate is dry, clean, primed and inspector has verified fitness for application</w:t>
            </w:r>
          </w:p>
          <w:p>
            <w:pPr>
              <w:spacing w:before="0" w:after="20" w:line="240" w:lineRule="auto"/>
            </w:pPr>
            <w:r>
              <w:rPr>
                <w:rFonts w:ascii="Aptos" w:hAnsi="Aptos"/>
                <w:b w:val="0"/>
                <w:sz w:val="18"/>
              </w:rPr>
              <w:t>2. Do not allow foot traffic or weather exposure until: cure time specified on SDS has been confirmed and recorded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Mechanical ventilation fails or air velocity falls below 0.5 m/s</w:t>
            </w:r>
          </w:p>
          <w:p>
            <w:pPr>
              <w:ind w:left="160" w:hanging="160"/>
              <w:spacing w:before="0" w:after="20" w:line="240" w:lineRule="auto"/>
            </w:pPr>
            <w:r>
              <w:rPr>
                <w:rFonts w:ascii="Aptos" w:hAnsi="Aptos"/>
                <w:b w:val="0"/>
                <w:sz w:val="18"/>
              </w:rPr>
              <w:t>• Substrate condition changes (water ingress, contamination, or frost risk) during or before application</w:t>
            </w:r>
          </w:p>
          <w:p>
            <w:pPr>
              <w:ind w:left="160" w:hanging="160"/>
              <w:spacing w:before="0" w:after="20" w:line="240" w:lineRule="auto"/>
            </w:pPr>
            <w:r>
              <w:rPr>
                <w:rFonts w:ascii="Aptos" w:hAnsi="Aptos"/>
                <w:b w:val="0"/>
                <w:sz w:val="18"/>
              </w:rPr>
              <w:t>• Weather conditions exceed product temperature or humidity limits specified on SDS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Install screed and new tile bed system</w:t>
            </w:r>
          </w:p>
        </w:tc>
        <w:tc>
          <w:tcPr>
            <w:tcW w:type="dxa" w:w="2379"/>
          </w:tcPr>
          <w:p>
            <w:pPr>
              <w:spacing w:before="0" w:after="30" w:line="240" w:lineRule="auto"/>
              <w:ind w:left="160" w:hanging="160"/>
            </w:pPr>
            <w:r>
              <w:rPr>
                <w:rFonts w:ascii="Aptos" w:hAnsi="Aptos"/>
                <w:b w:val="0"/>
                <w:sz w:val="18"/>
              </w:rPr>
              <w:t>•  dust generation — mixing and application of tile adhesive and substrate primer generating inhalation risk</w:t>
            </w:r>
          </w:p>
          <w:p>
            <w:pPr>
              <w:spacing w:before="0" w:after="30" w:line="240" w:lineRule="auto"/>
              <w:ind w:left="160" w:hanging="160"/>
            </w:pPr>
            <w:r>
              <w:rPr>
                <w:rFonts w:ascii="Aptos" w:hAnsi="Aptos"/>
                <w:b w:val="0"/>
                <w:sz w:val="18"/>
              </w:rPr>
              <w:t>•  manual handling injury — lifting and carrying heavy tile materials and adhesive bags</w:t>
            </w:r>
          </w:p>
          <w:p>
            <w:pPr>
              <w:spacing w:before="0" w:after="30" w:line="240" w:lineRule="auto"/>
              <w:ind w:left="160" w:hanging="160"/>
            </w:pPr>
            <w:r>
              <w:rPr>
                <w:rFonts w:ascii="Aptos" w:hAnsi="Aptos"/>
                <w:b w:val="0"/>
                <w:sz w:val="18"/>
              </w:rPr>
              <w:t>•  chemical exposure — tile adhesive skin contact or inhalation</w:t>
            </w:r>
          </w:p>
          <w:p>
            <w:pPr>
              <w:spacing w:before="0" w:after="30" w:line="240" w:lineRule="auto"/>
              <w:ind w:left="160" w:hanging="160"/>
            </w:pPr>
            <w:r>
              <w:rPr>
                <w:rFonts w:ascii="Aptos" w:hAnsi="Aptos"/>
                <w:b w:val="0"/>
                <w:sz w:val="18"/>
              </w:rPr>
              <w:t>•  slip hazard — wet adhesive on slab at height creating slip and fall risk</w:t>
            </w:r>
          </w:p>
          <w:p>
            <w:pPr>
              <w:spacing w:before="0" w:after="30" w:line="240" w:lineRule="auto"/>
              <w:ind w:left="160" w:hanging="160"/>
            </w:pPr>
            <w:r>
              <w:rPr>
                <w:rFonts w:ascii="Aptos" w:hAnsi="Aptos"/>
                <w:b w:val="0"/>
                <w:sz w:val="18"/>
              </w:rPr>
              <w:t>•  heat stress — working in direct sun on exposed balcony during adhesive application and cure</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Apply substrate primer to waterproofed slab according to product SDS; make sure substrate is clean, dry, and free of dust before application.</w:t>
            </w:r>
          </w:p>
          <w:p>
            <w:pPr>
              <w:spacing w:before="0" w:after="30" w:line="240" w:lineRule="auto"/>
              <w:ind w:left="160" w:hanging="160"/>
            </w:pPr>
            <w:r>
              <w:rPr>
                <w:rFonts w:ascii="Aptos" w:hAnsi="Aptos"/>
                <w:b w:val="0"/>
                <w:sz w:val="18"/>
              </w:rPr>
              <w:t>•  Mix tile adhesive in sealed mixer or pre-mixed; prohibit dry powder mixing on slab — bag dust creates inhalation risk at height.</w:t>
            </w:r>
          </w:p>
          <w:p>
            <w:pPr>
              <w:spacing w:before="0" w:after="30" w:line="240" w:lineRule="auto"/>
              <w:ind w:left="160" w:hanging="160"/>
            </w:pPr>
            <w:r>
              <w:rPr>
                <w:rFonts w:ascii="Aptos" w:hAnsi="Aptos"/>
                <w:b w:val="0"/>
                <w:sz w:val="18"/>
              </w:rPr>
              <w:t>•  Ventilate adhesive fumes continuously during application — open scaffolding access, no enclosure that traps vapour.</w:t>
            </w:r>
          </w:p>
          <w:p>
            <w:pPr>
              <w:spacing w:before="0" w:after="30" w:line="240" w:lineRule="auto"/>
              <w:ind w:left="160" w:hanging="160"/>
            </w:pPr>
            <w:r>
              <w:rPr>
                <w:rFonts w:ascii="Aptos" w:hAnsi="Aptos"/>
                <w:b w:val="0"/>
                <w:sz w:val="18"/>
              </w:rPr>
              <w:t>•  Lay anti-slip surface or absorbent mat on wet adhesive zones to prevent slip during tile placement; replace mat before each new adhesive batch.</w:t>
            </w:r>
          </w:p>
          <w:p>
            <w:pPr>
              <w:spacing w:before="0" w:after="30" w:line="240" w:lineRule="auto"/>
              <w:ind w:left="160" w:hanging="160"/>
            </w:pPr>
            <w:r>
              <w:rPr>
                <w:rFonts w:ascii="Aptos" w:hAnsi="Aptos"/>
                <w:b w:val="0"/>
                <w:sz w:val="18"/>
              </w:rPr>
              <w:t>•  Install edge barriers or handrails around balcony perimeter before adhesive application starts — prevent step-off or tool drop.</w:t>
            </w:r>
          </w:p>
          <w:p>
            <w:pPr>
              <w:spacing w:before="0" w:after="30" w:line="240" w:lineRule="auto"/>
              <w:ind w:left="160" w:hanging="160"/>
            </w:pPr>
            <w:r>
              <w:rPr>
                <w:rFonts w:ascii="Aptos" w:hAnsi="Aptos"/>
                <w:b w:val="0"/>
                <w:sz w:val="18"/>
              </w:rPr>
              <w:t>•  Restrict worker numbers on slab to essential personnel only — reduce load, reduce crowding, reduce slip risk on wet surface.</w:t>
            </w:r>
          </w:p>
          <w:p>
            <w:pPr>
              <w:spacing w:before="0" w:after="30" w:line="240" w:lineRule="auto"/>
              <w:ind w:left="160" w:hanging="160"/>
            </w:pPr>
            <w:r>
              <w:rPr>
                <w:rFonts w:ascii="Aptos" w:hAnsi="Aptos"/>
                <w:b w:val="0"/>
                <w:sz w:val="18"/>
              </w:rPr>
              <w:t>•  Lift and carry adhesive bags and tiles using correct manual handling — bend knees, straight back, two-person lift for bags over 15 kg.</w:t>
            </w:r>
          </w:p>
          <w:p>
            <w:pPr>
              <w:spacing w:before="0" w:after="30" w:line="240" w:lineRule="auto"/>
              <w:ind w:left="160" w:hanging="160"/>
            </w:pPr>
            <w:r>
              <w:rPr>
                <w:rFonts w:ascii="Aptos" w:hAnsi="Aptos"/>
                <w:b w:val="0"/>
                <w:sz w:val="18"/>
              </w:rPr>
              <w:t>•  Wear respirator (P2 minimum) during primer mixing and adhesive application if SDS states inhalation hazard.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scaffolding handover certificate is signed by licensed scaffolder and dated before work start — file on site.</w:t>
            </w:r>
          </w:p>
          <w:p>
            <w:pPr>
              <w:spacing w:before="0" w:after="30" w:line="240" w:lineRule="auto"/>
              <w:ind w:left="160" w:hanging="160"/>
            </w:pPr>
            <w:r>
              <w:rPr>
                <w:rFonts w:ascii="Aptos" w:hAnsi="Aptos"/>
                <w:b w:val="0"/>
                <w:sz w:val="18"/>
              </w:rPr>
              <w:t>•  Confirm working at heights permit is signed and current before elevated task commences.</w:t>
            </w:r>
          </w:p>
          <w:p>
            <w:pPr>
              <w:spacing w:before="0" w:after="30" w:line="240" w:lineRule="auto"/>
              <w:ind w:left="160" w:hanging="160"/>
            </w:pPr>
            <w:r>
              <w:rPr>
                <w:rFonts w:ascii="Aptos" w:hAnsi="Aptos"/>
                <w:b w:val="0"/>
                <w:sz w:val="18"/>
              </w:rPr>
              <w:t>•  Obtain SDS for substrate primer and tile adhesive; keep on point of use during mixing and application.</w:t>
            </w:r>
          </w:p>
          <w:p>
            <w:pPr>
              <w:spacing w:before="0" w:after="30" w:line="240" w:lineRule="auto"/>
              <w:ind w:left="160" w:hanging="160"/>
            </w:pPr>
            <w:r>
              <w:rPr>
                <w:rFonts w:ascii="Aptos" w:hAnsi="Aptos"/>
                <w:b w:val="0"/>
                <w:sz w:val="18"/>
              </w:rPr>
              <w:t>•  Brief all workers on slip hazard at height, adhesive hazards, and heat stress prevention before slab work starts.</w:t>
            </w:r>
          </w:p>
          <w:p>
            <w:pPr>
              <w:spacing w:before="0" w:after="30" w:line="240" w:lineRule="auto"/>
              <w:ind w:left="160" w:hanging="160"/>
            </w:pPr>
            <w:r>
              <w:rPr>
                <w:rFonts w:ascii="Aptos" w:hAnsi="Aptos"/>
                <w:b w:val="0"/>
                <w:sz w:val="18"/>
              </w:rPr>
              <w:t>•  Record all workers on slab, time of entry and exit, and any adverse events or near-hits during cure phase.</w:t>
            </w:r>
          </w:p>
          <w:p>
            <w:pPr>
              <w:spacing w:before="0" w:after="30" w:line="240" w:lineRule="auto"/>
              <w:ind w:left="160" w:hanging="160"/>
            </w:pPr>
            <w:r>
              <w:rPr>
                <w:rFonts w:ascii="Aptos" w:hAnsi="Aptos"/>
                <w:b w:val="0"/>
                <w:sz w:val="18"/>
              </w:rPr>
              <w:t>•  Confirm noise management plan addresses impact on occupied residential units below during mixing, application, and grouting.</w:t>
            </w:r>
          </w:p>
          <w:p>
            <w:pPr>
              <w:spacing w:before="0" w:after="30" w:line="240" w:lineRule="auto"/>
              <w:ind w:left="160" w:hanging="160"/>
            </w:pPr>
            <w:r>
              <w:rPr>
                <w:rFonts w:ascii="Aptos" w:hAnsi="Aptos"/>
                <w:b w:val="0"/>
                <w:sz w:val="18"/>
              </w:rPr>
              <w:t>•  Verify all workers hold current White Card and working at heights competency (RIIOHS204E equivalent); check cards before work.</w:t>
            </w:r>
          </w:p>
          <w:p>
            <w:pPr>
              <w:spacing w:before="0" w:after="30" w:line="240" w:lineRule="auto"/>
              <w:ind w:left="160" w:hanging="160"/>
            </w:pPr>
            <w:r>
              <w:rPr>
                <w:rFonts w:ascii="Aptos" w:hAnsi="Aptos"/>
                <w:b w:val="0"/>
                <w:sz w:val="18"/>
              </w:rPr>
              <w:t>•  make sure debris and spillage from adhesive mixing are contained and removed from slab daily — prevent slip hazard from next-day work.</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screed and new tile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screed and new tile per SWMS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apply primer until: substrate is checked dry, clean, and free of dust by supervisor, and ambient temperature is within product SDS limits.</w:t>
            </w:r>
          </w:p>
          <w:p>
            <w:pPr>
              <w:spacing w:before="0" w:after="20" w:line="240" w:lineRule="auto"/>
            </w:pPr>
            <w:r>
              <w:rPr>
                <w:rFonts w:ascii="Aptos" w:hAnsi="Aptos"/>
                <w:b w:val="0"/>
                <w:sz w:val="18"/>
              </w:rPr>
              <w:t>2. Do not start tile laying until: substrate primer has cured per product SDS and adhesive bed temperature is checked compliant with cure window specification.</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adhesive is exposed without anti-slip mat or weather changes within cure window (rain forecast, frost risk, temperature drop below SDS minimum).</w:t>
            </w:r>
          </w:p>
          <w:p>
            <w:pPr>
              <w:ind w:left="160" w:hanging="160"/>
              <w:spacing w:before="0" w:after="20" w:line="240" w:lineRule="auto"/>
            </w:pPr>
            <w:r>
              <w:rPr>
                <w:rFonts w:ascii="Aptos" w:hAnsi="Aptos"/>
                <w:b w:val="0"/>
                <w:sz w:val="18"/>
              </w:rPr>
              <w:t>• Worker shows signs of heat stress (confusion, dizziness, weakness) or adverse skin reaction to adhesive.</w:t>
            </w:r>
          </w:p>
          <w:p>
            <w:pPr>
              <w:ind w:left="160" w:hanging="160"/>
              <w:spacing w:before="0" w:after="20" w:line="240" w:lineRule="auto"/>
            </w:pPr>
            <w:r>
              <w:rPr>
                <w:rFonts w:ascii="Aptos" w:hAnsi="Aptos"/>
                <w:b w:val="0"/>
                <w:sz w:val="18"/>
              </w:rPr>
              <w:t>• Scaffolding condition changes (visible movement, loose boards, missing handrails) or handover certificate cannot be produced on demand.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Isolate and protect occupant spaces below balconies</w:t>
            </w:r>
          </w:p>
        </w:tc>
        <w:tc>
          <w:tcPr>
            <w:tcW w:type="dxa" w:w="2379"/>
          </w:tcPr>
          <w:p>
            <w:pPr>
              <w:spacing w:before="0" w:after="30" w:line="240" w:lineRule="auto"/>
              <w:ind w:left="160" w:hanging="160"/>
            </w:pPr>
            <w:r>
              <w:rPr>
                <w:rFonts w:ascii="Aptos" w:hAnsi="Aptos"/>
                <w:b w:val="0"/>
                <w:sz w:val="18"/>
              </w:rPr>
              <w:t>•  debris fall — inadequate or failed sheeting allowing fragments to fall onto occupants or courtyard below</w:t>
            </w:r>
          </w:p>
          <w:p>
            <w:pPr>
              <w:spacing w:before="0" w:after="30" w:line="240" w:lineRule="auto"/>
              <w:ind w:left="160" w:hanging="160"/>
            </w:pPr>
            <w:r>
              <w:rPr>
                <w:rFonts w:ascii="Aptos" w:hAnsi="Aptos"/>
                <w:b w:val="0"/>
                <w:sz w:val="18"/>
              </w:rPr>
              <w:t>•  struck by — heavy sheeting coming loose in wind and striking pedestrians</w:t>
            </w:r>
          </w:p>
          <w:p>
            <w:pPr>
              <w:spacing w:before="0" w:after="30" w:line="240" w:lineRule="auto"/>
              <w:ind w:left="160" w:hanging="160"/>
            </w:pPr>
            <w:r>
              <w:rPr>
                <w:rFonts w:ascii="Aptos" w:hAnsi="Aptos"/>
                <w:b w:val="0"/>
                <w:sz w:val="18"/>
              </w:rPr>
              <w:t>•  entanglement or trapped limb — loose sheeting material catching on occupants or temporary structures</w:t>
            </w:r>
          </w:p>
          <w:p>
            <w:pPr>
              <w:spacing w:before="0" w:after="30" w:line="240" w:lineRule="auto"/>
              <w:ind w:left="160" w:hanging="160"/>
            </w:pPr>
            <w:r>
              <w:rPr>
                <w:rFonts w:ascii="Aptos" w:hAnsi="Aptos"/>
                <w:b w:val="0"/>
                <w:sz w:val="18"/>
              </w:rPr>
              <w:t>•  inadequate warning — missing or obscured signage resulting in occupant entry into exclusion zone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Install horizontal debris netting or solid sheeting to full width and depth of balcony overhang before any work commences at height above occupied areas.</w:t>
            </w:r>
          </w:p>
          <w:p>
            <w:pPr>
              <w:spacing w:before="0" w:after="30" w:line="240" w:lineRule="auto"/>
              <w:ind w:left="160" w:hanging="160"/>
            </w:pPr>
            <w:r>
              <w:rPr>
                <w:rFonts w:ascii="Aptos" w:hAnsi="Aptos"/>
                <w:b w:val="0"/>
                <w:sz w:val="18"/>
              </w:rPr>
              <w:t>•  Secure all sheeting with mechanical fixings at maximum 1 m centres; verify no gaps, tears, or loose edges exist before occupancy resumes below.</w:t>
            </w:r>
          </w:p>
          <w:p>
            <w:pPr>
              <w:spacing w:before="0" w:after="30" w:line="240" w:lineRule="auto"/>
              <w:ind w:left="160" w:hanging="160"/>
            </w:pPr>
            <w:r>
              <w:rPr>
                <w:rFonts w:ascii="Aptos" w:hAnsi="Aptos"/>
                <w:b w:val="0"/>
                <w:sz w:val="18"/>
              </w:rPr>
              <w:t>•  Establish ground-level exclusion zone directly below balcony work extending minimum 2 m from facade; barricade with standard construction barriers.</w:t>
            </w:r>
          </w:p>
          <w:p>
            <w:pPr>
              <w:spacing w:before="0" w:after="30" w:line="240" w:lineRule="auto"/>
              <w:ind w:left="160" w:hanging="160"/>
            </w:pPr>
            <w:r>
              <w:rPr>
                <w:rFonts w:ascii="Aptos" w:hAnsi="Aptos"/>
                <w:b w:val="0"/>
                <w:sz w:val="18"/>
              </w:rPr>
              <w:t>•  Install and maintain high-visibility 'No Entry' signage at all entry points to exclusion zone in English and resident language where applicable.</w:t>
            </w:r>
          </w:p>
          <w:p>
            <w:pPr>
              <w:spacing w:before="0" w:after="30" w:line="240" w:lineRule="auto"/>
              <w:ind w:left="160" w:hanging="160"/>
            </w:pPr>
            <w:r>
              <w:rPr>
                <w:rFonts w:ascii="Aptos" w:hAnsi="Aptos"/>
                <w:b w:val="0"/>
                <w:sz w:val="18"/>
              </w:rPr>
              <w:t>•  Check sheeting and fixings daily before work starts and after wind speeds exceed 15 km/h or adverse weather events.</w:t>
            </w:r>
          </w:p>
          <w:p>
            <w:pPr>
              <w:spacing w:before="0" w:after="30" w:line="240" w:lineRule="auto"/>
              <w:ind w:left="160" w:hanging="160"/>
            </w:pPr>
            <w:r>
              <w:rPr>
                <w:rFonts w:ascii="Aptos" w:hAnsi="Aptos"/>
                <w:b w:val="0"/>
                <w:sz w:val="18"/>
              </w:rPr>
              <w:t>•  Brief all site personnel and occupants on exclusion zone boundaries, entry prohibition, and debris fall risk before work commences.</w:t>
            </w:r>
          </w:p>
          <w:p>
            <w:pPr>
              <w:spacing w:before="0" w:after="30" w:line="240" w:lineRule="auto"/>
              <w:ind w:left="160" w:hanging="160"/>
            </w:pPr>
            <w:r>
              <w:rPr>
                <w:rFonts w:ascii="Aptos" w:hAnsi="Aptos"/>
                <w:b w:val="0"/>
                <w:sz w:val="18"/>
              </w:rPr>
              <w:t>•  Remove or secure all loose debris from scaffold platforms and ledges daily; do not allow accumulation above 100 mm depth.</w:t>
            </w:r>
          </w:p>
          <w:p>
            <w:pPr>
              <w:spacing w:before="0" w:after="30" w:line="240" w:lineRule="auto"/>
              <w:ind w:left="160" w:hanging="160"/>
            </w:pPr>
            <w:r>
              <w:rPr>
                <w:rFonts w:ascii="Aptos" w:hAnsi="Aptos"/>
                <w:b w:val="0"/>
                <w:sz w:val="18"/>
              </w:rPr>
              <w:t>•  Conduct visual check of sheeting integrity from ground level each shift start; report and repair any damage, gaps, or movement immediately.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scaffold erection permit signed by licensed scaffolder before scaffold assembly.</w:t>
            </w:r>
          </w:p>
          <w:p>
            <w:pPr>
              <w:spacing w:before="0" w:after="30" w:line="240" w:lineRule="auto"/>
              <w:ind w:left="160" w:hanging="160"/>
            </w:pPr>
            <w:r>
              <w:rPr>
                <w:rFonts w:ascii="Aptos" w:hAnsi="Aptos"/>
                <w:b w:val="0"/>
                <w:sz w:val="18"/>
              </w:rPr>
              <w:t>•  Obtain working at heights permit signed before each elevated task commences.</w:t>
            </w:r>
          </w:p>
          <w:p>
            <w:pPr>
              <w:spacing w:before="0" w:after="30" w:line="240" w:lineRule="auto"/>
              <w:ind w:left="160" w:hanging="160"/>
            </w:pPr>
            <w:r>
              <w:rPr>
                <w:rFonts w:ascii="Aptos" w:hAnsi="Aptos"/>
                <w:b w:val="0"/>
                <w:sz w:val="18"/>
              </w:rPr>
              <w:t>•  Obtain scaffold handover certificate from licensed scaffolder before any worker uses scaffold.</w:t>
            </w:r>
          </w:p>
          <w:p>
            <w:pPr>
              <w:spacing w:before="0" w:after="30" w:line="240" w:lineRule="auto"/>
              <w:ind w:left="160" w:hanging="160"/>
            </w:pPr>
            <w:r>
              <w:rPr>
                <w:rFonts w:ascii="Aptos" w:hAnsi="Aptos"/>
                <w:b w:val="0"/>
                <w:sz w:val="18"/>
              </w:rPr>
              <w:t>•  Confirm all site personnel hold current White Card (CPCCWHS1001) or equivalent.</w:t>
            </w:r>
          </w:p>
          <w:p>
            <w:pPr>
              <w:spacing w:before="0" w:after="30" w:line="240" w:lineRule="auto"/>
              <w:ind w:left="160" w:hanging="160"/>
            </w:pPr>
            <w:r>
              <w:rPr>
                <w:rFonts w:ascii="Aptos" w:hAnsi="Aptos"/>
                <w:b w:val="0"/>
                <w:sz w:val="18"/>
              </w:rPr>
              <w:t>•  Confirm all personnel working at height hold current working at heights competency (RIIOHS204E or equivalent per current RII Training Package).</w:t>
            </w:r>
          </w:p>
          <w:p>
            <w:pPr>
              <w:spacing w:before="0" w:after="30" w:line="240" w:lineRule="auto"/>
              <w:ind w:left="160" w:hanging="160"/>
            </w:pPr>
            <w:r>
              <w:rPr>
                <w:rFonts w:ascii="Aptos" w:hAnsi="Aptos"/>
                <w:b w:val="0"/>
                <w:sz w:val="18"/>
              </w:rPr>
              <w:t>•  Confirm scaffolder holds appropriate licence for scaffold class and height.</w:t>
            </w:r>
          </w:p>
          <w:p>
            <w:pPr>
              <w:spacing w:before="0" w:after="30" w:line="240" w:lineRule="auto"/>
              <w:ind w:left="160" w:hanging="160"/>
            </w:pPr>
            <w:r>
              <w:rPr>
                <w:rFonts w:ascii="Aptos" w:hAnsi="Aptos"/>
                <w:b w:val="0"/>
                <w:sz w:val="18"/>
              </w:rPr>
              <w:t>•  Provide SDS training to all personnel handling sheeting membrane product on point of use.</w:t>
            </w:r>
          </w:p>
          <w:p>
            <w:pPr>
              <w:spacing w:before="0" w:after="30" w:line="240" w:lineRule="auto"/>
              <w:ind w:left="160" w:hanging="160"/>
            </w:pPr>
            <w:r>
              <w:rPr>
                <w:rFonts w:ascii="Aptos" w:hAnsi="Aptos"/>
                <w:b w:val="0"/>
                <w:sz w:val="18"/>
              </w:rPr>
              <w:t>•  tell building occupants in writing of exclusion zone boundaries, duration, and no-entry requirement before work starts.</w:t>
            </w:r>
          </w:p>
          <w:p>
            <w:pPr>
              <w:spacing w:before="0" w:after="30" w:line="240" w:lineRule="auto"/>
              <w:ind w:left="160" w:hanging="160"/>
            </w:pPr>
            <w:r>
              <w:rPr>
                <w:rFonts w:ascii="Aptos" w:hAnsi="Aptos"/>
                <w:b w:val="0"/>
                <w:sz w:val="18"/>
              </w:rPr>
              <w:t>•  Maintain daily log of exclusion zone patrols and sheeting condition checks; record any defects and remedial action.</w:t>
            </w:r>
          </w:p>
          <w:p>
            <w:pPr>
              <w:spacing w:before="0" w:after="30" w:line="240" w:lineRule="auto"/>
              <w:ind w:left="160" w:hanging="160"/>
            </w:pPr>
            <w:r>
              <w:rPr>
                <w:rFonts w:ascii="Aptos" w:hAnsi="Aptos"/>
                <w:b w:val="0"/>
                <w:sz w:val="18"/>
              </w:rPr>
              <w:t>•  Conduct toolbox talk on debris fall risk, exclusion zone entry prohibition, and emergency response before each work day.</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Isolate and protect occupant spaces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Isolate and protect occupant spaces per SWMS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start elevated work until: sheeting installation is complete, all fixings are tight, no gaps or tears exist, and licensed scaffolder has signed handover certificate.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Sheeting develops tears, gaps, or loosens; fixings loosen or pull free; wind exceeds 20 km/h sustained or gusts exceed 25 km/h.</w:t>
            </w:r>
          </w:p>
          <w:p>
            <w:pPr>
              <w:ind w:left="160" w:hanging="160"/>
              <w:spacing w:before="0" w:after="20" w:line="240" w:lineRule="auto"/>
            </w:pPr>
            <w:r>
              <w:rPr>
                <w:rFonts w:ascii="Aptos" w:hAnsi="Aptos"/>
                <w:b w:val="0"/>
                <w:sz w:val="18"/>
              </w:rPr>
              <w:t>• Occupant or unauthorised person enters exclusion zone; signage is missing, obscured, or illegible.</w:t>
            </w:r>
          </w:p>
          <w:p>
            <w:pPr>
              <w:ind w:left="160" w:hanging="160"/>
              <w:spacing w:before="0" w:after="20" w:line="240" w:lineRule="auto"/>
            </w:pPr>
            <w:r>
              <w:rPr>
                <w:rFonts w:ascii="Aptos" w:hAnsi="Aptos"/>
                <w:b w:val="0"/>
                <w:sz w:val="18"/>
              </w:rPr>
              <w:t>• Debris accumulates on sheeting or scaffold above exclusion zone and cannot be safely removed without compromising containment.</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Investigate and expose slab surface</w:t>
            </w:r>
          </w:p>
        </w:tc>
        <w:tc>
          <w:tcPr>
            <w:tcW w:type="dxa" w:w="2379"/>
          </w:tcPr>
          <w:p>
            <w:pPr>
              <w:spacing w:before="0" w:after="30" w:line="240" w:lineRule="auto"/>
              <w:ind w:left="160" w:hanging="160"/>
            </w:pPr>
            <w:r>
              <w:rPr>
                <w:rFonts w:ascii="Aptos" w:hAnsi="Aptos"/>
                <w:b w:val="0"/>
                <w:sz w:val="18"/>
              </w:rPr>
              <w:t>•  dust generation — sweeping and wire-brushing exposed concrete generating dust inhalation risk</w:t>
            </w:r>
          </w:p>
          <w:p>
            <w:pPr>
              <w:spacing w:before="0" w:after="30" w:line="240" w:lineRule="auto"/>
              <w:ind w:left="160" w:hanging="160"/>
            </w:pPr>
            <w:r>
              <w:rPr>
                <w:rFonts w:ascii="Aptos" w:hAnsi="Aptos"/>
                <w:b w:val="0"/>
                <w:sz w:val="18"/>
              </w:rPr>
              <w:t>•  sharp edges or protrusions — exposed slab cracks and rough concrete creating cut or laceration risk</w:t>
            </w:r>
          </w:p>
          <w:p>
            <w:pPr>
              <w:spacing w:before="0" w:after="30" w:line="240" w:lineRule="auto"/>
              <w:ind w:left="160" w:hanging="160"/>
            </w:pPr>
            <w:r>
              <w:rPr>
                <w:rFonts w:ascii="Aptos" w:hAnsi="Aptos"/>
                <w:b w:val="0"/>
                <w:sz w:val="18"/>
              </w:rPr>
              <w:t>•  fall hazard — working on uneven or broken slab surface at height</w:t>
            </w:r>
          </w:p>
          <w:p>
            <w:pPr>
              <w:spacing w:before="0" w:after="30" w:line="240" w:lineRule="auto"/>
              <w:ind w:left="160" w:hanging="160"/>
            </w:pPr>
            <w:r>
              <w:rPr>
                <w:rFonts w:ascii="Aptos" w:hAnsi="Aptos"/>
                <w:b w:val="0"/>
                <w:sz w:val="18"/>
              </w:rPr>
              <w:t>•  eye injury — dust particles without eye protection</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Wet sweep slab surface using low-pressure water spray to suppress dust before dry cleaning starts.</w:t>
            </w:r>
          </w:p>
          <w:p>
            <w:pPr>
              <w:spacing w:before="0" w:after="30" w:line="240" w:lineRule="auto"/>
              <w:ind w:left="160" w:hanging="160"/>
            </w:pPr>
            <w:r>
              <w:rPr>
                <w:rFonts w:ascii="Aptos" w:hAnsi="Aptos"/>
                <w:b w:val="0"/>
                <w:sz w:val="18"/>
              </w:rPr>
              <w:t>•  Wear disposable dust mask (P2 or P3 rated) fitted and sealed during all sweeping and brushing work.</w:t>
            </w:r>
          </w:p>
          <w:p>
            <w:pPr>
              <w:spacing w:before="0" w:after="30" w:line="240" w:lineRule="auto"/>
              <w:ind w:left="160" w:hanging="160"/>
            </w:pPr>
            <w:r>
              <w:rPr>
                <w:rFonts w:ascii="Aptos" w:hAnsi="Aptos"/>
                <w:b w:val="0"/>
                <w:sz w:val="18"/>
              </w:rPr>
              <w:t>•  Use wet wire brush or damp cloth to clean cracks — do not dry brush or grind exposed concrete.</w:t>
            </w:r>
          </w:p>
          <w:p>
            <w:pPr>
              <w:spacing w:before="0" w:after="30" w:line="240" w:lineRule="auto"/>
              <w:ind w:left="160" w:hanging="160"/>
            </w:pPr>
            <w:r>
              <w:rPr>
                <w:rFonts w:ascii="Aptos" w:hAnsi="Aptos"/>
                <w:b w:val="0"/>
                <w:sz w:val="18"/>
              </w:rPr>
              <w:t>•  Wear eye protection</w:t>
            </w:r>
          </w:p>
          <w:p>
            <w:pPr>
              <w:spacing w:before="0" w:after="30" w:line="240" w:lineRule="auto"/>
              <w:ind w:left="160" w:hanging="160"/>
            </w:pPr>
            <w:r>
              <w:rPr>
                <w:rFonts w:ascii="Aptos" w:hAnsi="Aptos"/>
                <w:b w:val="0"/>
                <w:sz w:val="18"/>
              </w:rPr>
              <w:t>•  Mark all visible cracks with chalk or pen — do not re-strike or enlarge cracks during marking.</w:t>
            </w:r>
          </w:p>
          <w:p>
            <w:pPr>
              <w:spacing w:before="0" w:after="30" w:line="240" w:lineRule="auto"/>
              <w:ind w:left="160" w:hanging="160"/>
            </w:pPr>
            <w:r>
              <w:rPr>
                <w:rFonts w:ascii="Aptos" w:hAnsi="Aptos"/>
                <w:b w:val="0"/>
                <w:sz w:val="18"/>
              </w:rPr>
              <w:t>•  Measure crack width using calliper or ruler; record depth by visual assessment or probe — do not force probes into tight cracks.</w:t>
            </w:r>
          </w:p>
          <w:p>
            <w:pPr>
              <w:spacing w:before="0" w:after="30" w:line="240" w:lineRule="auto"/>
              <w:ind w:left="160" w:hanging="160"/>
            </w:pPr>
            <w:r>
              <w:rPr>
                <w:rFonts w:ascii="Aptos" w:hAnsi="Aptos"/>
                <w:b w:val="0"/>
                <w:sz w:val="18"/>
              </w:rPr>
              <w:t>•  Photograph crack pattern and documentation before proceeding — use consistent lighting and scale reference.</w:t>
            </w:r>
          </w:p>
          <w:p>
            <w:pPr>
              <w:spacing w:before="0" w:after="30" w:line="240" w:lineRule="auto"/>
              <w:ind w:left="160" w:hanging="160"/>
            </w:pPr>
            <w:r>
              <w:rPr>
                <w:rFonts w:ascii="Aptos" w:hAnsi="Aptos"/>
                <w:b w:val="0"/>
                <w:sz w:val="18"/>
              </w:rPr>
              <w:t>•  Brief all workers on uneven slab surface hazards and no-run zones — point out trip edges and protrusions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all workers hold current White Card (CPCCWHS1001) induction and working at heights competency before task starts.</w:t>
            </w:r>
          </w:p>
          <w:p>
            <w:pPr>
              <w:spacing w:before="0" w:after="30" w:line="240" w:lineRule="auto"/>
              <w:ind w:left="160" w:hanging="160"/>
            </w:pPr>
            <w:r>
              <w:rPr>
                <w:rFonts w:ascii="Aptos" w:hAnsi="Aptos"/>
                <w:b w:val="0"/>
                <w:sz w:val="18"/>
              </w:rPr>
              <w:t>•  Confirm scaffold handover certificate is signed and on site before slab access commences.</w:t>
            </w:r>
          </w:p>
          <w:p>
            <w:pPr>
              <w:spacing w:before="0" w:after="30" w:line="240" w:lineRule="auto"/>
              <w:ind w:left="160" w:hanging="160"/>
            </w:pPr>
            <w:r>
              <w:rPr>
                <w:rFonts w:ascii="Aptos" w:hAnsi="Aptos"/>
                <w:b w:val="0"/>
                <w:sz w:val="18"/>
              </w:rPr>
              <w:t>•  Brief occupants on dust suppression and water runoff — confirm containment method is acceptable before starting.</w:t>
            </w:r>
          </w:p>
          <w:p>
            <w:pPr>
              <w:spacing w:before="0" w:after="30" w:line="240" w:lineRule="auto"/>
              <w:ind w:left="160" w:hanging="160"/>
            </w:pPr>
            <w:r>
              <w:rPr>
                <w:rFonts w:ascii="Aptos" w:hAnsi="Aptos"/>
                <w:b w:val="0"/>
                <w:sz w:val="18"/>
              </w:rPr>
              <w:t>•  Record all crack measurements, photographs, and substrate condition assessment in site diary and attach to inspection report.</w:t>
            </w:r>
          </w:p>
          <w:p>
            <w:pPr>
              <w:spacing w:before="0" w:after="30" w:line="240" w:lineRule="auto"/>
              <w:ind w:left="160" w:hanging="160"/>
            </w:pPr>
            <w:r>
              <w:rPr>
                <w:rFonts w:ascii="Aptos" w:hAnsi="Aptos"/>
                <w:b w:val="0"/>
                <w:sz w:val="18"/>
              </w:rPr>
              <w:t>•  tell site supervisor of any unexpected findings — material change, repair patches, or structural movement — before proceeding.</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Investigate and expose slab surface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Investigate and expose slab surface per SWMS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proceed to structural assessment until: slab surface is cleaned, all visible cracks are marked and measured, crack pattern is documented with photographs, and substrate condition is confirmed ready for inspection by [named structural engineer or project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dust suppression fails, is turned off, or cannot be maintained during cleaning.</w:t>
            </w:r>
          </w:p>
          <w:p>
            <w:pPr>
              <w:ind w:left="160" w:hanging="160"/>
              <w:spacing w:before="0" w:after="20" w:line="240" w:lineRule="auto"/>
            </w:pPr>
            <w:r>
              <w:rPr>
                <w:rFonts w:ascii="Aptos" w:hAnsi="Aptos"/>
                <w:b w:val="0"/>
                <w:sz w:val="18"/>
              </w:rPr>
              <w:t>• Unexpected substrate condition is found — delamination, spalling, or hidden voids — until engineer confirms method can proceed.</w:t>
            </w:r>
          </w:p>
          <w:p>
            <w:pPr>
              <w:ind w:left="160" w:hanging="160"/>
              <w:spacing w:before="0" w:after="20" w:line="240" w:lineRule="auto"/>
            </w:pPr>
            <w:r>
              <w:rPr>
                <w:rFonts w:ascii="Aptos" w:hAnsi="Aptos"/>
                <w:b w:val="0"/>
                <w:sz w:val="18"/>
              </w:rPr>
              <w:t>• Workers are observed working without fitted dust mask or eye protection</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Reinstate balustrades and fittings</w:t>
            </w:r>
          </w:p>
        </w:tc>
        <w:tc>
          <w:tcPr>
            <w:tcW w:type="dxa" w:w="2379"/>
          </w:tcPr>
          <w:p>
            <w:pPr>
              <w:spacing w:before="0" w:after="30" w:line="240" w:lineRule="auto"/>
              <w:ind w:left="160" w:hanging="160"/>
            </w:pPr>
            <w:r>
              <w:rPr>
                <w:rFonts w:ascii="Aptos" w:hAnsi="Aptos"/>
                <w:b w:val="0"/>
                <w:sz w:val="18"/>
              </w:rPr>
              <w:t>•  fall from height — working at balcony edge without guardrails during balustrade removal and reinstatement</w:t>
            </w:r>
          </w:p>
          <w:p>
            <w:pPr>
              <w:spacing w:before="0" w:after="30" w:line="240" w:lineRule="auto"/>
              <w:ind w:left="160" w:hanging="160"/>
            </w:pPr>
            <w:r>
              <w:rPr>
                <w:rFonts w:ascii="Aptos" w:hAnsi="Aptos"/>
                <w:b w:val="0"/>
                <w:sz w:val="18"/>
              </w:rPr>
              <w:t>•  struck by — falling balustrade components or tools during removal or installation</w:t>
            </w:r>
          </w:p>
          <w:p>
            <w:pPr>
              <w:spacing w:before="0" w:after="30" w:line="240" w:lineRule="auto"/>
              <w:ind w:left="160" w:hanging="160"/>
            </w:pPr>
            <w:r>
              <w:rPr>
                <w:rFonts w:ascii="Aptos" w:hAnsi="Aptos"/>
                <w:b w:val="0"/>
                <w:sz w:val="18"/>
              </w:rPr>
              <w:t>•  manual handling injury — lifting and positioning heavy balustrade panels or support frames</w:t>
            </w:r>
          </w:p>
          <w:p>
            <w:pPr>
              <w:spacing w:before="0" w:after="30" w:line="240" w:lineRule="auto"/>
              <w:ind w:left="160" w:hanging="160"/>
            </w:pPr>
            <w:r>
              <w:rPr>
                <w:rFonts w:ascii="Aptos" w:hAnsi="Aptos"/>
                <w:b w:val="0"/>
                <w:sz w:val="18"/>
              </w:rPr>
              <w:t>•  inadequate fixings — balustrade installed without proper anchoring creating fall hazard for building occupants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Install edge protection or safety barriers before removing existing balustrades — no work at unprotected edge.</w:t>
            </w:r>
          </w:p>
          <w:p>
            <w:pPr>
              <w:spacing w:before="0" w:after="30" w:line="240" w:lineRule="auto"/>
              <w:ind w:left="160" w:hanging="160"/>
            </w:pPr>
            <w:r>
              <w:rPr>
                <w:rFonts w:ascii="Aptos" w:hAnsi="Aptos"/>
                <w:b w:val="0"/>
                <w:sz w:val="18"/>
              </w:rPr>
              <w:t>•  Use scaffolding or certified elevated work platform with guardrails for all work above 2 m — harness-on-lanyard only if platform guardrails fail inspection.</w:t>
            </w:r>
          </w:p>
          <w:p>
            <w:pPr>
              <w:spacing w:before="0" w:after="30" w:line="240" w:lineRule="auto"/>
              <w:ind w:left="160" w:hanging="160"/>
            </w:pPr>
            <w:r>
              <w:rPr>
                <w:rFonts w:ascii="Aptos" w:hAnsi="Aptos"/>
                <w:b w:val="0"/>
                <w:sz w:val="18"/>
              </w:rPr>
              <w:t>•  check all balustrade fixings with torque wrench before final sign-off — confirm all bolts meet engineer specification.</w:t>
            </w:r>
          </w:p>
          <w:p>
            <w:pPr>
              <w:spacing w:before="0" w:after="30" w:line="240" w:lineRule="auto"/>
              <w:ind w:left="160" w:hanging="160"/>
            </w:pPr>
            <w:r>
              <w:rPr>
                <w:rFonts w:ascii="Aptos" w:hAnsi="Aptos"/>
                <w:b w:val="0"/>
                <w:sz w:val="18"/>
              </w:rPr>
              <w:t>•  Secure each balustrade panel to structural support using certified fixings — no improvisation or substitution of bolt grade.</w:t>
            </w:r>
          </w:p>
          <w:p>
            <w:pPr>
              <w:spacing w:before="0" w:after="30" w:line="240" w:lineRule="auto"/>
              <w:ind w:left="160" w:hanging="160"/>
            </w:pPr>
            <w:r>
              <w:rPr>
                <w:rFonts w:ascii="Aptos" w:hAnsi="Aptos"/>
                <w:b w:val="0"/>
                <w:sz w:val="18"/>
              </w:rPr>
              <w:t>•  Use two workers minimum for lifting panels over 20 kg — mechanical hoist for panels over 30 kg.</w:t>
            </w:r>
          </w:p>
          <w:p>
            <w:pPr>
              <w:spacing w:before="0" w:after="30" w:line="240" w:lineRule="auto"/>
              <w:ind w:left="160" w:hanging="160"/>
            </w:pPr>
            <w:r>
              <w:rPr>
                <w:rFonts w:ascii="Aptos" w:hAnsi="Aptos"/>
                <w:b w:val="0"/>
                <w:sz w:val="18"/>
              </w:rPr>
              <w:t>•  Contain all removed balustrade components and fixings in designated drop zone — no casting down to lower levels.</w:t>
            </w:r>
          </w:p>
          <w:p>
            <w:pPr>
              <w:spacing w:before="0" w:after="30" w:line="240" w:lineRule="auto"/>
              <w:ind w:left="160" w:hanging="160"/>
            </w:pPr>
            <w:r>
              <w:rPr>
                <w:rFonts w:ascii="Aptos" w:hAnsi="Aptos"/>
                <w:b w:val="0"/>
                <w:sz w:val="18"/>
              </w:rPr>
              <w:t>•  Check structural support and attachment points for damage or corrosion before reinstalling balustrades — photograph and report defects to supervisor.</w:t>
            </w:r>
          </w:p>
          <w:p>
            <w:pPr>
              <w:spacing w:before="0" w:after="30" w:line="240" w:lineRule="auto"/>
              <w:ind w:left="160" w:hanging="160"/>
            </w:pPr>
            <w:r>
              <w:rPr>
                <w:rFonts w:ascii="Aptos" w:hAnsi="Aptos"/>
                <w:b w:val="0"/>
                <w:sz w:val="18"/>
              </w:rPr>
              <w:t>•  Verify weather window — stop work if rain, wind over 30 km/h, or frost forecast within 24 hours of silicone or sealant application.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working at heights permit is signed and current before starting task.</w:t>
            </w:r>
          </w:p>
          <w:p>
            <w:pPr>
              <w:spacing w:before="0" w:after="30" w:line="240" w:lineRule="auto"/>
              <w:ind w:left="160" w:hanging="160"/>
            </w:pPr>
            <w:r>
              <w:rPr>
                <w:rFonts w:ascii="Aptos" w:hAnsi="Aptos"/>
                <w:b w:val="0"/>
                <w:sz w:val="18"/>
              </w:rPr>
              <w:t>•  Confirm all workers hold current White Card (CPCCWHS1001) induction certificate.</w:t>
            </w:r>
          </w:p>
          <w:p>
            <w:pPr>
              <w:spacing w:before="0" w:after="30" w:line="240" w:lineRule="auto"/>
              <w:ind w:left="160" w:hanging="160"/>
            </w:pPr>
            <w:r>
              <w:rPr>
                <w:rFonts w:ascii="Aptos" w:hAnsi="Aptos"/>
                <w:b w:val="0"/>
                <w:sz w:val="18"/>
              </w:rPr>
              <w:t>•  Confirm scaffolder licence verification is recorded — class appropriate to scaffold type and height.</w:t>
            </w:r>
          </w:p>
          <w:p>
            <w:pPr>
              <w:spacing w:before="0" w:after="30" w:line="240" w:lineRule="auto"/>
              <w:ind w:left="160" w:hanging="160"/>
            </w:pPr>
            <w:r>
              <w:rPr>
                <w:rFonts w:ascii="Aptos" w:hAnsi="Aptos"/>
                <w:b w:val="0"/>
                <w:sz w:val="18"/>
              </w:rPr>
              <w:t>•  Obtain structural engineer approval for attachment points and load-bearing calculations if balustrade design differs from original.</w:t>
            </w:r>
          </w:p>
          <w:p>
            <w:pPr>
              <w:spacing w:before="0" w:after="30" w:line="240" w:lineRule="auto"/>
              <w:ind w:left="160" w:hanging="160"/>
            </w:pPr>
            <w:r>
              <w:rPr>
                <w:rFonts w:ascii="Aptos" w:hAnsi="Aptos"/>
                <w:b w:val="0"/>
                <w:sz w:val="18"/>
              </w:rPr>
              <w:t>•  Prepare load test certificate for all reinstalled balustrades — confirm compliance with .1 live load requirements.</w:t>
            </w:r>
          </w:p>
          <w:p>
            <w:pPr>
              <w:spacing w:before="0" w:after="30" w:line="240" w:lineRule="auto"/>
              <w:ind w:left="160" w:hanging="160"/>
            </w:pPr>
            <w:r>
              <w:rPr>
                <w:rFonts w:ascii="Aptos" w:hAnsi="Aptos"/>
                <w:b w:val="0"/>
                <w:sz w:val="18"/>
              </w:rPr>
              <w:t>•  Record all torque wrench readings on balustrade fixings — sign-off by competent worker and supervisor.</w:t>
            </w:r>
          </w:p>
          <w:p>
            <w:pPr>
              <w:spacing w:before="0" w:after="30" w:line="240" w:lineRule="auto"/>
              <w:ind w:left="160" w:hanging="160"/>
            </w:pPr>
            <w:r>
              <w:rPr>
                <w:rFonts w:ascii="Aptos" w:hAnsi="Aptos"/>
                <w:b w:val="0"/>
                <w:sz w:val="18"/>
              </w:rPr>
              <w:t>•  Photograph all fixed balustrades before handover — evidence of compliance.</w:t>
            </w:r>
          </w:p>
          <w:p>
            <w:pPr>
              <w:spacing w:before="0" w:after="30" w:line="240" w:lineRule="auto"/>
              <w:ind w:left="160" w:hanging="160"/>
            </w:pPr>
            <w:r>
              <w:rPr>
                <w:rFonts w:ascii="Aptos" w:hAnsi="Aptos"/>
                <w:b w:val="0"/>
                <w:sz w:val="18"/>
              </w:rPr>
              <w:t>•  tell building management 48 hours before starting work — co-ordinate access and occupancy restrictions.</w:t>
            </w:r>
          </w:p>
          <w:p>
            <w:pPr>
              <w:spacing w:before="0" w:after="30" w:line="240" w:lineRule="auto"/>
              <w:ind w:left="160" w:hanging="160"/>
            </w:pPr>
            <w:r>
              <w:rPr>
                <w:rFonts w:ascii="Aptos" w:hAnsi="Aptos"/>
                <w:b w:val="0"/>
                <w:sz w:val="18"/>
              </w:rPr>
              <w:t>•  Provide noise management briefing to occupants if grinding or drilling occurs during working hours.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fall protection, check module weights, sign off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Wear fall harness, check lanyard attachment, report equipment damage</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remove existing balustrades until: scaffolding handover certificate is signed by licenced scaffolder and edge protection is installed and approved by site supervisor.</w:t>
            </w:r>
          </w:p>
          <w:p>
            <w:pPr>
              <w:spacing w:before="0" w:after="20" w:line="240" w:lineRule="auto"/>
            </w:pPr>
            <w:r>
              <w:rPr>
                <w:rFonts w:ascii="Aptos" w:hAnsi="Aptos"/>
                <w:b w:val="0"/>
                <w:sz w:val="18"/>
              </w:rPr>
              <w:t>2. Do not allow building occupancy of affected areas until: all balustrades are installed, all fixings are torque-checked and certified, and balustrade load test certificate is obtained.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balustrade component is found loose, cracked, or corroded during installation — do not proceed until assessed and remedied by structural engineer.</w:t>
            </w:r>
          </w:p>
          <w:p>
            <w:pPr>
              <w:ind w:left="160" w:hanging="160"/>
              <w:spacing w:before="0" w:after="20" w:line="240" w:lineRule="auto"/>
            </w:pPr>
            <w:r>
              <w:rPr>
                <w:rFonts w:ascii="Aptos" w:hAnsi="Aptos"/>
                <w:b w:val="0"/>
                <w:sz w:val="18"/>
              </w:rPr>
              <w:t>• Scaffold guardrails are damaged, incomplete, or fail inspection — do not resume elevated work until defects are certified repaired by licenced scaffolder.</w:t>
            </w:r>
          </w:p>
          <w:p>
            <w:pPr>
              <w:ind w:left="160" w:hanging="160"/>
              <w:spacing w:before="0" w:after="20" w:line="240" w:lineRule="auto"/>
            </w:pPr>
            <w:r>
              <w:rPr>
                <w:rFonts w:ascii="Aptos" w:hAnsi="Aptos"/>
                <w:b w:val="0"/>
                <w:sz w:val="18"/>
              </w:rPr>
              <w:t>• Wind speed exceeds 30 km/h, rain begins, or weather forecast shows frost within 24 hours — sealant and silicone work cannot proceed.</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check completed works and fix defects</w:t>
            </w:r>
          </w:p>
        </w:tc>
        <w:tc>
          <w:tcPr>
            <w:tcW w:type="dxa" w:w="2379"/>
          </w:tcPr>
          <w:p>
            <w:pPr>
              <w:spacing w:before="0" w:after="30" w:line="240" w:lineRule="auto"/>
              <w:ind w:left="160" w:hanging="160"/>
            </w:pPr>
            <w:r>
              <w:rPr>
                <w:rFonts w:ascii="Aptos" w:hAnsi="Aptos"/>
                <w:b w:val="0"/>
                <w:sz w:val="18"/>
              </w:rPr>
              <w:t>•  fall from height — inspector working at balcony edge during final inspection without adequate edge protection</w:t>
            </w:r>
          </w:p>
          <w:p>
            <w:pPr>
              <w:spacing w:before="0" w:after="30" w:line="240" w:lineRule="auto"/>
              <w:ind w:left="160" w:hanging="160"/>
            </w:pPr>
            <w:r>
              <w:rPr>
                <w:rFonts w:ascii="Aptos" w:hAnsi="Aptos"/>
                <w:b w:val="0"/>
                <w:sz w:val="18"/>
              </w:rPr>
              <w:t>•  trip hazard — tools, materials or uneven finished surfaces during inspection</w:t>
            </w:r>
          </w:p>
          <w:p>
            <w:pPr>
              <w:spacing w:before="0" w:after="30" w:line="240" w:lineRule="auto"/>
              <w:ind w:left="160" w:hanging="160"/>
            </w:pPr>
            <w:r>
              <w:rPr>
                <w:rFonts w:ascii="Aptos" w:hAnsi="Aptos"/>
                <w:b w:val="0"/>
                <w:sz w:val="18"/>
              </w:rPr>
              <w:t>•  heat stress — prolonged exposure to direct sun during detailed inspection and rectification work</w:t>
            </w:r>
          </w:p>
          <w:p>
            <w:pPr>
              <w:spacing w:before="0" w:after="30" w:line="240" w:lineRule="auto"/>
              <w:ind w:left="160" w:hanging="160"/>
            </w:pPr>
            <w:r>
              <w:rPr>
                <w:rFonts w:ascii="Aptos" w:hAnsi="Aptos"/>
                <w:b w:val="0"/>
                <w:sz w:val="18"/>
              </w:rPr>
              <w:t>•  struck by — falling tools or materials from height during inspection activity</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Erect guardrail or safety net around balcony perimeter before any inspection work starts — minimum 1.1 m height above walking surface.</w:t>
            </w:r>
          </w:p>
          <w:p>
            <w:pPr>
              <w:spacing w:before="0" w:after="30" w:line="240" w:lineRule="auto"/>
              <w:ind w:left="160" w:hanging="160"/>
            </w:pPr>
            <w:r>
              <w:rPr>
                <w:rFonts w:ascii="Aptos" w:hAnsi="Aptos"/>
                <w:b w:val="0"/>
                <w:sz w:val="18"/>
              </w:rPr>
              <w:t>•  Confirm scaffold handover certificate signed by licenced scaffolder before first worker accesses elevated work area.</w:t>
            </w:r>
          </w:p>
          <w:p>
            <w:pPr>
              <w:spacing w:before="0" w:after="30" w:line="240" w:lineRule="auto"/>
              <w:ind w:left="160" w:hanging="160"/>
            </w:pPr>
            <w:r>
              <w:rPr>
                <w:rFonts w:ascii="Aptos" w:hAnsi="Aptos"/>
                <w:b w:val="0"/>
                <w:sz w:val="18"/>
              </w:rPr>
              <w:t>•  Brief all inspectors on balcony edge locations and no-go zones — identify and mark edge boundaries with high-vis tape.</w:t>
            </w:r>
          </w:p>
          <w:p>
            <w:pPr>
              <w:spacing w:before="0" w:after="30" w:line="240" w:lineRule="auto"/>
              <w:ind w:left="160" w:hanging="160"/>
            </w:pPr>
            <w:r>
              <w:rPr>
                <w:rFonts w:ascii="Aptos" w:hAnsi="Aptos"/>
                <w:b w:val="0"/>
                <w:sz w:val="18"/>
              </w:rPr>
              <w:t>•  Wear full harness clipped to fixed anchor point when working within 2 m of unprotected edge — anchor point certified by engineer.</w:t>
            </w:r>
          </w:p>
          <w:p>
            <w:pPr>
              <w:spacing w:before="0" w:after="30" w:line="240" w:lineRule="auto"/>
              <w:ind w:left="160" w:hanging="160"/>
            </w:pPr>
            <w:r>
              <w:rPr>
                <w:rFonts w:ascii="Aptos" w:hAnsi="Aptos"/>
                <w:b w:val="0"/>
                <w:sz w:val="18"/>
              </w:rPr>
              <w:t>•  Lay out inspection tools in labelled kit on level surface — secure all loose items in tool bag when not in use.</w:t>
            </w:r>
          </w:p>
          <w:p>
            <w:pPr>
              <w:spacing w:before="0" w:after="30" w:line="240" w:lineRule="auto"/>
              <w:ind w:left="160" w:hanging="160"/>
            </w:pPr>
            <w:r>
              <w:rPr>
                <w:rFonts w:ascii="Aptos" w:hAnsi="Aptos"/>
                <w:b w:val="0"/>
                <w:sz w:val="18"/>
              </w:rPr>
              <w:t>•  Check finished surface for trip hazards — mark uneven grout lines or raised tiles with warning tape before detailed inspection.</w:t>
            </w:r>
          </w:p>
          <w:p>
            <w:pPr>
              <w:spacing w:before="0" w:after="30" w:line="240" w:lineRule="auto"/>
              <w:ind w:left="160" w:hanging="160"/>
            </w:pPr>
            <w:r>
              <w:rPr>
                <w:rFonts w:ascii="Aptos" w:hAnsi="Aptos"/>
                <w:b w:val="0"/>
                <w:sz w:val="18"/>
              </w:rPr>
              <w:t>•  Schedule inspection work in early morning or late afternoon — limit continuous sun exposure to 60 minutes maximum.</w:t>
            </w:r>
          </w:p>
          <w:p>
            <w:pPr>
              <w:spacing w:before="0" w:after="30" w:line="240" w:lineRule="auto"/>
              <w:ind w:left="160" w:hanging="160"/>
            </w:pPr>
            <w:r>
              <w:rPr>
                <w:rFonts w:ascii="Aptos" w:hAnsi="Aptos"/>
                <w:b w:val="0"/>
                <w:sz w:val="18"/>
              </w:rPr>
              <w:t>•  Provide water station and shaded rest area within 5 m of work area — workers must hydrate at 20-minute intervals.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all inspectors hold current White Card (CPCCWHS1001) — check induction record before site entry.</w:t>
            </w:r>
          </w:p>
          <w:p>
            <w:pPr>
              <w:spacing w:before="0" w:after="30" w:line="240" w:lineRule="auto"/>
              <w:ind w:left="160" w:hanging="160"/>
            </w:pPr>
            <w:r>
              <w:rPr>
                <w:rFonts w:ascii="Aptos" w:hAnsi="Aptos"/>
                <w:b w:val="0"/>
                <w:sz w:val="18"/>
              </w:rPr>
              <w:t>•  Verify inspector holds current Working at Heights competency (RIIOHS204E or equivalent per RII Training Package) — sight evidence before elevated work commences.</w:t>
            </w:r>
          </w:p>
          <w:p>
            <w:pPr>
              <w:spacing w:before="0" w:after="30" w:line="240" w:lineRule="auto"/>
              <w:ind w:left="160" w:hanging="160"/>
            </w:pPr>
            <w:r>
              <w:rPr>
                <w:rFonts w:ascii="Aptos" w:hAnsi="Aptos"/>
                <w:b w:val="0"/>
                <w:sz w:val="18"/>
              </w:rPr>
              <w:t>•  Brief all site personnel that occupied building is in use — coordinate inspection scheduling with building management to minimise occupant disruption.</w:t>
            </w:r>
          </w:p>
          <w:p>
            <w:pPr>
              <w:spacing w:before="0" w:after="30" w:line="240" w:lineRule="auto"/>
              <w:ind w:left="160" w:hanging="160"/>
            </w:pPr>
            <w:r>
              <w:rPr>
                <w:rFonts w:ascii="Aptos" w:hAnsi="Aptos"/>
                <w:b w:val="0"/>
                <w:sz w:val="18"/>
              </w:rPr>
              <w:t>•  Obtain and display Working at Heights permit signed by project manager before first inspection shift — keep on site for duration of work.</w:t>
            </w:r>
          </w:p>
          <w:p>
            <w:pPr>
              <w:spacing w:before="0" w:after="30" w:line="240" w:lineRule="auto"/>
              <w:ind w:left="160" w:hanging="160"/>
            </w:pPr>
            <w:r>
              <w:rPr>
                <w:rFonts w:ascii="Aptos" w:hAnsi="Aptos"/>
                <w:b w:val="0"/>
                <w:sz w:val="18"/>
              </w:rPr>
              <w:t>•  Record all defects identified and rectification actions on defect register — photograph before and after each repair for approval documentation.</w:t>
            </w:r>
          </w:p>
          <w:p>
            <w:pPr>
              <w:spacing w:before="0" w:after="30" w:line="240" w:lineRule="auto"/>
              <w:ind w:left="160" w:hanging="160"/>
            </w:pPr>
            <w:r>
              <w:rPr>
                <w:rFonts w:ascii="Aptos" w:hAnsi="Aptos"/>
                <w:b w:val="0"/>
                <w:sz w:val="18"/>
              </w:rPr>
              <w:t>•  tell building occupants of inspection and minor rectification schedule — provide contact number for access coordination.</w:t>
            </w:r>
          </w:p>
          <w:p>
            <w:pPr>
              <w:spacing w:before="0" w:after="30" w:line="240" w:lineRule="auto"/>
              <w:ind w:left="160" w:hanging="160"/>
            </w:pPr>
            <w:r>
              <w:rPr>
                <w:rFonts w:ascii="Aptos" w:hAnsi="Aptos"/>
                <w:b w:val="0"/>
                <w:sz w:val="18"/>
              </w:rPr>
              <w:t>•  Confirm SDS for waterproofing and tile adhesive products is available on point of use if rectification involves chemical application.</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start inspection work until: Scaffold handover certificate is signed and edge protection installed and verified by site supervisor.</w:t>
            </w:r>
          </w:p>
          <w:p>
            <w:pPr>
              <w:spacing w:before="0" w:after="20" w:line="240" w:lineRule="auto"/>
            </w:pPr>
            <w:r>
              <w:rPr>
                <w:rFonts w:ascii="Aptos" w:hAnsi="Aptos"/>
                <w:b w:val="0"/>
                <w:sz w:val="18"/>
              </w:rPr>
              <w:t>2. Do not sign off final works until: Leo and Associates has inspected all areas and confirmed all defects rectified or accepted in writing.</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Edge protection is damaged, incomplete, or fallen below 1.1 m height — do not resume until corrected and re-verified.</w:t>
            </w:r>
          </w:p>
          <w:p>
            <w:pPr>
              <w:ind w:left="160" w:hanging="160"/>
              <w:spacing w:before="0" w:after="20" w:line="240" w:lineRule="auto"/>
            </w:pPr>
            <w:r>
              <w:rPr>
                <w:rFonts w:ascii="Aptos" w:hAnsi="Aptos"/>
                <w:b w:val="0"/>
                <w:sz w:val="18"/>
              </w:rPr>
              <w:t>• Harness anchor point becomes loose or detaches during use — evacuate immediately and check before resuming.</w:t>
            </w:r>
          </w:p>
          <w:p>
            <w:pPr>
              <w:ind w:left="160" w:hanging="160"/>
              <w:spacing w:before="0" w:after="20" w:line="240" w:lineRule="auto"/>
            </w:pPr>
            <w:r>
              <w:rPr>
                <w:rFonts w:ascii="Aptos" w:hAnsi="Aptos"/>
                <w:b w:val="0"/>
                <w:sz w:val="18"/>
              </w:rPr>
              <w:t>• Ambient temperature exceeds 32°C and continuous work period has already reached 60 minutes — enforce immediate 30-minute shaded rest.</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1.12</w:t>
            </w:r>
          </w:p>
        </w:tc>
        <w:tc>
          <w:tcPr>
            <w:tcW w:type="dxa" w:w="1459"/>
          </w:tcPr>
          <w:p>
            <w:pPr>
              <w:spacing w:line="240" w:lineRule="auto"/>
            </w:pPr>
            <w:r>
              <w:rPr>
                <w:rFonts w:ascii="Aptos" w:hAnsi="Aptos"/>
                <w:b/>
                <w:sz w:val="18"/>
              </w:rPr>
              <w:t>Dismantle scaffold and demobilise site</w:t>
            </w:r>
          </w:p>
        </w:tc>
        <w:tc>
          <w:tcPr>
            <w:tcW w:type="dxa" w:w="2379"/>
          </w:tcPr>
          <w:p>
            <w:pPr>
              <w:spacing w:before="0" w:after="30" w:line="240" w:lineRule="auto"/>
              <w:ind w:left="160" w:hanging="160"/>
            </w:pPr>
            <w:r>
              <w:rPr>
                <w:rFonts w:ascii="Aptos" w:hAnsi="Aptos"/>
                <w:b w:val="0"/>
                <w:sz w:val="18"/>
              </w:rPr>
              <w:t>•  fall from height — worker falling during scaffold dismantling before lower sections are protected</w:t>
            </w:r>
          </w:p>
          <w:p>
            <w:pPr>
              <w:spacing w:before="0" w:after="30" w:line="240" w:lineRule="auto"/>
              <w:ind w:left="160" w:hanging="160"/>
            </w:pPr>
            <w:r>
              <w:rPr>
                <w:rFonts w:ascii="Aptos" w:hAnsi="Aptos"/>
                <w:b w:val="0"/>
                <w:sz w:val="18"/>
              </w:rPr>
              <w:t>•  struck by — falling scaffold components or fixings onto occupants below or site personnel</w:t>
            </w:r>
          </w:p>
          <w:p>
            <w:pPr>
              <w:spacing w:before="0" w:after="30" w:line="240" w:lineRule="auto"/>
              <w:ind w:left="160" w:hanging="160"/>
            </w:pPr>
            <w:r>
              <w:rPr>
                <w:rFonts w:ascii="Aptos" w:hAnsi="Aptos"/>
                <w:b w:val="0"/>
                <w:sz w:val="18"/>
              </w:rPr>
              <w:t>•  crushing injury — scaffold components failing or collapsing during removal</w:t>
            </w:r>
          </w:p>
          <w:p>
            <w:pPr>
              <w:spacing w:before="0" w:after="30" w:line="240" w:lineRule="auto"/>
              <w:ind w:left="160" w:hanging="160"/>
            </w:pPr>
            <w:r>
              <w:rPr>
                <w:rFonts w:ascii="Aptos" w:hAnsi="Aptos"/>
                <w:b w:val="0"/>
                <w:sz w:val="18"/>
              </w:rPr>
              <w:t>•  manual handling injury — heavy scaffold parts requiring lifting during removal and loading</w:t>
            </w:r>
          </w:p>
          <w:p>
            <w:pPr>
              <w:spacing w:before="0" w:after="30" w:line="240" w:lineRule="auto"/>
              <w:ind w:left="160" w:hanging="160"/>
            </w:pPr>
            <w:r>
              <w:rPr>
                <w:rFonts w:ascii="Aptos" w:hAnsi="Aptos"/>
                <w:b w:val="0"/>
                <w:sz w:val="18"/>
              </w:rPr>
              <w:t>•  vehicle collision — uncontrolled movement of delivery vehicles during debris removal in courtyard</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signed scaffold dismantling plan from licenced scaffolder before any dismantling starts. Plan must identify sequence, prop removal order, and fall protection for each level.</w:t>
            </w:r>
          </w:p>
          <w:p>
            <w:pPr>
              <w:spacing w:before="0" w:after="30" w:line="240" w:lineRule="auto"/>
              <w:ind w:left="160" w:hanging="160"/>
            </w:pPr>
            <w:r>
              <w:rPr>
                <w:rFonts w:ascii="Aptos" w:hAnsi="Aptos"/>
                <w:b w:val="0"/>
                <w:sz w:val="18"/>
              </w:rPr>
              <w:t>•  Erect and maintain full perimeter exclusion zone (minimum 1.5 m beyond scaffold base). Prohibit all unauthorised entry. Position warning signs at each access point.</w:t>
            </w:r>
          </w:p>
          <w:p>
            <w:pPr>
              <w:spacing w:before="0" w:after="30" w:line="240" w:lineRule="auto"/>
              <w:ind w:left="160" w:hanging="160"/>
            </w:pPr>
            <w:r>
              <w:rPr>
                <w:rFonts w:ascii="Aptos" w:hAnsi="Aptos"/>
                <w:b w:val="0"/>
                <w:sz w:val="18"/>
              </w:rPr>
              <w:t>•  Do not dismantle scaffold until upper levels are fully protected by completed lower levels or certified hard edge protection. Work top-down only.</w:t>
            </w:r>
          </w:p>
          <w:p>
            <w:pPr>
              <w:spacing w:before="0" w:after="30" w:line="240" w:lineRule="auto"/>
              <w:ind w:left="160" w:hanging="160"/>
            </w:pPr>
            <w:r>
              <w:rPr>
                <w:rFonts w:ascii="Aptos" w:hAnsi="Aptos"/>
                <w:b w:val="0"/>
                <w:sz w:val="18"/>
              </w:rPr>
              <w:t>•  Wear correctly fitted harness and lanyard clipped to certified anchor point before accessing or working on scaffold at height. check harness and lanyard before each use.</w:t>
            </w:r>
          </w:p>
          <w:p>
            <w:pPr>
              <w:spacing w:before="0" w:after="30" w:line="240" w:lineRule="auto"/>
              <w:ind w:left="160" w:hanging="160"/>
            </w:pPr>
            <w:r>
              <w:rPr>
                <w:rFonts w:ascii="Aptos" w:hAnsi="Aptos"/>
                <w:b w:val="0"/>
                <w:sz w:val="18"/>
              </w:rPr>
              <w:t>•  Use certified manual handling equipment (hoist, gin wheel, or mobile elevated work platform) for all scaffold components exceeding 20 kg. Do not hand-lower heavy sections.</w:t>
            </w:r>
          </w:p>
          <w:p>
            <w:pPr>
              <w:spacing w:before="0" w:after="30" w:line="240" w:lineRule="auto"/>
              <w:ind w:left="160" w:hanging="160"/>
            </w:pPr>
            <w:r>
              <w:rPr>
                <w:rFonts w:ascii="Aptos" w:hAnsi="Aptos"/>
                <w:b w:val="0"/>
                <w:sz w:val="18"/>
              </w:rPr>
              <w:t>•  Establish continuous communication (radio or phone) between scaffold dismantler(s) and ground spotters. Spotters must maintain visual contact and clear exclusion zone.</w:t>
            </w:r>
          </w:p>
          <w:p>
            <w:pPr>
              <w:spacing w:before="0" w:after="30" w:line="240" w:lineRule="auto"/>
              <w:ind w:left="160" w:hanging="160"/>
            </w:pPr>
            <w:r>
              <w:rPr>
                <w:rFonts w:ascii="Aptos" w:hAnsi="Aptos"/>
                <w:b w:val="0"/>
                <w:sz w:val="18"/>
              </w:rPr>
              <w:t>•  Place debris nets or catch barriers beneath dismantling work to contain falling fixings, clips, and small components.</w:t>
            </w:r>
          </w:p>
          <w:p>
            <w:pPr>
              <w:spacing w:before="0" w:after="30" w:line="240" w:lineRule="auto"/>
              <w:ind w:left="160" w:hanging="160"/>
            </w:pPr>
            <w:r>
              <w:rPr>
                <w:rFonts w:ascii="Aptos" w:hAnsi="Aptos"/>
                <w:b w:val="0"/>
                <w:sz w:val="18"/>
              </w:rPr>
              <w:t>•  Stop dismantling immediately if wind speed exceeds 40 km/h or if weather deteriorates. Do not resume until conditions are safe.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all workers hold current White Card (CPCCWHS1001) and applicable scaffolding licence before work starts.</w:t>
            </w:r>
          </w:p>
          <w:p>
            <w:pPr>
              <w:spacing w:before="0" w:after="30" w:line="240" w:lineRule="auto"/>
              <w:ind w:left="160" w:hanging="160"/>
            </w:pPr>
            <w:r>
              <w:rPr>
                <w:rFonts w:ascii="Aptos" w:hAnsi="Aptos"/>
                <w:b w:val="0"/>
                <w:sz w:val="18"/>
              </w:rPr>
              <w:t>•  Verify working at heights competency (RIIOHS204E or equivalent) is current for all personnel at height.</w:t>
            </w:r>
          </w:p>
          <w:p>
            <w:pPr>
              <w:spacing w:before="0" w:after="30" w:line="240" w:lineRule="auto"/>
              <w:ind w:left="160" w:hanging="160"/>
            </w:pPr>
            <w:r>
              <w:rPr>
                <w:rFonts w:ascii="Aptos" w:hAnsi="Aptos"/>
                <w:b w:val="0"/>
                <w:sz w:val="18"/>
              </w:rPr>
              <w:t>•  Obtain written confirmation from occupants that alternative access routes are in place before scaffold removal.</w:t>
            </w:r>
          </w:p>
          <w:p>
            <w:pPr>
              <w:spacing w:before="0" w:after="30" w:line="240" w:lineRule="auto"/>
              <w:ind w:left="160" w:hanging="160"/>
            </w:pPr>
            <w:r>
              <w:rPr>
                <w:rFonts w:ascii="Aptos" w:hAnsi="Aptos"/>
                <w:b w:val="0"/>
                <w:sz w:val="18"/>
              </w:rPr>
              <w:t>•  Record all scaffold defects found during dismantling in site diary and report to project manager immediately.</w:t>
            </w:r>
          </w:p>
          <w:p>
            <w:pPr>
              <w:spacing w:before="0" w:after="30" w:line="240" w:lineRule="auto"/>
              <w:ind w:left="160" w:hanging="160"/>
            </w:pPr>
            <w:r>
              <w:rPr>
                <w:rFonts w:ascii="Aptos" w:hAnsi="Aptos"/>
                <w:b w:val="0"/>
                <w:sz w:val="18"/>
              </w:rPr>
              <w:t>•  Maintain scaffold dismantling plan and signed handover certificate on site throughout demobilisation.</w:t>
            </w:r>
          </w:p>
          <w:p>
            <w:pPr>
              <w:spacing w:before="0" w:after="30" w:line="240" w:lineRule="auto"/>
              <w:ind w:left="160" w:hanging="160"/>
            </w:pPr>
            <w:r>
              <w:rPr>
                <w:rFonts w:ascii="Aptos" w:hAnsi="Aptos"/>
                <w:b w:val="0"/>
                <w:sz w:val="18"/>
              </w:rPr>
              <w:t>•  Provide induction to all demobilisation workers covering hazards, exclusion zones, emergency procedures, and occupant contact protocols.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1.12</w:t>
            </w:r>
          </w:p>
          <w:p>
            <w:pPr>
              <w:spacing w:before="0" w:after="20" w:line="240" w:lineRule="auto"/>
            </w:pPr>
            <w:r>
              <w:rPr>
                <w:rFonts w:ascii="Aptos" w:hAnsi="Aptos"/>
                <w:b w:val="0"/>
                <w:sz w:val="18"/>
              </w:rPr>
              <w:t>1. Do not dismantle any scaffold section until: licensed scaffolder has signed off dismantling plan and specified sequence is confirmed on site</w:t>
            </w:r>
          </w:p>
          <w:p>
            <w:pPr>
              <w:spacing w:before="0" w:after="20" w:line="240" w:lineRule="auto"/>
            </w:pPr>
            <w:r>
              <w:rPr>
                <w:rFonts w:ascii="Aptos" w:hAnsi="Aptos"/>
                <w:b w:val="0"/>
                <w:sz w:val="18"/>
              </w:rPr>
              <w:t>2. Do not start debris removal by vehicle until: exclusion zone is confirmed clear of personnel and occupants are notified of truck movements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scaffold component shows signs of damage, cracking, or instability during dismantling</w:t>
            </w:r>
          </w:p>
          <w:p>
            <w:pPr>
              <w:ind w:left="160" w:hanging="160"/>
              <w:spacing w:before="0" w:after="20" w:line="240" w:lineRule="auto"/>
            </w:pPr>
            <w:r>
              <w:rPr>
                <w:rFonts w:ascii="Aptos" w:hAnsi="Aptos"/>
                <w:b w:val="0"/>
                <w:sz w:val="18"/>
              </w:rPr>
              <w:t>• A worker attempts to dismantle upper levels before lower levels are protected or harness cannot be secured to a certified anchor</w:t>
            </w:r>
          </w:p>
          <w:p>
            <w:pPr>
              <w:ind w:left="160" w:hanging="160"/>
              <w:spacing w:before="0" w:after="20" w:line="240" w:lineRule="auto"/>
            </w:pPr>
            <w:r>
              <w:rPr>
                <w:rFonts w:ascii="Aptos" w:hAnsi="Aptos"/>
                <w:b w:val="0"/>
                <w:sz w:val="18"/>
              </w:rPr>
              <w:t>• Exclusion zone is breached by occupants, vehicles, or unauthorised personnel</w:t>
            </w:r>
          </w:p>
          <w:p>
            <w:pPr>
              <w:spacing w:before="20" w:after="0" w:line="240" w:lineRule="auto"/>
            </w:pPr>
            <w:r>
              <w:rPr>
                <w:rFonts w:ascii="Aptos" w:hAnsi="Aptos"/>
                <w:b/>
                <w:color w:val="404040"/>
                <w:sz w:val="18"/>
              </w:rPr>
              <w:t>RISK CODE:</w:t>
            </w:r>
            <w:r>
              <w:rPr>
                <w:rFonts w:ascii="Aptos" w:hAnsi="Aptos"/>
                <w:b/>
                <w:color w:val="2E75B6"/>
                <w:sz w:val="18"/>
              </w:rPr>
              <w:t>WAH-H6</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Mobilise plant, scaffold and site setup</w:t>
            </w:r>
          </w:p>
        </w:tc>
        <w:tc>
          <w:tcPr>
            <w:tcW w:type="dxa" w:w="3744"/>
          </w:tcPr>
          <w:p>
            <w:pPr>
              <w:spacing w:line="240" w:lineRule="auto"/>
            </w:pPr>
            <w:r>
              <w:rPr>
                <w:rFonts w:ascii="Aptos" w:hAnsi="Aptos"/>
                <w:b w:val="0"/>
                <w:sz w:val="18"/>
              </w:rPr>
              <w:t>Spotter confirms clear courtyard and authorises vehicle entry before each delivery movement.</w:t>
            </w:r>
          </w:p>
        </w:tc>
        <w:tc>
          <w:tcPr>
            <w:tcW w:type="dxa" w:w="2272"/>
          </w:tcPr>
          <w:p>
            <w:pPr>
              <w:spacing w:line="240" w:lineRule="auto"/>
            </w:pPr>
            <w:r>
              <w:rPr>
                <w:rFonts w:ascii="Aptos" w:hAnsi="Aptos"/>
                <w:b w:val="0"/>
                <w:sz w:val="18"/>
              </w:rPr>
              <w:t>Site Supervisor / Spotter / Delivery Driver</w:t>
            </w:r>
          </w:p>
        </w:tc>
        <w:tc>
          <w:tcPr>
            <w:tcW w:type="dxa" w:w="1872"/>
          </w:tcPr>
          <w:p>
            <w:pPr>
              <w:spacing w:line="240" w:lineRule="auto"/>
            </w:pPr>
            <w:r>
              <w:rPr>
                <w:rFonts w:ascii="Aptos" w:hAnsi="Aptos"/>
                <w:b w:val="0"/>
                <w:sz w:val="18"/>
              </w:rPr>
              <w:t>Before each vehicle entry and exit; continuous during unloading</w:t>
            </w:r>
          </w:p>
        </w:tc>
        <w:tc>
          <w:tcPr>
            <w:tcW w:type="dxa" w:w="5348"/>
          </w:tcPr>
          <w:p>
            <w:pPr>
              <w:spacing w:line="240" w:lineRule="auto"/>
            </w:pPr>
            <w:r>
              <w:rPr>
                <w:rFonts w:ascii="Aptos" w:hAnsi="Aptos"/>
                <w:b w:val="0"/>
                <w:sz w:val="18"/>
              </w:rPr>
              <w:t>Spotter log with time, vehicle details, and clearance confirmation; photographic record of laydown area setup and material stacking</w:t>
            </w:r>
          </w:p>
        </w:tc>
      </w:tr>
      <w:tr>
        <w:tc>
          <w:tcPr>
            <w:tcW w:type="dxa" w:w="1578"/>
          </w:tcPr>
          <w:p>
            <w:pPr>
              <w:spacing w:line="240" w:lineRule="auto"/>
            </w:pPr>
            <w:r>
              <w:rPr>
                <w:rFonts w:ascii="Aptos" w:hAnsi="Aptos"/>
                <w:b w:val="0"/>
                <w:sz w:val="18"/>
              </w:rPr>
              <w:t>Erect scaffold to balconies and work levels</w:t>
            </w:r>
          </w:p>
        </w:tc>
        <w:tc>
          <w:tcPr>
            <w:tcW w:type="dxa" w:w="3744"/>
          </w:tcPr>
          <w:p>
            <w:pPr>
              <w:spacing w:line="240" w:lineRule="auto"/>
            </w:pPr>
            <w:r>
              <w:rPr>
                <w:rFonts w:ascii="Aptos" w:hAnsi="Aptos"/>
                <w:b w:val="0"/>
                <w:sz w:val="18"/>
              </w:rPr>
              <w:t>Licenced scaffolder visually confirms guardrails intact, bracing tight, base plates level and fully seated, and handover certificate signed before any worker access.</w:t>
            </w:r>
          </w:p>
        </w:tc>
        <w:tc>
          <w:tcPr>
            <w:tcW w:type="dxa" w:w="2272"/>
          </w:tcPr>
          <w:p>
            <w:pPr>
              <w:spacing w:line="240" w:lineRule="auto"/>
            </w:pPr>
            <w:r>
              <w:rPr>
                <w:rFonts w:ascii="Aptos" w:hAnsi="Aptos"/>
                <w:b w:val="0"/>
                <w:sz w:val="18"/>
              </w:rPr>
              <w:t>Licenced scaffolder + Site supervisor</w:t>
            </w:r>
          </w:p>
        </w:tc>
        <w:tc>
          <w:tcPr>
            <w:tcW w:type="dxa" w:w="1872"/>
          </w:tcPr>
          <w:p>
            <w:pPr>
              <w:spacing w:line="240" w:lineRule="auto"/>
            </w:pPr>
            <w:r>
              <w:rPr>
                <w:rFonts w:ascii="Aptos" w:hAnsi="Aptos"/>
                <w:b w:val="0"/>
                <w:sz w:val="18"/>
              </w:rPr>
              <w:t>Before first worker access, then daily pre-use, after wind events or structural disturbance</w:t>
            </w:r>
          </w:p>
        </w:tc>
        <w:tc>
          <w:tcPr>
            <w:tcW w:type="dxa" w:w="5348"/>
          </w:tcPr>
          <w:p>
            <w:pPr>
              <w:spacing w:line="240" w:lineRule="auto"/>
            </w:pPr>
            <w:r>
              <w:rPr>
                <w:rFonts w:ascii="Aptos" w:hAnsi="Aptos"/>
                <w:b w:val="0"/>
                <w:sz w:val="18"/>
              </w:rPr>
              <w:t>Handover certificate signed and retained on site; daily pre-use checklist completed and dated; photos of bearing point condition and guardrail installation; engineer load calculation and bearing assessment on file.</w:t>
            </w:r>
          </w:p>
        </w:tc>
      </w:tr>
      <w:tr>
        <w:tc>
          <w:tcPr>
            <w:tcW w:type="dxa" w:w="1578"/>
          </w:tcPr>
          <w:p>
            <w:pPr>
              <w:spacing w:line="240" w:lineRule="auto"/>
            </w:pPr>
            <w:r>
              <w:rPr>
                <w:rFonts w:ascii="Aptos" w:hAnsi="Aptos"/>
                <w:b w:val="0"/>
                <w:sz w:val="18"/>
              </w:rPr>
              <w:t>Remove existing membrane, screed and tile bed</w:t>
            </w:r>
          </w:p>
        </w:tc>
        <w:tc>
          <w:tcPr>
            <w:tcW w:type="dxa" w:w="3744"/>
          </w:tcPr>
          <w:p>
            <w:pPr>
              <w:spacing w:line="240" w:lineRule="auto"/>
            </w:pPr>
            <w:r>
              <w:rPr>
                <w:rFonts w:ascii="Aptos" w:hAnsi="Aptos"/>
                <w:b w:val="0"/>
                <w:sz w:val="18"/>
              </w:rPr>
              <w:t>Check wet suppression maintained and dust extraction suction audible before each break-out cycle</w:t>
            </w:r>
          </w:p>
        </w:tc>
        <w:tc>
          <w:tcPr>
            <w:tcW w:type="dxa" w:w="2272"/>
          </w:tcPr>
          <w:p>
            <w:pPr>
              <w:spacing w:line="240" w:lineRule="auto"/>
            </w:pPr>
            <w:r>
              <w:rPr>
                <w:rFonts w:ascii="Aptos" w:hAnsi="Aptos"/>
                <w:b w:val="0"/>
                <w:sz w:val="18"/>
              </w:rPr>
              <w:t>Supervisor and workers</w:t>
            </w:r>
          </w:p>
        </w:tc>
        <w:tc>
          <w:tcPr>
            <w:tcW w:type="dxa" w:w="1872"/>
          </w:tcPr>
          <w:p>
            <w:pPr>
              <w:spacing w:line="240" w:lineRule="auto"/>
            </w:pPr>
            <w:r>
              <w:rPr>
                <w:rFonts w:ascii="Aptos" w:hAnsi="Aptos"/>
                <w:b w:val="0"/>
                <w:sz w:val="18"/>
              </w:rPr>
              <w:t>Continuous during demolition; test extraction before shift start</w:t>
            </w:r>
          </w:p>
        </w:tc>
        <w:tc>
          <w:tcPr>
            <w:tcW w:type="dxa" w:w="5348"/>
          </w:tcPr>
          <w:p>
            <w:pPr>
              <w:spacing w:line="240" w:lineRule="auto"/>
            </w:pPr>
            <w:r>
              <w:rPr>
                <w:rFonts w:ascii="Aptos" w:hAnsi="Aptos"/>
                <w:b w:val="0"/>
                <w:sz w:val="18"/>
              </w:rPr>
              <w:t>Daily wet suppression and extraction log signed by supervisor; dust extraction test record; P2 cartridge change log</w:t>
            </w:r>
          </w:p>
        </w:tc>
      </w:tr>
      <w:tr>
        <w:tc>
          <w:tcPr>
            <w:tcW w:type="dxa" w:w="1578"/>
          </w:tcPr>
          <w:p>
            <w:pPr>
              <w:spacing w:line="240" w:lineRule="auto"/>
            </w:pPr>
            <w:r>
              <w:rPr>
                <w:rFonts w:ascii="Aptos" w:hAnsi="Aptos"/>
                <w:b w:val="0"/>
                <w:sz w:val="18"/>
              </w:rPr>
              <w:t>Repair slab cracks and defects</w:t>
            </w:r>
          </w:p>
        </w:tc>
        <w:tc>
          <w:tcPr>
            <w:tcW w:type="dxa" w:w="3744"/>
          </w:tcPr>
          <w:p>
            <w:pPr>
              <w:spacing w:line="240" w:lineRule="auto"/>
            </w:pPr>
            <w:r>
              <w:rPr>
                <w:rFonts w:ascii="Aptos" w:hAnsi="Aptos"/>
                <w:b w:val="0"/>
                <w:sz w:val="18"/>
              </w:rPr>
              <w:t>Wet suppression running and visible at cutting and grinding point; HEPA dust extractor suction confirmed before each task.</w:t>
            </w:r>
          </w:p>
        </w:tc>
        <w:tc>
          <w:tcPr>
            <w:tcW w:type="dxa" w:w="2272"/>
          </w:tcPr>
          <w:p>
            <w:pPr>
              <w:spacing w:line="240" w:lineRule="auto"/>
            </w:pPr>
            <w:r>
              <w:rPr>
                <w:rFonts w:ascii="Aptos" w:hAnsi="Aptos"/>
                <w:b w:val="0"/>
                <w:sz w:val="18"/>
              </w:rPr>
              <w:t>Site Supervisor and Workers</w:t>
            </w:r>
          </w:p>
        </w:tc>
        <w:tc>
          <w:tcPr>
            <w:tcW w:type="dxa" w:w="1872"/>
          </w:tcPr>
          <w:p>
            <w:pPr>
              <w:spacing w:line="240" w:lineRule="auto"/>
            </w:pPr>
            <w:r>
              <w:rPr>
                <w:rFonts w:ascii="Aptos" w:hAnsi="Aptos"/>
                <w:b w:val="0"/>
                <w:sz w:val="18"/>
              </w:rPr>
              <w:t>Before cutting starts; continuously during grinding; check HEPA filter condition each shift and after 4 hours grinding.</w:t>
            </w:r>
          </w:p>
        </w:tc>
        <w:tc>
          <w:tcPr>
            <w:tcW w:type="dxa" w:w="5348"/>
          </w:tcPr>
          <w:p>
            <w:pPr>
              <w:spacing w:line="240" w:lineRule="auto"/>
            </w:pPr>
            <w:r>
              <w:rPr>
                <w:rFonts w:ascii="Aptos" w:hAnsi="Aptos"/>
                <w:b w:val="0"/>
                <w:sz w:val="18"/>
              </w:rPr>
              <w:t>Water misting visible at work point; dust extractor running light on and hose pressure confirmed; HEPA filter inspection log with date and worker signature.</w:t>
            </w:r>
          </w:p>
        </w:tc>
      </w:tr>
      <w:tr>
        <w:tc>
          <w:tcPr>
            <w:tcW w:type="dxa" w:w="1578"/>
          </w:tcPr>
          <w:p>
            <w:pPr>
              <w:spacing w:line="240" w:lineRule="auto"/>
            </w:pPr>
            <w:r>
              <w:rPr>
                <w:rFonts w:ascii="Aptos" w:hAnsi="Aptos"/>
                <w:b w:val="0"/>
                <w:sz w:val="18"/>
              </w:rPr>
              <w:t>Apply new waterproofing membrane system</w:t>
            </w:r>
          </w:p>
        </w:tc>
        <w:tc>
          <w:tcPr>
            <w:tcW w:type="dxa" w:w="3744"/>
          </w:tcPr>
          <w:p>
            <w:pPr>
              <w:spacing w:line="240" w:lineRule="auto"/>
            </w:pPr>
            <w:r>
              <w:rPr>
                <w:rFonts w:ascii="Aptos" w:hAnsi="Aptos"/>
                <w:b w:val="0"/>
                <w:sz w:val="18"/>
              </w:rPr>
              <w:t>Verify mechanical ventilation air velocity minimum 0.5 m/s at work face using anemometer before application starts and continuously during work.</w:t>
            </w:r>
          </w:p>
        </w:tc>
        <w:tc>
          <w:tcPr>
            <w:tcW w:type="dxa" w:w="2272"/>
          </w:tcPr>
          <w:p>
            <w:pPr>
              <w:spacing w:line="240" w:lineRule="auto"/>
            </w:pPr>
            <w:r>
              <w:rPr>
                <w:rFonts w:ascii="Aptos" w:hAnsi="Aptos"/>
                <w:b w:val="0"/>
                <w:sz w:val="18"/>
              </w:rPr>
              <w:t>Supervisor and workers</w:t>
            </w:r>
          </w:p>
        </w:tc>
        <w:tc>
          <w:tcPr>
            <w:tcW w:type="dxa" w:w="1872"/>
          </w:tcPr>
          <w:p>
            <w:pPr>
              <w:spacing w:line="240" w:lineRule="auto"/>
            </w:pPr>
            <w:r>
              <w:rPr>
                <w:rFonts w:ascii="Aptos" w:hAnsi="Aptos"/>
                <w:b w:val="0"/>
                <w:sz w:val="18"/>
              </w:rPr>
              <w:t>Before application commences, every 30 minutes during application, immediately after any ventilation system adjustment</w:t>
            </w:r>
          </w:p>
        </w:tc>
        <w:tc>
          <w:tcPr>
            <w:tcW w:type="dxa" w:w="5348"/>
          </w:tcPr>
          <w:p>
            <w:pPr>
              <w:spacing w:line="240" w:lineRule="auto"/>
            </w:pPr>
            <w:r>
              <w:rPr>
                <w:rFonts w:ascii="Aptos" w:hAnsi="Aptos"/>
                <w:b w:val="0"/>
                <w:sz w:val="18"/>
              </w:rPr>
              <w:t>Anemometer reading recorded on daily log. Ventilation system inspection tag current and visible.</w:t>
            </w:r>
          </w:p>
        </w:tc>
      </w:tr>
      <w:tr>
        <w:tc>
          <w:tcPr>
            <w:tcW w:type="dxa" w:w="1578"/>
          </w:tcPr>
          <w:p>
            <w:pPr>
              <w:spacing w:line="240" w:lineRule="auto"/>
            </w:pPr>
            <w:r>
              <w:rPr>
                <w:rFonts w:ascii="Aptos" w:hAnsi="Aptos"/>
                <w:b w:val="0"/>
                <w:sz w:val="18"/>
              </w:rPr>
              <w:t>Install screed and new tile bed system</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 continuous observation; workers self-check before each step.</w:t>
            </w:r>
          </w:p>
        </w:tc>
        <w:tc>
          <w:tcPr>
            <w:tcW w:type="dxa" w:w="1872"/>
          </w:tcPr>
          <w:p>
            <w:pPr>
              <w:spacing w:line="240" w:lineRule="auto"/>
            </w:pPr>
            <w:r>
              <w:rPr>
                <w:rFonts w:ascii="Aptos" w:hAnsi="Aptos"/>
                <w:b w:val="0"/>
                <w:sz w:val="18"/>
              </w:rPr>
              <w:t>Continuous during adhesive application and tile laying; every 30 minutes during cure phase for heat stress check.</w:t>
            </w:r>
          </w:p>
        </w:tc>
        <w:tc>
          <w:tcPr>
            <w:tcW w:type="dxa" w:w="5348"/>
          </w:tcPr>
          <w:p>
            <w:pPr>
              <w:spacing w:line="240" w:lineRule="auto"/>
            </w:pPr>
            <w:r>
              <w:rPr>
                <w:rFonts w:ascii="Aptos" w:hAnsi="Aptos"/>
                <w:b w:val="0"/>
                <w:sz w:val="18"/>
              </w:rPr>
              <w:t>Visual confirmation of mat in place; no slips or near-slips recorded; no worker remains on slab longer than 30 minutes in direct sun; SDS and handover certificate sighted and dated on site.</w:t>
            </w:r>
          </w:p>
        </w:tc>
      </w:tr>
      <w:tr>
        <w:tc>
          <w:tcPr>
            <w:tcW w:type="dxa" w:w="1578"/>
          </w:tcPr>
          <w:p>
            <w:pPr>
              <w:spacing w:line="240" w:lineRule="auto"/>
            </w:pPr>
            <w:r>
              <w:rPr>
                <w:rFonts w:ascii="Aptos" w:hAnsi="Aptos"/>
                <w:b w:val="0"/>
                <w:sz w:val="18"/>
              </w:rPr>
              <w:t>Isolate and protect occupant spaces below balconies</w:t>
            </w:r>
          </w:p>
        </w:tc>
        <w:tc>
          <w:tcPr>
            <w:tcW w:type="dxa" w:w="3744"/>
          </w:tcPr>
          <w:p>
            <w:pPr>
              <w:spacing w:line="240" w:lineRule="auto"/>
            </w:pPr>
            <w:r>
              <w:rPr>
                <w:rFonts w:ascii="Aptos" w:hAnsi="Aptos"/>
                <w:b w:val="0"/>
                <w:sz w:val="18"/>
              </w:rPr>
              <w:t>Check sheeting fixings and debris containment integrity each shift start and after weather events.</w:t>
            </w:r>
          </w:p>
        </w:tc>
        <w:tc>
          <w:tcPr>
            <w:tcW w:type="dxa" w:w="2272"/>
          </w:tcPr>
          <w:p>
            <w:pPr>
              <w:spacing w:line="240" w:lineRule="auto"/>
            </w:pPr>
            <w:r>
              <w:rPr>
                <w:rFonts w:ascii="Aptos" w:hAnsi="Aptos"/>
                <w:b w:val="0"/>
                <w:sz w:val="18"/>
              </w:rPr>
              <w:t>Supervisor / Scaffolder</w:t>
            </w:r>
          </w:p>
        </w:tc>
        <w:tc>
          <w:tcPr>
            <w:tcW w:type="dxa" w:w="1872"/>
          </w:tcPr>
          <w:p>
            <w:pPr>
              <w:spacing w:line="240" w:lineRule="auto"/>
            </w:pPr>
            <w:r>
              <w:rPr>
                <w:rFonts w:ascii="Aptos" w:hAnsi="Aptos"/>
                <w:b w:val="0"/>
                <w:sz w:val="18"/>
              </w:rPr>
              <w:t>Before each shift start, after wind events, after adverse weather, daily during work</w:t>
            </w:r>
          </w:p>
        </w:tc>
        <w:tc>
          <w:tcPr>
            <w:tcW w:type="dxa" w:w="5348"/>
          </w:tcPr>
          <w:p>
            <w:pPr>
              <w:spacing w:line="240" w:lineRule="auto"/>
            </w:pPr>
            <w:r>
              <w:rPr>
                <w:rFonts w:ascii="Aptos" w:hAnsi="Aptos"/>
                <w:b w:val="0"/>
                <w:sz w:val="18"/>
              </w:rPr>
              <w:t>Signed daily checklist recording sheeting condition, fixings integrity, exclusion zone status, signage presence, occupant compliance; photographs of any defects; work log of remedial actions taken</w:t>
            </w:r>
          </w:p>
        </w:tc>
      </w:tr>
      <w:tr>
        <w:tc>
          <w:tcPr>
            <w:tcW w:type="dxa" w:w="1578"/>
          </w:tcPr>
          <w:p>
            <w:pPr>
              <w:spacing w:line="240" w:lineRule="auto"/>
            </w:pPr>
            <w:r>
              <w:rPr>
                <w:rFonts w:ascii="Aptos" w:hAnsi="Aptos"/>
                <w:b w:val="0"/>
                <w:sz w:val="18"/>
              </w:rPr>
              <w:t>Reinstate balustrades and fittings</w:t>
            </w:r>
          </w:p>
        </w:tc>
        <w:tc>
          <w:tcPr>
            <w:tcW w:type="dxa" w:w="3744"/>
          </w:tcPr>
          <w:p>
            <w:pPr>
              <w:spacing w:line="240" w:lineRule="auto"/>
            </w:pPr>
            <w:r>
              <w:rPr>
                <w:rFonts w:ascii="Aptos" w:hAnsi="Aptos"/>
                <w:b w:val="0"/>
                <w:sz w:val="18"/>
              </w:rPr>
              <w:t>Check all balustrade fixings with torque wrench — confirm bolts meet engineer specification before sign-off.</w:t>
            </w:r>
          </w:p>
        </w:tc>
        <w:tc>
          <w:tcPr>
            <w:tcW w:type="dxa" w:w="2272"/>
          </w:tcPr>
          <w:p>
            <w:pPr>
              <w:spacing w:line="240" w:lineRule="auto"/>
            </w:pPr>
            <w:r>
              <w:rPr>
                <w:rFonts w:ascii="Aptos" w:hAnsi="Aptos"/>
                <w:b w:val="0"/>
                <w:sz w:val="18"/>
              </w:rPr>
              <w:t>Supervisor and competent worker</w:t>
            </w:r>
          </w:p>
        </w:tc>
        <w:tc>
          <w:tcPr>
            <w:tcW w:type="dxa" w:w="1872"/>
          </w:tcPr>
          <w:p>
            <w:pPr>
              <w:spacing w:line="240" w:lineRule="auto"/>
            </w:pPr>
            <w:r>
              <w:rPr>
                <w:rFonts w:ascii="Aptos" w:hAnsi="Aptos"/>
                <w:b w:val="0"/>
                <w:sz w:val="18"/>
              </w:rPr>
              <w:t>Before final handover; continuous during installation</w:t>
            </w:r>
          </w:p>
        </w:tc>
        <w:tc>
          <w:tcPr>
            <w:tcW w:type="dxa" w:w="5348"/>
          </w:tcPr>
          <w:p>
            <w:pPr>
              <w:spacing w:line="240" w:lineRule="auto"/>
            </w:pPr>
            <w:r>
              <w:rPr>
                <w:rFonts w:ascii="Aptos" w:hAnsi="Aptos"/>
                <w:b w:val="0"/>
                <w:sz w:val="18"/>
              </w:rPr>
              <w:t>Torque wrench readings recorded; photographs of installed balustrades; load test certificate; structural engineer sign-off</w:t>
            </w:r>
          </w:p>
        </w:tc>
      </w:tr>
      <w:tr>
        <w:tc>
          <w:tcPr>
            <w:tcW w:type="dxa" w:w="1578"/>
          </w:tcPr>
          <w:p>
            <w:pPr>
              <w:spacing w:line="240" w:lineRule="auto"/>
            </w:pPr>
            <w:r>
              <w:rPr>
                <w:rFonts w:ascii="Aptos" w:hAnsi="Aptos"/>
                <w:b w:val="0"/>
                <w:sz w:val="18"/>
              </w:rPr>
              <w:t>Dismantle scaffold and demobilise site</w:t>
            </w:r>
          </w:p>
        </w:tc>
        <w:tc>
          <w:tcPr>
            <w:tcW w:type="dxa" w:w="3744"/>
          </w:tcPr>
          <w:p>
            <w:pPr>
              <w:spacing w:line="240" w:lineRule="auto"/>
            </w:pPr>
            <w:r>
              <w:rPr>
                <w:rFonts w:ascii="Aptos" w:hAnsi="Aptos"/>
                <w:b w:val="0"/>
                <w:sz w:val="18"/>
              </w:rPr>
              <w:t>Check harness and anchor point secured before each worker accesses scaffold. Verify exclusion zone is maintained and clear of all unauthorised personnel.</w:t>
            </w:r>
          </w:p>
        </w:tc>
        <w:tc>
          <w:tcPr>
            <w:tcW w:type="dxa" w:w="2272"/>
          </w:tcPr>
          <w:p>
            <w:pPr>
              <w:spacing w:line="240" w:lineRule="auto"/>
            </w:pPr>
            <w:r>
              <w:rPr>
                <w:rFonts w:ascii="Aptos" w:hAnsi="Aptos"/>
                <w:b w:val="0"/>
                <w:sz w:val="18"/>
              </w:rPr>
              <w:t>Supervisor / Licenced scaffolder on site</w:t>
            </w:r>
          </w:p>
        </w:tc>
        <w:tc>
          <w:tcPr>
            <w:tcW w:type="dxa" w:w="1872"/>
          </w:tcPr>
          <w:p>
            <w:pPr>
              <w:spacing w:line="240" w:lineRule="auto"/>
            </w:pPr>
            <w:r>
              <w:rPr>
                <w:rFonts w:ascii="Aptos" w:hAnsi="Aptos"/>
                <w:b w:val="0"/>
                <w:sz w:val="18"/>
              </w:rPr>
              <w:t>Continuous — before each worker ascends | each debris removal vehicle movement | after any weather change</w:t>
            </w:r>
          </w:p>
        </w:tc>
        <w:tc>
          <w:tcPr>
            <w:tcW w:type="dxa" w:w="5348"/>
          </w:tcPr>
          <w:p>
            <w:pPr>
              <w:spacing w:line="240" w:lineRule="auto"/>
            </w:pPr>
            <w:r>
              <w:rPr>
                <w:rFonts w:ascii="Aptos" w:hAnsi="Aptos"/>
                <w:b w:val="0"/>
                <w:sz w:val="18"/>
              </w:rPr>
              <w:t>Site diary entry confirming harness check and anchor point verification | Exclusion zone sign-in log | Photos of protected edges before dismantling each level | Signed dismantling plan sections completed</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Lingate House Remedial Works</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