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b/>
        </w:rPr>
        <w:t>Тема:</w:t>
      </w:r>
      <w:r>
        <w:rPr>
          <w:rFonts w:ascii="Google Sans Text;sans-serif" w:hAnsi="Google Sans Text;sans-serif"/>
        </w:rPr>
        <w:t xml:space="preserve"> Синхронизация параллельных потоков. Программная реализация классической модели «Читатели-Писатели» с кольцевым буфером длины 10 на языке JavaScript</w:t>
      </w:r>
    </w:p>
    <w:p>
      <w:pPr>
        <w:pStyle w:val="BodyText"/>
        <w:bidi w:val="0"/>
        <w:spacing w:lineRule="auto" w:line="273" w:before="0" w:after="140"/>
        <w:ind w:hanging="0" w:start="0" w:end="0"/>
        <w:jc w:val="start"/>
        <w:rPr/>
      </w:pPr>
      <w:r>
        <w:rPr>
          <w:rFonts w:ascii="Google Sans Text;sans-serif" w:hAnsi="Google Sans Text;sans-serif"/>
          <w:b/>
        </w:rPr>
        <w:t>Цель работы:</w:t>
      </w:r>
      <w:r>
        <w:rPr>
          <w:rFonts w:ascii="Google Sans Text;sans-serif" w:hAnsi="Google Sans Text;sans-serif"/>
        </w:rPr>
        <w:t xml:space="preserve"> Исследование проблем конкурентного доступа к общему ресурсу, реализация алгоритма синхронизации «Читатели-Писатели» (Readers-Writers Problem) с использованием абстракции класса </w:t>
      </w:r>
      <w:r>
        <w:rPr>
          <w:rStyle w:val="SourceText"/>
          <w:rFonts w:ascii="Google Sans Text;sans-serif" w:hAnsi="Google Sans Text;sans-serif"/>
        </w:rPr>
        <w:t>Thread</w:t>
      </w:r>
      <w:r>
        <w:rPr>
          <w:rFonts w:ascii="Google Sans Text;sans-serif" w:hAnsi="Google Sans Text;sans-serif"/>
        </w:rPr>
        <w:t>, построение механизмов монопольного и разделяемого доступа (RW-Lock), а также создание графического интерфейса с независимым управлением жизненным циклом и скоростью каждой нити.</w:t>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1. Теоретическая часть</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1.1. Постановка задачи «Читатели-Писатели»</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Задача «Читатели-Писатели» относится к классическим проблемам параллельного программирования и моделирует доступ множества конкурирующих процессов (нитей) к единому разделяемому хранилищу данных:</w:t>
      </w:r>
    </w:p>
    <w:p>
      <w:pPr>
        <w:pStyle w:val="BodyText"/>
        <w:numPr>
          <w:ilvl w:val="0"/>
          <w:numId w:val="1"/>
        </w:numPr>
        <w:pBdr/>
        <w:tabs>
          <w:tab w:val="clear" w:pos="709"/>
          <w:tab w:val="left" w:pos="709" w:leader="none"/>
        </w:tabs>
        <w:bidi w:val="0"/>
        <w:spacing w:lineRule="auto" w:line="273" w:before="0" w:after="140"/>
        <w:ind w:hanging="283" w:start="709" w:end="0"/>
        <w:jc w:val="start"/>
        <w:rPr>
          <w:rFonts w:ascii="Google Sans Text;sans-serif" w:hAnsi="Google Sans Text;sans-serif"/>
        </w:rPr>
      </w:pPr>
      <w:r>
        <w:rPr>
          <w:rFonts w:ascii="Google Sans Text;sans-serif" w:hAnsi="Google Sans Text;sans-serif"/>
          <w:b/>
        </w:rPr>
        <w:t>Читатели (Readers):</w:t>
      </w:r>
      <w:r>
        <w:rPr>
          <w:rFonts w:ascii="Google Sans Text;sans-serif" w:hAnsi="Google Sans Text;sans-serif"/>
        </w:rPr>
        <w:t xml:space="preserve"> Выполняют операции инспекции содержимого памяти без его модификации. Поскольку чтение является недеструктивным процессом, несколько читателей могут одновременно обращаться к одному и тому же участку памяти (</w:t>
      </w:r>
      <w:r>
        <w:rPr>
          <w:rFonts w:ascii="Google Sans Text;sans-serif" w:hAnsi="Google Sans Text;sans-serif"/>
          <w:b/>
        </w:rPr>
        <w:t>Shared Access / Совместный доступ</w:t>
      </w:r>
      <w:r>
        <w:rPr>
          <w:rFonts w:ascii="Google Sans Text;sans-serif" w:hAnsi="Google Sans Text;sans-serif"/>
        </w:rPr>
        <w:t>).</w:t>
      </w:r>
    </w:p>
    <w:p>
      <w:pPr>
        <w:pStyle w:val="BodyText"/>
        <w:numPr>
          <w:ilvl w:val="0"/>
          <w:numId w:val="1"/>
        </w:numPr>
        <w:pBdr/>
        <w:tabs>
          <w:tab w:val="clear" w:pos="709"/>
          <w:tab w:val="left" w:pos="709" w:leader="none"/>
        </w:tabs>
        <w:bidi w:val="0"/>
        <w:spacing w:lineRule="auto" w:line="273" w:before="0" w:after="140"/>
        <w:ind w:hanging="283" w:start="709" w:end="0"/>
        <w:jc w:val="start"/>
        <w:rPr>
          <w:rFonts w:ascii="Google Sans Text;sans-serif" w:hAnsi="Google Sans Text;sans-serif"/>
        </w:rPr>
      </w:pPr>
      <w:r>
        <w:rPr>
          <w:rFonts w:ascii="Google Sans Text;sans-serif" w:hAnsi="Google Sans Text;sans-serif"/>
          <w:b/>
        </w:rPr>
        <w:t>Писатели (Writers):</w:t>
      </w:r>
      <w:r>
        <w:rPr>
          <w:rFonts w:ascii="Google Sans Text;sans-serif" w:hAnsi="Google Sans Text;sans-serif"/>
        </w:rPr>
        <w:t xml:space="preserve"> Модифицируют данные в ячейках памяти. Чтобы исключить состояния гонки (Race Conditions) и чтение частично обновлённых невалидных данных (Dirty Reads), пишущий поток требует </w:t>
      </w:r>
      <w:r>
        <w:rPr>
          <w:rFonts w:ascii="Google Sans Text;sans-serif" w:hAnsi="Google Sans Text;sans-serif"/>
          <w:b/>
        </w:rPr>
        <w:t>абсолютно монопольного владения ресурсом (Exclusive Access)</w:t>
      </w:r>
      <w:r>
        <w:rPr>
          <w:rFonts w:ascii="Google Sans Text;sans-serif" w:hAnsi="Google Sans Text;sans-serif"/>
        </w:rPr>
        <w:t>. На время записи блокируются как все остальные писатели, так и любые читатели.</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1.2. Особенности реализации модели в среде JavaScript</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В классических компилируемых языках (C, C++, Java) потоки привязаны к нитям ядра ОС (Kernel-level Threads). В среде JavaScript/Web API основной поток графического интерфейса функционирует на базе однопоточного цикла событий (</w:t>
      </w:r>
      <w:r>
        <w:rPr>
          <w:rFonts w:ascii="Google Sans Text;sans-serif" w:hAnsi="Google Sans Text;sans-serif"/>
          <w:b/>
        </w:rPr>
        <w:t>Event Loop</w:t>
      </w:r>
      <w:r>
        <w:rPr>
          <w:rFonts w:ascii="Google Sans Text;sans-serif" w:hAnsi="Google Sans Text;sans-serif"/>
        </w:rPr>
        <w:t>).</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Для выполнения академических требований лабораторной работы архитектура приложения разделена на три уровня:</w:t>
      </w:r>
    </w:p>
    <w:p>
      <w:pPr>
        <w:pStyle w:val="BodyText"/>
        <w:numPr>
          <w:ilvl w:val="0"/>
          <w:numId w:val="2"/>
        </w:numPr>
        <w:pBdr/>
        <w:tabs>
          <w:tab w:val="clear" w:pos="709"/>
          <w:tab w:val="left" w:pos="709" w:leader="none"/>
        </w:tabs>
        <w:bidi w:val="0"/>
        <w:spacing w:lineRule="auto" w:line="273" w:before="0" w:after="140"/>
        <w:ind w:hanging="283" w:start="709" w:end="0"/>
        <w:jc w:val="start"/>
        <w:rPr/>
      </w:pPr>
      <w:r>
        <w:rPr>
          <w:rFonts w:ascii="Google Sans Text;sans-serif" w:hAnsi="Google Sans Text;sans-serif"/>
          <w:b/>
        </w:rPr>
        <w:t xml:space="preserve">Класс </w:t>
      </w:r>
      <w:r>
        <w:rPr>
          <w:rStyle w:val="SourceText"/>
          <w:rFonts w:ascii="Google Sans Text;sans-serif" w:hAnsi="Google Sans Text;sans-serif"/>
          <w:b/>
        </w:rPr>
        <w:t>Thread</w:t>
      </w:r>
      <w:r>
        <w:rPr>
          <w:rFonts w:ascii="Google Sans Text;sans-serif" w:hAnsi="Google Sans Text;sans-serif"/>
          <w:b/>
        </w:rPr>
        <w:t>:</w:t>
      </w:r>
      <w:r>
        <w:rPr>
          <w:rFonts w:ascii="Google Sans Text;sans-serif" w:hAnsi="Google Sans Text;sans-serif"/>
        </w:rPr>
        <w:t xml:space="preserve"> Инкапсулирует стандартный интерфейс управления жизненным циклом потока (</w:t>
      </w:r>
      <w:r>
        <w:rPr>
          <w:rStyle w:val="SourceText"/>
          <w:rFonts w:ascii="Google Sans Text;sans-serif" w:hAnsi="Google Sans Text;sans-serif"/>
        </w:rPr>
        <w:t>start()</w:t>
      </w:r>
      <w:r>
        <w:rPr>
          <w:rFonts w:ascii="Google Sans Text;sans-serif" w:hAnsi="Google Sans Text;sans-serif"/>
        </w:rPr>
        <w:t xml:space="preserve">, </w:t>
      </w:r>
      <w:r>
        <w:rPr>
          <w:rStyle w:val="SourceText"/>
          <w:rFonts w:ascii="Google Sans Text;sans-serif" w:hAnsi="Google Sans Text;sans-serif"/>
        </w:rPr>
        <w:t>pause()</w:t>
      </w:r>
      <w:r>
        <w:rPr>
          <w:rFonts w:ascii="Google Sans Text;sans-serif" w:hAnsi="Google Sans Text;sans-serif"/>
        </w:rPr>
        <w:t xml:space="preserve">, </w:t>
      </w:r>
      <w:r>
        <w:rPr>
          <w:rStyle w:val="SourceText"/>
          <w:rFonts w:ascii="Google Sans Text;sans-serif" w:hAnsi="Google Sans Text;sans-serif"/>
        </w:rPr>
        <w:t>resume()</w:t>
      </w:r>
      <w:r>
        <w:rPr>
          <w:rFonts w:ascii="Google Sans Text;sans-serif" w:hAnsi="Google Sans Text;sans-serif"/>
        </w:rPr>
        <w:t xml:space="preserve">, </w:t>
      </w:r>
      <w:r>
        <w:rPr>
          <w:rStyle w:val="SourceText"/>
          <w:rFonts w:ascii="Google Sans Text;sans-serif" w:hAnsi="Google Sans Text;sans-serif"/>
        </w:rPr>
        <w:t>stop()</w:t>
      </w:r>
      <w:r>
        <w:rPr>
          <w:rFonts w:ascii="Google Sans Text;sans-serif" w:hAnsi="Google Sans Text;sans-serif"/>
        </w:rPr>
        <w:t xml:space="preserve">, </w:t>
      </w:r>
      <w:r>
        <w:rPr>
          <w:rStyle w:val="SourceText"/>
          <w:rFonts w:ascii="Google Sans Text;sans-serif" w:hAnsi="Google Sans Text;sans-serif"/>
        </w:rPr>
        <w:t>setSpeed()</w:t>
      </w:r>
      <w:r>
        <w:rPr>
          <w:rFonts w:ascii="Google Sans Text;sans-serif" w:hAnsi="Google Sans Text;sans-serif"/>
        </w:rPr>
        <w:t xml:space="preserve">). Выполнение полезной нагрузки вынесено в асинхронную сопрограмму (корутину) метода </w:t>
      </w:r>
      <w:r>
        <w:rPr>
          <w:rStyle w:val="SourceText"/>
          <w:rFonts w:ascii="Google Sans Text;sans-serif" w:hAnsi="Google Sans Text;sans-serif"/>
        </w:rPr>
        <w:t>run()</w:t>
      </w:r>
      <w:r>
        <w:rPr>
          <w:rFonts w:ascii="Google Sans Text;sans-serif" w:hAnsi="Google Sans Text;sans-serif"/>
        </w:rPr>
        <w:t>, что симулирует квазипараллельное квантование потоков в пользовательском пространстве (Green Threads).</w:t>
      </w:r>
    </w:p>
    <w:p>
      <w:pPr>
        <w:pStyle w:val="BodyText"/>
        <w:numPr>
          <w:ilvl w:val="0"/>
          <w:numId w:val="2"/>
        </w:numPr>
        <w:pBdr/>
        <w:tabs>
          <w:tab w:val="clear" w:pos="709"/>
          <w:tab w:val="left" w:pos="709" w:leader="none"/>
        </w:tabs>
        <w:bidi w:val="0"/>
        <w:spacing w:lineRule="auto" w:line="273" w:before="0" w:after="140"/>
        <w:ind w:hanging="283" w:start="709" w:end="0"/>
        <w:jc w:val="start"/>
        <w:rPr/>
      </w:pPr>
      <w:r>
        <w:rPr>
          <w:rFonts w:ascii="Google Sans Text;sans-serif" w:hAnsi="Google Sans Text;sans-serif"/>
          <w:b/>
        </w:rPr>
        <w:t xml:space="preserve">Примитив </w:t>
      </w:r>
      <w:r>
        <w:rPr>
          <w:rStyle w:val="SourceText"/>
          <w:rFonts w:ascii="Google Sans Text;sans-serif" w:hAnsi="Google Sans Text;sans-serif"/>
          <w:b/>
        </w:rPr>
        <w:t>BufferSlot</w:t>
      </w:r>
      <w:r>
        <w:rPr>
          <w:rFonts w:ascii="Google Sans Text;sans-serif" w:hAnsi="Google Sans Text;sans-serif"/>
          <w:b/>
        </w:rPr>
        <w:t xml:space="preserve"> (RW-Lock):</w:t>
      </w:r>
      <w:r>
        <w:rPr>
          <w:rFonts w:ascii="Google Sans Text;sans-serif" w:hAnsi="Google Sans Text;sans-serif"/>
        </w:rPr>
        <w:t xml:space="preserve"> Реализует синхронизацию доступа на уровне каждой из 10 ячеек буфера через очереди ожидающих промисов (</w:t>
      </w:r>
      <w:r>
        <w:rPr>
          <w:rStyle w:val="SourceText"/>
          <w:rFonts w:ascii="Google Sans Text;sans-serif" w:hAnsi="Google Sans Text;sans-serif"/>
        </w:rPr>
        <w:t>Promise-based Wait Queue</w:t>
      </w:r>
      <w:r>
        <w:rPr>
          <w:rFonts w:ascii="Google Sans Text;sans-serif" w:hAnsi="Google Sans Text;sans-serif"/>
        </w:rPr>
        <w:t>), функционально эквивалентных системным мьютексам и условным переменным (</w:t>
      </w:r>
      <w:r>
        <w:rPr>
          <w:rStyle w:val="SourceText"/>
          <w:rFonts w:ascii="Google Sans Text;sans-serif" w:hAnsi="Google Sans Text;sans-serif"/>
        </w:rPr>
        <w:t>Condition Variables</w:t>
      </w:r>
      <w:r>
        <w:rPr>
          <w:rFonts w:ascii="Google Sans Text;sans-serif" w:hAnsi="Google Sans Text;sans-serif"/>
        </w:rPr>
        <w:t>).</w:t>
      </w:r>
    </w:p>
    <w:p>
      <w:pPr>
        <w:pStyle w:val="BodyText"/>
        <w:numPr>
          <w:ilvl w:val="0"/>
          <w:numId w:val="2"/>
        </w:numPr>
        <w:pBdr/>
        <w:tabs>
          <w:tab w:val="clear" w:pos="709"/>
          <w:tab w:val="left" w:pos="709" w:leader="none"/>
        </w:tabs>
        <w:bidi w:val="0"/>
        <w:spacing w:lineRule="auto" w:line="273" w:before="0" w:after="140"/>
        <w:ind w:hanging="283" w:start="709" w:end="0"/>
        <w:jc w:val="start"/>
        <w:rPr>
          <w:rFonts w:ascii="Google Sans Text;sans-serif" w:hAnsi="Google Sans Text;sans-serif"/>
        </w:rPr>
      </w:pPr>
      <w:r>
        <w:rPr>
          <w:rFonts w:ascii="Google Sans Text;sans-serif" w:hAnsi="Google Sans Text;sans-serif"/>
          <w:b/>
        </w:rPr>
        <w:t>Графический интерфейс:</w:t>
      </w:r>
      <w:r>
        <w:rPr>
          <w:rFonts w:ascii="Google Sans Text;sans-serif" w:hAnsi="Google Sans Text;sans-serif"/>
        </w:rPr>
        <w:t xml:space="preserve"> Выполняет реактивную перерисовку состояния ячеек и аудит событий в реальном времени.</w:t>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2. Архитектура программного комплекса</w:t>
      </w:r>
    </w:p>
    <w:p>
      <w:pPr>
        <w:pStyle w:val="Heading3"/>
        <w:bidi w:val="0"/>
        <w:spacing w:lineRule="auto" w:line="273" w:before="0" w:after="120"/>
        <w:ind w:hanging="0" w:start="0" w:end="0"/>
        <w:jc w:val="start"/>
        <w:rPr/>
      </w:pPr>
      <w:r>
        <w:rPr>
          <w:rFonts w:ascii="Google Sans;sans-serif" w:hAnsi="Google Sans;sans-serif"/>
        </w:rPr>
        <w:t xml:space="preserve">2.1. Диаграмма состояний класса </w:t>
      </w:r>
      <w:r>
        <w:rPr>
          <w:rStyle w:val="SourceText"/>
          <w:rFonts w:ascii="Google Sans Text;sans-serif" w:hAnsi="Google Sans Text;sans-serif"/>
        </w:rPr>
        <w:t>Thread</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Каждая рабочая нить (как писатель, так и читатель) функционирует как конечный автомат:</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Plaintext</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Инициализация ]</w:t>
      </w:r>
    </w:p>
    <w:p>
      <w:pPr>
        <w:pStyle w:val="PreformattedText"/>
        <w:bidi w:val="0"/>
        <w:spacing w:lineRule="auto" w:line="273" w:before="0" w:after="0"/>
        <w:jc w:val="start"/>
        <w:rPr/>
      </w:pPr>
      <w:r>
        <w:rPr>
          <w:rStyle w:val="SourceText"/>
        </w:rPr>
        <w:t xml:space="preserve">                  │</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.start()</w:t>
      </w:r>
    </w:p>
    <w:p>
      <w:pPr>
        <w:pStyle w:val="PreformattedText"/>
        <w:bidi w:val="0"/>
        <w:spacing w:lineRule="auto" w:line="273" w:before="0" w:after="0"/>
        <w:jc w:val="start"/>
        <w:rPr/>
      </w:pPr>
      <w:r>
        <w:rPr>
          <w:rStyle w:val="SourceText"/>
        </w:rPr>
        <w:t xml:space="preserve">                  ▼</w:t>
      </w:r>
    </w:p>
    <w:p>
      <w:pPr>
        <w:pStyle w:val="PreformattedText"/>
        <w:bidi w:val="0"/>
        <w:spacing w:lineRule="auto" w:line="273" w:before="0" w:after="0"/>
        <w:jc w:val="start"/>
        <w:rPr/>
      </w:pPr>
      <w:r>
        <w:rPr>
          <w:rStyle w:val="SourceText"/>
        </w:rPr>
        <w:t xml:space="preserve">   ┌───────► </w:t>
      </w:r>
      <w:r>
        <w:rPr>
          <w:rStyle w:val="SourceText"/>
          <w:rFonts w:ascii="Google Sans Text;sans-serif" w:hAnsi="Google Sans Text;sans-serif"/>
        </w:rPr>
        <w:t>[ RUNNING ] ◄────────┐</w:t>
      </w:r>
    </w:p>
    <w:p>
      <w:pPr>
        <w:pStyle w:val="PreformattedText"/>
        <w:bidi w:val="0"/>
        <w:spacing w:lineRule="auto" w:line="273" w:before="0" w:after="0"/>
        <w:jc w:val="start"/>
        <w:rPr/>
      </w:pPr>
      <w:r>
        <w:rPr>
          <w:rStyle w:val="SourceText"/>
        </w:rPr>
        <w:t xml:space="preserve">   │              │               │</w:t>
      </w:r>
    </w:p>
    <w:p>
      <w:pPr>
        <w:pStyle w:val="PreformattedText"/>
        <w:bidi w:val="0"/>
        <w:spacing w:lineRule="auto" w:line="273" w:before="0" w:after="0"/>
        <w:jc w:val="start"/>
        <w:rPr/>
      </w:pPr>
      <w:r>
        <w:rPr>
          <w:rStyle w:val="SourceText"/>
          <w:rFonts w:ascii="Google Sans Text;sans-serif" w:hAnsi="Google Sans Text;sans-serif"/>
        </w:rPr>
        <w:t>.resume()      .pause()           │</w:t>
      </w:r>
    </w:p>
    <w:p>
      <w:pPr>
        <w:pStyle w:val="PreformattedText"/>
        <w:bidi w:val="0"/>
        <w:spacing w:lineRule="auto" w:line="273" w:before="0" w:after="0"/>
        <w:jc w:val="start"/>
        <w:rPr/>
      </w:pPr>
      <w:r>
        <w:rPr>
          <w:rStyle w:val="SourceText"/>
        </w:rPr>
        <w:t xml:space="preserve">   │              ▼               │</w:t>
      </w:r>
    </w:p>
    <w:p>
      <w:pPr>
        <w:pStyle w:val="PreformattedText"/>
        <w:bidi w:val="0"/>
        <w:spacing w:lineRule="auto" w:line="273" w:before="0" w:after="0"/>
        <w:jc w:val="start"/>
        <w:rPr/>
      </w:pPr>
      <w:r>
        <w:rPr>
          <w:rStyle w:val="SourceText"/>
        </w:rPr>
        <w:t xml:space="preserve">   └───────── </w:t>
      </w:r>
      <w:r>
        <w:rPr>
          <w:rStyle w:val="SourceText"/>
          <w:rFonts w:ascii="Google Sans Text;sans-serif" w:hAnsi="Google Sans Text;sans-serif"/>
        </w:rPr>
        <w:t>[ PAUSED ]          │</w:t>
      </w:r>
    </w:p>
    <w:p>
      <w:pPr>
        <w:pStyle w:val="PreformattedText"/>
        <w:bidi w:val="0"/>
        <w:spacing w:lineRule="auto" w:line="273" w:before="0" w:after="0"/>
        <w:jc w:val="start"/>
        <w:rPr/>
      </w:pPr>
      <w:r>
        <w:rPr>
          <w:rStyle w:val="SourceText"/>
        </w:rPr>
        <w:t xml:space="preserve">                  │               │</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.stop()         .start() (перезапуск)</w:t>
      </w:r>
    </w:p>
    <w:p>
      <w:pPr>
        <w:pStyle w:val="PreformattedText"/>
        <w:bidi w:val="0"/>
        <w:spacing w:lineRule="auto" w:line="273" w:before="0" w:after="0"/>
        <w:jc w:val="start"/>
        <w:rPr/>
      </w:pPr>
      <w:r>
        <w:rPr>
          <w:rStyle w:val="SourceText"/>
        </w:rPr>
        <w:t xml:space="preserve">                  ▼               │</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 STOPPED ] ─────────┘</w:t>
      </w:r>
    </w:p>
    <w:p>
      <w:pPr>
        <w:pStyle w:val="BodyText"/>
        <w:numPr>
          <w:ilvl w:val="0"/>
          <w:numId w:val="3"/>
        </w:numPr>
        <w:pBdr/>
        <w:tabs>
          <w:tab w:val="clear" w:pos="709"/>
          <w:tab w:val="left" w:pos="709" w:leader="none"/>
        </w:tabs>
        <w:bidi w:val="0"/>
        <w:spacing w:lineRule="auto" w:line="273" w:before="0" w:after="140"/>
        <w:ind w:hanging="283" w:start="709" w:end="0"/>
        <w:jc w:val="start"/>
        <w:rPr/>
      </w:pPr>
      <w:r>
        <w:rPr>
          <w:rFonts w:ascii="Google Sans Text;sans-serif" w:hAnsi="Google Sans Text;sans-serif"/>
          <w:b/>
        </w:rPr>
        <w:t>Пауза и возобновление (</w:t>
      </w:r>
      <w:r>
        <w:rPr>
          <w:rStyle w:val="SourceText"/>
          <w:rFonts w:ascii="Google Sans Text;sans-serif" w:hAnsi="Google Sans Text;sans-serif"/>
          <w:b/>
        </w:rPr>
        <w:t>pause</w:t>
      </w:r>
      <w:r>
        <w:rPr>
          <w:rFonts w:ascii="Google Sans Text;sans-serif" w:hAnsi="Google Sans Text;sans-serif"/>
          <w:b/>
        </w:rPr>
        <w:t xml:space="preserve"> / </w:t>
      </w:r>
      <w:r>
        <w:rPr>
          <w:rStyle w:val="SourceText"/>
          <w:rFonts w:ascii="Google Sans Text;sans-serif" w:hAnsi="Google Sans Text;sans-serif"/>
          <w:b/>
        </w:rPr>
        <w:t>resume</w:t>
      </w:r>
      <w:r>
        <w:rPr>
          <w:rFonts w:ascii="Google Sans Text;sans-serif" w:hAnsi="Google Sans Text;sans-serif"/>
          <w:b/>
        </w:rPr>
        <w:t>):</w:t>
      </w:r>
      <w:r>
        <w:rPr>
          <w:rFonts w:ascii="Google Sans Text;sans-serif" w:hAnsi="Google Sans Text;sans-serif"/>
        </w:rPr>
        <w:t xml:space="preserve"> Метод </w:t>
      </w:r>
      <w:r>
        <w:rPr>
          <w:rStyle w:val="SourceText"/>
          <w:rFonts w:ascii="Google Sans Text;sans-serif" w:hAnsi="Google Sans Text;sans-serif"/>
        </w:rPr>
        <w:t>checkPause()</w:t>
      </w:r>
      <w:r>
        <w:rPr>
          <w:rFonts w:ascii="Google Sans Text;sans-serif" w:hAnsi="Google Sans Text;sans-serif"/>
        </w:rPr>
        <w:t xml:space="preserve"> приостанавливает выполнение цикла с помощью ожидания неразрешённого промиса. Процессорное время при этом не расходуется (отсутствует активное ожидание </w:t>
      </w:r>
      <w:r>
        <w:rPr>
          <w:rStyle w:val="SourceText"/>
          <w:rFonts w:ascii="Google Sans Text;sans-serif" w:hAnsi="Google Sans Text;sans-serif"/>
        </w:rPr>
        <w:t>busy-waiting</w:t>
      </w:r>
      <w:r>
        <w:rPr>
          <w:rFonts w:ascii="Google Sans Text;sans-serif" w:hAnsi="Google Sans Text;sans-serif"/>
        </w:rPr>
        <w:t>).</w:t>
      </w:r>
    </w:p>
    <w:p>
      <w:pPr>
        <w:pStyle w:val="BodyText"/>
        <w:numPr>
          <w:ilvl w:val="0"/>
          <w:numId w:val="3"/>
        </w:numPr>
        <w:pBdr/>
        <w:tabs>
          <w:tab w:val="clear" w:pos="709"/>
          <w:tab w:val="left" w:pos="709" w:leader="none"/>
        </w:tabs>
        <w:bidi w:val="0"/>
        <w:spacing w:lineRule="auto" w:line="273" w:before="0" w:after="140"/>
        <w:ind w:hanging="283" w:start="709" w:end="0"/>
        <w:jc w:val="start"/>
        <w:rPr/>
      </w:pPr>
      <w:r>
        <w:rPr>
          <w:rFonts w:ascii="Google Sans Text;sans-serif" w:hAnsi="Google Sans Text;sans-serif"/>
          <w:b/>
        </w:rPr>
        <w:t>Остановка (</w:t>
      </w:r>
      <w:r>
        <w:rPr>
          <w:rStyle w:val="SourceText"/>
          <w:rFonts w:ascii="Google Sans Text;sans-serif" w:hAnsi="Google Sans Text;sans-serif"/>
          <w:b/>
        </w:rPr>
        <w:t>stop</w:t>
      </w:r>
      <w:r>
        <w:rPr>
          <w:rFonts w:ascii="Google Sans Text;sans-serif" w:hAnsi="Google Sans Text;sans-serif"/>
          <w:b/>
        </w:rPr>
        <w:t>):</w:t>
      </w:r>
      <w:r>
        <w:rPr>
          <w:rFonts w:ascii="Google Sans Text;sans-serif" w:hAnsi="Google Sans Text;sans-serif"/>
        </w:rPr>
        <w:t xml:space="preserve"> Реализована через безопасную кооперативную остановку (</w:t>
      </w:r>
      <w:r>
        <w:rPr>
          <w:rStyle w:val="SourceText"/>
          <w:rFonts w:ascii="Google Sans Text;sans-serif" w:hAnsi="Google Sans Text;sans-serif"/>
        </w:rPr>
        <w:t>cooperative cancellation</w:t>
      </w:r>
      <w:r>
        <w:rPr>
          <w:rFonts w:ascii="Google Sans Text;sans-serif" w:hAnsi="Google Sans Text;sans-serif"/>
        </w:rPr>
        <w:t xml:space="preserve">): сбрасывается флаг </w:t>
      </w:r>
      <w:r>
        <w:rPr>
          <w:rStyle w:val="SourceText"/>
          <w:rFonts w:ascii="Google Sans Text;sans-serif" w:hAnsi="Google Sans Text;sans-serif"/>
        </w:rPr>
        <w:t>isRunning</w:t>
      </w:r>
      <w:r>
        <w:rPr>
          <w:rFonts w:ascii="Google Sans Text;sans-serif" w:hAnsi="Google Sans Text;sans-serif"/>
        </w:rPr>
        <w:t xml:space="preserve">, завершая цикл </w:t>
      </w:r>
      <w:r>
        <w:rPr>
          <w:rStyle w:val="SourceText"/>
          <w:rFonts w:ascii="Google Sans Text;sans-serif" w:hAnsi="Google Sans Text;sans-serif"/>
        </w:rPr>
        <w:t>run()</w:t>
      </w:r>
      <w:r>
        <w:rPr>
          <w:rFonts w:ascii="Google Sans Text;sans-serif" w:hAnsi="Google Sans Text;sans-serif"/>
        </w:rPr>
        <w:t>, что гарантирует своевременное освобождение всех захваченных блокировок.</w:t>
      </w:r>
    </w:p>
    <w:p>
      <w:pPr>
        <w:pStyle w:val="BodyText"/>
        <w:numPr>
          <w:ilvl w:val="0"/>
          <w:numId w:val="3"/>
        </w:numPr>
        <w:pBdr/>
        <w:tabs>
          <w:tab w:val="clear" w:pos="709"/>
          <w:tab w:val="left" w:pos="709" w:leader="none"/>
        </w:tabs>
        <w:bidi w:val="0"/>
        <w:spacing w:lineRule="auto" w:line="273" w:before="0" w:after="140"/>
        <w:ind w:hanging="283" w:start="709" w:end="0"/>
        <w:jc w:val="start"/>
        <w:rPr/>
      </w:pPr>
      <w:r>
        <w:rPr>
          <w:rFonts w:ascii="Google Sans Text;sans-serif" w:hAnsi="Google Sans Text;sans-serif"/>
          <w:b/>
        </w:rPr>
        <w:t>Регулировка скорости (</w:t>
      </w:r>
      <w:r>
        <w:rPr>
          <w:rStyle w:val="SourceText"/>
          <w:rFonts w:ascii="Google Sans Text;sans-serif" w:hAnsi="Google Sans Text;sans-serif"/>
          <w:b/>
        </w:rPr>
        <w:t>setSpeed</w:t>
      </w:r>
      <w:r>
        <w:rPr>
          <w:rFonts w:ascii="Google Sans Text;sans-serif" w:hAnsi="Google Sans Text;sans-serif"/>
          <w:b/>
        </w:rPr>
        <w:t>):</w:t>
      </w:r>
      <w:r>
        <w:rPr>
          <w:rFonts w:ascii="Google Sans Text;sans-serif" w:hAnsi="Google Sans Text;sans-serif"/>
        </w:rPr>
        <w:t xml:space="preserve"> Индивидуально варьирует задержку между квантами доступа и длительность удержания критической секции в диапазоне от 200 до 3000 мс.</w:t>
      </w:r>
    </w:p>
    <w:p>
      <w:pPr>
        <w:pStyle w:val="Heading3"/>
        <w:bidi w:val="0"/>
        <w:spacing w:lineRule="auto" w:line="273" w:before="0" w:after="120"/>
        <w:ind w:hanging="0" w:start="0" w:end="0"/>
        <w:jc w:val="start"/>
        <w:rPr/>
      </w:pPr>
      <w:r>
        <w:rPr>
          <w:rFonts w:ascii="Google Sans;sans-serif" w:hAnsi="Google Sans;sans-serif"/>
        </w:rPr>
        <w:t>2.2. Алгоритм синхронизации слота буфера (</w:t>
      </w:r>
      <w:r>
        <w:rPr>
          <w:rStyle w:val="SourceText"/>
          <w:rFonts w:ascii="Google Sans Text;sans-serif" w:hAnsi="Google Sans Text;sans-serif"/>
        </w:rPr>
        <w:t>BufferSlot</w:t>
      </w:r>
      <w:r>
        <w:rPr>
          <w:rFonts w:ascii="Google Sans;sans-serif" w:hAnsi="Google Sans;sans-serif"/>
        </w:rPr>
        <w:t>)</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Каждая из 10 ячеек буфера хранит собственное внутреннее состояние:</w:t>
      </w:r>
    </w:p>
    <w:p>
      <w:pPr>
        <w:pStyle w:val="BodyText"/>
        <w:numPr>
          <w:ilvl w:val="0"/>
          <w:numId w:val="4"/>
        </w:numPr>
        <w:pBdr/>
        <w:tabs>
          <w:tab w:val="clear" w:pos="709"/>
          <w:tab w:val="left" w:pos="709" w:leader="none"/>
        </w:tabs>
        <w:bidi w:val="0"/>
        <w:spacing w:lineRule="auto" w:line="273" w:before="0" w:after="140"/>
        <w:ind w:hanging="283" w:start="709" w:end="0"/>
        <w:jc w:val="start"/>
        <w:rPr/>
      </w:pPr>
      <w:r>
        <w:rPr>
          <w:rStyle w:val="SourceText"/>
          <w:rFonts w:ascii="Google Sans Text;sans-serif" w:hAnsi="Google Sans Text;sans-serif"/>
        </w:rPr>
        <w:t>value</w:t>
      </w:r>
      <w:r>
        <w:rPr>
          <w:rFonts w:ascii="Google Sans Text;sans-serif" w:hAnsi="Google Sans Text;sans-serif"/>
        </w:rPr>
        <w:t xml:space="preserve"> — текущее числовое значение (или </w:t>
      </w:r>
      <w:r>
        <w:rPr>
          <w:rStyle w:val="SourceText"/>
          <w:rFonts w:ascii="Google Sans Text;sans-serif" w:hAnsi="Google Sans Text;sans-serif"/>
        </w:rPr>
        <w:t>null</w:t>
      </w:r>
      <w:r>
        <w:rPr>
          <w:rFonts w:ascii="Google Sans Text;sans-serif" w:hAnsi="Google Sans Text;sans-serif"/>
        </w:rPr>
        <w:t>, если ячейка пуста);</w:t>
      </w:r>
    </w:p>
    <w:p>
      <w:pPr>
        <w:pStyle w:val="BodyText"/>
        <w:numPr>
          <w:ilvl w:val="0"/>
          <w:numId w:val="4"/>
        </w:numPr>
        <w:pBdr/>
        <w:tabs>
          <w:tab w:val="clear" w:pos="709"/>
          <w:tab w:val="left" w:pos="709" w:leader="none"/>
        </w:tabs>
        <w:bidi w:val="0"/>
        <w:spacing w:lineRule="auto" w:line="273" w:before="0" w:after="140"/>
        <w:ind w:hanging="283" w:start="709" w:end="0"/>
        <w:jc w:val="start"/>
        <w:rPr/>
      </w:pPr>
      <w:r>
        <w:rPr>
          <w:rStyle w:val="SourceText"/>
          <w:rFonts w:ascii="Google Sans Text;sans-serif" w:hAnsi="Google Sans Text;sans-serif"/>
        </w:rPr>
        <w:t>activeReaders</w:t>
      </w:r>
      <w:r>
        <w:rPr>
          <w:rFonts w:ascii="Google Sans Text;sans-serif" w:hAnsi="Google Sans Text;sans-serif"/>
        </w:rPr>
        <w:t xml:space="preserve"> — количество читателей, находящихся в критической секции слота;</w:t>
      </w:r>
    </w:p>
    <w:p>
      <w:pPr>
        <w:pStyle w:val="BodyText"/>
        <w:numPr>
          <w:ilvl w:val="0"/>
          <w:numId w:val="4"/>
        </w:numPr>
        <w:pBdr/>
        <w:tabs>
          <w:tab w:val="clear" w:pos="709"/>
          <w:tab w:val="left" w:pos="709" w:leader="none"/>
        </w:tabs>
        <w:bidi w:val="0"/>
        <w:spacing w:lineRule="auto" w:line="273" w:before="0" w:after="140"/>
        <w:ind w:hanging="283" w:start="709" w:end="0"/>
        <w:jc w:val="start"/>
        <w:rPr/>
      </w:pPr>
      <w:r>
        <w:rPr>
          <w:rStyle w:val="SourceText"/>
          <w:rFonts w:ascii="Google Sans Text;sans-serif" w:hAnsi="Google Sans Text;sans-serif"/>
        </w:rPr>
        <w:t>isWriting</w:t>
      </w:r>
      <w:r>
        <w:rPr>
          <w:rFonts w:ascii="Google Sans Text;sans-serif" w:hAnsi="Google Sans Text;sans-serif"/>
        </w:rPr>
        <w:t xml:space="preserve"> — флаг монопольного захвата слота писателем;</w:t>
      </w:r>
    </w:p>
    <w:p>
      <w:pPr>
        <w:pStyle w:val="BodyText"/>
        <w:numPr>
          <w:ilvl w:val="0"/>
          <w:numId w:val="4"/>
        </w:numPr>
        <w:pBdr/>
        <w:tabs>
          <w:tab w:val="clear" w:pos="709"/>
          <w:tab w:val="left" w:pos="709" w:leader="none"/>
        </w:tabs>
        <w:bidi w:val="0"/>
        <w:spacing w:lineRule="auto" w:line="273" w:before="0" w:after="140"/>
        <w:ind w:hanging="283" w:start="709" w:end="0"/>
        <w:jc w:val="start"/>
        <w:rPr/>
      </w:pPr>
      <w:r>
        <w:rPr>
          <w:rStyle w:val="SourceText"/>
          <w:rFonts w:ascii="Google Sans Text;sans-serif" w:hAnsi="Google Sans Text;sans-serif"/>
        </w:rPr>
        <w:t>waitQueue</w:t>
      </w:r>
      <w:r>
        <w:rPr>
          <w:rFonts w:ascii="Google Sans Text;sans-serif" w:hAnsi="Google Sans Text;sans-serif"/>
        </w:rPr>
        <w:t xml:space="preserve"> — очередь функций обратного вызова для пробуждения ждущих потоков.</w:t>
      </w:r>
    </w:p>
    <w:p>
      <w:pPr>
        <w:pStyle w:val="BodyText"/>
        <w:bidi w:val="0"/>
        <w:spacing w:lineRule="auto" w:line="273" w:before="0" w:after="140"/>
        <w:ind w:hanging="0" w:start="0" w:end="0"/>
        <w:jc w:val="start"/>
        <w:rPr/>
      </w:pPr>
      <w:r>
        <w:rPr>
          <w:rFonts w:ascii="Google Sans Text;sans-serif" w:hAnsi="Google Sans Text;sans-serif"/>
          <w:b/>
        </w:rPr>
        <w:t>Правила захвата блокировки (</w:t>
      </w:r>
      <w:r>
        <w:rPr>
          <w:rStyle w:val="SourceText"/>
          <w:rFonts w:ascii="Google Sans Text;sans-serif" w:hAnsi="Google Sans Text;sans-serif"/>
          <w:b/>
        </w:rPr>
        <w:t>acquireLock</w:t>
      </w:r>
      <w:r>
        <w:rPr>
          <w:rFonts w:ascii="Google Sans Text;sans-serif" w:hAnsi="Google Sans Text;sans-serif"/>
          <w:b/>
        </w:rPr>
        <w:t>):</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$$\text{Read Permit} \iff (\neg isWriting) \land (value \neq null)$$</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$$\text{Write Permit} \iff (\neg isWriting) \land (activeReaders == 0)$$</w:t>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3. Практическая реализация (Листинг ключевых модулей)</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3.1. Реализация примитива синхронизации (RW-Lock)</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JavaScript</w:t>
      </w:r>
    </w:p>
    <w:p>
      <w:pPr>
        <w:pStyle w:val="PreformattedText"/>
        <w:bidi w:val="0"/>
        <w:spacing w:lineRule="auto" w:line="273" w:before="0" w:after="0"/>
        <w:ind w:hanging="0" w:start="0" w:end="0"/>
        <w:jc w:val="start"/>
        <w:rPr/>
      </w:pPr>
      <w:r>
        <w:rPr>
          <w:rStyle w:val="SourceText"/>
          <w:rFonts w:ascii="Google Sans Text;sans-serif" w:hAnsi="Google Sans Text;sans-serif"/>
        </w:rPr>
        <w:t>class BufferSlot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constructor(index)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this.index = index;</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this.value = null;</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this.activeReaders = 0;</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this.isWriting = false;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this.currentWriter = null;</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this.readersList = new Set();</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this.waitQueue = [];</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async acquireLock(type, actorName)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return new Promise((resolve) =&gt;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const tryAcquire = () =&gt;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if (type === 'READ')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if (!this.isWriting &amp;&amp; this.value !== null)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this.activeReaders++;</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this.readersList.add(actorName);</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resolve();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return;</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else if (type === 'WRITE')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if (!this.isWriting &amp;&amp; this.activeReaders === 0)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this.isWriting = true;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this.currentWriter = actorName;</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resolve();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return;</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this.waitQueue.push(tryAcquire);</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tryAcquire();</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releaseLock(type, actorName)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if (type === 'READ')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this.activeReaders--;</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this.readersList.delete(actorName);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else if (type === 'WRITE')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this.isWriting = false;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this.currentWriter = null;</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const queue = [...this.waitQueue];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this.waitQueue =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queue.forEach(resume =&gt; resume());</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Style w:val="SourceText"/>
          <w:rFonts w:ascii="Google Sans Text;sans-serif" w:hAnsi="Google Sans Text;sans-serif"/>
        </w:rPr>
        <w:t>}</w:t>
      </w:r>
    </w:p>
    <w:p>
      <w:pPr>
        <w:pStyle w:val="Heading3"/>
        <w:bidi w:val="0"/>
        <w:spacing w:lineRule="auto" w:line="273" w:before="0" w:after="120"/>
        <w:ind w:hanging="0" w:start="0" w:end="0"/>
        <w:jc w:val="start"/>
        <w:rPr/>
      </w:pPr>
      <w:r>
        <w:rPr>
          <w:rFonts w:ascii="Google Sans;sans-serif" w:hAnsi="Google Sans;sans-serif"/>
        </w:rPr>
        <w:t xml:space="preserve">3.2. Базовый класс нити </w:t>
      </w:r>
      <w:r>
        <w:rPr>
          <w:rStyle w:val="SourceText"/>
          <w:rFonts w:ascii="Google Sans Text;sans-serif" w:hAnsi="Google Sans Text;sans-serif"/>
        </w:rPr>
        <w:t>Thread</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JavaScript</w:t>
      </w:r>
    </w:p>
    <w:p>
      <w:pPr>
        <w:pStyle w:val="PreformattedText"/>
        <w:bidi w:val="0"/>
        <w:spacing w:lineRule="auto" w:line="273" w:before="0" w:after="0"/>
        <w:ind w:hanging="0" w:start="0" w:end="0"/>
        <w:jc w:val="start"/>
        <w:rPr/>
      </w:pPr>
      <w:r>
        <w:rPr>
          <w:rStyle w:val="SourceText"/>
          <w:rFonts w:ascii="Google Sans Text;sans-serif" w:hAnsi="Google Sans Text;sans-serif"/>
        </w:rPr>
        <w:t>class Thread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constructor(name)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this.name = name;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this.isRunning = false;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this.isPaused = false;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this.delay = 1000;</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this._pausePromiseResolver = null;</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start()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if (this.isRunning) return;</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this.isRunning = true;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this.isPaused = false;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this.run();</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pause()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if (!this.isRunning || this.isPaused) return;</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this.isPaused = true;</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resume()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if (!this.isRunning || !this.isPaused) return;</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this.isPaused = false;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if (this._pausePromiseResolver)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this._pausePromiseResolver();</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this._pausePromiseResolver = null;</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stop()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this.isRunning = false;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this.isPaused = false;</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if (this._pausePromiseResolver)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this._pausePromiseResolver();</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this._pausePromiseResolver = null;</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setSpeed(delayMs)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this.delay = Math.max(200, delayMs);</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async checkPause()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if (this.isPaused)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await new Promise(resolve =&gt; { this._pausePromiseResolver = resolve; });</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async run()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throw new Error("Метод run() должен быть переопределен в дочернем классе");</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Style w:val="SourceText"/>
          <w:rFonts w:ascii="Google Sans Text;sans-serif" w:hAnsi="Google Sans Text;sans-serif"/>
        </w:rPr>
        <w:t>}</w:t>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4. Результаты работы и тестирование сценариев</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Программный комплекс протестирован в веб-браузере. Ниже приведены результаты моделирования ключевых ситуаций синхронизации.</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Тест 1. Монопольная запись (Mutual Exclusion)</w:t>
      </w:r>
    </w:p>
    <w:p>
      <w:pPr>
        <w:pStyle w:val="BodyText"/>
        <w:numPr>
          <w:ilvl w:val="0"/>
          <w:numId w:val="5"/>
        </w:numPr>
        <w:pBdr/>
        <w:tabs>
          <w:tab w:val="clear" w:pos="709"/>
          <w:tab w:val="left" w:pos="709" w:leader="none"/>
        </w:tabs>
        <w:bidi w:val="0"/>
        <w:spacing w:lineRule="auto" w:line="273" w:before="0" w:after="140"/>
        <w:ind w:hanging="283" w:start="709" w:end="0"/>
        <w:jc w:val="start"/>
        <w:rPr/>
      </w:pPr>
      <w:r>
        <w:rPr>
          <w:rFonts w:ascii="Google Sans Text;sans-serif" w:hAnsi="Google Sans Text;sans-serif"/>
          <w:b/>
        </w:rPr>
        <w:t>Начальные условия:</w:t>
      </w:r>
      <w:r>
        <w:rPr>
          <w:rFonts w:ascii="Google Sans Text;sans-serif" w:hAnsi="Google Sans Text;sans-serif"/>
        </w:rPr>
        <w:t xml:space="preserve"> Писатель 1 выбирает для записи ячейку буфера </w:t>
      </w:r>
      <w:r>
        <w:rPr>
          <w:rStyle w:val="SourceText"/>
          <w:rFonts w:ascii="Google Sans Text;sans-serif" w:hAnsi="Google Sans Text;sans-serif"/>
        </w:rPr>
        <w:t>[4]</w:t>
      </w:r>
      <w:r>
        <w:rPr>
          <w:rFonts w:ascii="Google Sans Text;sans-serif" w:hAnsi="Google Sans Text;sans-serif"/>
        </w:rPr>
        <w:t xml:space="preserve">. В этот же момент Читатель 1 и Писатель 2 пытаются обратиться к ячейке </w:t>
      </w:r>
      <w:r>
        <w:rPr>
          <w:rStyle w:val="SourceText"/>
          <w:rFonts w:ascii="Google Sans Text;sans-serif" w:hAnsi="Google Sans Text;sans-serif"/>
        </w:rPr>
        <w:t>[4]</w:t>
      </w:r>
      <w:r>
        <w:rPr>
          <w:rFonts w:ascii="Google Sans Text;sans-serif" w:hAnsi="Google Sans Text;sans-serif"/>
        </w:rPr>
        <w:t>.</w:t>
      </w:r>
    </w:p>
    <w:p>
      <w:pPr>
        <w:pStyle w:val="BodyText"/>
        <w:numPr>
          <w:ilvl w:val="0"/>
          <w:numId w:val="5"/>
        </w:numPr>
        <w:pBdr/>
        <w:tabs>
          <w:tab w:val="clear" w:pos="709"/>
          <w:tab w:val="left" w:pos="709" w:leader="none"/>
        </w:tabs>
        <w:bidi w:val="0"/>
        <w:spacing w:lineRule="auto" w:line="273" w:before="0" w:after="140"/>
        <w:ind w:hanging="283" w:start="709" w:end="0"/>
        <w:jc w:val="start"/>
        <w:rPr>
          <w:rFonts w:ascii="Google Sans Text;sans-serif" w:hAnsi="Google Sans Text;sans-serif"/>
          <w:b/>
        </w:rPr>
      </w:pPr>
      <w:r>
        <w:rPr>
          <w:rFonts w:ascii="Google Sans Text;sans-serif" w:hAnsi="Google Sans Text;sans-serif"/>
          <w:b/>
        </w:rPr>
        <w:t>Ход выполнения:</w:t>
      </w:r>
    </w:p>
    <w:p>
      <w:pPr>
        <w:pStyle w:val="BodyText"/>
        <w:numPr>
          <w:ilvl w:val="1"/>
          <w:numId w:val="5"/>
        </w:numPr>
        <w:pBdr/>
        <w:tabs>
          <w:tab w:val="clear" w:pos="709"/>
          <w:tab w:val="left" w:pos="1418" w:leader="none"/>
        </w:tabs>
        <w:bidi w:val="0"/>
        <w:spacing w:lineRule="auto" w:line="273" w:before="0" w:after="140"/>
        <w:ind w:hanging="283" w:start="1418" w:end="0"/>
        <w:jc w:val="start"/>
        <w:rPr/>
      </w:pPr>
      <w:r>
        <w:rPr>
          <w:rFonts w:ascii="Google Sans Text;sans-serif" w:hAnsi="Google Sans Text;sans-serif"/>
        </w:rPr>
        <w:t xml:space="preserve">Метод </w:t>
      </w:r>
      <w:r>
        <w:rPr>
          <w:rStyle w:val="SourceText"/>
          <w:rFonts w:ascii="Google Sans Text;sans-serif" w:hAnsi="Google Sans Text;sans-serif"/>
        </w:rPr>
        <w:t>acquireLock('WRITE', 'Писатель 1')</w:t>
      </w:r>
      <w:r>
        <w:rPr>
          <w:rFonts w:ascii="Google Sans Text;sans-serif" w:hAnsi="Google Sans Text;sans-serif"/>
        </w:rPr>
        <w:t xml:space="preserve"> успешно захватывает слот </w:t>
      </w:r>
      <w:r>
        <w:rPr>
          <w:rStyle w:val="SourceText"/>
          <w:rFonts w:ascii="Google Sans Text;sans-serif" w:hAnsi="Google Sans Text;sans-serif"/>
        </w:rPr>
        <w:t>[4]</w:t>
      </w:r>
      <w:r>
        <w:rPr>
          <w:rFonts w:ascii="Google Sans Text;sans-serif" w:hAnsi="Google Sans Text;sans-serif"/>
        </w:rPr>
        <w:t>.</w:t>
      </w:r>
    </w:p>
    <w:p>
      <w:pPr>
        <w:pStyle w:val="BodyText"/>
        <w:numPr>
          <w:ilvl w:val="1"/>
          <w:numId w:val="5"/>
        </w:numPr>
        <w:pBdr/>
        <w:tabs>
          <w:tab w:val="clear" w:pos="709"/>
          <w:tab w:val="left" w:pos="1418" w:leader="none"/>
        </w:tabs>
        <w:bidi w:val="0"/>
        <w:spacing w:lineRule="auto" w:line="273" w:before="0" w:after="140"/>
        <w:ind w:hanging="283" w:start="1418" w:end="0"/>
        <w:jc w:val="start"/>
        <w:rPr/>
      </w:pPr>
      <w:r>
        <w:rPr>
          <w:rFonts w:ascii="Google Sans Text;sans-serif" w:hAnsi="Google Sans Text;sans-serif"/>
        </w:rPr>
        <w:t xml:space="preserve">Ячейка </w:t>
      </w:r>
      <w:r>
        <w:rPr>
          <w:rStyle w:val="SourceText"/>
          <w:rFonts w:ascii="Google Sans Text;sans-serif" w:hAnsi="Google Sans Text;sans-serif"/>
        </w:rPr>
        <w:t>[4]</w:t>
      </w:r>
      <w:r>
        <w:rPr>
          <w:rFonts w:ascii="Google Sans Text;sans-serif" w:hAnsi="Google Sans Text;sans-serif"/>
        </w:rPr>
        <w:t xml:space="preserve"> подсвечивается тёмно-красным цветом со статусом </w:t>
      </w:r>
      <w:r>
        <w:rPr>
          <w:rStyle w:val="SourceText"/>
          <w:rFonts w:ascii="Google Sans Text;sans-serif" w:hAnsi="Google Sans Text;sans-serif"/>
        </w:rPr>
        <w:t>Запись: Писатель 1</w:t>
      </w:r>
      <w:r>
        <w:rPr>
          <w:rFonts w:ascii="Google Sans Text;sans-serif" w:hAnsi="Google Sans Text;sans-serif"/>
        </w:rPr>
        <w:t>.</w:t>
      </w:r>
    </w:p>
    <w:p>
      <w:pPr>
        <w:pStyle w:val="BodyText"/>
        <w:numPr>
          <w:ilvl w:val="1"/>
          <w:numId w:val="5"/>
        </w:numPr>
        <w:pBdr/>
        <w:tabs>
          <w:tab w:val="clear" w:pos="709"/>
          <w:tab w:val="left" w:pos="1418" w:leader="none"/>
        </w:tabs>
        <w:bidi w:val="0"/>
        <w:spacing w:lineRule="auto" w:line="273" w:before="0" w:after="140"/>
        <w:ind w:hanging="283" w:start="1418" w:end="0"/>
        <w:jc w:val="start"/>
        <w:rPr/>
      </w:pPr>
      <w:r>
        <w:rPr>
          <w:rFonts w:ascii="Google Sans Text;sans-serif" w:hAnsi="Google Sans Text;sans-serif"/>
        </w:rPr>
        <w:t xml:space="preserve">Читатель 1 и Писатель 2 не проходят проверку условий и помещаются в очередь </w:t>
      </w:r>
      <w:r>
        <w:rPr>
          <w:rStyle w:val="SourceText"/>
          <w:rFonts w:ascii="Google Sans Text;sans-serif" w:hAnsi="Google Sans Text;sans-serif"/>
        </w:rPr>
        <w:t>waitQueue</w:t>
      </w:r>
      <w:r>
        <w:rPr>
          <w:rFonts w:ascii="Google Sans Text;sans-serif" w:hAnsi="Google Sans Text;sans-serif"/>
        </w:rPr>
        <w:t>.</w:t>
      </w:r>
    </w:p>
    <w:p>
      <w:pPr>
        <w:pStyle w:val="BodyText"/>
        <w:numPr>
          <w:ilvl w:val="1"/>
          <w:numId w:val="5"/>
        </w:numPr>
        <w:pBdr/>
        <w:tabs>
          <w:tab w:val="clear" w:pos="709"/>
          <w:tab w:val="left" w:pos="1418" w:leader="none"/>
        </w:tabs>
        <w:bidi w:val="0"/>
        <w:spacing w:lineRule="auto" w:line="273" w:before="0" w:after="140"/>
        <w:ind w:hanging="283" w:start="1418" w:end="0"/>
        <w:jc w:val="start"/>
        <w:rPr/>
      </w:pPr>
      <w:r>
        <w:rPr>
          <w:rFonts w:ascii="Google Sans Text;sans-serif" w:hAnsi="Google Sans Text;sans-serif"/>
        </w:rPr>
        <w:t xml:space="preserve">После завершения задержки записи значение обновляется на новое (например, </w:t>
      </w:r>
      <w:r>
        <w:rPr>
          <w:rStyle w:val="SourceText"/>
          <w:rFonts w:ascii="Google Sans Text;sans-serif" w:hAnsi="Google Sans Text;sans-serif"/>
        </w:rPr>
        <w:t>74</w:t>
      </w:r>
      <w:r>
        <w:rPr>
          <w:rFonts w:ascii="Google Sans Text;sans-serif" w:hAnsi="Google Sans Text;sans-serif"/>
        </w:rPr>
        <w:t xml:space="preserve">), вызывается </w:t>
      </w:r>
      <w:r>
        <w:rPr>
          <w:rStyle w:val="SourceText"/>
          <w:rFonts w:ascii="Google Sans Text;sans-serif" w:hAnsi="Google Sans Text;sans-serif"/>
        </w:rPr>
        <w:t>releaseLock('WRITE')</w:t>
      </w:r>
      <w:r>
        <w:rPr>
          <w:rFonts w:ascii="Google Sans Text;sans-serif" w:hAnsi="Google Sans Text;sans-serif"/>
        </w:rPr>
        <w:t>.</w:t>
      </w:r>
    </w:p>
    <w:p>
      <w:pPr>
        <w:pStyle w:val="BodyText"/>
        <w:numPr>
          <w:ilvl w:val="1"/>
          <w:numId w:val="5"/>
        </w:numPr>
        <w:pBdr/>
        <w:tabs>
          <w:tab w:val="clear" w:pos="709"/>
          <w:tab w:val="left" w:pos="1418" w:leader="none"/>
        </w:tabs>
        <w:bidi w:val="0"/>
        <w:spacing w:lineRule="auto" w:line="273" w:before="0" w:after="140"/>
        <w:ind w:hanging="283" w:start="1418" w:end="0"/>
        <w:jc w:val="start"/>
        <w:rPr>
          <w:rFonts w:ascii="Google Sans Text;sans-serif" w:hAnsi="Google Sans Text;sans-serif"/>
        </w:rPr>
      </w:pPr>
      <w:r>
        <w:rPr>
          <w:rFonts w:ascii="Google Sans Text;sans-serif" w:hAnsi="Google Sans Text;sans-serif"/>
        </w:rPr>
        <w:t>Слот освобождается, и ждущие потоки возобновляют выполнение.</w:t>
      </w:r>
    </w:p>
    <w:p>
      <w:pPr>
        <w:pStyle w:val="BodyText"/>
        <w:numPr>
          <w:ilvl w:val="0"/>
          <w:numId w:val="5"/>
        </w:numPr>
        <w:pBdr/>
        <w:tabs>
          <w:tab w:val="clear" w:pos="709"/>
          <w:tab w:val="left" w:pos="709" w:leader="none"/>
        </w:tabs>
        <w:bidi w:val="0"/>
        <w:spacing w:lineRule="auto" w:line="273" w:before="0" w:after="140"/>
        <w:ind w:hanging="283" w:start="709" w:end="0"/>
        <w:jc w:val="start"/>
        <w:rPr>
          <w:rFonts w:ascii="Google Sans Text;sans-serif" w:hAnsi="Google Sans Text;sans-serif"/>
        </w:rPr>
      </w:pPr>
      <w:r>
        <w:rPr>
          <w:rFonts w:ascii="Google Sans Text;sans-serif" w:hAnsi="Google Sans Text;sans-serif"/>
          <w:b/>
        </w:rPr>
        <w:t>Вывод:</w:t>
      </w:r>
      <w:r>
        <w:rPr>
          <w:rFonts w:ascii="Google Sans Text;sans-serif" w:hAnsi="Google Sans Text;sans-serif"/>
        </w:rPr>
        <w:t xml:space="preserve"> Монопольный доступ обеспечен, гонки данных исключены.</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Тест 2. Одновременное чтение (Shared Access)</w:t>
      </w:r>
    </w:p>
    <w:p>
      <w:pPr>
        <w:pStyle w:val="BodyText"/>
        <w:numPr>
          <w:ilvl w:val="0"/>
          <w:numId w:val="6"/>
        </w:numPr>
        <w:pBdr/>
        <w:tabs>
          <w:tab w:val="clear" w:pos="709"/>
          <w:tab w:val="left" w:pos="709" w:leader="none"/>
        </w:tabs>
        <w:bidi w:val="0"/>
        <w:spacing w:lineRule="auto" w:line="273" w:before="0" w:after="140"/>
        <w:ind w:hanging="283" w:start="709" w:end="0"/>
        <w:jc w:val="start"/>
        <w:rPr/>
      </w:pPr>
      <w:r>
        <w:rPr>
          <w:rFonts w:ascii="Google Sans Text;sans-serif" w:hAnsi="Google Sans Text;sans-serif"/>
          <w:b/>
        </w:rPr>
        <w:t>Начальные условия:</w:t>
      </w:r>
      <w:r>
        <w:rPr>
          <w:rFonts w:ascii="Google Sans Text;sans-serif" w:hAnsi="Google Sans Text;sans-serif"/>
        </w:rPr>
        <w:t xml:space="preserve"> В ячейке </w:t>
      </w:r>
      <w:r>
        <w:rPr>
          <w:rStyle w:val="SourceText"/>
          <w:rFonts w:ascii="Google Sans Text;sans-serif" w:hAnsi="Google Sans Text;sans-serif"/>
        </w:rPr>
        <w:t>[2]</w:t>
      </w:r>
      <w:r>
        <w:rPr>
          <w:rFonts w:ascii="Google Sans Text;sans-serif" w:hAnsi="Google Sans Text;sans-serif"/>
        </w:rPr>
        <w:t xml:space="preserve"> находится значение </w:t>
      </w:r>
      <w:r>
        <w:rPr>
          <w:rStyle w:val="SourceText"/>
          <w:rFonts w:ascii="Google Sans Text;sans-serif" w:hAnsi="Google Sans Text;sans-serif"/>
        </w:rPr>
        <w:t>55</w:t>
      </w:r>
      <w:r>
        <w:rPr>
          <w:rFonts w:ascii="Google Sans Text;sans-serif" w:hAnsi="Google Sans Text;sans-serif"/>
        </w:rPr>
        <w:t xml:space="preserve">. Читатель 1 и Читатель 2 параллельно обращаются к ячейке </w:t>
      </w:r>
      <w:r>
        <w:rPr>
          <w:rStyle w:val="SourceText"/>
          <w:rFonts w:ascii="Google Sans Text;sans-serif" w:hAnsi="Google Sans Text;sans-serif"/>
        </w:rPr>
        <w:t>[2]</w:t>
      </w:r>
      <w:r>
        <w:rPr>
          <w:rFonts w:ascii="Google Sans Text;sans-serif" w:hAnsi="Google Sans Text;sans-serif"/>
        </w:rPr>
        <w:t>.</w:t>
      </w:r>
    </w:p>
    <w:p>
      <w:pPr>
        <w:pStyle w:val="BodyText"/>
        <w:numPr>
          <w:ilvl w:val="0"/>
          <w:numId w:val="6"/>
        </w:numPr>
        <w:pBdr/>
        <w:tabs>
          <w:tab w:val="clear" w:pos="709"/>
          <w:tab w:val="left" w:pos="709" w:leader="none"/>
        </w:tabs>
        <w:bidi w:val="0"/>
        <w:spacing w:lineRule="auto" w:line="273" w:before="0" w:after="140"/>
        <w:ind w:hanging="283" w:start="709" w:end="0"/>
        <w:jc w:val="start"/>
        <w:rPr>
          <w:rFonts w:ascii="Google Sans Text;sans-serif" w:hAnsi="Google Sans Text;sans-serif"/>
          <w:b/>
        </w:rPr>
      </w:pPr>
      <w:r>
        <w:rPr>
          <w:rFonts w:ascii="Google Sans Text;sans-serif" w:hAnsi="Google Sans Text;sans-serif"/>
          <w:b/>
        </w:rPr>
        <w:t>Ход выполнения:</w:t>
      </w:r>
    </w:p>
    <w:p>
      <w:pPr>
        <w:pStyle w:val="BodyText"/>
        <w:numPr>
          <w:ilvl w:val="1"/>
          <w:numId w:val="6"/>
        </w:numPr>
        <w:pBdr/>
        <w:tabs>
          <w:tab w:val="clear" w:pos="709"/>
          <w:tab w:val="left" w:pos="1418" w:leader="none"/>
        </w:tabs>
        <w:bidi w:val="0"/>
        <w:spacing w:lineRule="auto" w:line="273" w:before="0" w:after="140"/>
        <w:ind w:hanging="283" w:start="1418" w:end="0"/>
        <w:jc w:val="start"/>
        <w:rPr/>
      </w:pPr>
      <w:r>
        <w:rPr>
          <w:rFonts w:ascii="Google Sans Text;sans-serif" w:hAnsi="Google Sans Text;sans-serif"/>
        </w:rPr>
        <w:t xml:space="preserve">Читатель 1 вызывает </w:t>
      </w:r>
      <w:r>
        <w:rPr>
          <w:rStyle w:val="SourceText"/>
          <w:rFonts w:ascii="Google Sans Text;sans-serif" w:hAnsi="Google Sans Text;sans-serif"/>
        </w:rPr>
        <w:t>acquireLock('READ')</w:t>
      </w:r>
      <w:r>
        <w:rPr>
          <w:rFonts w:ascii="Google Sans Text;sans-serif" w:hAnsi="Google Sans Text;sans-serif"/>
        </w:rPr>
        <w:t xml:space="preserve">: условие выполняется, </w:t>
      </w:r>
      <w:r>
        <w:rPr>
          <w:rStyle w:val="SourceText"/>
          <w:rFonts w:ascii="Google Sans Text;sans-serif" w:hAnsi="Google Sans Text;sans-serif"/>
        </w:rPr>
        <w:t>activeReaders</w:t>
      </w:r>
      <w:r>
        <w:rPr>
          <w:rFonts w:ascii="Google Sans Text;sans-serif" w:hAnsi="Google Sans Text;sans-serif"/>
        </w:rPr>
        <w:t xml:space="preserve"> становится равным 1.</w:t>
      </w:r>
    </w:p>
    <w:p>
      <w:pPr>
        <w:pStyle w:val="BodyText"/>
        <w:numPr>
          <w:ilvl w:val="1"/>
          <w:numId w:val="6"/>
        </w:numPr>
        <w:pBdr/>
        <w:tabs>
          <w:tab w:val="clear" w:pos="709"/>
          <w:tab w:val="left" w:pos="1418" w:leader="none"/>
        </w:tabs>
        <w:bidi w:val="0"/>
        <w:spacing w:lineRule="auto" w:line="273" w:before="0" w:after="140"/>
        <w:ind w:hanging="283" w:start="1418" w:end="0"/>
        <w:jc w:val="start"/>
        <w:rPr/>
      </w:pPr>
      <w:r>
        <w:rPr>
          <w:rFonts w:ascii="Google Sans Text;sans-serif" w:hAnsi="Google Sans Text;sans-serif"/>
        </w:rPr>
        <w:t xml:space="preserve">Читатель 2 вызывает </w:t>
      </w:r>
      <w:r>
        <w:rPr>
          <w:rStyle w:val="SourceText"/>
          <w:rFonts w:ascii="Google Sans Text;sans-serif" w:hAnsi="Google Sans Text;sans-serif"/>
        </w:rPr>
        <w:t>acquireLock('READ')</w:t>
      </w:r>
      <w:r>
        <w:rPr>
          <w:rFonts w:ascii="Google Sans Text;sans-serif" w:hAnsi="Google Sans Text;sans-serif"/>
        </w:rPr>
        <w:t xml:space="preserve">: запись не ведётся, условие также выполняется, </w:t>
      </w:r>
      <w:r>
        <w:rPr>
          <w:rStyle w:val="SourceText"/>
          <w:rFonts w:ascii="Google Sans Text;sans-serif" w:hAnsi="Google Sans Text;sans-serif"/>
        </w:rPr>
        <w:t>activeReaders</w:t>
      </w:r>
      <w:r>
        <w:rPr>
          <w:rFonts w:ascii="Google Sans Text;sans-serif" w:hAnsi="Google Sans Text;sans-serif"/>
        </w:rPr>
        <w:t xml:space="preserve"> становится равным 2.</w:t>
      </w:r>
    </w:p>
    <w:p>
      <w:pPr>
        <w:pStyle w:val="BodyText"/>
        <w:numPr>
          <w:ilvl w:val="1"/>
          <w:numId w:val="6"/>
        </w:numPr>
        <w:pBdr/>
        <w:tabs>
          <w:tab w:val="clear" w:pos="709"/>
          <w:tab w:val="left" w:pos="1418" w:leader="none"/>
        </w:tabs>
        <w:bidi w:val="0"/>
        <w:spacing w:lineRule="auto" w:line="273" w:before="0" w:after="140"/>
        <w:ind w:hanging="283" w:start="1418" w:end="0"/>
        <w:jc w:val="start"/>
        <w:rPr/>
      </w:pPr>
      <w:r>
        <w:rPr>
          <w:rFonts w:ascii="Google Sans Text;sans-serif" w:hAnsi="Google Sans Text;sans-serif"/>
        </w:rPr>
        <w:t xml:space="preserve">Ячейка подсвечивается синим цветом со статусом </w:t>
      </w:r>
      <w:r>
        <w:rPr>
          <w:rStyle w:val="SourceText"/>
          <w:rFonts w:ascii="Google Sans Text;sans-serif" w:hAnsi="Google Sans Text;sans-serif"/>
        </w:rPr>
        <w:t>Читают: 2</w:t>
      </w:r>
      <w:r>
        <w:rPr>
          <w:rFonts w:ascii="Google Sans Text;sans-serif" w:hAnsi="Google Sans Text;sans-serif"/>
        </w:rPr>
        <w:t>.</w:t>
      </w:r>
    </w:p>
    <w:p>
      <w:pPr>
        <w:pStyle w:val="BodyText"/>
        <w:numPr>
          <w:ilvl w:val="1"/>
          <w:numId w:val="6"/>
        </w:numPr>
        <w:pBdr/>
        <w:tabs>
          <w:tab w:val="clear" w:pos="709"/>
          <w:tab w:val="left" w:pos="1418" w:leader="none"/>
        </w:tabs>
        <w:bidi w:val="0"/>
        <w:spacing w:lineRule="auto" w:line="273" w:before="0" w:after="140"/>
        <w:ind w:hanging="283" w:start="1418" w:end="0"/>
        <w:jc w:val="start"/>
        <w:rPr>
          <w:rFonts w:ascii="Google Sans Text;sans-serif" w:hAnsi="Google Sans Text;sans-serif"/>
        </w:rPr>
      </w:pPr>
      <w:r>
        <w:rPr>
          <w:rFonts w:ascii="Google Sans Text;sans-serif" w:hAnsi="Google Sans Text;sans-serif"/>
        </w:rPr>
        <w:t>Оба читателя параллельно считывают данные без блокировки друг друга.</w:t>
      </w:r>
    </w:p>
    <w:p>
      <w:pPr>
        <w:pStyle w:val="BodyText"/>
        <w:numPr>
          <w:ilvl w:val="0"/>
          <w:numId w:val="6"/>
        </w:numPr>
        <w:pBdr/>
        <w:tabs>
          <w:tab w:val="clear" w:pos="709"/>
          <w:tab w:val="left" w:pos="709" w:leader="none"/>
        </w:tabs>
        <w:bidi w:val="0"/>
        <w:spacing w:lineRule="auto" w:line="273" w:before="0" w:after="140"/>
        <w:ind w:hanging="283" w:start="709" w:end="0"/>
        <w:jc w:val="start"/>
        <w:rPr>
          <w:rFonts w:ascii="Google Sans Text;sans-serif" w:hAnsi="Google Sans Text;sans-serif"/>
        </w:rPr>
      </w:pPr>
      <w:r>
        <w:rPr>
          <w:rFonts w:ascii="Google Sans Text;sans-serif" w:hAnsi="Google Sans Text;sans-serif"/>
          <w:b/>
        </w:rPr>
        <w:t>Вывод:</w:t>
      </w:r>
      <w:r>
        <w:rPr>
          <w:rFonts w:ascii="Google Sans Text;sans-serif" w:hAnsi="Google Sans Text;sans-serif"/>
        </w:rPr>
        <w:t xml:space="preserve"> Разделяемый доступ функционирует корректно, параллельное чтение не блокирует ресурс для других читателей.</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Тест 3. Независимое управление скоростью и паузой</w:t>
      </w:r>
    </w:p>
    <w:p>
      <w:pPr>
        <w:pStyle w:val="BodyText"/>
        <w:numPr>
          <w:ilvl w:val="0"/>
          <w:numId w:val="7"/>
        </w:numPr>
        <w:pBdr/>
        <w:tabs>
          <w:tab w:val="clear" w:pos="709"/>
          <w:tab w:val="left" w:pos="709" w:leader="none"/>
        </w:tabs>
        <w:bidi w:val="0"/>
        <w:spacing w:lineRule="auto" w:line="273" w:before="0" w:after="140"/>
        <w:ind w:hanging="283" w:start="709" w:end="0"/>
        <w:jc w:val="start"/>
        <w:rPr>
          <w:rFonts w:ascii="Google Sans Text;sans-serif" w:hAnsi="Google Sans Text;sans-serif"/>
          <w:b/>
        </w:rPr>
      </w:pPr>
      <w:r>
        <w:rPr>
          <w:rFonts w:ascii="Google Sans Text;sans-serif" w:hAnsi="Google Sans Text;sans-serif"/>
          <w:b/>
        </w:rPr>
        <w:t>Ход выполнения:</w:t>
      </w:r>
    </w:p>
    <w:p>
      <w:pPr>
        <w:pStyle w:val="BodyText"/>
        <w:numPr>
          <w:ilvl w:val="1"/>
          <w:numId w:val="7"/>
        </w:numPr>
        <w:pBdr/>
        <w:tabs>
          <w:tab w:val="clear" w:pos="709"/>
          <w:tab w:val="left" w:pos="1418" w:leader="none"/>
        </w:tabs>
        <w:bidi w:val="0"/>
        <w:spacing w:lineRule="auto" w:line="273" w:before="0" w:after="140"/>
        <w:ind w:hanging="283" w:start="1418" w:end="0"/>
        <w:jc w:val="start"/>
        <w:rPr>
          <w:rFonts w:ascii="Google Sans Text;sans-serif" w:hAnsi="Google Sans Text;sans-serif"/>
        </w:rPr>
      </w:pPr>
      <w:r>
        <w:rPr>
          <w:rFonts w:ascii="Google Sans Text;sans-serif" w:hAnsi="Google Sans Text;sans-serif"/>
        </w:rPr>
        <w:t>Для потока «Писатель 2» нажата кнопка «Пауза». Поток приостановил генерацию запросов, зафиксировав статус «Пауза». При этом остальные нити продолжили работу в штатном режиме.</w:t>
      </w:r>
    </w:p>
    <w:p>
      <w:pPr>
        <w:pStyle w:val="BodyText"/>
        <w:numPr>
          <w:ilvl w:val="1"/>
          <w:numId w:val="7"/>
        </w:numPr>
        <w:pBdr/>
        <w:tabs>
          <w:tab w:val="clear" w:pos="709"/>
          <w:tab w:val="left" w:pos="1418" w:leader="none"/>
        </w:tabs>
        <w:bidi w:val="0"/>
        <w:spacing w:lineRule="auto" w:line="273" w:before="0" w:after="140"/>
        <w:ind w:hanging="283" w:start="1418" w:end="0"/>
        <w:jc w:val="start"/>
        <w:rPr>
          <w:rFonts w:ascii="Google Sans Text;sans-serif" w:hAnsi="Google Sans Text;sans-serif"/>
        </w:rPr>
      </w:pPr>
      <w:r>
        <w:rPr>
          <w:rFonts w:ascii="Google Sans Text;sans-serif" w:hAnsi="Google Sans Text;sans-serif"/>
        </w:rPr>
        <w:t>Ползунок скорости «Читатель 1» переведён в крайнее правое положение (задержка 3.0 сек). Время удержания ячейки при чтении возросло, что привело к формированию визуальной очереди писателей к занятой ячейке.</w:t>
      </w:r>
    </w:p>
    <w:p>
      <w:pPr>
        <w:pStyle w:val="BodyText"/>
        <w:numPr>
          <w:ilvl w:val="1"/>
          <w:numId w:val="7"/>
        </w:numPr>
        <w:pBdr/>
        <w:tabs>
          <w:tab w:val="clear" w:pos="709"/>
          <w:tab w:val="left" w:pos="1418" w:leader="none"/>
        </w:tabs>
        <w:bidi w:val="0"/>
        <w:spacing w:lineRule="auto" w:line="273" w:before="0" w:after="140"/>
        <w:ind w:hanging="283" w:start="1418" w:end="0"/>
        <w:jc w:val="start"/>
        <w:rPr>
          <w:rFonts w:ascii="Google Sans Text;sans-serif" w:hAnsi="Google Sans Text;sans-serif"/>
        </w:rPr>
      </w:pPr>
      <w:r>
        <w:rPr>
          <w:rFonts w:ascii="Google Sans Text;sans-serif" w:hAnsi="Google Sans Text;sans-serif"/>
        </w:rPr>
        <w:t>Нажатие кнопки «Стоп» безопасно завершило поток без блокировки буфера.</w:t>
      </w:r>
    </w:p>
    <w:p>
      <w:pPr>
        <w:pStyle w:val="BodyText"/>
        <w:numPr>
          <w:ilvl w:val="0"/>
          <w:numId w:val="7"/>
        </w:numPr>
        <w:pBdr/>
        <w:tabs>
          <w:tab w:val="clear" w:pos="709"/>
          <w:tab w:val="left" w:pos="709" w:leader="none"/>
        </w:tabs>
        <w:bidi w:val="0"/>
        <w:spacing w:lineRule="auto" w:line="273" w:before="0" w:after="140"/>
        <w:ind w:hanging="283" w:start="709" w:end="0"/>
        <w:jc w:val="start"/>
        <w:rPr>
          <w:rFonts w:ascii="Google Sans Text;sans-serif" w:hAnsi="Google Sans Text;sans-serif"/>
        </w:rPr>
      </w:pPr>
      <w:r>
        <w:rPr>
          <w:rFonts w:ascii="Google Sans Text;sans-serif" w:hAnsi="Google Sans Text;sans-serif"/>
          <w:b/>
        </w:rPr>
        <w:t>Вывод:</w:t>
      </w:r>
      <w:r>
        <w:rPr>
          <w:rFonts w:ascii="Google Sans Text;sans-serif" w:hAnsi="Google Sans Text;sans-serif"/>
        </w:rPr>
        <w:t xml:space="preserve"> Механизм управления нитями полностью удовлетворяет требованиям независимости.</w:t>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5. Ответы на контрольные вопросы</w:t>
      </w:r>
    </w:p>
    <w:p>
      <w:pPr>
        <w:pStyle w:val="BodyText"/>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1. В чём состоит принципиальная разница между монопольной (Exclusive) и разделяемой (Shared) блокировкой?</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Разделяемая блокировка (Shared Lock) допускает одновременное нахождение в критической секции произвольного числа потоков при условии, что все они выполняют операции только на чтение. Монопольная блокировка (Exclusive Lock) требует изолированного нахождения строго одного пишущего потока, полностью запрещая доступ как читателям, так и другим писателям.</w:t>
      </w:r>
    </w:p>
    <w:p>
      <w:pPr>
        <w:pStyle w:val="BodyText"/>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2. Каким образом предотвращается проблема взаимоблокировки (Deadlock) в данной реализации?</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Взаимоблокировка исключена за счёт строгой сегментации буфера на атомарные ячейки: каждая нить за один цикл запрашивает доступ только к </w:t>
      </w:r>
      <w:r>
        <w:rPr>
          <w:rFonts w:ascii="Google Sans Text;sans-serif" w:hAnsi="Google Sans Text;sans-serif"/>
          <w:b/>
        </w:rPr>
        <w:t>одной конкретной ячейке</w:t>
      </w:r>
      <w:r>
        <w:rPr>
          <w:rFonts w:ascii="Google Sans Text;sans-serif" w:hAnsi="Google Sans Text;sans-serif"/>
        </w:rPr>
        <w:t xml:space="preserve"> буфера. Поскольку нити не удерживают одновременно ресурс $A$, пытаясь захватить ресурс $B$, условие циклического ожидания (Circular Wait) физически не может возникнуть.</w:t>
      </w:r>
    </w:p>
    <w:p>
      <w:pPr>
        <w:pStyle w:val="BodyText"/>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3. Чем кооперативное завершение потока отличается от принудительного прерывания?</w:t>
      </w:r>
    </w:p>
    <w:p>
      <w:pPr>
        <w:pStyle w:val="BodyText"/>
        <w:bidi w:val="0"/>
        <w:spacing w:lineRule="auto" w:line="273" w:before="0" w:after="140"/>
        <w:ind w:hanging="0" w:start="0" w:end="0"/>
        <w:jc w:val="start"/>
        <w:rPr/>
      </w:pPr>
      <w:r>
        <w:rPr>
          <w:rFonts w:ascii="Google Sans Text;sans-serif" w:hAnsi="Google Sans Text;sans-serif"/>
        </w:rPr>
        <w:t xml:space="preserve">При принудительном прерывании (kill/abort) поток может быть уничтожен в момент записи в разделяемый буфер, оставив флаг </w:t>
      </w:r>
      <w:r>
        <w:rPr>
          <w:rStyle w:val="SourceText"/>
          <w:rFonts w:ascii="Google Sans Text;sans-serif" w:hAnsi="Google Sans Text;sans-serif"/>
        </w:rPr>
        <w:t>isWriting = true</w:t>
      </w:r>
      <w:r>
        <w:rPr>
          <w:rFonts w:ascii="Google Sans Text;sans-serif" w:hAnsi="Google Sans Text;sans-serif"/>
        </w:rPr>
        <w:t xml:space="preserve"> или повреждённые данные, что парализует работу всей системы. При кооперативном завершении поток регулярно проверяет флаг </w:t>
      </w:r>
      <w:r>
        <w:rPr>
          <w:rStyle w:val="SourceText"/>
          <w:rFonts w:ascii="Google Sans Text;sans-serif" w:hAnsi="Google Sans Text;sans-serif"/>
        </w:rPr>
        <w:t>isRunning</w:t>
      </w:r>
      <w:r>
        <w:rPr>
          <w:rFonts w:ascii="Google Sans Text;sans-serif" w:hAnsi="Google Sans Text;sans-serif"/>
        </w:rPr>
        <w:t xml:space="preserve"> на безопасных границах итерации и корректно выходит из цикла только после вызова </w:t>
      </w:r>
      <w:r>
        <w:rPr>
          <w:rStyle w:val="SourceText"/>
          <w:rFonts w:ascii="Google Sans Text;sans-serif" w:hAnsi="Google Sans Text;sans-serif"/>
        </w:rPr>
        <w:t>releaseLock()</w:t>
      </w:r>
      <w:r>
        <w:rPr>
          <w:rFonts w:ascii="Google Sans Text;sans-serif" w:hAnsi="Google Sans Text;sans-serif"/>
        </w:rPr>
        <w:t>.</w:t>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6. Вывод</w:t>
      </w:r>
    </w:p>
    <w:p>
      <w:pPr>
        <w:pStyle w:val="BodyText"/>
        <w:bidi w:val="0"/>
        <w:spacing w:lineRule="auto" w:line="273" w:before="0" w:after="140"/>
        <w:ind w:hanging="0" w:start="0" w:end="0"/>
        <w:jc w:val="start"/>
        <w:rPr/>
      </w:pPr>
      <w:r>
        <w:rPr>
          <w:rFonts w:ascii="Google Sans Text;sans-serif" w:hAnsi="Google Sans Text;sans-serif"/>
        </w:rPr>
        <w:t xml:space="preserve">В ходе лабораторной работы была успешно реализована программная модель «Читатели-Писатели» для кольцевого буфера из 10 ячеек на языке JavaScript. Спроектирован базовый класс </w:t>
      </w:r>
      <w:r>
        <w:rPr>
          <w:rStyle w:val="SourceText"/>
          <w:rFonts w:ascii="Google Sans Text;sans-serif" w:hAnsi="Google Sans Text;sans-serif"/>
        </w:rPr>
        <w:t>Thread</w:t>
      </w:r>
      <w:r>
        <w:rPr>
          <w:rFonts w:ascii="Google Sans Text;sans-serif" w:hAnsi="Google Sans Text;sans-serif"/>
        </w:rPr>
        <w:t xml:space="preserve">, обеспечивающий корректное управление жизненным циклом нитей (старт, пауза, останов, динамическая регулировка задержки). Реализован примитив синхронизации </w:t>
      </w:r>
      <w:r>
        <w:rPr>
          <w:rStyle w:val="SourceText"/>
          <w:rFonts w:ascii="Google Sans Text;sans-serif" w:hAnsi="Google Sans Text;sans-serif"/>
        </w:rPr>
        <w:t>BufferSlot</w:t>
      </w:r>
      <w:r>
        <w:rPr>
          <w:rFonts w:ascii="Google Sans Text;sans-serif" w:hAnsi="Google Sans Text;sans-serif"/>
        </w:rPr>
        <w:t xml:space="preserve"> (RW-Lock), гарантирующий монопольность операций записи и возможность разделяемого параллельного чтения без гонок данных и взаимных блокировок. Результаты работы наглядно отображаются в интерактивном веб-интерфейсе.</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1277</Words>
  <Characters>8896</Characters>
  <CharactersWithSpaces>11093</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2026-09-10T11:56:21Z</dcterms:created>
  <dc:creator/>
  <dc:description/>
  <dc:language>en-US</dc:language>
  <cp:lastModifiedBy/>
  <dcterms:modified xsi:type="dcterms:W3CDTF">2026-09-10T11:56:27Z</dcterms:modified>
  <cp:revision>1</cp:revision>
  <dc:subject/>
  <dc:title/>
</cp:coreProperties>
</file>