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2563EB"/>
          <w:sz w:val="56"/>
        </w:rPr>
        <w:t>GRAMSETU AI</w:t>
      </w:r>
    </w:p>
    <w:p>
      <w:pPr>
        <w:spacing w:after="480"/>
        <w:jc w:val="center"/>
      </w:pPr>
      <w:r>
        <w:rPr>
          <w:i/>
          <w:color w:val="64748B"/>
          <w:sz w:val="26"/>
        </w:rPr>
        <w:t>AI-Powered Government Infrastructure Verification Platform</w:t>
        <w:br/>
        <w:t>Product Features &amp; Glimpses Document</w:t>
      </w:r>
    </w:p>
    <w:p>
      <w:r>
        <w:t>------------------------------------------------------------------------------------------------------------------------</w:t>
      </w:r>
    </w:p>
    <w:p>
      <w:pPr>
        <w:keepNext/>
        <w:spacing w:before="360" w:after="120"/>
      </w:pPr>
      <w:r>
        <w:rPr>
          <w:rFonts w:ascii="Arial" w:hAnsi="Arial"/>
          <w:b/>
          <w:color w:val="0F172A"/>
          <w:sz w:val="36"/>
        </w:rPr>
        <w:t>1. Project Executive Summary</w:t>
      </w:r>
    </w:p>
    <w:p>
      <w:pPr>
        <w:spacing w:line="276" w:lineRule="auto" w:after="240"/>
      </w:pPr>
      <w:r>
        <w:t>GramSetu AI is a next-generation full-stack application built to establish transparency, accountability, and speed in public construction work auditing. By leveraging the Google Gemini API (multimodal text and vision) and Cloudinary, it bridges the gap between official records, ground-truth field photos, and citizen auditing ledger, eliminating corruption and tracking structural milestones dynamically.</w:t>
      </w:r>
    </w:p>
    <w:p>
      <w:pPr>
        <w:keepNext/>
        <w:spacing w:before="360" w:after="120"/>
      </w:pPr>
      <w:r>
        <w:rPr>
          <w:rFonts w:ascii="Arial" w:hAnsi="Arial"/>
          <w:b/>
          <w:color w:val="0F172A"/>
          <w:sz w:val="36"/>
        </w:rPr>
        <w:t>2. Core Product Features</w:t>
      </w:r>
    </w:p>
    <w:p>
      <w:pPr>
        <w:keepNext/>
        <w:spacing w:before="280" w:after="80"/>
      </w:pPr>
      <w:r>
        <w:rPr>
          <w:rFonts w:ascii="Arial" w:hAnsi="Arial"/>
          <w:b/>
          <w:color w:val="2563EB"/>
          <w:sz w:val="28"/>
        </w:rPr>
        <w:t>Module 1: AI Tender Intelligence &amp; Audit</w:t>
      </w:r>
    </w:p>
    <w:p>
      <w:r>
        <w:t>• Automatic text extraction from uploaded PDF tenders server-side using pdf-parse.</w:t>
      </w:r>
    </w:p>
    <w:p>
      <w:r>
        <w:t>• Multimodal PDF analysis utilizing Google Gemini 3.5 Flash for contract risk reviews.</w:t>
      </w:r>
    </w:p>
    <w:p>
      <w:r>
        <w:t>• Automatic risk category classification (Low, Medium, High) with detailed timeline audits.</w:t>
      </w:r>
    </w:p>
    <w:p>
      <w:r>
        <w:t>• Flagging of budget variances, cost inflation warnings, and ambiguous contract clauses.</w:t>
      </w:r>
    </w:p>
    <w:p>
      <w:r>
        <w:t>• Real-time integration of contractor performance ratings and historical scores.</w:t>
      </w:r>
    </w:p>
    <w:p>
      <w:pPr>
        <w:keepNext/>
        <w:spacing w:before="280" w:after="80"/>
      </w:pPr>
      <w:r>
        <w:rPr>
          <w:rFonts w:ascii="Arial" w:hAnsi="Arial"/>
          <w:b/>
          <w:color w:val="2563EB"/>
          <w:sz w:val="28"/>
        </w:rPr>
        <w:t>Module 2: Before/After Milestone Verification</w:t>
      </w:r>
    </w:p>
    <w:p>
      <w:r>
        <w:t>• Verification workflow involving uploading a 'before' (baseline) image and an 'after' (completion) image.</w:t>
      </w:r>
    </w:p>
    <w:p>
      <w:r>
        <w:t>• Auto-upload and safe cloud storage using a custom Cloudinary API buffer wrapper.</w:t>
      </w:r>
    </w:p>
    <w:p>
      <w:r>
        <w:t>• Multimodal vision comparison by sending both images to Gemini for structural compliance auditing.</w:t>
      </w:r>
    </w:p>
    <w:p>
      <w:r>
        <w:t>• Automatic calculated completion score (0-100%) and project health indicator ('Healthy', 'At Risk', 'Failed').</w:t>
      </w:r>
    </w:p>
    <w:p>
      <w:r>
        <w:t>• Generation of qualitative AI comparison notes detailing specific completed objects (e.g. roads, pipes, roofs).</w:t>
      </w:r>
    </w:p>
    <w:p>
      <w:pPr>
        <w:keepNext/>
        <w:spacing w:before="280" w:after="80"/>
      </w:pPr>
      <w:r>
        <w:rPr>
          <w:rFonts w:ascii="Arial" w:hAnsi="Arial"/>
          <w:b/>
          <w:color w:val="2563EB"/>
          <w:sz w:val="28"/>
        </w:rPr>
        <w:t>Module 3: Decentralized Citizen Verification Portal</w:t>
      </w:r>
    </w:p>
    <w:p>
      <w:r>
        <w:t>• Direct, public access page for citizens to act as independent field auditors without requiring a login.</w:t>
      </w:r>
    </w:p>
    <w:p>
      <w:r>
        <w:t>• Browser-level real-time GPS location coordinates retrieval to verify actual construction sites.</w:t>
      </w:r>
    </w:p>
    <w:p>
      <w:r>
        <w:t>• Multimodal damage detection comparing citizen-uploaded photos against government completion photos.</w:t>
      </w:r>
    </w:p>
    <w:p>
      <w:r>
        <w:t>• Discrepancy flagging logic that flags projects if quality scores fall below strict thresholds.</w:t>
      </w:r>
    </w:p>
    <w:p>
      <w:r>
        <w:t>• Automatic extraction of specific issue categories (e.g., 'crack', 'leakage', 'garbage', 'road_damage').</w:t>
      </w:r>
    </w:p>
    <w:p>
      <w:pPr>
        <w:keepNext/>
        <w:spacing w:before="280" w:after="80"/>
      </w:pPr>
      <w:r>
        <w:rPr>
          <w:rFonts w:ascii="Arial" w:hAnsi="Arial"/>
          <w:b/>
          <w:color w:val="2563EB"/>
          <w:sz w:val="28"/>
        </w:rPr>
        <w:t>Module 4: Geospatial Authority Dashboard</w:t>
      </w:r>
    </w:p>
    <w:p>
      <w:r>
        <w:t>• Interactive open-source Map Container (Leaflet) plotting all projects and dynamic status colors.</w:t>
      </w:r>
    </w:p>
    <w:p>
      <w:r>
        <w:t>• Center-on-user functionality leveraging navigator.geolocation to center the map on the authority user's live physical location.</w:t>
      </w:r>
    </w:p>
    <w:p>
      <w:r>
        <w:t>• Comprehensive charts showing projects risk distribution and contractors leaderboard.</w:t>
      </w:r>
    </w:p>
    <w:p>
      <w:r>
        <w:t>• Citizen complaints inbox showing real-time reports with status updates (New, Reviewed, Resolved).</w:t>
      </w:r>
    </w:p>
    <w:p>
      <w:r>
        <w:t>• JWT Role-based security limiting dashboard access to 'authority' and 'admin' roles.</w:t>
      </w:r>
    </w:p>
    <w:p>
      <w:r>
        <w:t>• Real-time notification bell polling for updates (before/after evaluations and citizen discrepancy flags).</w:t>
      </w:r>
    </w:p>
    <w:p>
      <w:pPr>
        <w:keepNext/>
        <w:spacing w:before="360" w:after="120"/>
      </w:pPr>
      <w:r>
        <w:rPr>
          <w:rFonts w:ascii="Arial" w:hAnsi="Arial"/>
          <w:b/>
          <w:color w:val="0F172A"/>
          <w:sz w:val="36"/>
        </w:rPr>
        <w:t>3. UI Screen Glimpses &amp; Walkthrough</w:t>
      </w:r>
    </w:p>
    <w:p>
      <w:pPr>
        <w:keepNext/>
        <w:spacing w:before="280" w:after="80"/>
      </w:pPr>
      <w:r>
        <w:rPr>
          <w:rFonts w:ascii="Arial" w:hAnsi="Arial"/>
          <w:b/>
          <w:color w:val="2563EB"/>
          <w:sz w:val="28"/>
        </w:rPr>
        <w:t>LoginPage (Official Portal Login)</w:t>
      </w:r>
    </w:p>
    <w:p>
      <w:r>
        <w:t>• Features a clean, dark-themed login UI with decorative blur glows.</w:t>
        <w:br/>
        <w:t>• Securely gates authority interfaces, validating JWT credentials.</w:t>
        <w:br/>
        <w:t>• Seeding script creates a default authority login: authority@gramsetu.gov / authority123.</w:t>
      </w:r>
    </w:p>
    <w:p>
      <w:pPr>
        <w:keepNext/>
        <w:spacing w:before="280" w:after="80"/>
      </w:pPr>
      <w:r>
        <w:rPr>
          <w:rFonts w:ascii="Arial" w:hAnsi="Arial"/>
          <w:b/>
          <w:color w:val="2563EB"/>
          <w:sz w:val="28"/>
        </w:rPr>
        <w:t>DashboardPage (Authority Control Center)</w:t>
      </w:r>
    </w:p>
    <w:p>
      <w:r>
        <w:t>• Displays high-level analytics cards: Total Projects, Average Completion Score, At Risk Count, Active Alerts.</w:t>
        <w:br/>
        <w:t>• Renders a Leaflet Geospatial Tracker map, which requests permission to center on the viewer's location and renders pulse indicators.</w:t>
        <w:br/>
        <w:t>• Showcases a Contractor Leaderboard listing performance scores, budget variances, and timeliness metrics.</w:t>
        <w:br/>
        <w:t>• Includes an interactive complaints feed to review and resolve citizen-flagged discrepancy reports.</w:t>
      </w:r>
    </w:p>
    <w:p>
      <w:pPr>
        <w:keepNext/>
        <w:spacing w:before="280" w:after="80"/>
      </w:pPr>
      <w:r>
        <w:rPr>
          <w:rFonts w:ascii="Arial" w:hAnsi="Arial"/>
          <w:b/>
          <w:color w:val="2563EB"/>
          <w:sz w:val="28"/>
        </w:rPr>
        <w:t>TenderIntelligencePage (AI Document Auditor)</w:t>
      </w:r>
    </w:p>
    <w:p>
      <w:r>
        <w:t>• Provides a drag-and-drop PDF upload form.</w:t>
        <w:br/>
        <w:t>• Once submitted, displays the parsed AI Summary, a colored Risk badge, a detailed Budget Analysis, and a final Recommendation.</w:t>
      </w:r>
    </w:p>
    <w:p>
      <w:pPr>
        <w:keepNext/>
        <w:spacing w:before="280" w:after="80"/>
      </w:pPr>
      <w:r>
        <w:rPr>
          <w:rFonts w:ascii="Arial" w:hAnsi="Arial"/>
          <w:b/>
          <w:color w:val="2563EB"/>
          <w:sz w:val="28"/>
        </w:rPr>
        <w:t>ProjectMonitoringPage (Milestone Tracker)</w:t>
      </w:r>
    </w:p>
    <w:p>
      <w:r>
        <w:t>• Lists all ongoing infrastructure projects.</w:t>
        <w:br/>
        <w:t>• Allows uploading before/after photos. Clicking 'Verify Completion' invokes Gemini vision, generating a numerical completion score and qualitative comparison summary.</w:t>
      </w:r>
    </w:p>
    <w:p>
      <w:pPr>
        <w:keepNext/>
        <w:spacing w:before="280" w:after="80"/>
      </w:pPr>
      <w:r>
        <w:rPr>
          <w:rFonts w:ascii="Arial" w:hAnsi="Arial"/>
          <w:b/>
          <w:color w:val="2563EB"/>
          <w:sz w:val="28"/>
        </w:rPr>
        <w:t>CitizenVerificationPage (Public Audit Portal)</w:t>
      </w:r>
    </w:p>
    <w:p>
      <w:r>
        <w:t>• Landing page for public guests without login credentials.</w:t>
        <w:br/>
        <w:t>• Citizen uploads a photo, enters description, and picks coordinates (uses current GPS coordinates).</w:t>
        <w:br/>
        <w:t>• If the AI detects structural damage or mismatch, it raises a flag, updates the project state, and creates a dashboard notification.</w:t>
      </w:r>
    </w:p>
    <w:p>
      <w:pPr>
        <w:keepNext/>
        <w:spacing w:before="360" w:after="120"/>
      </w:pPr>
      <w:r>
        <w:rPr>
          <w:rFonts w:ascii="Arial" w:hAnsi="Arial"/>
          <w:b/>
          <w:color w:val="0F172A"/>
          <w:sz w:val="36"/>
        </w:rPr>
        <w:t>4. Technical System Architecture</w:t>
      </w:r>
    </w:p>
    <w:p>
      <w:r>
        <w:t>• Frontend stack: React (18), Tailwind CSS, shadcn/ui, Leaflet, Recharts, Vite.</w:t>
      </w:r>
    </w:p>
    <w:p>
      <w:r>
        <w:t>• Backend stack: Node.js, Express, MongoDB Atlas, Mongoose.</w:t>
      </w:r>
    </w:p>
    <w:p>
      <w:r>
        <w:t>• Image storage: Cloudinary.</w:t>
      </w:r>
    </w:p>
    <w:p>
      <w:r>
        <w:t>• AI core: Google Gemini 3.5 Flash (via @google/generative-ai SDK).</w:t>
      </w:r>
    </w:p>
    <w:p>
      <w:r>
        <w:br/>
        <w:t>-----------------------------------------------------------------------</w:t>
      </w:r>
    </w:p>
    <w:p>
      <w:r>
        <w:t>GramSetu AI © 2026. Generated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