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24FE9" w14:textId="77777777" w:rsidR="00AA71A6" w:rsidRDefault="00000000">
      <w:pPr>
        <w:pStyle w:val="BodyText"/>
        <w:spacing w:before="39"/>
        <w:ind w:left="1080" w:right="7841"/>
      </w:pPr>
      <w:r>
        <w:t xml:space="preserve">Name: </w:t>
      </w:r>
      <w:r w:rsidR="00AA71A6">
        <w:t>Md. Abu Talha</w:t>
      </w:r>
    </w:p>
    <w:p w14:paraId="45B0589D" w14:textId="77777777" w:rsidR="001D5574" w:rsidRDefault="00000000" w:rsidP="00AA71A6">
      <w:pPr>
        <w:pStyle w:val="BodyText"/>
        <w:spacing w:before="39"/>
        <w:ind w:left="1080" w:right="7841"/>
      </w:pPr>
      <w:r>
        <w:rPr>
          <w:spacing w:val="-47"/>
        </w:rPr>
        <w:t xml:space="preserve"> </w:t>
      </w:r>
      <w:r>
        <w:t xml:space="preserve">Project: </w:t>
      </w:r>
      <w:r w:rsidR="00AA71A6">
        <w:t xml:space="preserve">Ticketmaster </w:t>
      </w:r>
    </w:p>
    <w:p w14:paraId="19445701" w14:textId="77777777" w:rsidR="00AA71A6" w:rsidRDefault="00AA71A6" w:rsidP="00AA71A6">
      <w:pPr>
        <w:pStyle w:val="BodyText"/>
        <w:spacing w:before="39"/>
        <w:ind w:left="1080" w:right="7841"/>
        <w:rPr>
          <w:sz w:val="2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3781"/>
        <w:gridCol w:w="5041"/>
        <w:gridCol w:w="2160"/>
      </w:tblGrid>
      <w:tr w:rsidR="001D5574" w14:paraId="0C5B5D7C" w14:textId="77777777">
        <w:trPr>
          <w:trHeight w:val="268"/>
        </w:trPr>
        <w:tc>
          <w:tcPr>
            <w:tcW w:w="11613" w:type="dxa"/>
            <w:gridSpan w:val="4"/>
          </w:tcPr>
          <w:p w14:paraId="6DCA7E47" w14:textId="77777777" w:rsidR="001D5574" w:rsidRDefault="00000000">
            <w:pPr>
              <w:pStyle w:val="TableParagraph"/>
              <w:spacing w:line="248" w:lineRule="exact"/>
              <w:ind w:left="5234" w:right="5228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Metrics</w:t>
            </w:r>
          </w:p>
        </w:tc>
      </w:tr>
      <w:tr w:rsidR="001D5574" w14:paraId="7F70B4B3" w14:textId="77777777">
        <w:trPr>
          <w:trHeight w:val="268"/>
        </w:trPr>
        <w:tc>
          <w:tcPr>
            <w:tcW w:w="631" w:type="dxa"/>
          </w:tcPr>
          <w:p w14:paraId="281E22E8" w14:textId="77777777" w:rsidR="001D5574" w:rsidRDefault="00000000">
            <w:pPr>
              <w:pStyle w:val="TableParagraph"/>
              <w:spacing w:line="248" w:lineRule="exact"/>
              <w:ind w:left="163"/>
              <w:jc w:val="left"/>
            </w:pPr>
            <w:r>
              <w:t>#SL</w:t>
            </w:r>
          </w:p>
        </w:tc>
        <w:tc>
          <w:tcPr>
            <w:tcW w:w="3781" w:type="dxa"/>
          </w:tcPr>
          <w:p w14:paraId="272DF55A" w14:textId="77777777" w:rsidR="001D5574" w:rsidRDefault="00000000">
            <w:pPr>
              <w:pStyle w:val="TableParagraph"/>
              <w:spacing w:line="248" w:lineRule="exact"/>
              <w:ind w:left="137" w:right="128"/>
            </w:pPr>
            <w:r>
              <w:t>Metrics</w:t>
            </w:r>
          </w:p>
        </w:tc>
        <w:tc>
          <w:tcPr>
            <w:tcW w:w="5041" w:type="dxa"/>
          </w:tcPr>
          <w:p w14:paraId="292A33B8" w14:textId="77777777" w:rsidR="001D5574" w:rsidRDefault="00000000">
            <w:pPr>
              <w:pStyle w:val="TableParagraph"/>
              <w:spacing w:line="248" w:lineRule="exact"/>
              <w:ind w:right="172"/>
            </w:pPr>
            <w:r>
              <w:t>Description</w:t>
            </w:r>
          </w:p>
        </w:tc>
        <w:tc>
          <w:tcPr>
            <w:tcW w:w="2160" w:type="dxa"/>
          </w:tcPr>
          <w:p w14:paraId="530EF242" w14:textId="77777777" w:rsidR="001D5574" w:rsidRDefault="00000000">
            <w:pPr>
              <w:pStyle w:val="TableParagraph"/>
              <w:spacing w:line="248" w:lineRule="exact"/>
              <w:ind w:left="259" w:right="250"/>
            </w:pPr>
            <w:r>
              <w:t>Result (%)</w:t>
            </w:r>
          </w:p>
        </w:tc>
      </w:tr>
      <w:tr w:rsidR="001D5574" w14:paraId="7D81D8BD" w14:textId="77777777">
        <w:trPr>
          <w:trHeight w:val="537"/>
        </w:trPr>
        <w:tc>
          <w:tcPr>
            <w:tcW w:w="631" w:type="dxa"/>
          </w:tcPr>
          <w:p w14:paraId="21D1385B" w14:textId="77777777" w:rsidR="001D5574" w:rsidRDefault="00000000">
            <w:pPr>
              <w:pStyle w:val="TableParagraph"/>
              <w:ind w:left="201"/>
              <w:jc w:val="left"/>
            </w:pPr>
            <w:r>
              <w:t>01</w:t>
            </w:r>
          </w:p>
        </w:tc>
        <w:tc>
          <w:tcPr>
            <w:tcW w:w="3781" w:type="dxa"/>
          </w:tcPr>
          <w:p w14:paraId="726BC250" w14:textId="77777777" w:rsidR="001D5574" w:rsidRDefault="00000000">
            <w:pPr>
              <w:pStyle w:val="TableParagraph"/>
              <w:ind w:left="139" w:right="127"/>
            </w:pPr>
            <w:r>
              <w:t>Percentage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 Executed</w:t>
            </w:r>
          </w:p>
        </w:tc>
        <w:tc>
          <w:tcPr>
            <w:tcW w:w="5041" w:type="dxa"/>
          </w:tcPr>
          <w:p w14:paraId="2B0A6D4D" w14:textId="77777777" w:rsidR="001D5574" w:rsidRDefault="00000000">
            <w:pPr>
              <w:pStyle w:val="TableParagraph"/>
              <w:ind w:right="175"/>
            </w:pPr>
            <w:r>
              <w:t>(No.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Cases</w:t>
            </w:r>
            <w:r>
              <w:rPr>
                <w:spacing w:val="-3"/>
              </w:rPr>
              <w:t xml:space="preserve"> </w:t>
            </w:r>
            <w:r>
              <w:t>Executed</w:t>
            </w:r>
            <w:r>
              <w:rPr>
                <w:spacing w:val="-1"/>
              </w:rPr>
              <w:t xml:space="preserve"> </w:t>
            </w:r>
            <w:r>
              <w:t>/ Total</w:t>
            </w:r>
            <w:r>
              <w:rPr>
                <w:spacing w:val="-3"/>
              </w:rPr>
              <w:t xml:space="preserve"> </w:t>
            </w:r>
            <w:r>
              <w:t>no.</w:t>
            </w:r>
            <w:r>
              <w:rPr>
                <w:spacing w:val="-4"/>
              </w:rPr>
              <w:t xml:space="preserve"> </w:t>
            </w:r>
            <w:r>
              <w:t>of Test</w:t>
            </w:r>
            <w:r>
              <w:rPr>
                <w:spacing w:val="-3"/>
              </w:rPr>
              <w:t xml:space="preserve"> </w:t>
            </w:r>
            <w:r>
              <w:t>Cases</w:t>
            </w:r>
          </w:p>
          <w:p w14:paraId="4A0FEEBA" w14:textId="77777777" w:rsidR="001D5574" w:rsidRDefault="00000000">
            <w:pPr>
              <w:pStyle w:val="TableParagraph"/>
              <w:spacing w:line="249" w:lineRule="exact"/>
              <w:ind w:right="173"/>
            </w:pPr>
            <w:r>
              <w:t>Written)</w:t>
            </w:r>
            <w:r>
              <w:rPr>
                <w:spacing w:val="-2"/>
              </w:rPr>
              <w:t xml:space="preserve"> </w:t>
            </w:r>
            <w:r>
              <w:t>*</w:t>
            </w:r>
            <w:r>
              <w:rPr>
                <w:spacing w:val="-2"/>
              </w:rPr>
              <w:t xml:space="preserve"> </w:t>
            </w:r>
            <w:r>
              <w:t>100</w:t>
            </w:r>
          </w:p>
        </w:tc>
        <w:tc>
          <w:tcPr>
            <w:tcW w:w="2160" w:type="dxa"/>
          </w:tcPr>
          <w:p w14:paraId="6046218C" w14:textId="77777777" w:rsidR="001D5574" w:rsidRDefault="00000000">
            <w:pPr>
              <w:pStyle w:val="TableParagraph"/>
              <w:ind w:left="261" w:right="250"/>
            </w:pPr>
            <w:r>
              <w:t>(</w:t>
            </w:r>
            <w:r w:rsidR="00AA71A6">
              <w:t>52</w:t>
            </w:r>
            <w:r>
              <w:t>/</w:t>
            </w:r>
            <w:r w:rsidR="00AA71A6">
              <w:t>52</w:t>
            </w:r>
            <w:r>
              <w:t>)</w:t>
            </w:r>
            <w:r>
              <w:rPr>
                <w:spacing w:val="-4"/>
              </w:rPr>
              <w:t xml:space="preserve"> </w:t>
            </w:r>
            <w:r>
              <w:t>*100=100</w:t>
            </w:r>
          </w:p>
        </w:tc>
      </w:tr>
      <w:tr w:rsidR="001D5574" w14:paraId="32CBD173" w14:textId="77777777">
        <w:trPr>
          <w:trHeight w:val="537"/>
        </w:trPr>
        <w:tc>
          <w:tcPr>
            <w:tcW w:w="631" w:type="dxa"/>
          </w:tcPr>
          <w:p w14:paraId="7964C58A" w14:textId="77777777" w:rsidR="001D5574" w:rsidRDefault="00000000">
            <w:pPr>
              <w:pStyle w:val="TableParagraph"/>
              <w:ind w:left="201"/>
              <w:jc w:val="left"/>
            </w:pPr>
            <w:r>
              <w:t>02</w:t>
            </w:r>
          </w:p>
        </w:tc>
        <w:tc>
          <w:tcPr>
            <w:tcW w:w="3781" w:type="dxa"/>
          </w:tcPr>
          <w:p w14:paraId="29FB3B24" w14:textId="77777777" w:rsidR="001D5574" w:rsidRDefault="00000000">
            <w:pPr>
              <w:pStyle w:val="TableParagraph"/>
              <w:ind w:left="139" w:right="128"/>
            </w:pPr>
            <w:r>
              <w:t>Percentage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Executed</w:t>
            </w:r>
          </w:p>
        </w:tc>
        <w:tc>
          <w:tcPr>
            <w:tcW w:w="5041" w:type="dxa"/>
          </w:tcPr>
          <w:p w14:paraId="26189F3C" w14:textId="77777777" w:rsidR="001D5574" w:rsidRDefault="00000000">
            <w:pPr>
              <w:pStyle w:val="TableParagraph"/>
              <w:ind w:left="179" w:right="175"/>
            </w:pPr>
            <w:r>
              <w:t>(No.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Test Cases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Executed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Test</w:t>
            </w:r>
          </w:p>
          <w:p w14:paraId="19A17B65" w14:textId="77777777" w:rsidR="001D5574" w:rsidRDefault="00000000">
            <w:pPr>
              <w:pStyle w:val="TableParagraph"/>
              <w:spacing w:line="249" w:lineRule="exact"/>
              <w:ind w:left="183" w:right="175"/>
            </w:pPr>
            <w:r>
              <w:t>Cases</w:t>
            </w:r>
            <w:r>
              <w:rPr>
                <w:spacing w:val="-3"/>
              </w:rPr>
              <w:t xml:space="preserve"> </w:t>
            </w:r>
            <w:r>
              <w:t>Written) *</w:t>
            </w:r>
            <w:r>
              <w:rPr>
                <w:spacing w:val="-3"/>
              </w:rPr>
              <w:t xml:space="preserve"> </w:t>
            </w:r>
            <w:r>
              <w:t>100</w:t>
            </w:r>
          </w:p>
        </w:tc>
        <w:tc>
          <w:tcPr>
            <w:tcW w:w="2160" w:type="dxa"/>
          </w:tcPr>
          <w:p w14:paraId="630786D0" w14:textId="77777777" w:rsidR="001D5574" w:rsidRDefault="00000000">
            <w:pPr>
              <w:pStyle w:val="TableParagraph"/>
              <w:ind w:left="261" w:right="250"/>
            </w:pPr>
            <w:r>
              <w:t>(0/</w:t>
            </w:r>
            <w:r w:rsidR="00AA71A6">
              <w:t>52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*100=0</w:t>
            </w:r>
          </w:p>
        </w:tc>
      </w:tr>
      <w:tr w:rsidR="001D5574" w14:paraId="377F3B3E" w14:textId="77777777">
        <w:trPr>
          <w:trHeight w:val="537"/>
        </w:trPr>
        <w:tc>
          <w:tcPr>
            <w:tcW w:w="631" w:type="dxa"/>
          </w:tcPr>
          <w:p w14:paraId="502EF43B" w14:textId="77777777" w:rsidR="001D5574" w:rsidRDefault="00000000">
            <w:pPr>
              <w:pStyle w:val="TableParagraph"/>
              <w:ind w:left="201"/>
              <w:jc w:val="left"/>
            </w:pPr>
            <w:r>
              <w:t>03</w:t>
            </w:r>
          </w:p>
        </w:tc>
        <w:tc>
          <w:tcPr>
            <w:tcW w:w="3781" w:type="dxa"/>
          </w:tcPr>
          <w:p w14:paraId="345C51E7" w14:textId="77777777" w:rsidR="001D5574" w:rsidRDefault="00000000">
            <w:pPr>
              <w:pStyle w:val="TableParagraph"/>
              <w:ind w:left="139" w:right="127"/>
            </w:pPr>
            <w:r>
              <w:t>Percentage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Test Cases</w:t>
            </w:r>
            <w:r>
              <w:rPr>
                <w:spacing w:val="-2"/>
              </w:rPr>
              <w:t xml:space="preserve"> </w:t>
            </w:r>
            <w:r>
              <w:t>Passed</w:t>
            </w:r>
          </w:p>
        </w:tc>
        <w:tc>
          <w:tcPr>
            <w:tcW w:w="5041" w:type="dxa"/>
          </w:tcPr>
          <w:p w14:paraId="54BED5EC" w14:textId="77777777" w:rsidR="001D5574" w:rsidRDefault="00000000">
            <w:pPr>
              <w:pStyle w:val="TableParagraph"/>
              <w:ind w:left="182" w:right="175"/>
            </w:pPr>
            <w:r>
              <w:t>(No.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Cases</w:t>
            </w:r>
            <w:r>
              <w:rPr>
                <w:spacing w:val="-1"/>
              </w:rPr>
              <w:t xml:space="preserve"> </w:t>
            </w:r>
            <w:r>
              <w:t>Passed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Cases</w:t>
            </w:r>
          </w:p>
          <w:p w14:paraId="382191C1" w14:textId="77777777" w:rsidR="001D5574" w:rsidRDefault="00000000">
            <w:pPr>
              <w:pStyle w:val="TableParagraph"/>
              <w:spacing w:line="249" w:lineRule="exact"/>
              <w:ind w:right="173"/>
            </w:pPr>
            <w:r>
              <w:t>Executed)</w:t>
            </w:r>
            <w:r>
              <w:rPr>
                <w:spacing w:val="-1"/>
              </w:rPr>
              <w:t xml:space="preserve"> </w:t>
            </w:r>
            <w:r>
              <w:t>*</w:t>
            </w:r>
            <w:r>
              <w:rPr>
                <w:spacing w:val="-3"/>
              </w:rPr>
              <w:t xml:space="preserve"> </w:t>
            </w:r>
            <w:r>
              <w:t>100</w:t>
            </w:r>
          </w:p>
        </w:tc>
        <w:tc>
          <w:tcPr>
            <w:tcW w:w="2160" w:type="dxa"/>
          </w:tcPr>
          <w:p w14:paraId="7AE17CD7" w14:textId="77777777" w:rsidR="001D5574" w:rsidRDefault="00000000">
            <w:pPr>
              <w:pStyle w:val="TableParagraph"/>
              <w:ind w:left="258" w:right="250"/>
            </w:pPr>
            <w:r>
              <w:t>(</w:t>
            </w:r>
            <w:r w:rsidR="00AA71A6">
              <w:t>51</w:t>
            </w:r>
            <w:r>
              <w:t>/</w:t>
            </w:r>
            <w:r w:rsidR="00AA71A6">
              <w:t>52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*100=9</w:t>
            </w:r>
            <w:r w:rsidR="00AA71A6">
              <w:t>8</w:t>
            </w:r>
          </w:p>
        </w:tc>
      </w:tr>
      <w:tr w:rsidR="001D5574" w14:paraId="53C99715" w14:textId="77777777">
        <w:trPr>
          <w:trHeight w:val="537"/>
        </w:trPr>
        <w:tc>
          <w:tcPr>
            <w:tcW w:w="631" w:type="dxa"/>
          </w:tcPr>
          <w:p w14:paraId="27108C2C" w14:textId="77777777" w:rsidR="001D5574" w:rsidRDefault="00000000">
            <w:pPr>
              <w:pStyle w:val="TableParagraph"/>
              <w:ind w:left="201"/>
              <w:jc w:val="left"/>
            </w:pPr>
            <w:r>
              <w:t>04</w:t>
            </w:r>
          </w:p>
        </w:tc>
        <w:tc>
          <w:tcPr>
            <w:tcW w:w="3781" w:type="dxa"/>
          </w:tcPr>
          <w:p w14:paraId="40DE34DF" w14:textId="77777777" w:rsidR="001D5574" w:rsidRDefault="00000000">
            <w:pPr>
              <w:pStyle w:val="TableParagraph"/>
              <w:ind w:left="138" w:right="128"/>
            </w:pPr>
            <w:r>
              <w:t>Percentage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</w:t>
            </w:r>
            <w:r>
              <w:rPr>
                <w:spacing w:val="-1"/>
              </w:rPr>
              <w:t xml:space="preserve"> </w:t>
            </w:r>
            <w:r>
              <w:t>Failed</w:t>
            </w:r>
          </w:p>
        </w:tc>
        <w:tc>
          <w:tcPr>
            <w:tcW w:w="5041" w:type="dxa"/>
          </w:tcPr>
          <w:p w14:paraId="279F3464" w14:textId="77777777" w:rsidR="001D5574" w:rsidRDefault="00000000">
            <w:pPr>
              <w:pStyle w:val="TableParagraph"/>
              <w:ind w:right="175"/>
            </w:pPr>
            <w:r>
              <w:t>(No.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Test Cases</w:t>
            </w:r>
            <w:r>
              <w:rPr>
                <w:spacing w:val="2"/>
              </w:rPr>
              <w:t xml:space="preserve"> </w:t>
            </w:r>
            <w:r>
              <w:t>Failed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4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Cases</w:t>
            </w:r>
          </w:p>
          <w:p w14:paraId="21A9B0F4" w14:textId="77777777" w:rsidR="001D5574" w:rsidRDefault="00000000">
            <w:pPr>
              <w:pStyle w:val="TableParagraph"/>
              <w:spacing w:before="1" w:line="249" w:lineRule="exact"/>
              <w:ind w:right="173"/>
            </w:pPr>
            <w:r>
              <w:t>Executed)</w:t>
            </w:r>
            <w:r>
              <w:rPr>
                <w:spacing w:val="-1"/>
              </w:rPr>
              <w:t xml:space="preserve"> </w:t>
            </w:r>
            <w:r>
              <w:t>*</w:t>
            </w:r>
            <w:r>
              <w:rPr>
                <w:spacing w:val="-3"/>
              </w:rPr>
              <w:t xml:space="preserve"> </w:t>
            </w:r>
            <w:r>
              <w:t>100</w:t>
            </w:r>
          </w:p>
        </w:tc>
        <w:tc>
          <w:tcPr>
            <w:tcW w:w="2160" w:type="dxa"/>
          </w:tcPr>
          <w:p w14:paraId="05F64534" w14:textId="77777777" w:rsidR="001D5574" w:rsidRDefault="00000000">
            <w:pPr>
              <w:pStyle w:val="TableParagraph"/>
              <w:ind w:left="258" w:right="250"/>
            </w:pPr>
            <w:r>
              <w:t>(1/</w:t>
            </w:r>
            <w:r w:rsidR="00AA71A6">
              <w:t>52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*100=1</w:t>
            </w:r>
          </w:p>
        </w:tc>
      </w:tr>
      <w:tr w:rsidR="001D5574" w14:paraId="6547A264" w14:textId="77777777">
        <w:trPr>
          <w:trHeight w:val="268"/>
        </w:trPr>
        <w:tc>
          <w:tcPr>
            <w:tcW w:w="631" w:type="dxa"/>
          </w:tcPr>
          <w:p w14:paraId="77B5ED7F" w14:textId="77777777" w:rsidR="001D5574" w:rsidRDefault="00000000">
            <w:pPr>
              <w:pStyle w:val="TableParagraph"/>
              <w:spacing w:line="248" w:lineRule="exact"/>
              <w:ind w:left="201"/>
              <w:jc w:val="left"/>
            </w:pPr>
            <w:r>
              <w:t>05</w:t>
            </w:r>
          </w:p>
        </w:tc>
        <w:tc>
          <w:tcPr>
            <w:tcW w:w="3781" w:type="dxa"/>
          </w:tcPr>
          <w:p w14:paraId="19651E6B" w14:textId="77777777" w:rsidR="001D5574" w:rsidRDefault="00000000">
            <w:pPr>
              <w:pStyle w:val="TableParagraph"/>
              <w:spacing w:line="248" w:lineRule="exact"/>
              <w:ind w:left="139" w:right="128"/>
            </w:pPr>
            <w:r>
              <w:t>Defect</w:t>
            </w:r>
            <w:r>
              <w:rPr>
                <w:spacing w:val="-3"/>
              </w:rPr>
              <w:t xml:space="preserve"> </w:t>
            </w:r>
            <w:r>
              <w:t>Density</w:t>
            </w:r>
          </w:p>
        </w:tc>
        <w:tc>
          <w:tcPr>
            <w:tcW w:w="5041" w:type="dxa"/>
          </w:tcPr>
          <w:p w14:paraId="574CBD52" w14:textId="77777777" w:rsidR="001D5574" w:rsidRDefault="00000000">
            <w:pPr>
              <w:pStyle w:val="TableParagraph"/>
              <w:spacing w:line="248" w:lineRule="exact"/>
              <w:ind w:right="175"/>
            </w:pPr>
            <w:r>
              <w:t>No.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Defects found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Size</w:t>
            </w:r>
            <w:r>
              <w:rPr>
                <w:spacing w:val="-4"/>
              </w:rPr>
              <w:t xml:space="preserve"> </w:t>
            </w:r>
            <w:r>
              <w:t>(No.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requirements)</w:t>
            </w:r>
          </w:p>
        </w:tc>
        <w:tc>
          <w:tcPr>
            <w:tcW w:w="2160" w:type="dxa"/>
          </w:tcPr>
          <w:p w14:paraId="3607D373" w14:textId="77777777" w:rsidR="001D5574" w:rsidRDefault="00000000">
            <w:pPr>
              <w:pStyle w:val="TableParagraph"/>
              <w:spacing w:line="248" w:lineRule="exact"/>
              <w:ind w:left="260" w:right="250"/>
            </w:pPr>
            <w:r>
              <w:t>N/A</w:t>
            </w:r>
          </w:p>
        </w:tc>
      </w:tr>
      <w:tr w:rsidR="001D5574" w14:paraId="78CC1D9D" w14:textId="77777777">
        <w:trPr>
          <w:trHeight w:val="537"/>
        </w:trPr>
        <w:tc>
          <w:tcPr>
            <w:tcW w:w="631" w:type="dxa"/>
          </w:tcPr>
          <w:p w14:paraId="082DB857" w14:textId="77777777" w:rsidR="001D5574" w:rsidRDefault="00000000">
            <w:pPr>
              <w:pStyle w:val="TableParagraph"/>
              <w:ind w:left="201"/>
              <w:jc w:val="left"/>
            </w:pPr>
            <w:r>
              <w:t>06</w:t>
            </w:r>
          </w:p>
        </w:tc>
        <w:tc>
          <w:tcPr>
            <w:tcW w:w="3781" w:type="dxa"/>
          </w:tcPr>
          <w:p w14:paraId="5D058532" w14:textId="77777777" w:rsidR="001D5574" w:rsidRDefault="00000000">
            <w:pPr>
              <w:pStyle w:val="TableParagraph"/>
              <w:ind w:left="138" w:right="128"/>
            </w:pPr>
            <w:r>
              <w:t>Defect</w:t>
            </w:r>
            <w:r>
              <w:rPr>
                <w:spacing w:val="-2"/>
              </w:rPr>
              <w:t xml:space="preserve"> </w:t>
            </w:r>
            <w:r>
              <w:t>Removal</w:t>
            </w:r>
            <w:r>
              <w:rPr>
                <w:spacing w:val="-3"/>
              </w:rPr>
              <w:t xml:space="preserve"> </w:t>
            </w:r>
            <w:r>
              <w:t>Efficiency</w:t>
            </w:r>
          </w:p>
        </w:tc>
        <w:tc>
          <w:tcPr>
            <w:tcW w:w="5041" w:type="dxa"/>
          </w:tcPr>
          <w:p w14:paraId="37D3B3B8" w14:textId="77777777" w:rsidR="001D5574" w:rsidRDefault="00000000">
            <w:pPr>
              <w:pStyle w:val="TableParagraph"/>
              <w:ind w:right="175"/>
            </w:pPr>
            <w:r>
              <w:t>(Fixed</w:t>
            </w:r>
            <w:r>
              <w:rPr>
                <w:spacing w:val="-2"/>
              </w:rPr>
              <w:t xml:space="preserve"> </w:t>
            </w:r>
            <w:r>
              <w:t>Defects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(Fixed</w:t>
            </w:r>
            <w:r>
              <w:rPr>
                <w:spacing w:val="-1"/>
              </w:rPr>
              <w:t xml:space="preserve"> </w:t>
            </w:r>
            <w:r>
              <w:t>Defects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Missed</w:t>
            </w:r>
            <w:r>
              <w:rPr>
                <w:spacing w:val="-4"/>
              </w:rPr>
              <w:t xml:space="preserve"> </w:t>
            </w:r>
            <w:r>
              <w:t>Defects)) *</w:t>
            </w:r>
          </w:p>
          <w:p w14:paraId="4FA26A8A" w14:textId="77777777" w:rsidR="001D5574" w:rsidRDefault="00000000">
            <w:pPr>
              <w:pStyle w:val="TableParagraph"/>
              <w:spacing w:line="249" w:lineRule="exact"/>
              <w:ind w:left="183" w:right="175"/>
            </w:pPr>
            <w:r>
              <w:t>100</w:t>
            </w:r>
          </w:p>
        </w:tc>
        <w:tc>
          <w:tcPr>
            <w:tcW w:w="2160" w:type="dxa"/>
          </w:tcPr>
          <w:p w14:paraId="24DE2207" w14:textId="77777777" w:rsidR="001D5574" w:rsidRDefault="00000000">
            <w:pPr>
              <w:pStyle w:val="TableParagraph"/>
              <w:ind w:left="260" w:right="250"/>
            </w:pPr>
            <w:r>
              <w:t>N/A</w:t>
            </w:r>
          </w:p>
        </w:tc>
      </w:tr>
      <w:tr w:rsidR="001D5574" w14:paraId="2396E3A0" w14:textId="77777777">
        <w:trPr>
          <w:trHeight w:val="268"/>
        </w:trPr>
        <w:tc>
          <w:tcPr>
            <w:tcW w:w="631" w:type="dxa"/>
          </w:tcPr>
          <w:p w14:paraId="4998FD48" w14:textId="77777777" w:rsidR="001D5574" w:rsidRDefault="00000000">
            <w:pPr>
              <w:pStyle w:val="TableParagraph"/>
              <w:spacing w:line="248" w:lineRule="exact"/>
              <w:ind w:left="201"/>
              <w:jc w:val="left"/>
            </w:pPr>
            <w:r>
              <w:t>09</w:t>
            </w:r>
          </w:p>
        </w:tc>
        <w:tc>
          <w:tcPr>
            <w:tcW w:w="3781" w:type="dxa"/>
          </w:tcPr>
          <w:p w14:paraId="0D3986B4" w14:textId="77777777" w:rsidR="001D5574" w:rsidRDefault="00000000">
            <w:pPr>
              <w:pStyle w:val="TableParagraph"/>
              <w:spacing w:line="248" w:lineRule="exact"/>
              <w:ind w:left="136" w:right="128"/>
            </w:pPr>
            <w:r>
              <w:t>Defect Age</w:t>
            </w:r>
          </w:p>
        </w:tc>
        <w:tc>
          <w:tcPr>
            <w:tcW w:w="5041" w:type="dxa"/>
          </w:tcPr>
          <w:p w14:paraId="72F16F2B" w14:textId="77777777" w:rsidR="001D5574" w:rsidRDefault="00000000">
            <w:pPr>
              <w:pStyle w:val="TableParagraph"/>
              <w:spacing w:line="248" w:lineRule="exact"/>
              <w:ind w:right="173"/>
            </w:pPr>
            <w:r>
              <w:t>Fixed</w:t>
            </w:r>
            <w:r>
              <w:rPr>
                <w:spacing w:val="-3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Reported</w:t>
            </w:r>
            <w:r>
              <w:rPr>
                <w:spacing w:val="-1"/>
              </w:rPr>
              <w:t xml:space="preserve"> </w:t>
            </w:r>
            <w:r>
              <w:t>date</w:t>
            </w:r>
          </w:p>
        </w:tc>
        <w:tc>
          <w:tcPr>
            <w:tcW w:w="2160" w:type="dxa"/>
          </w:tcPr>
          <w:p w14:paraId="3342C546" w14:textId="77777777" w:rsidR="001D5574" w:rsidRDefault="00000000">
            <w:pPr>
              <w:pStyle w:val="TableParagraph"/>
              <w:spacing w:line="248" w:lineRule="exact"/>
              <w:ind w:left="260" w:right="250"/>
            </w:pPr>
            <w:r>
              <w:t>N/A</w:t>
            </w:r>
          </w:p>
        </w:tc>
      </w:tr>
      <w:tr w:rsidR="001D5574" w14:paraId="6C0BDE93" w14:textId="77777777">
        <w:trPr>
          <w:trHeight w:val="268"/>
        </w:trPr>
        <w:tc>
          <w:tcPr>
            <w:tcW w:w="631" w:type="dxa"/>
          </w:tcPr>
          <w:p w14:paraId="6EA738C1" w14:textId="77777777" w:rsidR="001D5574" w:rsidRDefault="00000000">
            <w:pPr>
              <w:pStyle w:val="TableParagraph"/>
              <w:spacing w:line="248" w:lineRule="exact"/>
              <w:ind w:left="201"/>
              <w:jc w:val="left"/>
            </w:pPr>
            <w:r>
              <w:t>10</w:t>
            </w:r>
          </w:p>
        </w:tc>
        <w:tc>
          <w:tcPr>
            <w:tcW w:w="3781" w:type="dxa"/>
          </w:tcPr>
          <w:p w14:paraId="203936D5" w14:textId="77777777" w:rsidR="001D5574" w:rsidRDefault="00000000">
            <w:pPr>
              <w:pStyle w:val="TableParagraph"/>
              <w:spacing w:line="248" w:lineRule="exact"/>
              <w:ind w:left="137" w:right="128"/>
            </w:pP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Satisfaction</w:t>
            </w:r>
          </w:p>
        </w:tc>
        <w:tc>
          <w:tcPr>
            <w:tcW w:w="5041" w:type="dxa"/>
          </w:tcPr>
          <w:p w14:paraId="4DF94073" w14:textId="77777777" w:rsidR="001D5574" w:rsidRDefault="00000000">
            <w:pPr>
              <w:pStyle w:val="TableParagraph"/>
              <w:spacing w:line="248" w:lineRule="exact"/>
              <w:ind w:left="181" w:right="175"/>
            </w:pPr>
            <w:r>
              <w:t>No.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complaints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Period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2160" w:type="dxa"/>
          </w:tcPr>
          <w:p w14:paraId="6E2A6905" w14:textId="77777777" w:rsidR="001D5574" w:rsidRDefault="00000000">
            <w:pPr>
              <w:pStyle w:val="TableParagraph"/>
              <w:spacing w:line="248" w:lineRule="exact"/>
              <w:ind w:left="260" w:right="250"/>
            </w:pPr>
            <w:r>
              <w:t>N/A</w:t>
            </w:r>
          </w:p>
        </w:tc>
      </w:tr>
    </w:tbl>
    <w:p w14:paraId="1E668DB0" w14:textId="77777777" w:rsidR="00751914" w:rsidRDefault="00751914"/>
    <w:sectPr w:rsidR="00751914">
      <w:type w:val="continuous"/>
      <w:pgSz w:w="12240" w:h="15840"/>
      <w:pgMar w:top="680" w:right="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5574"/>
    <w:rsid w:val="001D5574"/>
    <w:rsid w:val="00646F66"/>
    <w:rsid w:val="00751914"/>
    <w:rsid w:val="00AA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AB24"/>
  <w15:docId w15:val="{BD08DF4E-3DBD-492C-935D-EB31983B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8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shazzad</dc:creator>
  <cp:lastModifiedBy>Abu Talha</cp:lastModifiedBy>
  <cp:revision>2</cp:revision>
  <cp:lastPrinted>2024-07-09T03:17:00Z</cp:lastPrinted>
  <dcterms:created xsi:type="dcterms:W3CDTF">2024-07-09T03:11:00Z</dcterms:created>
  <dcterms:modified xsi:type="dcterms:W3CDTF">2024-07-09T03:18:00Z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2024-07-09T00:00:00Z</vt:filetime>
  </property>
</Properties>
</file>