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06D58" w14:textId="32618AB1" w:rsidR="00C86659" w:rsidRDefault="00BF57CF" w:rsidP="00BF57CF">
      <w:pPr>
        <w:jc w:val="center"/>
        <w:rPr>
          <w:b/>
          <w:bCs/>
          <w:u w:val="single"/>
        </w:rPr>
      </w:pPr>
      <w:r w:rsidRPr="00BF57CF">
        <w:rPr>
          <w:b/>
          <w:bCs/>
          <w:u w:val="single"/>
        </w:rPr>
        <w:t>Unit Testing</w:t>
      </w:r>
    </w:p>
    <w:p w14:paraId="6ADE5271" w14:textId="4EA7C9B8" w:rsidR="00BF57CF" w:rsidRDefault="00BF57CF" w:rsidP="00BF57CF">
      <w:r w:rsidRPr="00BF57CF">
        <w:t xml:space="preserve">Mockito is a popular mocking framework used for unit testing Java applications. It allows developers to create mock objects for </w:t>
      </w:r>
      <w:r>
        <w:t>dependencies.</w:t>
      </w:r>
    </w:p>
    <w:p w14:paraId="2BA6C6DA" w14:textId="2FF79F67" w:rsidR="00BF57CF" w:rsidRDefault="00BF57CF" w:rsidP="00BF57CF">
      <w:r>
        <w:t>Spring Boot applications often have layers (Controller → Service → Repository). When testing one layer, you usually want to mock the others to avoid hitting the database.</w:t>
      </w:r>
    </w:p>
    <w:p w14:paraId="6E98CB6D" w14:textId="77777777" w:rsidR="00BF57CF" w:rsidRPr="00BF57CF" w:rsidRDefault="00BF57CF" w:rsidP="00BF57CF">
      <w:pPr>
        <w:numPr>
          <w:ilvl w:val="0"/>
          <w:numId w:val="2"/>
        </w:numPr>
      </w:pPr>
      <w:r w:rsidRPr="00BF57CF">
        <w:t>@Mock: Creates a mock instance.</w:t>
      </w:r>
    </w:p>
    <w:p w14:paraId="76C0FC5F" w14:textId="77777777" w:rsidR="00BF57CF" w:rsidRPr="00BF57CF" w:rsidRDefault="00BF57CF" w:rsidP="00BF57CF">
      <w:pPr>
        <w:numPr>
          <w:ilvl w:val="0"/>
          <w:numId w:val="2"/>
        </w:numPr>
      </w:pPr>
      <w:r w:rsidRPr="00BF57CF">
        <w:t>@InjectMocks: Injects mock dependencies into the class under test.</w:t>
      </w:r>
    </w:p>
    <w:p w14:paraId="649EB861" w14:textId="77777777" w:rsidR="00BF57CF" w:rsidRDefault="00BF57CF" w:rsidP="00BF57CF">
      <w:pPr>
        <w:numPr>
          <w:ilvl w:val="0"/>
          <w:numId w:val="2"/>
        </w:numPr>
      </w:pPr>
      <w:r w:rsidRPr="00BF57CF">
        <w:t>@ExtendWith(MockitoExtension.class): Enables Mockito in JUnit 5.</w:t>
      </w:r>
    </w:p>
    <w:p w14:paraId="28BAC422" w14:textId="77777777" w:rsidR="0013188E" w:rsidRDefault="0013188E" w:rsidP="0013188E"/>
    <w:p w14:paraId="33214DAE" w14:textId="19B0ECB4" w:rsidR="00824F8D" w:rsidRPr="00BF0F6F" w:rsidRDefault="00824F8D" w:rsidP="0013188E">
      <w:pPr>
        <w:rPr>
          <w:b/>
          <w:bCs/>
        </w:rPr>
      </w:pPr>
      <w:r w:rsidRPr="00BF0F6F">
        <w:rPr>
          <w:b/>
          <w:bCs/>
        </w:rPr>
        <w:t>J</w:t>
      </w:r>
      <w:r w:rsidR="00117990" w:rsidRPr="00BF0F6F">
        <w:rPr>
          <w:b/>
          <w:bCs/>
        </w:rPr>
        <w:t>U</w:t>
      </w:r>
      <w:r w:rsidRPr="00BF0F6F">
        <w:rPr>
          <w:b/>
          <w:bCs/>
        </w:rPr>
        <w:t>nit 5:</w:t>
      </w:r>
      <w:r w:rsidR="00BF0F6F">
        <w:rPr>
          <w:b/>
          <w:bCs/>
        </w:rPr>
        <w:t xml:space="preserve"> </w:t>
      </w:r>
      <w:r w:rsidR="00323483" w:rsidRPr="00323483">
        <w:t>JUnit 5 is the latest version of the popular Java testing framework used for writing and running unit tests.</w:t>
      </w:r>
      <w:r w:rsidR="00117990">
        <w:t xml:space="preserve"> 3 components of JUnit5:</w:t>
      </w:r>
    </w:p>
    <w:p w14:paraId="38DB8C67" w14:textId="17D56E95" w:rsidR="00117990" w:rsidRDefault="00117990" w:rsidP="00BF0F6F">
      <w:pPr>
        <w:pStyle w:val="ListParagraph"/>
        <w:numPr>
          <w:ilvl w:val="0"/>
          <w:numId w:val="5"/>
        </w:numPr>
      </w:pPr>
      <w:r w:rsidRPr="00BF0F6F">
        <w:rPr>
          <w:b/>
          <w:bCs/>
        </w:rPr>
        <w:t>J</w:t>
      </w:r>
      <w:r w:rsidR="00F029CE" w:rsidRPr="00BF0F6F">
        <w:rPr>
          <w:b/>
          <w:bCs/>
        </w:rPr>
        <w:t>U</w:t>
      </w:r>
      <w:r w:rsidRPr="00BF0F6F">
        <w:rPr>
          <w:b/>
          <w:bCs/>
        </w:rPr>
        <w:t>nit Platform:</w:t>
      </w:r>
      <w:r>
        <w:t xml:space="preserve"> </w:t>
      </w:r>
      <w:r w:rsidR="00FB063A">
        <w:t>Foundation for launching testing frameworks on JVM.</w:t>
      </w:r>
    </w:p>
    <w:p w14:paraId="3908D95C" w14:textId="48EF1D67" w:rsidR="00F029CE" w:rsidRDefault="00FB063A" w:rsidP="00BF0F6F">
      <w:pPr>
        <w:pStyle w:val="ListParagraph"/>
        <w:numPr>
          <w:ilvl w:val="0"/>
          <w:numId w:val="5"/>
        </w:numPr>
      </w:pPr>
      <w:r w:rsidRPr="00BF0F6F">
        <w:rPr>
          <w:b/>
          <w:bCs/>
        </w:rPr>
        <w:t>J</w:t>
      </w:r>
      <w:r w:rsidR="00F029CE" w:rsidRPr="00BF0F6F">
        <w:rPr>
          <w:b/>
          <w:bCs/>
        </w:rPr>
        <w:t>U</w:t>
      </w:r>
      <w:r w:rsidRPr="00BF0F6F">
        <w:rPr>
          <w:b/>
          <w:bCs/>
        </w:rPr>
        <w:t>nit Jup</w:t>
      </w:r>
      <w:r w:rsidR="00F029CE" w:rsidRPr="00BF0F6F">
        <w:rPr>
          <w:b/>
          <w:bCs/>
        </w:rPr>
        <w:t>i</w:t>
      </w:r>
      <w:r w:rsidRPr="00BF0F6F">
        <w:rPr>
          <w:b/>
          <w:bCs/>
        </w:rPr>
        <w:t>ter:</w:t>
      </w:r>
      <w:r>
        <w:t xml:space="preserve"> </w:t>
      </w:r>
      <w:r w:rsidR="00F029CE" w:rsidRPr="00F029CE">
        <w:t>This is where you write your tests using annotations like @Test, @BeforeEach, @AfterEach, etc.</w:t>
      </w:r>
    </w:p>
    <w:p w14:paraId="637A391A" w14:textId="77777777" w:rsidR="00BF0F6F" w:rsidRPr="00BF0F6F" w:rsidRDefault="00F029CE" w:rsidP="00BF0F6F">
      <w:pPr>
        <w:pStyle w:val="ListParagraph"/>
        <w:numPr>
          <w:ilvl w:val="0"/>
          <w:numId w:val="5"/>
        </w:numPr>
      </w:pPr>
      <w:r w:rsidRPr="00BF0F6F">
        <w:rPr>
          <w:b/>
          <w:bCs/>
        </w:rPr>
        <w:t>JUnit Vintage:</w:t>
      </w:r>
      <w:r w:rsidR="00BF0F6F">
        <w:t xml:space="preserve"> </w:t>
      </w:r>
      <w:r w:rsidR="00BF0F6F" w:rsidRPr="00BF0F6F">
        <w:t>Allows running JUnit 3 and JUnit 4 tests on the JUnit 5 platform.</w:t>
      </w:r>
    </w:p>
    <w:p w14:paraId="039741A9" w14:textId="03ED707A" w:rsidR="00F029CE" w:rsidRPr="00F029CE" w:rsidRDefault="00F029CE" w:rsidP="00BF0F6F">
      <w:pPr>
        <w:ind w:firstLine="50"/>
      </w:pPr>
    </w:p>
    <w:p w14:paraId="6924499C" w14:textId="23877172" w:rsidR="00FB063A" w:rsidRPr="00BF57CF" w:rsidRDefault="00FB063A" w:rsidP="0013188E"/>
    <w:p w14:paraId="40306699" w14:textId="288D17FC" w:rsidR="00BF57CF" w:rsidRPr="0059422E" w:rsidRDefault="00844240" w:rsidP="00BF57CF">
      <w:pPr>
        <w:rPr>
          <w:b/>
          <w:bCs/>
        </w:rPr>
      </w:pPr>
      <w:r w:rsidRPr="0059422E">
        <w:rPr>
          <w:b/>
          <w:bCs/>
        </w:rPr>
        <w:t>What is Unit Testing?</w:t>
      </w:r>
    </w:p>
    <w:p w14:paraId="27331ACC" w14:textId="33B35101" w:rsidR="00844240" w:rsidRDefault="00966A31" w:rsidP="00BF57CF">
      <w:r>
        <w:t>Unit Testing is a software testing technique</w:t>
      </w:r>
      <w:r w:rsidR="0059543B">
        <w:t xml:space="preserve"> here units are tested. A unit is typically smallest testable part of an application, such as a method or class.</w:t>
      </w:r>
    </w:p>
    <w:p w14:paraId="5392E2FA" w14:textId="6D7DC5FB" w:rsidR="0059422E" w:rsidRDefault="0059422E" w:rsidP="00BF57CF">
      <w:r w:rsidRPr="0059422E">
        <w:drawing>
          <wp:inline distT="0" distB="0" distL="0" distR="0" wp14:anchorId="0D21166A" wp14:editId="246B31CD">
            <wp:extent cx="4396122" cy="2977766"/>
            <wp:effectExtent l="19050" t="19050" r="23495" b="13335"/>
            <wp:docPr id="6189693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6935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958" cy="2979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1A160" w14:textId="77777777" w:rsidR="009B07F5" w:rsidRPr="00781060" w:rsidRDefault="009B07F5" w:rsidP="00BF57CF">
      <w:pPr>
        <w:rPr>
          <w:b/>
          <w:bCs/>
        </w:rPr>
      </w:pPr>
    </w:p>
    <w:p w14:paraId="73ACEA5B" w14:textId="52205C9E" w:rsidR="009B07F5" w:rsidRPr="00781060" w:rsidRDefault="00781060" w:rsidP="00BF57CF">
      <w:pPr>
        <w:rPr>
          <w:b/>
          <w:bCs/>
        </w:rPr>
      </w:pPr>
      <w:r w:rsidRPr="00781060">
        <w:rPr>
          <w:b/>
          <w:bCs/>
        </w:rPr>
        <w:t>What</w:t>
      </w:r>
      <w:r w:rsidR="009B07F5" w:rsidRPr="00781060">
        <w:rPr>
          <w:b/>
          <w:bCs/>
        </w:rPr>
        <w:t xml:space="preserve"> is Test Driven Development?</w:t>
      </w:r>
    </w:p>
    <w:p w14:paraId="501D2932" w14:textId="4A4EECA9" w:rsidR="009B07F5" w:rsidRDefault="00781060" w:rsidP="00BF57CF">
      <w:r w:rsidRPr="00781060">
        <w:t>Test-Driven Development (TDD) is a software development approach where tests are written before the actual code.</w:t>
      </w:r>
    </w:p>
    <w:p w14:paraId="2D316614" w14:textId="017727AA" w:rsidR="0068153B" w:rsidRDefault="0068153B" w:rsidP="00BF57CF">
      <w:pPr>
        <w:rPr>
          <w:b/>
          <w:bCs/>
        </w:rPr>
      </w:pPr>
      <w:r w:rsidRPr="0068153B">
        <w:rPr>
          <w:b/>
          <w:bCs/>
        </w:rPr>
        <w:drawing>
          <wp:inline distT="0" distB="0" distL="0" distR="0" wp14:anchorId="533960A0" wp14:editId="3C6A955E">
            <wp:extent cx="4514049" cy="2816180"/>
            <wp:effectExtent l="19050" t="19050" r="20320" b="22860"/>
            <wp:docPr id="331776416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6416" name="Picture 1" descr="A white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023" cy="281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95091" w14:textId="77777777" w:rsidR="00C74E4D" w:rsidRDefault="00C74E4D" w:rsidP="00BF57CF">
      <w:pPr>
        <w:rPr>
          <w:b/>
          <w:bCs/>
        </w:rPr>
      </w:pPr>
    </w:p>
    <w:p w14:paraId="37EF6FBE" w14:textId="12460267" w:rsidR="00A517EB" w:rsidRDefault="00C74E4D" w:rsidP="00A517EB">
      <w:r>
        <w:rPr>
          <w:b/>
          <w:bCs/>
        </w:rPr>
        <w:t>@Test Annotation:</w:t>
      </w:r>
      <w:r w:rsidRPr="00F63288">
        <w:t xml:space="preserve"> </w:t>
      </w:r>
      <w:r w:rsidR="00F63288" w:rsidRPr="00F63288">
        <w:t>It marks a method as test method, and that method will be executed by the testing framework.</w:t>
      </w:r>
      <w:r w:rsidR="00A517EB">
        <w:t xml:space="preserve"> </w:t>
      </w:r>
      <w:r w:rsidR="00A517EB" w:rsidRPr="00A517EB">
        <w:t>The method must be public and void in JUnit 4, but in JUnit 5, it can be package-private</w:t>
      </w:r>
      <w:r w:rsidR="00A517EB">
        <w:t>.</w:t>
      </w:r>
    </w:p>
    <w:p w14:paraId="6D25C500" w14:textId="77777777" w:rsidR="00BC40F4" w:rsidRDefault="00BC40F4" w:rsidP="00A517EB"/>
    <w:p w14:paraId="7CBAC595" w14:textId="5B71E223" w:rsidR="006038BE" w:rsidRPr="00BC40F4" w:rsidRDefault="00BC40F4" w:rsidP="00A517EB">
      <w:pPr>
        <w:rPr>
          <w:b/>
          <w:bCs/>
        </w:rPr>
      </w:pPr>
      <w:proofErr w:type="spellStart"/>
      <w:r w:rsidRPr="00BC40F4">
        <w:rPr>
          <w:b/>
          <w:bCs/>
        </w:rPr>
        <w:t>assertArrayEquals</w:t>
      </w:r>
      <w:proofErr w:type="spellEnd"/>
      <w:r w:rsidRPr="00BC40F4">
        <w:rPr>
          <w:b/>
          <w:bCs/>
        </w:rPr>
        <w:t>:</w:t>
      </w:r>
    </w:p>
    <w:p w14:paraId="21F5FBD1" w14:textId="07A333EC" w:rsidR="00BC40F4" w:rsidRDefault="00BC40F4" w:rsidP="00A517EB">
      <w:r w:rsidRPr="00BC40F4">
        <w:drawing>
          <wp:inline distT="0" distB="0" distL="0" distR="0" wp14:anchorId="1B0B9C1C" wp14:editId="1651D40B">
            <wp:extent cx="4876800" cy="2246051"/>
            <wp:effectExtent l="19050" t="19050" r="19050" b="20955"/>
            <wp:docPr id="97019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99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955" cy="2246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9518B" w14:textId="77777777" w:rsidR="00B65BC1" w:rsidRDefault="00B65BC1" w:rsidP="00A517EB"/>
    <w:p w14:paraId="1AA8C324" w14:textId="481BA784" w:rsidR="00B65BC1" w:rsidRDefault="00B65BC1" w:rsidP="00A517EB">
      <w:proofErr w:type="spellStart"/>
      <w:r w:rsidRPr="00B65BC1">
        <w:rPr>
          <w:b/>
          <w:bCs/>
        </w:rPr>
        <w:t>assertThrows</w:t>
      </w:r>
      <w:proofErr w:type="spellEnd"/>
      <w:r w:rsidRPr="00B65BC1">
        <w:rPr>
          <w:b/>
          <w:bCs/>
        </w:rPr>
        <w:t>:</w:t>
      </w:r>
      <w:r w:rsidR="006D3837">
        <w:rPr>
          <w:b/>
          <w:bCs/>
        </w:rPr>
        <w:t xml:space="preserve"> </w:t>
      </w:r>
      <w:r w:rsidR="006D3837" w:rsidRPr="006D3837">
        <w:t>used to verify that a specific exception is thrown.</w:t>
      </w:r>
    </w:p>
    <w:p w14:paraId="047CC613" w14:textId="60BDDD18" w:rsidR="00491FDE" w:rsidRDefault="00491FDE" w:rsidP="00A517EB">
      <w:pPr>
        <w:rPr>
          <w:b/>
          <w:bCs/>
        </w:rPr>
      </w:pPr>
      <w:r w:rsidRPr="00491FDE">
        <w:rPr>
          <w:b/>
          <w:bCs/>
        </w:rPr>
        <w:lastRenderedPageBreak/>
        <w:drawing>
          <wp:inline distT="0" distB="0" distL="0" distR="0" wp14:anchorId="6ED7C778" wp14:editId="5436FC59">
            <wp:extent cx="5731510" cy="2254885"/>
            <wp:effectExtent l="19050" t="19050" r="21590" b="12065"/>
            <wp:docPr id="9906042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04275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D83A3" w14:textId="534ACF62" w:rsidR="001E40EC" w:rsidRDefault="001E40EC" w:rsidP="00A517EB">
      <w:pPr>
        <w:rPr>
          <w:b/>
          <w:bCs/>
        </w:rPr>
      </w:pPr>
      <w:r w:rsidRPr="001E40EC">
        <w:rPr>
          <w:b/>
          <w:bCs/>
        </w:rPr>
        <w:drawing>
          <wp:inline distT="0" distB="0" distL="0" distR="0" wp14:anchorId="7802B971" wp14:editId="1CA0617F">
            <wp:extent cx="3452412" cy="1818005"/>
            <wp:effectExtent l="19050" t="19050" r="15240" b="10795"/>
            <wp:docPr id="210348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88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172" cy="1819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5BBFA" w14:textId="77777777" w:rsidR="00B65BC1" w:rsidRDefault="00B65BC1" w:rsidP="00A517EB">
      <w:pPr>
        <w:rPr>
          <w:b/>
          <w:bCs/>
        </w:rPr>
      </w:pPr>
    </w:p>
    <w:p w14:paraId="42309E77" w14:textId="13E7583A" w:rsidR="00B02704" w:rsidRDefault="000C6709" w:rsidP="00A517EB">
      <w:pPr>
        <w:rPr>
          <w:b/>
          <w:bCs/>
        </w:rPr>
      </w:pPr>
      <w:r w:rsidRPr="000C6709">
        <w:rPr>
          <w:b/>
          <w:bCs/>
        </w:rPr>
        <w:drawing>
          <wp:inline distT="0" distB="0" distL="0" distR="0" wp14:anchorId="2D30652A" wp14:editId="1863F34E">
            <wp:extent cx="5731510" cy="2039620"/>
            <wp:effectExtent l="19050" t="19050" r="21590" b="17780"/>
            <wp:docPr id="27753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31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FC294" w14:textId="57D3BE93" w:rsidR="00916639" w:rsidRDefault="00916639" w:rsidP="00A517EB">
      <w:pPr>
        <w:rPr>
          <w:b/>
          <w:bCs/>
        </w:rPr>
      </w:pPr>
      <w:r w:rsidRPr="00916639">
        <w:rPr>
          <w:b/>
          <w:bCs/>
        </w:rPr>
        <w:lastRenderedPageBreak/>
        <w:drawing>
          <wp:inline distT="0" distB="0" distL="0" distR="0" wp14:anchorId="7142F40D" wp14:editId="420B4DD0">
            <wp:extent cx="3019846" cy="5315692"/>
            <wp:effectExtent l="19050" t="19050" r="28575" b="18415"/>
            <wp:docPr id="17164010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1068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15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D6F6B" w14:textId="0378E1A8" w:rsidR="00ED46F4" w:rsidRPr="00B65BC1" w:rsidRDefault="00ED46F4" w:rsidP="00A517EB">
      <w:pPr>
        <w:rPr>
          <w:b/>
          <w:bCs/>
        </w:rPr>
      </w:pPr>
      <w:r w:rsidRPr="00ED46F4">
        <w:rPr>
          <w:b/>
          <w:bCs/>
        </w:rPr>
        <w:drawing>
          <wp:inline distT="0" distB="0" distL="0" distR="0" wp14:anchorId="4F758A06" wp14:editId="2FBBA1A0">
            <wp:extent cx="1247949" cy="1648055"/>
            <wp:effectExtent l="19050" t="19050" r="28575" b="28575"/>
            <wp:docPr id="1364818845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18845" name="Picture 1" descr="A screenshot of a te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64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F9F08" w14:textId="02E2E984" w:rsidR="00B65BC1" w:rsidRPr="00A517EB" w:rsidRDefault="00B65BC1" w:rsidP="00A517EB"/>
    <w:p w14:paraId="18703A3B" w14:textId="779E8AF6" w:rsidR="00C74E4D" w:rsidRPr="0068153B" w:rsidRDefault="00C74E4D" w:rsidP="00BF57CF">
      <w:pPr>
        <w:rPr>
          <w:b/>
          <w:bCs/>
        </w:rPr>
      </w:pPr>
    </w:p>
    <w:sectPr w:rsidR="00C74E4D" w:rsidRPr="0068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439"/>
    <w:multiLevelType w:val="multilevel"/>
    <w:tmpl w:val="B7C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F262B"/>
    <w:multiLevelType w:val="hybridMultilevel"/>
    <w:tmpl w:val="036EF3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93BBF"/>
    <w:multiLevelType w:val="multilevel"/>
    <w:tmpl w:val="A70A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C4C22"/>
    <w:multiLevelType w:val="multilevel"/>
    <w:tmpl w:val="184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0F59AD"/>
    <w:multiLevelType w:val="multilevel"/>
    <w:tmpl w:val="09D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18154B"/>
    <w:multiLevelType w:val="multilevel"/>
    <w:tmpl w:val="0A3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499882">
    <w:abstractNumId w:val="3"/>
  </w:num>
  <w:num w:numId="2" w16cid:durableId="186061661">
    <w:abstractNumId w:val="5"/>
  </w:num>
  <w:num w:numId="3" w16cid:durableId="254245862">
    <w:abstractNumId w:val="0"/>
  </w:num>
  <w:num w:numId="4" w16cid:durableId="263920981">
    <w:abstractNumId w:val="2"/>
  </w:num>
  <w:num w:numId="5" w16cid:durableId="1069307109">
    <w:abstractNumId w:val="1"/>
  </w:num>
  <w:num w:numId="6" w16cid:durableId="131232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CF"/>
    <w:rsid w:val="000814C3"/>
    <w:rsid w:val="000C6709"/>
    <w:rsid w:val="00117990"/>
    <w:rsid w:val="0013188E"/>
    <w:rsid w:val="001E40EC"/>
    <w:rsid w:val="003069C7"/>
    <w:rsid w:val="00323483"/>
    <w:rsid w:val="00491FDE"/>
    <w:rsid w:val="004C0B2F"/>
    <w:rsid w:val="00586DE9"/>
    <w:rsid w:val="0059422E"/>
    <w:rsid w:val="0059543B"/>
    <w:rsid w:val="006038BE"/>
    <w:rsid w:val="00613F32"/>
    <w:rsid w:val="0068153B"/>
    <w:rsid w:val="006D3837"/>
    <w:rsid w:val="006D4EFA"/>
    <w:rsid w:val="006E3983"/>
    <w:rsid w:val="00781060"/>
    <w:rsid w:val="00824F8D"/>
    <w:rsid w:val="00840061"/>
    <w:rsid w:val="00844240"/>
    <w:rsid w:val="00916639"/>
    <w:rsid w:val="00966A31"/>
    <w:rsid w:val="009B07F5"/>
    <w:rsid w:val="00A517EB"/>
    <w:rsid w:val="00AE24DB"/>
    <w:rsid w:val="00B02704"/>
    <w:rsid w:val="00B12B03"/>
    <w:rsid w:val="00B65BC1"/>
    <w:rsid w:val="00BC40F4"/>
    <w:rsid w:val="00BF0F6F"/>
    <w:rsid w:val="00BF57CF"/>
    <w:rsid w:val="00C74E4D"/>
    <w:rsid w:val="00C86659"/>
    <w:rsid w:val="00ED46F4"/>
    <w:rsid w:val="00F029CE"/>
    <w:rsid w:val="00F63288"/>
    <w:rsid w:val="00F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35A0"/>
  <w15:chartTrackingRefBased/>
  <w15:docId w15:val="{A3F7DDC4-BC86-4CF3-AEA4-B92096AA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3818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Zakee, Mohammad Adnaan (Cognizant)</dc:creator>
  <cp:keywords/>
  <dc:description/>
  <cp:lastModifiedBy>Zakee, Mohammad Adnaan (Cognizant)</cp:lastModifiedBy>
  <cp:revision>31</cp:revision>
  <dcterms:created xsi:type="dcterms:W3CDTF">2025-06-26T05:54:00Z</dcterms:created>
  <dcterms:modified xsi:type="dcterms:W3CDTF">2025-07-06T05:46:00Z</dcterms:modified>
</cp:coreProperties>
</file>