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4E5E" w:rsidRPr="00745665" w:rsidRDefault="00974E5E">
      <w:pPr>
        <w:spacing w:before="2400"/>
        <w:rPr>
          <w:rFonts w:ascii="Times New Roman" w:hAnsi="Times New Roman" w:cs="Times New Roman"/>
        </w:rPr>
      </w:pPr>
    </w:p>
    <w:p w:rsidR="00974E5E" w:rsidRPr="00745665" w:rsidRDefault="008E7CD4">
      <w:pPr>
        <w:spacing w:after="200"/>
        <w:jc w:val="center"/>
        <w:rPr>
          <w:rFonts w:ascii="Times New Roman" w:hAnsi="Times New Roman" w:cs="Times New Roman"/>
        </w:rPr>
      </w:pPr>
      <w:bookmarkStart w:id="0" w:name="_GoBack"/>
      <w:r w:rsidRPr="00745665">
        <w:rPr>
          <w:rFonts w:ascii="Times New Roman" w:hAnsi="Times New Roman" w:cs="Times New Roman"/>
          <w:b/>
          <w:bCs/>
          <w:color w:val="1E3A5F"/>
          <w:sz w:val="96"/>
          <w:szCs w:val="96"/>
        </w:rPr>
        <w:t>LCIMS</w:t>
      </w:r>
    </w:p>
    <w:bookmarkEnd w:id="0"/>
    <w:p w:rsidR="00974E5E" w:rsidRPr="00745665" w:rsidRDefault="008E7CD4">
      <w:pPr>
        <w:spacing w:after="600"/>
        <w:jc w:val="center"/>
        <w:rPr>
          <w:rFonts w:ascii="Times New Roman" w:hAnsi="Times New Roman" w:cs="Times New Roman"/>
        </w:rPr>
      </w:pPr>
      <w:r w:rsidRPr="00745665">
        <w:rPr>
          <w:rFonts w:ascii="Times New Roman" w:hAnsi="Times New Roman" w:cs="Times New Roman"/>
          <w:i/>
          <w:iCs/>
          <w:color w:val="3D6ACB"/>
          <w:sz w:val="32"/>
          <w:szCs w:val="32"/>
        </w:rPr>
        <w:t>Local Cafe Inventory Management System</w:t>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b/>
          <w:bCs/>
          <w:color w:val="1E3A5F"/>
          <w:sz w:val="40"/>
          <w:szCs w:val="40"/>
        </w:rPr>
        <w:t>End of Project Deliverables Report</w:t>
      </w:r>
    </w:p>
    <w:p w:rsidR="00974E5E" w:rsidRPr="00745665" w:rsidRDefault="008E7CD4">
      <w:pPr>
        <w:spacing w:after="1200"/>
        <w:jc w:val="center"/>
        <w:rPr>
          <w:rFonts w:ascii="Times New Roman" w:hAnsi="Times New Roman" w:cs="Times New Roman"/>
        </w:rPr>
      </w:pPr>
      <w:r w:rsidRPr="00745665">
        <w:rPr>
          <w:rFonts w:ascii="Times New Roman" w:hAnsi="Times New Roman" w:cs="Times New Roman"/>
          <w:color w:val="5D6A78"/>
          <w:sz w:val="28"/>
          <w:szCs w:val="28"/>
        </w:rPr>
        <w:t>Systems Implementation and Integration Plan</w:t>
      </w:r>
    </w:p>
    <w:p w:rsidR="00974E5E" w:rsidRPr="00745665" w:rsidRDefault="008E7CD4">
      <w:pPr>
        <w:spacing w:after="300"/>
        <w:jc w:val="center"/>
        <w:rPr>
          <w:rFonts w:ascii="Times New Roman" w:hAnsi="Times New Roman" w:cs="Times New Roman"/>
        </w:rPr>
      </w:pPr>
      <w:r w:rsidRPr="00745665">
        <w:rPr>
          <w:rFonts w:ascii="Times New Roman" w:hAnsi="Times New Roman" w:cs="Times New Roman"/>
          <w:b/>
          <w:bCs/>
          <w:sz w:val="28"/>
          <w:szCs w:val="28"/>
        </w:rPr>
        <w:t>Team: The IT Crowd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1000"/>
      </w:tblGrid>
      <w:tr w:rsidR="00974E5E" w:rsidRPr="00745665">
        <w:tblPrEx>
          <w:tblCellMar>
            <w:top w:w="0" w:type="dxa"/>
            <w:bottom w:w="0" w:type="dxa"/>
          </w:tblCellMar>
        </w:tblPrEx>
        <w:trPr>
          <w:tblHeader/>
        </w:trPr>
        <w:tc>
          <w:tcPr>
            <w:tcW w:w="3000" w:type="dxa"/>
            <w:tcBorders>
              <w:top w:val="single" w:sz="6" w:space="0" w:color="CCCCCC"/>
              <w:left w:val="single" w:sz="6" w:space="0" w:color="CCCCCC"/>
              <w:bottom w:val="single" w:sz="6" w:space="0" w:color="CCCCCC"/>
              <w:right w:val="single" w:sz="6" w:space="0" w:color="CCCCCC"/>
            </w:tcBorders>
            <w:shd w:val="clear" w:color="auto" w:fill="1E3A5F"/>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FFFFFF"/>
                <w:sz w:val="20"/>
                <w:szCs w:val="20"/>
              </w:rPr>
              <w:t>Full Name</w:t>
            </w:r>
          </w:p>
        </w:tc>
        <w:tc>
          <w:tcPr>
            <w:tcW w:w="2400" w:type="dxa"/>
            <w:tcBorders>
              <w:top w:val="single" w:sz="6" w:space="0" w:color="CCCCCC"/>
              <w:left w:val="single" w:sz="6" w:space="0" w:color="CCCCCC"/>
              <w:bottom w:val="single" w:sz="6" w:space="0" w:color="CCCCCC"/>
              <w:right w:val="single" w:sz="6" w:space="0" w:color="CCCCCC"/>
            </w:tcBorders>
            <w:shd w:val="clear" w:color="auto" w:fill="1E3A5F"/>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FFFFFF"/>
                <w:sz w:val="20"/>
                <w:szCs w:val="20"/>
              </w:rPr>
              <w:t>Role</w:t>
            </w:r>
          </w:p>
        </w:tc>
        <w:tc>
          <w:tcPr>
            <w:tcW w:w="1600" w:type="dxa"/>
            <w:tcBorders>
              <w:top w:val="single" w:sz="6" w:space="0" w:color="CCCCCC"/>
              <w:left w:val="single" w:sz="6" w:space="0" w:color="CCCCCC"/>
              <w:bottom w:val="single" w:sz="6" w:space="0" w:color="CCCCCC"/>
              <w:right w:val="single" w:sz="6" w:space="0" w:color="CCCCCC"/>
            </w:tcBorders>
            <w:shd w:val="clear" w:color="auto" w:fill="1E3A5F"/>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FFFFFF"/>
                <w:sz w:val="20"/>
                <w:szCs w:val="20"/>
              </w:rPr>
              <w:t>Area</w:t>
            </w:r>
          </w:p>
        </w:tc>
        <w:tc>
          <w:tcPr>
            <w:tcW w:w="1000" w:type="dxa"/>
            <w:tcBorders>
              <w:top w:val="single" w:sz="6" w:space="0" w:color="CCCCCC"/>
              <w:left w:val="single" w:sz="6" w:space="0" w:color="CCCCCC"/>
              <w:bottom w:val="single" w:sz="6" w:space="0" w:color="CCCCCC"/>
              <w:right w:val="single" w:sz="6" w:space="0" w:color="CCCCCC"/>
            </w:tcBorders>
            <w:shd w:val="clear" w:color="auto" w:fill="1E3A5F"/>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FFFFFF"/>
                <w:sz w:val="20"/>
                <w:szCs w:val="20"/>
              </w:rPr>
              <w:t>%</w:t>
            </w:r>
          </w:p>
        </w:tc>
      </w:tr>
      <w:tr w:rsidR="00974E5E" w:rsidRPr="00745665">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b/>
                <w:bCs/>
                <w:sz w:val="21"/>
                <w:szCs w:val="21"/>
              </w:rPr>
              <w:t>Md Minhazul Amin</w:t>
            </w:r>
          </w:p>
        </w:tc>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Backend Developer</w:t>
            </w:r>
          </w:p>
        </w:tc>
        <w:tc>
          <w:tcPr>
            <w:tcW w:w="16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Backend</w:t>
            </w:r>
          </w:p>
        </w:tc>
        <w:tc>
          <w:tcPr>
            <w:tcW w:w="10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1E3A5F"/>
                <w:sz w:val="20"/>
                <w:szCs w:val="20"/>
              </w:rPr>
              <w:t>34%</w:t>
            </w:r>
          </w:p>
        </w:tc>
      </w:tr>
      <w:tr w:rsidR="00974E5E" w:rsidRPr="00745665">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b/>
                <w:bCs/>
                <w:sz w:val="21"/>
                <w:szCs w:val="21"/>
              </w:rPr>
              <w:t>Ayush Subedi</w:t>
            </w:r>
          </w:p>
        </w:tc>
        <w:tc>
          <w:tcPr>
            <w:tcW w:w="2400" w:type="dxa"/>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Frontend Developer</w:t>
            </w:r>
          </w:p>
        </w:tc>
        <w:tc>
          <w:tcPr>
            <w:tcW w:w="1600" w:type="dxa"/>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Frontend</w:t>
            </w:r>
          </w:p>
        </w:tc>
        <w:tc>
          <w:tcPr>
            <w:tcW w:w="1000" w:type="dxa"/>
            <w:tcBorders>
              <w:top w:val="single" w:sz="6" w:space="0" w:color="CCCCCC"/>
              <w:left w:val="single" w:sz="6" w:space="0" w:color="CCCCCC"/>
              <w:bottom w:val="single" w:sz="6" w:space="0" w:color="CCCCCC"/>
              <w:right w:val="single" w:sz="6" w:space="0" w:color="CCCCCC"/>
            </w:tcBorders>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1E3A5F"/>
                <w:sz w:val="20"/>
                <w:szCs w:val="20"/>
              </w:rPr>
              <w:t>33%</w:t>
            </w:r>
          </w:p>
        </w:tc>
      </w:tr>
      <w:tr w:rsidR="00974E5E" w:rsidRPr="00745665">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b/>
                <w:bCs/>
                <w:sz w:val="21"/>
                <w:szCs w:val="21"/>
              </w:rPr>
              <w:t>Aayush Khadgi</w:t>
            </w:r>
          </w:p>
        </w:tc>
        <w:tc>
          <w:tcPr>
            <w:tcW w:w="24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QA &amp; Review</w:t>
            </w:r>
          </w:p>
        </w:tc>
        <w:tc>
          <w:tcPr>
            <w:tcW w:w="16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Testing, Review &amp; Suggestions</w:t>
            </w:r>
          </w:p>
        </w:tc>
        <w:tc>
          <w:tcPr>
            <w:tcW w:w="1000" w:type="dxa"/>
            <w:tcBorders>
              <w:top w:val="single" w:sz="6" w:space="0" w:color="CCCCCC"/>
              <w:left w:val="single" w:sz="6" w:space="0" w:color="CCCCCC"/>
              <w:bottom w:val="single" w:sz="6" w:space="0" w:color="CCCCCC"/>
              <w:right w:val="single" w:sz="6" w:space="0" w:color="CCCCCC"/>
            </w:tcBorders>
            <w:shd w:val="clear" w:color="auto" w:fill="D5E8F0"/>
            <w:tcMar>
              <w:top w:w="100" w:type="dxa"/>
              <w:left w:w="160" w:type="dxa"/>
              <w:bottom w:w="100" w:type="dxa"/>
              <w:right w:w="160" w:type="dxa"/>
            </w:tcMar>
          </w:tcPr>
          <w:p w:rsidR="00974E5E" w:rsidRPr="00745665" w:rsidRDefault="008E7CD4">
            <w:pPr>
              <w:jc w:val="center"/>
              <w:rPr>
                <w:rFonts w:ascii="Times New Roman" w:hAnsi="Times New Roman" w:cs="Times New Roman"/>
              </w:rPr>
            </w:pPr>
            <w:r w:rsidRPr="00745665">
              <w:rPr>
                <w:rFonts w:ascii="Times New Roman" w:hAnsi="Times New Roman" w:cs="Times New Roman"/>
                <w:b/>
                <w:bCs/>
                <w:color w:val="1E3A5F"/>
                <w:sz w:val="20"/>
                <w:szCs w:val="20"/>
              </w:rPr>
              <w:t>33%</w:t>
            </w:r>
          </w:p>
        </w:tc>
      </w:tr>
    </w:tbl>
    <w:p w:rsidR="00974E5E" w:rsidRPr="00745665" w:rsidRDefault="00974E5E">
      <w:pPr>
        <w:spacing w:after="500"/>
        <w:rPr>
          <w:rFonts w:ascii="Times New Roman" w:hAnsi="Times New Roman" w:cs="Times New Roman"/>
        </w:rPr>
      </w:pPr>
    </w:p>
    <w:p w:rsidR="00974E5E" w:rsidRPr="00745665" w:rsidRDefault="008E7CD4">
      <w:pPr>
        <w:spacing w:after="100"/>
        <w:jc w:val="center"/>
        <w:rPr>
          <w:rFonts w:ascii="Times New Roman" w:hAnsi="Times New Roman" w:cs="Times New Roman"/>
        </w:rPr>
      </w:pPr>
      <w:r w:rsidRPr="00745665">
        <w:rPr>
          <w:rFonts w:ascii="Times New Roman" w:hAnsi="Times New Roman" w:cs="Times New Roman"/>
          <w:sz w:val="24"/>
          <w:szCs w:val="24"/>
        </w:rPr>
        <w:t>Unit Code: CPRO306 — Capstone Project</w:t>
      </w:r>
    </w:p>
    <w:p w:rsidR="00974E5E" w:rsidRPr="00745665" w:rsidRDefault="008E7CD4">
      <w:pPr>
        <w:spacing w:after="100"/>
        <w:jc w:val="center"/>
        <w:rPr>
          <w:rFonts w:ascii="Times New Roman" w:hAnsi="Times New Roman" w:cs="Times New Roman"/>
        </w:rPr>
      </w:pPr>
      <w:r w:rsidRPr="00745665">
        <w:rPr>
          <w:rFonts w:ascii="Times New Roman" w:hAnsi="Times New Roman" w:cs="Times New Roman"/>
          <w:sz w:val="24"/>
          <w:szCs w:val="24"/>
        </w:rPr>
        <w:t>Kent Institute Australia</w:t>
      </w:r>
    </w:p>
    <w:p w:rsidR="00974E5E" w:rsidRPr="00745665" w:rsidRDefault="008E7CD4">
      <w:pPr>
        <w:spacing w:after="100"/>
        <w:jc w:val="center"/>
        <w:rPr>
          <w:rFonts w:ascii="Times New Roman" w:hAnsi="Times New Roman" w:cs="Times New Roman"/>
        </w:rPr>
      </w:pPr>
      <w:r w:rsidRPr="00745665">
        <w:rPr>
          <w:rFonts w:ascii="Times New Roman" w:hAnsi="Times New Roman" w:cs="Times New Roman"/>
          <w:sz w:val="24"/>
          <w:szCs w:val="24"/>
        </w:rPr>
        <w:t>Assessment 5 — Week 11</w:t>
      </w:r>
    </w:p>
    <w:p w:rsidR="00974E5E" w:rsidRPr="00745665" w:rsidRDefault="008E7CD4">
      <w:pPr>
        <w:spacing w:after="100"/>
        <w:jc w:val="center"/>
        <w:rPr>
          <w:rFonts w:ascii="Times New Roman" w:hAnsi="Times New Roman" w:cs="Times New Roman"/>
        </w:rPr>
      </w:pPr>
      <w:r w:rsidRPr="00745665">
        <w:rPr>
          <w:rFonts w:ascii="Times New Roman" w:hAnsi="Times New Roman" w:cs="Times New Roman"/>
          <w:sz w:val="24"/>
          <w:szCs w:val="24"/>
        </w:rPr>
        <w:t>Submission Date: 26 May 2026</w:t>
      </w:r>
    </w:p>
    <w:p w:rsidR="00974E5E" w:rsidRPr="00745665" w:rsidRDefault="008E7CD4">
      <w:pPr>
        <w:rPr>
          <w:rFonts w:ascii="Times New Roman" w:hAnsi="Times New Roman" w:cs="Times New Roman"/>
        </w:rPr>
      </w:pPr>
      <w:r w:rsidRPr="00745665">
        <w:rPr>
          <w:rFonts w:ascii="Times New Roman" w:hAnsi="Times New Roman" w:cs="Times New Roman"/>
        </w:rPr>
        <w:br w:type="page"/>
      </w:r>
    </w:p>
    <w:sdt>
      <w:sdtPr>
        <w:rPr>
          <w:rFonts w:ascii="Times New Roman" w:hAnsi="Times New Roman" w:cs="Times New Roman"/>
        </w:rPr>
        <w:alias w:val="Table of Contents"/>
        <w:id w:val="1486827707"/>
      </w:sdtPr>
      <w:sdtEndPr/>
      <w:sdtContent>
        <w:p w:rsidR="00745665" w:rsidRPr="00745665" w:rsidRDefault="008E7CD4">
          <w:pPr>
            <w:pStyle w:val="TOC1"/>
            <w:tabs>
              <w:tab w:val="right" w:leader="dot" w:pos="9016"/>
            </w:tabs>
            <w:rPr>
              <w:rFonts w:ascii="Times New Roman" w:hAnsi="Times New Roman" w:cs="Times New Roman"/>
              <w:noProof/>
            </w:rPr>
          </w:pPr>
          <w:r w:rsidRPr="00745665">
            <w:rPr>
              <w:rFonts w:ascii="Times New Roman" w:hAnsi="Times New Roman" w:cs="Times New Roman"/>
            </w:rPr>
            <w:fldChar w:fldCharType="begin"/>
          </w:r>
          <w:r w:rsidRPr="00745665">
            <w:rPr>
              <w:rFonts w:ascii="Times New Roman" w:hAnsi="Times New Roman" w:cs="Times New Roman"/>
            </w:rPr>
            <w:instrText>TOC \h \o "1-3" \t "Heading 1,1,Heading 2,2,Heading 3,3"</w:instrText>
          </w:r>
          <w:r w:rsidRPr="00745665">
            <w:rPr>
              <w:rFonts w:ascii="Times New Roman" w:hAnsi="Times New Roman" w:cs="Times New Roman"/>
            </w:rPr>
            <w:fldChar w:fldCharType="separate"/>
          </w:r>
          <w:hyperlink w:anchor="_Toc230695161" w:history="1">
            <w:r w:rsidR="00745665" w:rsidRPr="00745665">
              <w:rPr>
                <w:rStyle w:val="Hyperlink"/>
                <w:rFonts w:ascii="Times New Roman" w:hAnsi="Times New Roman" w:cs="Times New Roman"/>
                <w:noProof/>
              </w:rPr>
              <w:t>1. Introduction</w:t>
            </w:r>
            <w:r w:rsidR="00745665" w:rsidRPr="00745665">
              <w:rPr>
                <w:rFonts w:ascii="Times New Roman" w:hAnsi="Times New Roman" w:cs="Times New Roman"/>
                <w:noProof/>
              </w:rPr>
              <w:tab/>
            </w:r>
            <w:r w:rsidR="00745665" w:rsidRPr="00745665">
              <w:rPr>
                <w:rFonts w:ascii="Times New Roman" w:hAnsi="Times New Roman" w:cs="Times New Roman"/>
                <w:noProof/>
              </w:rPr>
              <w:fldChar w:fldCharType="begin"/>
            </w:r>
            <w:r w:rsidR="00745665" w:rsidRPr="00745665">
              <w:rPr>
                <w:rFonts w:ascii="Times New Roman" w:hAnsi="Times New Roman" w:cs="Times New Roman"/>
                <w:noProof/>
              </w:rPr>
              <w:instrText xml:space="preserve"> PAGEREF _Toc230695161 \h </w:instrText>
            </w:r>
            <w:r w:rsidR="00745665" w:rsidRPr="00745665">
              <w:rPr>
                <w:rFonts w:ascii="Times New Roman" w:hAnsi="Times New Roman" w:cs="Times New Roman"/>
                <w:noProof/>
              </w:rPr>
            </w:r>
            <w:r w:rsidR="00745665" w:rsidRPr="00745665">
              <w:rPr>
                <w:rFonts w:ascii="Times New Roman" w:hAnsi="Times New Roman" w:cs="Times New Roman"/>
                <w:noProof/>
              </w:rPr>
              <w:fldChar w:fldCharType="separate"/>
            </w:r>
            <w:r w:rsidR="00745665" w:rsidRPr="00745665">
              <w:rPr>
                <w:rFonts w:ascii="Times New Roman" w:hAnsi="Times New Roman" w:cs="Times New Roman"/>
                <w:noProof/>
              </w:rPr>
              <w:t>4</w:t>
            </w:r>
            <w:r w:rsidR="00745665"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62" w:history="1">
            <w:r w:rsidRPr="00745665">
              <w:rPr>
                <w:rStyle w:val="Hyperlink"/>
                <w:rFonts w:ascii="Times New Roman" w:hAnsi="Times New Roman" w:cs="Times New Roman"/>
                <w:noProof/>
              </w:rPr>
              <w:t>2. Project Management Plan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_Toc230695162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5</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63" w:history="1">
            <w:r w:rsidRPr="00745665">
              <w:rPr>
                <w:rStyle w:val="Hyperlink"/>
                <w:rFonts w:ascii="Times New Roman" w:hAnsi="Times New Roman" w:cs="Times New Roman"/>
                <w:noProof/>
              </w:rPr>
              <w:t>2.1 Implementation Checklist</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_Toc230695163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5</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64" w:history="1">
            <w:r w:rsidRPr="00745665">
              <w:rPr>
                <w:rStyle w:val="Hyperlink"/>
                <w:rFonts w:ascii="Times New Roman" w:hAnsi="Times New Roman" w:cs="Times New Roman"/>
                <w:noProof/>
              </w:rPr>
              <w:t>2.2 Hardware and Software Used</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_Toc230695164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6</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65" w:history="1">
            <w:r w:rsidRPr="00745665">
              <w:rPr>
                <w:rStyle w:val="Hyperlink"/>
                <w:rFonts w:ascii="Times New Roman" w:hAnsi="Times New Roman" w:cs="Times New Roman"/>
                <w:noProof/>
              </w:rPr>
              <w:t>2.3 Team Resource Management</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_Toc230695165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7</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66" w:history="1">
            <w:r w:rsidRPr="00745665">
              <w:rPr>
                <w:rStyle w:val="Hyperlink"/>
                <w:rFonts w:ascii="Times New Roman" w:hAnsi="Times New Roman" w:cs="Times New Roman"/>
                <w:noProof/>
              </w:rPr>
              <w:t>3. Server Installation and Configuration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_Toc230695166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8</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67" w:history="1">
            <w:r w:rsidRPr="00745665">
              <w:rPr>
                <w:rStyle w:val="Hyperlink"/>
                <w:rFonts w:ascii="Times New Roman" w:hAnsi="Times New Roman" w:cs="Times New Roman"/>
                <w:noProof/>
              </w:rPr>
              <w:t>3.1 Backend Server (Node.js + Express)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_Toc230695167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8</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68" w:history="1">
            <w:r w:rsidRPr="00745665">
              <w:rPr>
                <w:rStyle w:val="Hyperlink"/>
                <w:rFonts w:ascii="Times New Roman" w:hAnsi="Times New Roman" w:cs="Times New Roman"/>
                <w:noProof/>
              </w:rPr>
              <w:t>3.2 Database Server (PostgreSQL)</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_Toc230695168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8</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69" w:history="1">
            <w:r w:rsidRPr="00745665">
              <w:rPr>
                <w:rStyle w:val="Hyperlink"/>
                <w:rFonts w:ascii="Times New Roman" w:hAnsi="Times New Roman" w:cs="Times New Roman"/>
                <w:noProof/>
              </w:rPr>
              <w:t>3.3 Frontend Server (React Development Server)</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_Toc230695169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8</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70" w:history="1">
            <w:r w:rsidRPr="00745665">
              <w:rPr>
                <w:rStyle w:val="Hyperlink"/>
                <w:rFonts w:ascii="Times New Roman" w:hAnsi="Times New Roman" w:cs="Times New Roman"/>
                <w:noProof/>
              </w:rPr>
              <w:t>4. Front-End and Back-End Connectivity</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_Toc230695170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11</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1" w:history="1">
            <w:r w:rsidRPr="00745665">
              <w:rPr>
                <w:rStyle w:val="Hyperlink"/>
                <w:rFonts w:ascii="Times New Roman" w:hAnsi="Times New Roman" w:cs="Times New Roman"/>
                <w:noProof/>
              </w:rPr>
              <w:t>4.1 How They Connect</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_Toc230695171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11</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2" w:history="1">
            <w:r w:rsidRPr="00745665">
              <w:rPr>
                <w:rStyle w:val="Hyperlink"/>
                <w:rFonts w:ascii="Times New Roman" w:hAnsi="Times New Roman" w:cs="Times New Roman"/>
                <w:noProof/>
              </w:rPr>
              <w:t>4.2 Authentication Flow</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_Toc230695172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11</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3" w:history="1">
            <w:r w:rsidRPr="00745665">
              <w:rPr>
                <w:rStyle w:val="Hyperlink"/>
                <w:rFonts w:ascii="Times New Roman" w:hAnsi="Times New Roman" w:cs="Times New Roman"/>
                <w:noProof/>
              </w:rPr>
              <w:t>4.3 Complete API Endpoint Table</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_Toc230695173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11</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74" w:history="1">
            <w:r w:rsidRPr="00745665">
              <w:rPr>
                <w:rStyle w:val="Hyperlink"/>
                <w:rFonts w:ascii="Times New Roman" w:hAnsi="Times New Roman" w:cs="Times New Roman"/>
                <w:noProof/>
              </w:rPr>
              <w:t>5. Database Operations — CRUD Evidence</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_Toc230695174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5" w:history="1">
            <w:r w:rsidRPr="00745665">
              <w:rPr>
                <w:rStyle w:val="Hyperlink"/>
                <w:rFonts w:ascii="Times New Roman" w:hAnsi="Times New Roman" w:cs="Times New Roman"/>
                <w:noProof/>
              </w:rPr>
              <w:t>5.1 Create (INSERT)</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_Toc230695175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6" w:history="1">
            <w:r w:rsidRPr="00745665">
              <w:rPr>
                <w:rStyle w:val="Hyperlink"/>
                <w:rFonts w:ascii="Times New Roman" w:hAnsi="Times New Roman" w:cs="Times New Roman"/>
                <w:noProof/>
              </w:rPr>
              <w:t>5.2 Read (SELECT)</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_Toc230695176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14</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7" w:history="1">
            <w:r w:rsidRPr="00745665">
              <w:rPr>
                <w:rStyle w:val="Hyperlink"/>
                <w:rFonts w:ascii="Times New Roman" w:hAnsi="Times New Roman" w:cs="Times New Roman"/>
                <w:noProof/>
              </w:rPr>
              <w:t>5.3 Update (UPDATE)</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_Toc230695177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16</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78" w:history="1">
            <w:r w:rsidRPr="00745665">
              <w:rPr>
                <w:rStyle w:val="Hyperlink"/>
                <w:rFonts w:ascii="Times New Roman" w:hAnsi="Times New Roman" w:cs="Times New Roman"/>
                <w:noProof/>
              </w:rPr>
              <w:t>5.4 Delete (DELETE)</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_Toc230695178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18</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79" w:history="1">
            <w:r w:rsidRPr="00745665">
              <w:rPr>
                <w:rStyle w:val="Hyperlink"/>
                <w:rFonts w:ascii="Times New Roman" w:hAnsi="Times New Roman" w:cs="Times New Roman"/>
                <w:noProof/>
              </w:rPr>
              <w:t>6. Security Implementation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_Toc230695179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20</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0" w:history="1">
            <w:r w:rsidRPr="00745665">
              <w:rPr>
                <w:rStyle w:val="Hyperlink"/>
                <w:rFonts w:ascii="Times New Roman" w:hAnsi="Times New Roman" w:cs="Times New Roman"/>
                <w:noProof/>
              </w:rPr>
              <w:t>6.1 Password Hashing — bcrypt with Cost Factor 12</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_Toc230695180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20</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1" w:history="1">
            <w:r w:rsidRPr="00745665">
              <w:rPr>
                <w:rStyle w:val="Hyperlink"/>
                <w:rFonts w:ascii="Times New Roman" w:hAnsi="Times New Roman" w:cs="Times New Roman"/>
                <w:noProof/>
              </w:rPr>
              <w:t>6.2 JWT Authentication with 8-Hour Expiry</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_Toc230695181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20</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2" w:history="1">
            <w:r w:rsidRPr="00745665">
              <w:rPr>
                <w:rStyle w:val="Hyperlink"/>
                <w:rFonts w:ascii="Times New Roman" w:hAnsi="Times New Roman" w:cs="Times New Roman"/>
                <w:noProof/>
              </w:rPr>
              <w:t>6.3 Role-Based Access Control</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_Toc230695182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20</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3" w:history="1">
            <w:r w:rsidRPr="00745665">
              <w:rPr>
                <w:rStyle w:val="Hyperlink"/>
                <w:rFonts w:ascii="Times New Roman" w:hAnsi="Times New Roman" w:cs="Times New Roman"/>
                <w:noProof/>
              </w:rPr>
              <w:t>6.4 SQL Injection Prevention with Parameterised Queries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_Toc230695183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21</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4" w:history="1">
            <w:r w:rsidRPr="00745665">
              <w:rPr>
                <w:rStyle w:val="Hyperlink"/>
                <w:rFonts w:ascii="Times New Roman" w:hAnsi="Times New Roman" w:cs="Times New Roman"/>
                <w:noProof/>
              </w:rPr>
              <w:t>6.5 Login Validation and Error Handling</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_Toc230695184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21</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5" w:history="1">
            <w:r w:rsidRPr="00745665">
              <w:rPr>
                <w:rStyle w:val="Hyperlink"/>
                <w:rFonts w:ascii="Times New Roman" w:hAnsi="Times New Roman" w:cs="Times New Roman"/>
                <w:noProof/>
              </w:rPr>
              <w:t>6.6 Data Privacy in the AI Integration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_Toc230695185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22</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6" w:history="1">
            <w:r w:rsidRPr="00745665">
              <w:rPr>
                <w:rStyle w:val="Hyperlink"/>
                <w:rFonts w:ascii="Times New Roman" w:hAnsi="Times New Roman" w:cs="Times New Roman"/>
                <w:noProof/>
              </w:rPr>
              <w:t>6.7 Secrets Management</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_Toc230695186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22</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87" w:history="1">
            <w:r w:rsidRPr="00745665">
              <w:rPr>
                <w:rStyle w:val="Hyperlink"/>
                <w:rFonts w:ascii="Times New Roman" w:hAnsi="Times New Roman" w:cs="Times New Roman"/>
                <w:noProof/>
              </w:rPr>
              <w:t>7. Code Quality and Standards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_Toc230695187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8" w:history="1">
            <w:r w:rsidRPr="00745665">
              <w:rPr>
                <w:rStyle w:val="Hyperlink"/>
                <w:rFonts w:ascii="Times New Roman" w:hAnsi="Times New Roman" w:cs="Times New Roman"/>
                <w:noProof/>
              </w:rPr>
              <w:t>7.1 File-Level Header Comments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_Toc230695188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89" w:history="1">
            <w:r w:rsidRPr="00745665">
              <w:rPr>
                <w:rStyle w:val="Hyperlink"/>
                <w:rFonts w:ascii="Times New Roman" w:hAnsi="Times New Roman" w:cs="Times New Roman"/>
                <w:noProof/>
              </w:rPr>
              <w:t>7.2 JSDoc-Style Route Documentation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_Toc230695189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0" w:history="1">
            <w:r w:rsidRPr="00745665">
              <w:rPr>
                <w:rStyle w:val="Hyperlink"/>
                <w:rFonts w:ascii="Times New Roman" w:hAnsi="Times New Roman" w:cs="Times New Roman"/>
                <w:noProof/>
              </w:rPr>
              <w:t>7.3 Consistent Naming Conventions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_Toc230695190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1" w:history="1">
            <w:r w:rsidRPr="00745665">
              <w:rPr>
                <w:rStyle w:val="Hyperlink"/>
                <w:rFonts w:ascii="Times New Roman" w:hAnsi="Times New Roman" w:cs="Times New Roman"/>
                <w:noProof/>
              </w:rPr>
              <w:t>7.4 No Global Variables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_Toc230695191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2" w:history="1">
            <w:r w:rsidRPr="00745665">
              <w:rPr>
                <w:rStyle w:val="Hyperlink"/>
                <w:rFonts w:ascii="Times New Roman" w:hAnsi="Times New Roman" w:cs="Times New Roman"/>
                <w:noProof/>
              </w:rPr>
              <w:t>7.5 Modular File Structure</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_Toc230695192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3" w:history="1">
            <w:r w:rsidRPr="00745665">
              <w:rPr>
                <w:rStyle w:val="Hyperlink"/>
                <w:rFonts w:ascii="Times New Roman" w:hAnsi="Times New Roman" w:cs="Times New Roman"/>
                <w:noProof/>
              </w:rPr>
              <w:t>7.6 Error Handling and Logging</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_Toc230695193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4" w:history="1">
            <w:r w:rsidRPr="00745665">
              <w:rPr>
                <w:rStyle w:val="Hyperlink"/>
                <w:rFonts w:ascii="Times New Roman" w:hAnsi="Times New Roman" w:cs="Times New Roman"/>
                <w:noProof/>
              </w:rPr>
              <w:t>7.7 Supporting Documentation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_Toc230695194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23</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95" w:history="1">
            <w:r w:rsidRPr="00745665">
              <w:rPr>
                <w:rStyle w:val="Hyperlink"/>
                <w:rFonts w:ascii="Times New Roman" w:hAnsi="Times New Roman" w:cs="Times New Roman"/>
                <w:noProof/>
              </w:rPr>
              <w:t>8. Testing Results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_Toc230695195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25</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6" w:history="1">
            <w:r w:rsidRPr="00745665">
              <w:rPr>
                <w:rStyle w:val="Hyperlink"/>
                <w:rFonts w:ascii="Times New Roman" w:hAnsi="Times New Roman" w:cs="Times New Roman"/>
                <w:noProof/>
              </w:rPr>
              <w:t>8.1 Test Summary</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_Toc230695196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25</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7" w:history="1">
            <w:r w:rsidRPr="00745665">
              <w:rPr>
                <w:rStyle w:val="Hyperlink"/>
                <w:rFonts w:ascii="Times New Roman" w:hAnsi="Times New Roman" w:cs="Times New Roman"/>
                <w:noProof/>
              </w:rPr>
              <w:t>8.2 Test Evidence Screenshots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_Toc230695197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26</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198" w:history="1">
            <w:r w:rsidRPr="00745665">
              <w:rPr>
                <w:rStyle w:val="Hyperlink"/>
                <w:rFonts w:ascii="Times New Roman" w:hAnsi="Times New Roman" w:cs="Times New Roman"/>
                <w:noProof/>
              </w:rPr>
              <w:t>9. Teamwork and Feedback Response</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_Toc230695198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30</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199" w:history="1">
            <w:r w:rsidRPr="00745665">
              <w:rPr>
                <w:rStyle w:val="Hyperlink"/>
                <w:rFonts w:ascii="Times New Roman" w:hAnsi="Times New Roman" w:cs="Times New Roman"/>
                <w:noProof/>
              </w:rPr>
              <w:t>9.1 Team Contributions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_Toc230695199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30</w:t>
            </w:r>
            <w:r w:rsidRPr="00745665">
              <w:rPr>
                <w:rFonts w:ascii="Times New Roman" w:hAnsi="Times New Roman" w:cs="Times New Roman"/>
                <w:noProof/>
              </w:rPr>
              <w:fldChar w:fldCharType="end"/>
            </w:r>
          </w:hyperlink>
        </w:p>
        <w:p w:rsidR="00745665" w:rsidRPr="00745665" w:rsidRDefault="00745665">
          <w:pPr>
            <w:pStyle w:val="TOC2"/>
            <w:tabs>
              <w:tab w:val="right" w:leader="dot" w:pos="9016"/>
            </w:tabs>
            <w:rPr>
              <w:rFonts w:ascii="Times New Roman" w:hAnsi="Times New Roman" w:cs="Times New Roman"/>
              <w:noProof/>
            </w:rPr>
          </w:pPr>
          <w:hyperlink w:anchor="_Toc230695200" w:history="1">
            <w:r w:rsidRPr="00745665">
              <w:rPr>
                <w:rStyle w:val="Hyperlink"/>
                <w:rFonts w:ascii="Times New Roman" w:hAnsi="Times New Roman" w:cs="Times New Roman"/>
                <w:noProof/>
              </w:rPr>
              <w:t>9.2 Response to Lecturer Feedback</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_Toc230695200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30</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201" w:history="1">
            <w:r w:rsidRPr="00745665">
              <w:rPr>
                <w:rStyle w:val="Hyperlink"/>
                <w:rFonts w:ascii="Times New Roman" w:hAnsi="Times New Roman" w:cs="Times New Roman"/>
                <w:noProof/>
              </w:rPr>
              <w:t>10. Deployment Documentation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_Toc230695201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32</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202" w:history="1">
            <w:r w:rsidRPr="00745665">
              <w:rPr>
                <w:rStyle w:val="Hyperlink"/>
                <w:rFonts w:ascii="Times New Roman" w:hAnsi="Times New Roman" w:cs="Times New Roman"/>
                <w:noProof/>
              </w:rPr>
              <w:t>11. Conclusion</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_Toc230695202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33</w:t>
            </w:r>
            <w:r w:rsidRPr="00745665">
              <w:rPr>
                <w:rFonts w:ascii="Times New Roman" w:hAnsi="Times New Roman" w:cs="Times New Roman"/>
                <w:noProof/>
              </w:rPr>
              <w:fldChar w:fldCharType="end"/>
            </w:r>
          </w:hyperlink>
        </w:p>
        <w:p w:rsidR="00745665" w:rsidRPr="00745665" w:rsidRDefault="00745665">
          <w:pPr>
            <w:pStyle w:val="TOC1"/>
            <w:tabs>
              <w:tab w:val="right" w:leader="dot" w:pos="9016"/>
            </w:tabs>
            <w:rPr>
              <w:rFonts w:ascii="Times New Roman" w:hAnsi="Times New Roman" w:cs="Times New Roman"/>
              <w:noProof/>
            </w:rPr>
          </w:pPr>
          <w:hyperlink w:anchor="_Toc230695203" w:history="1">
            <w:r w:rsidRPr="00745665">
              <w:rPr>
                <w:rStyle w:val="Hyperlink"/>
                <w:rFonts w:ascii="Times New Roman" w:hAnsi="Times New Roman" w:cs="Times New Roman"/>
                <w:noProof/>
              </w:rPr>
              <w:t>12. References</w:t>
            </w:r>
            <w:r w:rsidRPr="00745665">
              <w:rPr>
                <w:rFonts w:ascii="Times New Roman" w:hAnsi="Times New Roman" w:cs="Times New Roman"/>
                <w:noProof/>
              </w:rPr>
              <w:tab/>
            </w:r>
            <w:r w:rsidRPr="00745665">
              <w:rPr>
                <w:rFonts w:ascii="Times New Roman" w:hAnsi="Times New Roman" w:cs="Times New Roman"/>
                <w:noProof/>
              </w:rPr>
              <w:fldChar w:fldCharType="begin"/>
            </w:r>
            <w:r w:rsidRPr="00745665">
              <w:rPr>
                <w:rFonts w:ascii="Times New Roman" w:hAnsi="Times New Roman" w:cs="Times New Roman"/>
                <w:noProof/>
              </w:rPr>
              <w:instrText xml:space="preserve"> PAGEREF _Toc230695203 \h </w:instrText>
            </w:r>
            <w:r w:rsidRPr="00745665">
              <w:rPr>
                <w:rFonts w:ascii="Times New Roman" w:hAnsi="Times New Roman" w:cs="Times New Roman"/>
                <w:noProof/>
              </w:rPr>
            </w:r>
            <w:r w:rsidRPr="00745665">
              <w:rPr>
                <w:rFonts w:ascii="Times New Roman" w:hAnsi="Times New Roman" w:cs="Times New Roman"/>
                <w:noProof/>
              </w:rPr>
              <w:fldChar w:fldCharType="separate"/>
            </w:r>
            <w:r w:rsidRPr="00745665">
              <w:rPr>
                <w:rFonts w:ascii="Times New Roman" w:hAnsi="Times New Roman" w:cs="Times New Roman"/>
                <w:noProof/>
              </w:rPr>
              <w:t>34</w:t>
            </w:r>
            <w:r w:rsidRPr="00745665">
              <w:rPr>
                <w:rFonts w:ascii="Times New Roman" w:hAnsi="Times New Roman" w:cs="Times New Roman"/>
                <w:noProof/>
              </w:rPr>
              <w:fldChar w:fldCharType="end"/>
            </w:r>
          </w:hyperlink>
        </w:p>
        <w:p w:rsidR="00974E5E" w:rsidRPr="00745665" w:rsidRDefault="008E7CD4">
          <w:pPr>
            <w:rPr>
              <w:rFonts w:ascii="Times New Roman" w:hAnsi="Times New Roman" w:cs="Times New Roman"/>
            </w:rPr>
          </w:pPr>
          <w:r w:rsidRPr="00745665">
            <w:rPr>
              <w:rFonts w:ascii="Times New Roman" w:hAnsi="Times New Roman" w:cs="Times New Roman"/>
            </w:rPr>
            <w:fldChar w:fldCharType="end"/>
          </w:r>
        </w:p>
      </w:sdtContent>
    </w:sdt>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1" w:name="_Toc230695161"/>
      <w:r w:rsidRPr="00745665">
        <w:rPr>
          <w:rFonts w:ascii="Times New Roman" w:hAnsi="Times New Roman" w:cs="Times New Roman"/>
        </w:rPr>
        <w:lastRenderedPageBreak/>
        <w:t>1. Introduction</w:t>
      </w:r>
      <w:bookmarkEnd w:id="1"/>
    </w:p>
    <w:p w:rsidR="00974E5E" w:rsidRPr="00745665" w:rsidRDefault="008E7CD4">
      <w:pPr>
        <w:spacing w:after="120"/>
        <w:rPr>
          <w:rFonts w:ascii="Times New Roman" w:hAnsi="Times New Roman" w:cs="Times New Roman"/>
        </w:rPr>
      </w:pPr>
      <w:r w:rsidRPr="00745665">
        <w:rPr>
          <w:rFonts w:ascii="Times New Roman" w:hAnsi="Times New Roman" w:cs="Times New Roman"/>
        </w:rPr>
        <w:t>This report documents the completed implementation, integration, security, testing, and deployment of LCIMS — the Local Cafe Inventory Management System — built by Team The IT Crowd for Assessment 5 of CPRO306 Capstone Project at Kent Insti</w:t>
      </w:r>
      <w:r w:rsidRPr="00745665">
        <w:rPr>
          <w:rFonts w:ascii="Times New Roman" w:hAnsi="Times New Roman" w:cs="Times New Roman"/>
        </w:rPr>
        <w:t>tute Australia. The report demonstrates that the design decisions made in earlier assessments (the Software Requirements Specification in Assessment 2 and the Systems Design and Implementation Plan in Assessment 4) have been executed in full, integrated as</w:t>
      </w:r>
      <w:r w:rsidRPr="00745665">
        <w:rPr>
          <w:rFonts w:ascii="Times New Roman" w:hAnsi="Times New Roman" w:cs="Times New Roman"/>
        </w:rPr>
        <w:t xml:space="preserve"> a working full-stack web application, secured against common threats, and verified through structured manual testing.</w:t>
      </w:r>
    </w:p>
    <w:p w:rsidR="00974E5E" w:rsidRPr="00745665" w:rsidRDefault="008E7CD4">
      <w:pPr>
        <w:spacing w:after="120"/>
        <w:rPr>
          <w:rFonts w:ascii="Times New Roman" w:hAnsi="Times New Roman" w:cs="Times New Roman"/>
        </w:rPr>
      </w:pPr>
      <w:r w:rsidRPr="00745665">
        <w:rPr>
          <w:rFonts w:ascii="Times New Roman" w:hAnsi="Times New Roman" w:cs="Times New Roman"/>
        </w:rPr>
        <w:t>LCIMS is a full-stack inventory and supplier management web application designed for a single cafe (seeded in the database as "</w:t>
      </w:r>
      <w:r w:rsidRPr="00745665">
        <w:rPr>
          <w:rFonts w:ascii="Times New Roman" w:hAnsi="Times New Roman" w:cs="Times New Roman"/>
        </w:rPr>
        <w:t>The Daily Grind Cafe" in Melbourne). The system provides role-based access for three user types: Manager (full create/read/update/delete privileges across all data), Staff (read access plus the ability to record stock movements during a shift), and Admin (</w:t>
      </w:r>
      <w:r w:rsidRPr="00745665">
        <w:rPr>
          <w:rFonts w:ascii="Times New Roman" w:hAnsi="Times New Roman" w:cs="Times New Roman"/>
        </w:rPr>
        <w:t>cross-cafe administrative access). The delivered modules include user authentication, inventory CRUD with automatic stock movement logging, supplier directory management, a KPI dashboard, date-ranged usage reports with bar charts, a low-stock alerts manage</w:t>
      </w:r>
      <w:r w:rsidRPr="00745665">
        <w:rPr>
          <w:rFonts w:ascii="Times New Roman" w:hAnsi="Times New Roman" w:cs="Times New Roman"/>
        </w:rPr>
        <w:t>ment page, and an AI-powered reorder suggestions feature backed by OpenAI gpt-3.5-turbo with an offline demo fallback.</w:t>
      </w:r>
    </w:p>
    <w:p w:rsidR="00974E5E" w:rsidRPr="00745665" w:rsidRDefault="008E7CD4">
      <w:pPr>
        <w:spacing w:after="120"/>
        <w:rPr>
          <w:rFonts w:ascii="Times New Roman" w:hAnsi="Times New Roman" w:cs="Times New Roman"/>
        </w:rPr>
      </w:pPr>
      <w:r w:rsidRPr="00745665">
        <w:rPr>
          <w:rFonts w:ascii="Times New Roman" w:hAnsi="Times New Roman" w:cs="Times New Roman"/>
        </w:rPr>
        <w:t>The system is implemented as a three-tier architecture. The presentation layer is a React 19 single-page application bootstrapped with Cr</w:t>
      </w:r>
      <w:r w:rsidRPr="00745665">
        <w:rPr>
          <w:rFonts w:ascii="Times New Roman" w:hAnsi="Times New Roman" w:cs="Times New Roman"/>
        </w:rPr>
        <w:t>eate React App, routed through React Router 7, and styled with inline CSS-in-JS. The application layer is a Node.js 18 server built on Express 5 with JSON Web Token authentication, bcrypt password hashing, and a connection-pooled PostgreSQL driver. The dat</w:t>
      </w:r>
      <w:r w:rsidRPr="00745665">
        <w:rPr>
          <w:rFonts w:ascii="Times New Roman" w:hAnsi="Times New Roman" w:cs="Times New Roman"/>
        </w:rPr>
        <w:t>a layer is a PostgreSQL 16 database containing six normalised tables, eight performance indexes, foreign key constraints, and a trigger to maintain timestamps.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The remaining sections of this report are organised as follows: Section 2 documents the project </w:t>
      </w:r>
      <w:r w:rsidRPr="00745665">
        <w:rPr>
          <w:rFonts w:ascii="Times New Roman" w:hAnsi="Times New Roman" w:cs="Times New Roman"/>
        </w:rPr>
        <w:t>management plan, hardware, software, and team resource allocation. Section 3 provides screenshots and explanations of server installation. Section 4 explains how the frontend and backend communicate. Section 5 demonstrates the four CRUD operations with evi</w:t>
      </w:r>
      <w:r w:rsidRPr="00745665">
        <w:rPr>
          <w:rFonts w:ascii="Times New Roman" w:hAnsi="Times New Roman" w:cs="Times New Roman"/>
        </w:rPr>
        <w:t>dence. Section 6 details the security implementation. Section 7 reviews code quality and standards. Section 8 presents the test results from the twenty-eight test cases in TEST_PLAN.md. Section 9 covers teamwork and lecturer feedback. Section 10 summarises</w:t>
      </w:r>
      <w:r w:rsidRPr="00745665">
        <w:rPr>
          <w:rFonts w:ascii="Times New Roman" w:hAnsi="Times New Roman" w:cs="Times New Roman"/>
        </w:rPr>
        <w:t xml:space="preserve"> deployment documentation. Section 11 concludes the report, and Section 12 lists references in Harvard style.</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2" w:name="_Toc230695162"/>
      <w:r w:rsidRPr="00745665">
        <w:rPr>
          <w:rFonts w:ascii="Times New Roman" w:hAnsi="Times New Roman" w:cs="Times New Roman"/>
        </w:rPr>
        <w:lastRenderedPageBreak/>
        <w:t>2. Project Management Plan</w:t>
      </w:r>
      <w:bookmarkEnd w:id="2"/>
    </w:p>
    <w:p w:rsidR="00974E5E" w:rsidRPr="00745665" w:rsidRDefault="008E7CD4">
      <w:pPr>
        <w:pStyle w:val="Heading2"/>
        <w:rPr>
          <w:rFonts w:ascii="Times New Roman" w:hAnsi="Times New Roman" w:cs="Times New Roman"/>
        </w:rPr>
      </w:pPr>
      <w:bookmarkStart w:id="3" w:name="_Toc230695163"/>
      <w:r w:rsidRPr="00745665">
        <w:rPr>
          <w:rFonts w:ascii="Times New Roman" w:hAnsi="Times New Roman" w:cs="Times New Roman"/>
        </w:rPr>
        <w:t>2.1 Implementation Checklist</w:t>
      </w:r>
      <w:bookmarkEnd w:id="3"/>
    </w:p>
    <w:p w:rsidR="00974E5E" w:rsidRPr="00745665" w:rsidRDefault="008E7CD4">
      <w:pPr>
        <w:spacing w:after="120"/>
        <w:rPr>
          <w:rFonts w:ascii="Times New Roman" w:hAnsi="Times New Roman" w:cs="Times New Roman"/>
        </w:rPr>
      </w:pPr>
      <w:r w:rsidRPr="00745665">
        <w:rPr>
          <w:rFonts w:ascii="Times New Roman" w:hAnsi="Times New Roman" w:cs="Times New Roman"/>
        </w:rPr>
        <w:t>All planned components reached completion before the Week 11 submission date. The checkl</w:t>
      </w:r>
      <w:r w:rsidRPr="00745665">
        <w:rPr>
          <w:rFonts w:ascii="Times New Roman" w:hAnsi="Times New Roman" w:cs="Times New Roman"/>
        </w:rPr>
        <w:t>ist below confirms that every module described in the Assessment 4 implementation plan is now built, integrated, and verified through manual testing.</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1200"/>
        <w:gridCol w:w="1519"/>
        <w:gridCol w:w="3807"/>
      </w:tblGrid>
      <w:tr w:rsidR="00974E5E" w:rsidRPr="00745665">
        <w:tblPrEx>
          <w:tblCellMar>
            <w:top w:w="0" w:type="dxa"/>
            <w:bottom w:w="0" w:type="dxa"/>
          </w:tblCellMar>
        </w:tblPrEx>
        <w:trPr>
          <w:tblHeader/>
        </w:trPr>
        <w:tc>
          <w:tcPr>
            <w:tcW w:w="22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Component</w:t>
            </w:r>
          </w:p>
        </w:tc>
        <w:tc>
          <w:tcPr>
            <w:tcW w:w="13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Status</w:t>
            </w:r>
          </w:p>
        </w:tc>
        <w:tc>
          <w:tcPr>
            <w:tcW w:w="18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Team Member</w:t>
            </w:r>
          </w:p>
        </w:tc>
        <w:tc>
          <w:tcPr>
            <w:tcW w:w="376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Notes</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PostgreSQL Database</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(database/lcims_schema.sql)</w:t>
            </w:r>
          </w:p>
        </w:tc>
        <w:tc>
          <w:tcPr>
            <w:tcW w:w="13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Md Minhazul Amin</w:t>
            </w:r>
          </w:p>
        </w:tc>
        <w:tc>
          <w:tcPr>
            <w:tcW w:w="3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6 tables (cafes, users, suppliers, inventory_items, stock_logs, alerts) with 8 indexes, FK constraints, and updated_at trigger. Seed data: 1 cafe, 3 users, 4 suppliers, 10 items, 8 stock logs, 2 active alerts.</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 API</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(server/routes/auth.js)</w:t>
            </w:r>
          </w:p>
        </w:tc>
        <w:tc>
          <w:tcPr>
            <w:tcW w:w="13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Md Minhazul Amin</w:t>
            </w:r>
          </w:p>
        </w:tc>
        <w:tc>
          <w:tcPr>
            <w:tcW w:w="3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 /register and POST /login endpoints with bcrypt hashing (cost 12) and JWT signing (8-hour expiry). Roles: Manager, Staff, Admin.</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 Middleware</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(server/middleware/auth.js)</w:t>
            </w:r>
          </w:p>
        </w:tc>
        <w:tc>
          <w:tcPr>
            <w:tcW w:w="13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Md Minhazul Amin</w:t>
            </w:r>
          </w:p>
        </w:tc>
        <w:tc>
          <w:tcPr>
            <w:tcW w:w="3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verifyToken decodes JWT from Authorization header; requireManager enforces Manager/Admin role on protected routes.</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 API</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(server/routes/inventory.js)</w:t>
            </w:r>
          </w:p>
        </w:tc>
        <w:tc>
          <w:tcPr>
            <w:tcW w:w="13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Md Minhazul Amin</w:t>
            </w:r>
          </w:p>
        </w:tc>
        <w:tc>
          <w:tcPr>
            <w:tcW w:w="3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Full CRUD plus PATCH /stock with transactional update (UPDATE quantity + INSERT stock_log + conditional INSERT alert if below threshold). Movement history endpoint.</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Suppliers API</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(server/routes/suppliers.js)</w:t>
            </w:r>
          </w:p>
        </w:tc>
        <w:tc>
          <w:tcPr>
            <w:tcW w:w="13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Ayush Subedi</w:t>
            </w:r>
          </w:p>
        </w:tc>
        <w:tc>
          <w:tcPr>
            <w:tcW w:w="3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Full CRUD with item_count aggregate. ON DELETE SET NULL preserves inventory items when supplier removed.</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Reports API</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(server/routes/reports.js)</w:t>
            </w:r>
          </w:p>
        </w:tc>
        <w:tc>
          <w:tcPr>
            <w:tcW w:w="13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Ayush Subedi</w:t>
            </w:r>
          </w:p>
        </w:tc>
        <w:tc>
          <w:tcPr>
            <w:tcW w:w="3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Dashboard KPIs (6 parallel queries) and date-range usage endpoint with from/to validation.</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Alerts API</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(server/routes/alerts.js)</w:t>
            </w:r>
          </w:p>
        </w:tc>
        <w:tc>
          <w:tcPr>
            <w:tcW w:w="13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Aayush Khadgi</w:t>
            </w:r>
          </w:p>
        </w:tc>
        <w:tc>
          <w:tcPr>
            <w:tcW w:w="3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 active alerts joined with item details; PATCH /:id/resolve sets status to resolved.</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AI Insights API</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(server/routes/ai.js)</w:t>
            </w:r>
          </w:p>
        </w:tc>
        <w:tc>
          <w:tcPr>
            <w:tcW w:w="13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Aayush Khadgi</w:t>
            </w:r>
          </w:p>
        </w:tc>
        <w:tc>
          <w:tcPr>
            <w:tcW w:w="3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 /reorder-suggestions calls OpenAI gpt-3.5-turbo or runs offline demo mode if no API key.</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React Frontend Core</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(App.js, AuthContext, Layout, axios)</w:t>
            </w:r>
          </w:p>
        </w:tc>
        <w:tc>
          <w:tcPr>
            <w:tcW w:w="13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Ayush Subedi</w:t>
            </w:r>
          </w:p>
        </w:tc>
        <w:tc>
          <w:tcPr>
            <w:tcW w:w="3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Protected routes, JWT in localStorage as lcims_token, sidebar nav with role badge.</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React Page Components</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(8 routes)</w:t>
            </w:r>
          </w:p>
        </w:tc>
        <w:tc>
          <w:tcPr>
            <w:tcW w:w="13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All members</w:t>
            </w:r>
          </w:p>
        </w:tc>
        <w:tc>
          <w:tcPr>
            <w:tcW w:w="3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Login, Dashboard, Inventory, ItemDetail, Suppliers, Reports, Alerts, AIInsights.</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Manual Testing</w:t>
            </w:r>
          </w:p>
          <w:p w:rsidR="00974E5E" w:rsidRPr="00745665" w:rsidRDefault="008E7CD4">
            <w:pPr>
              <w:rPr>
                <w:rFonts w:ascii="Times New Roman" w:hAnsi="Times New Roman" w:cs="Times New Roman"/>
              </w:rPr>
            </w:pPr>
            <w:r w:rsidRPr="00745665">
              <w:rPr>
                <w:rFonts w:ascii="Times New Roman" w:hAnsi="Times New Roman" w:cs="Times New Roman"/>
                <w:sz w:val="20"/>
                <w:szCs w:val="20"/>
              </w:rPr>
              <w:t>(TEST_PLAN.md, 28 cases)</w:t>
            </w:r>
          </w:p>
        </w:tc>
        <w:tc>
          <w:tcPr>
            <w:tcW w:w="13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All members</w:t>
            </w:r>
          </w:p>
        </w:tc>
        <w:tc>
          <w:tcPr>
            <w:tcW w:w="3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 CRUD, suppliers, reports, alerts, AI, and security tests executed and documented.</w:t>
            </w:r>
          </w:p>
        </w:tc>
      </w:tr>
      <w:tr w:rsidR="00974E5E" w:rsidRPr="00745665">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Project Documentation</w:t>
            </w:r>
          </w:p>
        </w:tc>
        <w:tc>
          <w:tcPr>
            <w:tcW w:w="13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Complete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All members</w:t>
            </w:r>
          </w:p>
        </w:tc>
        <w:tc>
          <w:tcPr>
            <w:tcW w:w="3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 xml:space="preserve">README.md, USER_GUIDE.md, DEPLOYMENT_GUIDE.md, </w:t>
            </w:r>
            <w:r w:rsidRPr="00745665">
              <w:rPr>
                <w:rFonts w:ascii="Times New Roman" w:hAnsi="Times New Roman" w:cs="Times New Roman"/>
                <w:sz w:val="20"/>
                <w:szCs w:val="20"/>
              </w:rPr>
              <w:lastRenderedPageBreak/>
              <w:t>TEST_PLAN.md, ASSESSMENT5_REPORT_OUTLINE.md, and file-level JSDoc headers across all source files.</w:t>
            </w:r>
          </w:p>
        </w:tc>
      </w:tr>
    </w:tbl>
    <w:p w:rsidR="00974E5E" w:rsidRPr="00745665" w:rsidRDefault="00974E5E">
      <w:pPr>
        <w:rPr>
          <w:rFonts w:ascii="Times New Roman" w:hAnsi="Times New Roman" w:cs="Times New Roman"/>
        </w:rPr>
      </w:pPr>
    </w:p>
    <w:p w:rsidR="00974E5E" w:rsidRPr="00745665" w:rsidRDefault="008E7CD4">
      <w:pPr>
        <w:spacing w:after="120"/>
        <w:rPr>
          <w:rFonts w:ascii="Times New Roman" w:hAnsi="Times New Roman" w:cs="Times New Roman"/>
        </w:rPr>
      </w:pPr>
      <w:r w:rsidRPr="00745665">
        <w:rPr>
          <w:rFonts w:ascii="Times New Roman" w:hAnsi="Times New Roman" w:cs="Times New Roman"/>
        </w:rPr>
        <w:t>The complete project was incrementally delivered through the team Git repository with feature branches for each major component. All stretch goals identified in Assessment 4 (alerts management UI, code commenting, and supporting documentation) were complet</w:t>
      </w:r>
      <w:r w:rsidRPr="00745665">
        <w:rPr>
          <w:rFonts w:ascii="Times New Roman" w:hAnsi="Times New Roman" w:cs="Times New Roman"/>
        </w:rPr>
        <w:t>ed before submission. Deferred items for future work include automated unit testing frameworks (Jest), cloud hosting (Render or Railway), and a dedicated multi-cafe admin portal.</w:t>
      </w:r>
    </w:p>
    <w:p w:rsidR="00974E5E" w:rsidRPr="00745665" w:rsidRDefault="008E7CD4">
      <w:pPr>
        <w:pStyle w:val="Heading2"/>
        <w:rPr>
          <w:rFonts w:ascii="Times New Roman" w:hAnsi="Times New Roman" w:cs="Times New Roman"/>
        </w:rPr>
      </w:pPr>
      <w:bookmarkStart w:id="4" w:name="_Toc230695164"/>
      <w:r w:rsidRPr="00745665">
        <w:rPr>
          <w:rFonts w:ascii="Times New Roman" w:hAnsi="Times New Roman" w:cs="Times New Roman"/>
        </w:rPr>
        <w:t>2.2 Hardware and Software Used</w:t>
      </w:r>
      <w:bookmarkEnd w:id="4"/>
    </w:p>
    <w:p w:rsidR="00974E5E" w:rsidRPr="00745665" w:rsidRDefault="008E7CD4">
      <w:pPr>
        <w:spacing w:after="120"/>
        <w:rPr>
          <w:rFonts w:ascii="Times New Roman" w:hAnsi="Times New Roman" w:cs="Times New Roman"/>
        </w:rPr>
      </w:pPr>
      <w:r w:rsidRPr="00745665">
        <w:rPr>
          <w:rFonts w:ascii="Times New Roman" w:hAnsi="Times New Roman" w:cs="Times New Roman"/>
        </w:rPr>
        <w:t>The system was developed and tested on standar</w:t>
      </w:r>
      <w:r w:rsidRPr="00745665">
        <w:rPr>
          <w:rFonts w:ascii="Times New Roman" w:hAnsi="Times New Roman" w:cs="Times New Roman"/>
        </w:rPr>
        <w:t>d Windows development machines with the following software stack:</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60"/>
      </w:tblGrid>
      <w:tr w:rsidR="00974E5E" w:rsidRPr="00745665">
        <w:tblPrEx>
          <w:tblCellMar>
            <w:top w:w="0" w:type="dxa"/>
            <w:bottom w:w="0" w:type="dxa"/>
          </w:tblCellMar>
        </w:tblPrEx>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Tool</w:t>
            </w:r>
          </w:p>
        </w:tc>
        <w:tc>
          <w:tcPr>
            <w:tcW w:w="24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Version</w:t>
            </w:r>
          </w:p>
        </w:tc>
        <w:tc>
          <w:tcPr>
            <w:tcW w:w="426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Purpose</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Node.js</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18.x LTS (tested up to 24.x)</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JavaScript runtime for the Express API and React dev server</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npm</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9+ (bundled with Node.js)</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Package management for both server/ and client/ folders</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Express</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5.2.x</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REST API framework with routing, CORS, and JSON body parsing middleware</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PostgreSQL</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16+</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Relational database — single lcims database with six tables</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pg (node-postgres)</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8.x</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PostgreSQL connection pool used in server/db.js</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React</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19.2.x</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Single-page application UI framework</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React Router</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7.x</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Client-side routing for /login, /inventory, /suppliers, etc.</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Axios</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1.16.x</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HTTP client with JWT interceptor; baseURL http://localhost:5000/api</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Recharts</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3.x</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Bar chart on the Reports page showing usage and restock totals</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bcryptjs</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3.x</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Password hashing with cost factor 12</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jsonwebtoken</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9.x</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JWT signing and verification with 8-hour expiry</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OpenAI Node SDK</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6.x</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AI reorder suggestions via gpt-3.5-turbo</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Visual Studio Code</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Current</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Primary integrated development environment</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Cursor AI (Opus model)</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Current</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AI-assisted development, documentation, and refactoring</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pgAdmin 4</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Bundled with PostgreSQL</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GUI for database inspection and seed verification</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Git / GitHub</w:t>
            </w:r>
          </w:p>
        </w:tc>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Current</w:t>
            </w:r>
          </w:p>
        </w:tc>
        <w:tc>
          <w:tcPr>
            <w:tcW w:w="42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Version control; remote repository for collaboration</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Windows 10/11</w:t>
            </w:r>
          </w:p>
        </w:tc>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N/A</w:t>
            </w:r>
          </w:p>
        </w:tc>
        <w:tc>
          <w:tcPr>
            <w:tcW w:w="42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Primary development operating system</w:t>
            </w:r>
          </w:p>
        </w:tc>
      </w:tr>
    </w:tbl>
    <w:p w:rsidR="00974E5E" w:rsidRPr="00745665" w:rsidRDefault="00974E5E">
      <w:pPr>
        <w:rPr>
          <w:rFonts w:ascii="Times New Roman" w:hAnsi="Times New Roman" w:cs="Times New Roman"/>
        </w:rPr>
      </w:pPr>
    </w:p>
    <w:p w:rsidR="00974E5E" w:rsidRPr="00745665" w:rsidRDefault="008E7CD4">
      <w:pPr>
        <w:spacing w:after="120"/>
        <w:rPr>
          <w:rFonts w:ascii="Times New Roman" w:hAnsi="Times New Roman" w:cs="Times New Roman"/>
        </w:rPr>
      </w:pPr>
      <w:r w:rsidRPr="00745665">
        <w:rPr>
          <w:rFonts w:ascii="Times New Roman" w:hAnsi="Times New Roman" w:cs="Times New Roman"/>
        </w:rPr>
        <w:t>The minimum hardware requirement is 4 GB of RAM (8 GB recommended for comfortable development) and 10 GB of free disk space, as documented in DEPLOYMENT_GUIDE.md. A typical development workflow uses three concurrent terminals: one for PostgreSQL (running a</w:t>
      </w:r>
      <w:r w:rsidRPr="00745665">
        <w:rPr>
          <w:rFonts w:ascii="Times New Roman" w:hAnsi="Times New Roman" w:cs="Times New Roman"/>
        </w:rPr>
        <w:t>s a Windows service), one for the backend Express server on port 5000, and one for the React development server on port 3000.</w:t>
      </w:r>
    </w:p>
    <w:p w:rsidR="00974E5E" w:rsidRPr="00745665" w:rsidRDefault="008E7CD4">
      <w:pPr>
        <w:pStyle w:val="Heading2"/>
        <w:rPr>
          <w:rFonts w:ascii="Times New Roman" w:hAnsi="Times New Roman" w:cs="Times New Roman"/>
        </w:rPr>
      </w:pPr>
      <w:bookmarkStart w:id="5" w:name="_Toc230695165"/>
      <w:r w:rsidRPr="00745665">
        <w:rPr>
          <w:rFonts w:ascii="Times New Roman" w:hAnsi="Times New Roman" w:cs="Times New Roman"/>
        </w:rPr>
        <w:t>2.3 Team Resource Management</w:t>
      </w:r>
      <w:bookmarkEnd w:id="5"/>
    </w:p>
    <w:p w:rsidR="00974E5E" w:rsidRPr="00745665" w:rsidRDefault="008E7CD4">
      <w:pPr>
        <w:spacing w:after="120"/>
        <w:rPr>
          <w:rFonts w:ascii="Times New Roman" w:hAnsi="Times New Roman" w:cs="Times New Roman"/>
        </w:rPr>
      </w:pPr>
      <w:r w:rsidRPr="00745665">
        <w:rPr>
          <w:rFonts w:ascii="Times New Roman" w:hAnsi="Times New Roman" w:cs="Times New Roman"/>
        </w:rPr>
        <w:t>The team divided the work along clear technical lines while maintaining shared responsibility for tes</w:t>
      </w:r>
      <w:r w:rsidRPr="00745665">
        <w:rPr>
          <w:rFonts w:ascii="Times New Roman" w:hAnsi="Times New Roman" w:cs="Times New Roman"/>
        </w:rPr>
        <w:t>ting and documentation. Md Minhazul Amin led the backend development, taking primary responsibility for the database schema, Express server bootstrapping, authentication middleware, inventory API, and project repository management. Ayush Subedi led the fro</w:t>
      </w:r>
      <w:r w:rsidRPr="00745665">
        <w:rPr>
          <w:rFonts w:ascii="Times New Roman" w:hAnsi="Times New Roman" w:cs="Times New Roman"/>
        </w:rPr>
        <w:t>ntend integration work, building the React core (AuthContext, Layout, Axios instance), the Dashboard and Reports pages with Recharts visualisations, and the supplier API. Aayush Khadgi developed the Alerts and AI Insights modules end-to-end, along with the</w:t>
      </w:r>
      <w:r w:rsidRPr="00745665">
        <w:rPr>
          <w:rFonts w:ascii="Times New Roman" w:hAnsi="Times New Roman" w:cs="Times New Roman"/>
        </w:rPr>
        <w:t xml:space="preserve"> user guide and screenshot documentation.</w:t>
      </w:r>
    </w:p>
    <w:p w:rsidR="00974E5E" w:rsidRPr="00745665" w:rsidRDefault="008E7CD4">
      <w:pPr>
        <w:spacing w:after="120"/>
        <w:rPr>
          <w:rFonts w:ascii="Times New Roman" w:hAnsi="Times New Roman" w:cs="Times New Roman"/>
        </w:rPr>
      </w:pPr>
      <w:r w:rsidRPr="00745665">
        <w:rPr>
          <w:rFonts w:ascii="Times New Roman" w:hAnsi="Times New Roman" w:cs="Times New Roman"/>
        </w:rPr>
        <w:t>Day-to-day communication used a WhatsApp group for quick coordination, blockers, and status updates. The team met in-person at the Kent campus computer labs for integration testing sessions and demonstration rehear</w:t>
      </w:r>
      <w:r w:rsidRPr="00745665">
        <w:rPr>
          <w:rFonts w:ascii="Times New Roman" w:hAnsi="Times New Roman" w:cs="Times New Roman"/>
        </w:rPr>
        <w:t>sals. A shared cloud folder was used to draft Word document sections and exchange screenshots.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Version control was handled through a Git repository on GitHub. The main branch was reserved for stable submission code, while feature work was carried out on dedicated branches such as feature/alerts and docs/test-plan. The .gitignore file was carefully m</w:t>
      </w:r>
      <w:r w:rsidRPr="00745665">
        <w:rPr>
          <w:rFonts w:ascii="Times New Roman" w:hAnsi="Times New Roman" w:cs="Times New Roman"/>
        </w:rPr>
        <w:t>aintained to exclude node_modules folders, .env files containing secrets, assessment zip archives, and Word document lock files. GitHub Desktop was used by team members who preferred a graphical interface to the Git command line.</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6" w:name="_Toc230695166"/>
      <w:r w:rsidRPr="00745665">
        <w:rPr>
          <w:rFonts w:ascii="Times New Roman" w:hAnsi="Times New Roman" w:cs="Times New Roman"/>
        </w:rPr>
        <w:lastRenderedPageBreak/>
        <w:t>3. Server Installation a</w:t>
      </w:r>
      <w:r w:rsidRPr="00745665">
        <w:rPr>
          <w:rFonts w:ascii="Times New Roman" w:hAnsi="Times New Roman" w:cs="Times New Roman"/>
        </w:rPr>
        <w:t>nd Configuration</w:t>
      </w:r>
      <w:bookmarkEnd w:id="6"/>
    </w:p>
    <w:p w:rsidR="00974E5E" w:rsidRPr="00745665" w:rsidRDefault="008E7CD4">
      <w:pPr>
        <w:pStyle w:val="Heading2"/>
        <w:rPr>
          <w:rFonts w:ascii="Times New Roman" w:hAnsi="Times New Roman" w:cs="Times New Roman"/>
        </w:rPr>
      </w:pPr>
      <w:bookmarkStart w:id="7" w:name="_Toc230695167"/>
      <w:r w:rsidRPr="00745665">
        <w:rPr>
          <w:rFonts w:ascii="Times New Roman" w:hAnsi="Times New Roman" w:cs="Times New Roman"/>
        </w:rPr>
        <w:t>3.1 Backend Server (Node.js + Express)</w:t>
      </w:r>
      <w:bookmarkEnd w:id="7"/>
    </w:p>
    <w:p w:rsidR="00974E5E" w:rsidRPr="00745665" w:rsidRDefault="008E7CD4">
      <w:pPr>
        <w:spacing w:after="120"/>
        <w:rPr>
          <w:rFonts w:ascii="Times New Roman" w:hAnsi="Times New Roman" w:cs="Times New Roman"/>
        </w:rPr>
      </w:pPr>
      <w:r w:rsidRPr="00745665">
        <w:rPr>
          <w:rFonts w:ascii="Times New Roman" w:hAnsi="Times New Roman" w:cs="Times New Roman"/>
        </w:rPr>
        <w:t>The backend server is bootstrapped from server/index.js. After installing dependencies with npm install in the server folder, the .env file must be created from the .env.example template with valid Po</w:t>
      </w:r>
      <w:r w:rsidRPr="00745665">
        <w:rPr>
          <w:rFonts w:ascii="Times New Roman" w:hAnsi="Times New Roman" w:cs="Times New Roman"/>
        </w:rPr>
        <w:t>stgreSQL credentials, a JWT_SECRET of at least 32 random characters, and an optional OPENAI_API_KEY. The server is then started in development mode with npm run dev (which runs nodemon for automatic restart on file changes) or in production mode with npm s</w:t>
      </w:r>
      <w:r w:rsidRPr="00745665">
        <w:rPr>
          <w:rFonts w:ascii="Times New Roman" w:hAnsi="Times New Roman" w:cs="Times New Roman"/>
        </w:rPr>
        <w:t>tart.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On successful startup the server prints two confirmation messages to the console: the first confirms the Express server is listening on port 5000, and the second confirms the connection to the PostgreSQL database has been established. The server moun</w:t>
      </w:r>
      <w:r w:rsidRPr="00745665">
        <w:rPr>
          <w:rFonts w:ascii="Times New Roman" w:hAnsi="Times New Roman" w:cs="Times New Roman"/>
        </w:rPr>
        <w:t>ts six route groups under the /api prefix: /api/auth (public), /api/inventory, /api/suppliers, /api/reports, /api/ai, and /api/alerts (all protected by JWT verification).</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143500" cy="2905125"/>
            <wp:effectExtent l="0" t="0" r="0" b="0"/>
            <wp:docPr id="1" name="npm_terminal.png" descr="Figure 3.1 — Node.js runtime version confirmation in PowerShell terminal, showing the LCIMS development environment is ready." title="Figure 3.1 — Node.js runtime version confirmation in PowerShell terminal, showing the LCIMS development environment is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90512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3.1 — Node.js runtime version confirmation in PowerShell terminal, showing t</w:t>
      </w:r>
      <w:r w:rsidRPr="00745665">
        <w:rPr>
          <w:rFonts w:ascii="Times New Roman" w:hAnsi="Times New Roman" w:cs="Times New Roman"/>
          <w:i/>
          <w:iCs/>
          <w:color w:val="5D6A78"/>
          <w:sz w:val="20"/>
          <w:szCs w:val="20"/>
        </w:rPr>
        <w:t>he LCIMS development environment is ready.</w:t>
      </w:r>
    </w:p>
    <w:p w:rsidR="00974E5E" w:rsidRPr="00745665" w:rsidRDefault="008E7CD4">
      <w:pPr>
        <w:pStyle w:val="Heading2"/>
        <w:rPr>
          <w:rFonts w:ascii="Times New Roman" w:hAnsi="Times New Roman" w:cs="Times New Roman"/>
        </w:rPr>
      </w:pPr>
      <w:bookmarkStart w:id="8" w:name="_Toc230695168"/>
      <w:r w:rsidRPr="00745665">
        <w:rPr>
          <w:rFonts w:ascii="Times New Roman" w:hAnsi="Times New Roman" w:cs="Times New Roman"/>
        </w:rPr>
        <w:t>3.2 Database Server (PostgreSQL)</w:t>
      </w:r>
      <w:bookmarkEnd w:id="8"/>
    </w:p>
    <w:p w:rsidR="00974E5E" w:rsidRPr="00745665" w:rsidRDefault="008E7CD4">
      <w:pPr>
        <w:spacing w:after="120"/>
        <w:rPr>
          <w:rFonts w:ascii="Times New Roman" w:hAnsi="Times New Roman" w:cs="Times New Roman"/>
        </w:rPr>
      </w:pPr>
      <w:r w:rsidRPr="00745665">
        <w:rPr>
          <w:rFonts w:ascii="Times New Roman" w:hAnsi="Times New Roman" w:cs="Times New Roman"/>
        </w:rPr>
        <w:t>PostgreSQL 16 is installed as a Windows service that starts automatically on boot. The database is created and seeded with two commands: first, psql -U postgres -c "</w:t>
      </w:r>
      <w:r w:rsidRPr="00745665">
        <w:rPr>
          <w:rFonts w:ascii="Times New Roman" w:hAnsi="Times New Roman" w:cs="Times New Roman"/>
        </w:rPr>
        <w:t xml:space="preserve">CREATE DATABASE lcims;" creates the empty database; second, psql -U postgres -d lcims -f database/lcims_schema.sql loads the schema and seed data inside a single transaction. The schema file is fully re-runnable — it drops all tables in reverse dependency </w:t>
      </w:r>
      <w:r w:rsidRPr="00745665">
        <w:rPr>
          <w:rFonts w:ascii="Times New Roman" w:hAnsi="Times New Roman" w:cs="Times New Roman"/>
        </w:rPr>
        <w:t>order before recreating them, so the team can reset the database to a known state at any time.</w:t>
      </w:r>
    </w:p>
    <w:p w:rsidR="00974E5E" w:rsidRPr="00745665" w:rsidRDefault="008E7CD4">
      <w:pPr>
        <w:spacing w:after="120"/>
        <w:rPr>
          <w:rFonts w:ascii="Times New Roman" w:hAnsi="Times New Roman" w:cs="Times New Roman"/>
        </w:rPr>
      </w:pPr>
      <w:r w:rsidRPr="00745665">
        <w:rPr>
          <w:rFonts w:ascii="Times New Roman" w:hAnsi="Times New Roman" w:cs="Times New Roman"/>
        </w:rPr>
        <w:t>A sanity query confirms the seed data has been loaded correctly. The expected row counts are: 1 cafe, 3 users, 4 suppliers, 10 inventory items, 8 stock logs, and</w:t>
      </w:r>
      <w:r w:rsidRPr="00745665">
        <w:rPr>
          <w:rFonts w:ascii="Times New Roman" w:hAnsi="Times New Roman" w:cs="Times New Roman"/>
        </w:rPr>
        <w:t xml:space="preserve"> 2 active alerts. The two active alerts correspond to Full Cream Milk 2L (24 L below the 30 L threshold) and Butter Croissants (18 units below the 25 unit threshold), which are deliberately seeded below their reorder thresholds to demonstrate the alert mec</w:t>
      </w:r>
      <w:r w:rsidRPr="00745665">
        <w:rPr>
          <w:rFonts w:ascii="Times New Roman" w:hAnsi="Times New Roman" w:cs="Times New Roman"/>
        </w:rPr>
        <w:t>hanism.</w:t>
      </w:r>
    </w:p>
    <w:p w:rsidR="00974E5E" w:rsidRPr="00745665" w:rsidRDefault="008E7CD4">
      <w:pPr>
        <w:pStyle w:val="Heading2"/>
        <w:rPr>
          <w:rFonts w:ascii="Times New Roman" w:hAnsi="Times New Roman" w:cs="Times New Roman"/>
        </w:rPr>
      </w:pPr>
      <w:bookmarkStart w:id="9" w:name="_Toc230695169"/>
      <w:r w:rsidRPr="00745665">
        <w:rPr>
          <w:rFonts w:ascii="Times New Roman" w:hAnsi="Times New Roman" w:cs="Times New Roman"/>
        </w:rPr>
        <w:t>3.3 Frontend Server (React Development Server)</w:t>
      </w:r>
      <w:bookmarkEnd w:id="9"/>
    </w:p>
    <w:p w:rsidR="00974E5E" w:rsidRPr="00745665" w:rsidRDefault="008E7CD4">
      <w:pPr>
        <w:spacing w:after="120"/>
        <w:rPr>
          <w:rFonts w:ascii="Times New Roman" w:hAnsi="Times New Roman" w:cs="Times New Roman"/>
        </w:rPr>
      </w:pPr>
      <w:r w:rsidRPr="00745665">
        <w:rPr>
          <w:rFonts w:ascii="Times New Roman" w:hAnsi="Times New Roman" w:cs="Times New Roman"/>
        </w:rPr>
        <w:t>The React frontend is launched from the client folder by running npm install followed by npm start. Create React App compiles the application and opens the default browser at http://localhost:3000. The</w:t>
      </w:r>
      <w:r w:rsidRPr="00745665">
        <w:rPr>
          <w:rFonts w:ascii="Times New Roman" w:hAnsi="Times New Roman" w:cs="Times New Roman"/>
        </w:rPr>
        <w:t xml:space="preserve"> </w:t>
      </w:r>
      <w:r w:rsidRPr="00745665">
        <w:rPr>
          <w:rFonts w:ascii="Times New Roman" w:hAnsi="Times New Roman" w:cs="Times New Roman"/>
        </w:rPr>
        <w:lastRenderedPageBreak/>
        <w:t>frontend communicates with the backend via Axios calls to http://localhost:5000/api, so no development proxy is needed in package.json. The login page is the entry point — users authenticate with one of the three seed accounts (manager@dailygrind.com, sta</w:t>
      </w:r>
      <w:r w:rsidRPr="00745665">
        <w:rPr>
          <w:rFonts w:ascii="Times New Roman" w:hAnsi="Times New Roman" w:cs="Times New Roman"/>
        </w:rPr>
        <w:t>ff@dailygrind.com, or admin@lcims.com), all of which share the password "password123" in the development environment.</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4572000" cy="4533900"/>
            <wp:effectExtent l="0" t="0" r="0" b="0"/>
            <wp:docPr id="2" name="login_page.png" descr="Figure 3.2 — LCIMS login page rendered at http://localhost:3000/login. The branded card-based form is the entry point for all users and accepts the seed credentials provided in the database schema." title="Figure 3.2 — LCIMS login page rendered at http://localhost:3000/login. The branded card-based form is the entry point for all users and accepts the seed credentials provided in the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5339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 xml:space="preserve">Figure 3.2 — LCIMS login page rendered at http://localhost:3000/login. The branded card-based form is the entry point for all users and </w:t>
      </w:r>
      <w:r w:rsidRPr="00745665">
        <w:rPr>
          <w:rFonts w:ascii="Times New Roman" w:hAnsi="Times New Roman" w:cs="Times New Roman"/>
          <w:i/>
          <w:iCs/>
          <w:color w:val="5D6A78"/>
          <w:sz w:val="20"/>
          <w:szCs w:val="20"/>
        </w:rPr>
        <w:t>accepts the seed credentials provided in the database schema.</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2667000" cy="4457700"/>
            <wp:effectExtent l="0" t="0" r="0" b="0"/>
            <wp:docPr id="3" name="files_overview.png" descr="Figure 3.3 — Project structure visible in the VS Code Explorer pane, showing the three top-level folders (client, database, server) and the supporting documentation files at the project root." title="Figure 3.3 — Project structure visible in the VS Code Explorer pane, showing the three top-level folders (client, database, server) and the supporting documentation files at the project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44577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3.3 — Project structure visible in the VS Code Explorer pane, showing the three top-level folders (client, database, server) and the supporting documentation files at the project root.</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10" w:name="_Toc230695170"/>
      <w:r w:rsidRPr="00745665">
        <w:rPr>
          <w:rFonts w:ascii="Times New Roman" w:hAnsi="Times New Roman" w:cs="Times New Roman"/>
        </w:rPr>
        <w:lastRenderedPageBreak/>
        <w:t>4. Front-End and Back-End Connectivity</w:t>
      </w:r>
      <w:bookmarkEnd w:id="10"/>
    </w:p>
    <w:p w:rsidR="00974E5E" w:rsidRPr="00745665" w:rsidRDefault="008E7CD4">
      <w:pPr>
        <w:pStyle w:val="Heading2"/>
        <w:rPr>
          <w:rFonts w:ascii="Times New Roman" w:hAnsi="Times New Roman" w:cs="Times New Roman"/>
        </w:rPr>
      </w:pPr>
      <w:bookmarkStart w:id="11" w:name="_Toc230695171"/>
      <w:r w:rsidRPr="00745665">
        <w:rPr>
          <w:rFonts w:ascii="Times New Roman" w:hAnsi="Times New Roman" w:cs="Times New Roman"/>
        </w:rPr>
        <w:t>4.1 How They Connect</w:t>
      </w:r>
      <w:bookmarkEnd w:id="11"/>
    </w:p>
    <w:p w:rsidR="00974E5E" w:rsidRPr="00745665" w:rsidRDefault="008E7CD4">
      <w:pPr>
        <w:spacing w:after="120"/>
        <w:rPr>
          <w:rFonts w:ascii="Times New Roman" w:hAnsi="Times New Roman" w:cs="Times New Roman"/>
        </w:rPr>
      </w:pPr>
      <w:r w:rsidRPr="00745665">
        <w:rPr>
          <w:rFonts w:ascii="Times New Roman" w:hAnsi="Times New Roman" w:cs="Times New Roman"/>
        </w:rPr>
        <w:t>The React frontend and the Express backend run on different ports during development (3000 and 5000 respectively), which means every API call is a cross-origin HTTP request. Three pieces of infr</w:t>
      </w:r>
      <w:r w:rsidRPr="00745665">
        <w:rPr>
          <w:rFonts w:ascii="Times New Roman" w:hAnsi="Times New Roman" w:cs="Times New Roman"/>
        </w:rPr>
        <w:t>astructure make this work reliably and securely.</w:t>
      </w:r>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First, a pre-configured Axios instance lives in client/src/api/axios.js. Its baseURL is set to http://localhost:5000/api, so every page component can simply call api.get("/inventory") rather than typing out </w:t>
      </w:r>
      <w:r w:rsidRPr="00745665">
        <w:rPr>
          <w:rFonts w:ascii="Times New Roman" w:hAnsi="Times New Roman" w:cs="Times New Roman"/>
        </w:rPr>
        <w:t>the full URL. A request interceptor on this instance reads the JWT from localStorage (under the key lcims_token) and attaches it to every outgoing request as an Authorization: Bearer &lt;token&gt; header.</w:t>
      </w:r>
    </w:p>
    <w:p w:rsidR="00974E5E" w:rsidRPr="00745665" w:rsidRDefault="008E7CD4">
      <w:pPr>
        <w:spacing w:after="120"/>
        <w:rPr>
          <w:rFonts w:ascii="Times New Roman" w:hAnsi="Times New Roman" w:cs="Times New Roman"/>
        </w:rPr>
      </w:pPr>
      <w:r w:rsidRPr="00745665">
        <w:rPr>
          <w:rFonts w:ascii="Times New Roman" w:hAnsi="Times New Roman" w:cs="Times New Roman"/>
        </w:rPr>
        <w:t>Second, the Express server has the cors middleware enable</w:t>
      </w:r>
      <w:r w:rsidRPr="00745665">
        <w:rPr>
          <w:rFonts w:ascii="Times New Roman" w:hAnsi="Times New Roman" w:cs="Times New Roman"/>
        </w:rPr>
        <w:t>d in server/index.js. This middleware adds the Access-Control-Allow-Origin response header that the browser requires before allowing JavaScript to read the response of a cross-origin request.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Third, the verifyToken middleware in server/middleware/auth.js s</w:t>
      </w:r>
      <w:r w:rsidRPr="00745665">
        <w:rPr>
          <w:rFonts w:ascii="Times New Roman" w:hAnsi="Times New Roman" w:cs="Times New Roman"/>
        </w:rPr>
        <w:t>its in front of every protected route. It reads the Authorization header, extracts the JWT, verifies the signature using JWT_SECRET, and attaches the decoded payload (user_id, email, role, cafe_id) to req.user so that downstream handlers know who is making</w:t>
      </w:r>
      <w:r w:rsidRPr="00745665">
        <w:rPr>
          <w:rFonts w:ascii="Times New Roman" w:hAnsi="Times New Roman" w:cs="Times New Roman"/>
        </w:rPr>
        <w:t xml:space="preserve"> the request and which cafe they belong to.</w:t>
      </w:r>
    </w:p>
    <w:p w:rsidR="00974E5E" w:rsidRPr="00745665" w:rsidRDefault="008E7CD4">
      <w:pPr>
        <w:pStyle w:val="Heading2"/>
        <w:rPr>
          <w:rFonts w:ascii="Times New Roman" w:hAnsi="Times New Roman" w:cs="Times New Roman"/>
        </w:rPr>
      </w:pPr>
      <w:bookmarkStart w:id="12" w:name="_Toc230695172"/>
      <w:r w:rsidRPr="00745665">
        <w:rPr>
          <w:rFonts w:ascii="Times New Roman" w:hAnsi="Times New Roman" w:cs="Times New Roman"/>
        </w:rPr>
        <w:t>4.2 Authentication Flow</w:t>
      </w:r>
      <w:bookmarkEnd w:id="12"/>
    </w:p>
    <w:p w:rsidR="00974E5E" w:rsidRPr="00745665" w:rsidRDefault="008E7CD4">
      <w:pPr>
        <w:spacing w:after="120"/>
        <w:rPr>
          <w:rFonts w:ascii="Times New Roman" w:hAnsi="Times New Roman" w:cs="Times New Roman"/>
        </w:rPr>
      </w:pPr>
      <w:r w:rsidRPr="00745665">
        <w:rPr>
          <w:rFonts w:ascii="Times New Roman" w:hAnsi="Times New Roman" w:cs="Times New Roman"/>
        </w:rPr>
        <w:t>The end-to-end authentication flow follows these ten steps:</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The user enters their email and password into the Login page (client/src/pages/Login.js).</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The page calls POST /api/auth/login wi</w:t>
      </w:r>
      <w:r w:rsidRPr="00745665">
        <w:rPr>
          <w:rFonts w:ascii="Times New Roman" w:hAnsi="Times New Roman" w:cs="Times New Roman"/>
        </w:rPr>
        <w:t>th a JSON body containing the email and password.</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The server loads the user record by email and compares the submitted password against the stored bcrypt hash using bcrypt.compare.</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 xml:space="preserve">On a successful match, the server builds a JWT payload containing user_id, </w:t>
      </w:r>
      <w:r w:rsidRPr="00745665">
        <w:rPr>
          <w:rFonts w:ascii="Times New Roman" w:hAnsi="Times New Roman" w:cs="Times New Roman"/>
        </w:rPr>
        <w:t>email, role, and cafe_id, then signs it with JWT_SECRET and an 8-hour expiry.</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The server returns the signed token and a slim user object in the response body.</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AuthContext.login on the client side stores the token in localStorage under the key lcims_token a</w:t>
      </w:r>
      <w:r w:rsidRPr="00745665">
        <w:rPr>
          <w:rFonts w:ascii="Times New Roman" w:hAnsi="Times New Roman" w:cs="Times New Roman"/>
        </w:rPr>
        <w:t>nd updates the React state.</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The user is redirected to the Dashboard at /.</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All subsequent API calls automatically include the Authorization: Bearer &lt;token&gt; header thanks to the Axios request interceptor.</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The verifyToken middleware on the server validates the signature and expiry of the token on every request.</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On logout, AuthContext.logout removes the token from localStorage and the React Router Navigate component sends the user back to the login page.</w:t>
      </w:r>
    </w:p>
    <w:p w:rsidR="00974E5E" w:rsidRPr="00745665" w:rsidRDefault="008E7CD4">
      <w:pPr>
        <w:pStyle w:val="Heading2"/>
        <w:rPr>
          <w:rFonts w:ascii="Times New Roman" w:hAnsi="Times New Roman" w:cs="Times New Roman"/>
        </w:rPr>
      </w:pPr>
      <w:bookmarkStart w:id="13" w:name="_Toc230695173"/>
      <w:r w:rsidRPr="00745665">
        <w:rPr>
          <w:rFonts w:ascii="Times New Roman" w:hAnsi="Times New Roman" w:cs="Times New Roman"/>
        </w:rPr>
        <w:t xml:space="preserve">4.3 </w:t>
      </w:r>
      <w:r w:rsidRPr="00745665">
        <w:rPr>
          <w:rFonts w:ascii="Times New Roman" w:hAnsi="Times New Roman" w:cs="Times New Roman"/>
        </w:rPr>
        <w:t>Complete API Endpoint Table</w:t>
      </w:r>
      <w:bookmarkEnd w:id="13"/>
    </w:p>
    <w:p w:rsidR="00974E5E" w:rsidRPr="00745665" w:rsidRDefault="008E7CD4">
      <w:pPr>
        <w:spacing w:after="120"/>
        <w:rPr>
          <w:rFonts w:ascii="Times New Roman" w:hAnsi="Times New Roman" w:cs="Times New Roman"/>
        </w:rPr>
      </w:pPr>
      <w:r w:rsidRPr="00745665">
        <w:rPr>
          <w:rFonts w:ascii="Times New Roman" w:hAnsi="Times New Roman" w:cs="Times New Roman"/>
        </w:rPr>
        <w:t>The table below lists every API endpoint exposed by the LCIMS server. All routes except those under /api/auth require a valid JWT in the Authorization header. Routes marked Manager or Admin will return HTTP 403 if called by a us</w:t>
      </w:r>
      <w:r w:rsidRPr="00745665">
        <w:rPr>
          <w:rFonts w:ascii="Times New Roman" w:hAnsi="Times New Roman" w:cs="Times New Roman"/>
        </w:rPr>
        <w:t>er with the Staff role.</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1800"/>
        <w:gridCol w:w="3660"/>
      </w:tblGrid>
      <w:tr w:rsidR="00974E5E" w:rsidRPr="00745665">
        <w:tblPrEx>
          <w:tblCellMar>
            <w:top w:w="0" w:type="dxa"/>
            <w:bottom w:w="0" w:type="dxa"/>
          </w:tblCellMar>
        </w:tblPrEx>
        <w:trPr>
          <w:tblHeader/>
        </w:trPr>
        <w:tc>
          <w:tcPr>
            <w:tcW w:w="11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Method</w:t>
            </w:r>
          </w:p>
        </w:tc>
        <w:tc>
          <w:tcPr>
            <w:tcW w:w="25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Path</w:t>
            </w:r>
          </w:p>
        </w:tc>
        <w:tc>
          <w:tcPr>
            <w:tcW w:w="18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Required Role</w:t>
            </w:r>
          </w:p>
        </w:tc>
        <w:tc>
          <w:tcPr>
            <w:tcW w:w="366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Purpose</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/api/auth/register</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Public</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Create a new user account with a bcrypt-hashed password</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lastRenderedPageBreak/>
              <w:t>POST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/api/auth/login</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Public</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Validate credentials and issue a signed JWT (8-hour expiry)</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List all inventory items for the user's cafe</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/api/inventory/:id</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Fetch full details for a single inventory item</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 Admin</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Create a new inventory item</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PUT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/api/inventory/:id</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 Admin</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Update all editable fields of an inventory item</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PATCH</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/api/inventory/:id/stock</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Adjust quantity, write a stock log, and raise an alert if the result is below threshold</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DELETE</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/api/inventory/:id</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 Admin</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Delete an inventory item</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/api/inventory/:id/logs</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Fetch the stock movement history for one item</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/api/suppliers</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List all suppliers with an aggregate item_count per supplier</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/api/suppliers</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 Admin</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Create a new supplier</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PUT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/api/suppliers/:id</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 Admin</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Update supplier details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DELETE</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/api/suppliers/:id</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 Admin</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Delete a supplier (linked items have supplier_id set to NULL)</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/api/reports/dashboard</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Return dashboard KPIs, recent activity, and low-stock items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/api/reports/usage</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Per-item usage and restock totals for a date range</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POST</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/api/ai/reorder-suggestions</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Generate AI reorder cards via OpenAI or fallback demo mode</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GET</w:t>
            </w:r>
          </w:p>
        </w:tc>
        <w:tc>
          <w:tcPr>
            <w:tcW w:w="2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/api/alerts</w:t>
            </w:r>
          </w:p>
        </w:tc>
        <w:tc>
          <w:tcPr>
            <w:tcW w:w="18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List all active low-stock alerts for the user's cafe</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PATCH</w:t>
            </w:r>
          </w:p>
        </w:tc>
        <w:tc>
          <w:tcPr>
            <w:tcW w:w="2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/api/alerts/:id/resolve</w:t>
            </w:r>
          </w:p>
        </w:tc>
        <w:tc>
          <w:tcPr>
            <w:tcW w:w="18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Any authenticated</w:t>
            </w:r>
          </w:p>
        </w:tc>
        <w:tc>
          <w:tcPr>
            <w:tcW w:w="36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Mark an alert as resolved</w:t>
            </w:r>
          </w:p>
        </w:tc>
      </w:tr>
    </w:tbl>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14" w:name="_Toc230695174"/>
      <w:r w:rsidRPr="00745665">
        <w:rPr>
          <w:rFonts w:ascii="Times New Roman" w:hAnsi="Times New Roman" w:cs="Times New Roman"/>
        </w:rPr>
        <w:lastRenderedPageBreak/>
        <w:t>5. Database Operations — CRUD Evidence</w:t>
      </w:r>
      <w:bookmarkEnd w:id="14"/>
    </w:p>
    <w:p w:rsidR="00974E5E" w:rsidRPr="00745665" w:rsidRDefault="008E7CD4">
      <w:pPr>
        <w:spacing w:after="120"/>
        <w:rPr>
          <w:rFonts w:ascii="Times New Roman" w:hAnsi="Times New Roman" w:cs="Times New Roman"/>
        </w:rPr>
      </w:pPr>
      <w:r w:rsidRPr="00745665">
        <w:rPr>
          <w:rFonts w:ascii="Times New Roman" w:hAnsi="Times New Roman" w:cs="Times New Roman"/>
        </w:rPr>
        <w:t>This section demonstrates that all four CRUD operations (Create, Read, Update, Delete) are functional across the inventory and supplier modules. Each operation is tied to a user interface action, an API endpoint, an SQL operation, and an evidence screensho</w:t>
      </w:r>
      <w:r w:rsidRPr="00745665">
        <w:rPr>
          <w:rFonts w:ascii="Times New Roman" w:hAnsi="Times New Roman" w:cs="Times New Roman"/>
        </w:rPr>
        <w:t>t. All SQL queries throughout the codebase use parameterised statements (with $1, $2, $3 placeholders passed as a second argument to pool.query) to prevent SQL injection — string concatenation of user input into SQL is never used.</w:t>
      </w:r>
    </w:p>
    <w:p w:rsidR="00974E5E" w:rsidRPr="00745665" w:rsidRDefault="008E7CD4">
      <w:pPr>
        <w:pStyle w:val="Heading2"/>
        <w:rPr>
          <w:rFonts w:ascii="Times New Roman" w:hAnsi="Times New Roman" w:cs="Times New Roman"/>
        </w:rPr>
      </w:pPr>
      <w:bookmarkStart w:id="15" w:name="_Toc230695175"/>
      <w:r w:rsidRPr="00745665">
        <w:rPr>
          <w:rFonts w:ascii="Times New Roman" w:hAnsi="Times New Roman" w:cs="Times New Roman"/>
        </w:rPr>
        <w:t>5.1 Create (INSERT)</w:t>
      </w:r>
      <w:bookmarkEnd w:id="15"/>
    </w:p>
    <w:p w:rsidR="00974E5E" w:rsidRPr="00745665" w:rsidRDefault="008E7CD4">
      <w:pPr>
        <w:spacing w:after="120"/>
        <w:rPr>
          <w:rFonts w:ascii="Times New Roman" w:hAnsi="Times New Roman" w:cs="Times New Roman"/>
        </w:rPr>
      </w:pPr>
      <w:r w:rsidRPr="00745665">
        <w:rPr>
          <w:rFonts w:ascii="Times New Roman" w:hAnsi="Times New Roman" w:cs="Times New Roman"/>
        </w:rPr>
        <w:t>Creat</w:t>
      </w:r>
      <w:r w:rsidRPr="00745665">
        <w:rPr>
          <w:rFonts w:ascii="Times New Roman" w:hAnsi="Times New Roman" w:cs="Times New Roman"/>
        </w:rPr>
        <w:t>e operations are initiated from the inventory page (the + Add Item button, visible only to Manager and Admin users) and from the suppliers page (the + Add Supplier button). The frontend submits a POST request to /api/inventory or /api/suppliers respectivel</w:t>
      </w:r>
      <w:r w:rsidRPr="00745665">
        <w:rPr>
          <w:rFonts w:ascii="Times New Roman" w:hAnsi="Times New Roman" w:cs="Times New Roman"/>
        </w:rPr>
        <w:t>y, the Express handler validates the required fields, and pool.query executes a parameterised INSERT statement. The new row is returned in the response body and immediately rendered in the UI without a page reload.</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81325"/>
            <wp:effectExtent l="0" t="0" r="0" b="0"/>
            <wp:docPr id="4" name="add _item.png" descr="Figure 5.1 — Add New Item modal form on the Inventory page. The form is only visible to Manager and Admin users and validates required fields (name, category, unit) before submission." title="Figure 5.1 — Add New Item modal form on the Inventory page. The form is only visible to Manager and Admin users and validates required fields (name, category, unit) before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8132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5.1 — Add New Item modal form on</w:t>
      </w:r>
      <w:r w:rsidRPr="00745665">
        <w:rPr>
          <w:rFonts w:ascii="Times New Roman" w:hAnsi="Times New Roman" w:cs="Times New Roman"/>
          <w:i/>
          <w:iCs/>
          <w:color w:val="5D6A78"/>
          <w:sz w:val="20"/>
          <w:szCs w:val="20"/>
        </w:rPr>
        <w:t xml:space="preserve"> the Inventory page. The form is only visible to Manager and Admin users and validates required fields (name, category, unit) before submission.</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1524000"/>
            <wp:effectExtent l="0" t="0" r="0" b="0"/>
            <wp:docPr id="5" name="add_new_item.png" descr="Figure 5.2 — Form populated with sample data (&quot;Espresso Beans Premium&quot;) before submission to POST /api/inventory." title="Figure 5.2 — Form populated with sample data (&quot;Espresso Beans Premium&quot;) before submission to POST /api/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5240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5.2 — Form populated with sample data ("Espresso Beans Premium") before submission to POST /api/invent</w:t>
      </w:r>
      <w:r w:rsidRPr="00745665">
        <w:rPr>
          <w:rFonts w:ascii="Times New Roman" w:hAnsi="Times New Roman" w:cs="Times New Roman"/>
          <w:i/>
          <w:iCs/>
          <w:color w:val="5D6A78"/>
          <w:sz w:val="20"/>
          <w:szCs w:val="20"/>
        </w:rPr>
        <w:t>ory.</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76225"/>
            <wp:effectExtent l="0" t="0" r="0" b="0"/>
            <wp:docPr id="6" name="new_item_added.png" descr="Figure 5.3 — Newly created item appearing in the inventory list immediately after the INSERT operation completed successfully." title="Figure 5.3 — Newly created item appearing in the inventory list immediately after the INSERT operation comple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622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5.3 — Newly created item appearing in the inventory list immediately after the INSERT operation completed successfully.</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5524500" cy="2971800"/>
            <wp:effectExtent l="0" t="0" r="0" b="0"/>
            <wp:docPr id="7" name="add_suppliers.png" descr="Figure 5.4 — Add Supplier modal demonstrating the equivalent Create flow for the suppliers table." title="Figure 5.4 — Add Supplier modal demonstrating the equivalent Create flow for the supplier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718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5.4 — Add Supplier modal demonstrating the equivalent Create flow for the suppliers table.</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71800"/>
            <wp:effectExtent l="0" t="0" r="0" b="0"/>
            <wp:docPr id="8" name="supplier_added.png" descr="Figure 5.5 — Newly added supplier visible in the supplier grid with an initial item count of zero." title="Figure 5.5 — Newly added supplier visible in the supplier grid with an initial item count of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9718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5.5 — Newly added supplier visible in the supplier grid with an initial item count of zero.</w:t>
      </w:r>
    </w:p>
    <w:p w:rsidR="00974E5E" w:rsidRPr="00745665" w:rsidRDefault="008E7CD4">
      <w:pPr>
        <w:pStyle w:val="Heading2"/>
        <w:rPr>
          <w:rFonts w:ascii="Times New Roman" w:hAnsi="Times New Roman" w:cs="Times New Roman"/>
        </w:rPr>
      </w:pPr>
      <w:bookmarkStart w:id="16" w:name="_Toc230695176"/>
      <w:r w:rsidRPr="00745665">
        <w:rPr>
          <w:rFonts w:ascii="Times New Roman" w:hAnsi="Times New Roman" w:cs="Times New Roman"/>
        </w:rPr>
        <w:t>5.2 Read (SELECT)</w:t>
      </w:r>
      <w:bookmarkEnd w:id="16"/>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Read operations power every list and detail view in the application. The inventory page fetches all items for the user's cafe (with a LEFT </w:t>
      </w:r>
      <w:r w:rsidRPr="00745665">
        <w:rPr>
          <w:rFonts w:ascii="Times New Roman" w:hAnsi="Times New Roman" w:cs="Times New Roman"/>
        </w:rPr>
        <w:t>JOIN against suppliers to include supplier names). The dashboard performs six SELECT queries in parallel using Promise.all to assemble the KPI cards, recent activity feed, and low-stock summary. The reports page reads aggregated usage data filtered by a da</w:t>
      </w:r>
      <w:r w:rsidRPr="00745665">
        <w:rPr>
          <w:rFonts w:ascii="Times New Roman" w:hAnsi="Times New Roman" w:cs="Times New Roman"/>
        </w:rPr>
        <w:t>te range. Every SELECT includes a WHERE cafe_id = $1 clause to enforce multi-tenant data isolation.</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5524500" cy="3790950"/>
            <wp:effectExtent l="0" t="0" r="0" b="0"/>
            <wp:docPr id="9" name="inventory_list.png" descr="Figure 5.6 — Inventory list page rendering 10 seed items with category labels and &quot;Low Stock&quot; badges on Full Cream Milk 2L and Butter Croissants. The data was fetched via GET /api/inventory." title="Figure 5.6 — Inventory list page rendering 10 seed items with category labels and &quot;Low Stock&quot; badges on Full Cream Milk 2L and Butter Croissants. The data was fetched via GET /api/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79095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5.6 — Inventory list page rendering 10 seed items with category labels and "Low Stock" badges on Full Cream Milk 2L and Butter Croissants. The data</w:t>
      </w:r>
      <w:r w:rsidRPr="00745665">
        <w:rPr>
          <w:rFonts w:ascii="Times New Roman" w:hAnsi="Times New Roman" w:cs="Times New Roman"/>
          <w:i/>
          <w:iCs/>
          <w:color w:val="5D6A78"/>
          <w:sz w:val="20"/>
          <w:szCs w:val="20"/>
        </w:rPr>
        <w:t xml:space="preserve"> was fetched via GET /api/inventory.</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62275"/>
            <wp:effectExtent l="0" t="0" r="0" b="0"/>
            <wp:docPr id="10" name="item_details.png" descr="Figure 5.7 — Single-item detail view fetched from GET /api/inventory/:id, displaying current stock, threshold, supplier, and the stock adjustment form." title="Figure 5.7 — Single-item detail view fetched from GET /api/inventory/:id, displaying current stock, threshold, supplier, and the stock adjustm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9622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5.7 — Single-item detail view fetched from GET /api/inventory/:id, displaying current stock, threshold, supplier, and the stock adjustment form.</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5524500" cy="3800475"/>
            <wp:effectExtent l="0" t="0" r="0" b="0"/>
            <wp:docPr id="11" name="dashboard.png" descr="Figure 5.8 — Dashboard page populated with KPI cards, low stock items, and recent activity. All six panels load in parallel via GET /api/reports/dashboard." title="Figure 5.8 — Dashboard page populated with KPI cards, low stock items, and recent activity. All six panels load in parallel via GET /api/report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8004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5.8 — Dashboard page populated with KPI cards, low stock</w:t>
      </w:r>
      <w:r w:rsidRPr="00745665">
        <w:rPr>
          <w:rFonts w:ascii="Times New Roman" w:hAnsi="Times New Roman" w:cs="Times New Roman"/>
          <w:i/>
          <w:iCs/>
          <w:color w:val="5D6A78"/>
          <w:sz w:val="20"/>
          <w:szCs w:val="20"/>
        </w:rPr>
        <w:t xml:space="preserve"> items, and recent activity. All six panels load in parallel via GET /api/reports/dashboard.</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3790950"/>
            <wp:effectExtent l="0" t="0" r="0" b="0"/>
            <wp:docPr id="12" name="suppliers_details.png" descr="Figure 5.9 — Suppliers page showing the four seed suppliers with their contact details and live item count badges (computed by an aggregate query joining inventory_items)." title="Figure 5.9 — Suppliers page showing the four seed suppliers with their contact details and live item count badges (computed by an aggregate query joining inventory_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79095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5.9 — Suppliers page showing the four seed suppliers with their contact details and live item count badges (computed by an aggregate query joining invento</w:t>
      </w:r>
      <w:r w:rsidRPr="00745665">
        <w:rPr>
          <w:rFonts w:ascii="Times New Roman" w:hAnsi="Times New Roman" w:cs="Times New Roman"/>
          <w:i/>
          <w:iCs/>
          <w:color w:val="5D6A78"/>
          <w:sz w:val="20"/>
          <w:szCs w:val="20"/>
        </w:rPr>
        <w:t>ry_items).</w:t>
      </w:r>
    </w:p>
    <w:p w:rsidR="00974E5E" w:rsidRPr="00745665" w:rsidRDefault="008E7CD4">
      <w:pPr>
        <w:pStyle w:val="Heading2"/>
        <w:rPr>
          <w:rFonts w:ascii="Times New Roman" w:hAnsi="Times New Roman" w:cs="Times New Roman"/>
        </w:rPr>
      </w:pPr>
      <w:bookmarkStart w:id="17" w:name="_Toc230695177"/>
      <w:r w:rsidRPr="00745665">
        <w:rPr>
          <w:rFonts w:ascii="Times New Roman" w:hAnsi="Times New Roman" w:cs="Times New Roman"/>
        </w:rPr>
        <w:t>5.3 Update (UPDATE)</w:t>
      </w:r>
      <w:bookmarkEnd w:id="17"/>
    </w:p>
    <w:p w:rsidR="00974E5E" w:rsidRPr="00745665" w:rsidRDefault="008E7CD4">
      <w:pPr>
        <w:spacing w:after="120"/>
        <w:rPr>
          <w:rFonts w:ascii="Times New Roman" w:hAnsi="Times New Roman" w:cs="Times New Roman"/>
        </w:rPr>
      </w:pPr>
      <w:r w:rsidRPr="00745665">
        <w:rPr>
          <w:rFonts w:ascii="Times New Roman" w:hAnsi="Times New Roman" w:cs="Times New Roman"/>
        </w:rPr>
        <w:lastRenderedPageBreak/>
        <w:t xml:space="preserve">The application supports three distinct update paths. First, a PUT request to /api/inventory/:id replaces all editable fields of an inventory item — name, category, unit, quantity, threshold, and supplier_id. Second, a PATCH </w:t>
      </w:r>
      <w:r w:rsidRPr="00745665">
        <w:rPr>
          <w:rFonts w:ascii="Times New Roman" w:hAnsi="Times New Roman" w:cs="Times New Roman"/>
        </w:rPr>
        <w:t>request to /api/inventory/:id/stock atomically adjusts the quantity, writes a row to stock_logs, and conditionally inserts an alert if the resulting quantity falls below the threshold; this entire sequence is wrapped in a database transaction (BEGIN, COMMI</w:t>
      </w:r>
      <w:r w:rsidRPr="00745665">
        <w:rPr>
          <w:rFonts w:ascii="Times New Roman" w:hAnsi="Times New Roman" w:cs="Times New Roman"/>
        </w:rPr>
        <w:t>T, ROLLBACK on error) for consistency. Third, a PUT request to /api/suppliers/:id updates supplier details.</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71800"/>
            <wp:effectExtent l="0" t="0" r="0" b="0"/>
            <wp:docPr id="13" name="stock_update.png" descr="Figure 5.10 — Stock adjustment form being used to record a stock change. The form accepts both positive (restock) and negative (usage) quantities along with an optional reason." title="Figure 5.10 — Stock adjustment form being used to record a stock change. The form accepts both positive (restock) and negative (usage) quantities along with an optional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9718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 xml:space="preserve">Figure 5.10 — Stock adjustment form being used to record a stock change. The form accepts both positive (restock) and negative (usage) quantities </w:t>
      </w:r>
      <w:r w:rsidRPr="00745665">
        <w:rPr>
          <w:rFonts w:ascii="Times New Roman" w:hAnsi="Times New Roman" w:cs="Times New Roman"/>
          <w:i/>
          <w:iCs/>
          <w:color w:val="5D6A78"/>
          <w:sz w:val="20"/>
          <w:szCs w:val="20"/>
        </w:rPr>
        <w:t>along with an optional reason.</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3781425"/>
            <wp:effectExtent l="0" t="0" r="0" b="0"/>
            <wp:docPr id="14" name="stock_history.png" descr="Figure 5.11 — Stock Movement History panel on the Item Detail page, listing every PATCH /stock operation with the timestamp and user email. This is read directly from the stock_logs table." title="Figure 5.11 — Stock Movement History panel on the Item Detail page, listing every PATCH /stock operation with the timestamp and user email. This is read directly from the stock_log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78142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5.11 — Stock Movement History panel on the Item Detail page, listing every PATCH /stock operation with the timestamp and user email. This is read directly from the stock_logs table.</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5524500" cy="2962275"/>
            <wp:effectExtent l="0" t="0" r="0" b="0"/>
            <wp:docPr id="15" name="stock_updated_success.png" descr="Figure 5.12 — Item Detail page for &quot;Arabica Coffee Beans&quot; immediately after a successful stock update. The green &quot;Stock updated.&quot; confirmation message appears below the form, the quantity has been reduced to 3.50 kg, the &quot;Low Stock&quot; badge appears in the top-right (since 3.50 is below the threshold of 5.00), and the new &quot;daily usage&quot; entry of -15.00 appears at the top of the Stock Change History on the right." title="Figure 5.12 — Item Detail page for &quot;Arabica Coffee Beans&quot; immediately after a successful stock update. The green &quot;Stock updated.&quot; confirmation message appears below the form, the quantity has been reduced to 3.50 kg, the &quot;Low Stock&quot; badge appears in the top-right (since 3.50 is below the threshold of 5.00), and the new &quot;daily usage&quot; entry of -15.00 appears at the top of the Stock Change History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9622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5.12 — Item Detail page f</w:t>
      </w:r>
      <w:r w:rsidRPr="00745665">
        <w:rPr>
          <w:rFonts w:ascii="Times New Roman" w:hAnsi="Times New Roman" w:cs="Times New Roman"/>
          <w:i/>
          <w:iCs/>
          <w:color w:val="5D6A78"/>
          <w:sz w:val="20"/>
          <w:szCs w:val="20"/>
        </w:rPr>
        <w:t>or "Arabica Coffee Beans" immediately after a successful stock update. The green "Stock updated." confirmation message appears below the form, the quantity has been reduced to 3.50 kg, the "Low Stock" badge appears in the top-right (since 3.50 is below the</w:t>
      </w:r>
      <w:r w:rsidRPr="00745665">
        <w:rPr>
          <w:rFonts w:ascii="Times New Roman" w:hAnsi="Times New Roman" w:cs="Times New Roman"/>
          <w:i/>
          <w:iCs/>
          <w:color w:val="5D6A78"/>
          <w:sz w:val="20"/>
          <w:szCs w:val="20"/>
        </w:rPr>
        <w:t xml:space="preserve"> threshold of 5.00), and the new "daily usage" entry of -15.00 appears at the top of the Stock Change History on the right.</w:t>
      </w:r>
    </w:p>
    <w:p w:rsidR="00974E5E" w:rsidRPr="00745665" w:rsidRDefault="008E7CD4">
      <w:pPr>
        <w:pStyle w:val="Heading2"/>
        <w:rPr>
          <w:rFonts w:ascii="Times New Roman" w:hAnsi="Times New Roman" w:cs="Times New Roman"/>
        </w:rPr>
      </w:pPr>
      <w:bookmarkStart w:id="18" w:name="_Toc230695178"/>
      <w:r w:rsidRPr="00745665">
        <w:rPr>
          <w:rFonts w:ascii="Times New Roman" w:hAnsi="Times New Roman" w:cs="Times New Roman"/>
        </w:rPr>
        <w:t>5.4 Delete (DELETE)</w:t>
      </w:r>
      <w:bookmarkEnd w:id="18"/>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Delete operations are restricted to Manager and Admin users. The frontend displays a confirmation dialog before </w:t>
      </w:r>
      <w:r w:rsidRPr="00745665">
        <w:rPr>
          <w:rFonts w:ascii="Times New Roman" w:hAnsi="Times New Roman" w:cs="Times New Roman"/>
        </w:rPr>
        <w:t>sending the DELETE request to prevent accidental data loss. For inventory items, the deletion cascades to remove all related stock_logs and alerts via the ON DELETE CASCADE foreign key rule. For suppliers, the foreign key on inventory_items.supplier_id use</w:t>
      </w:r>
      <w:r w:rsidRPr="00745665">
        <w:rPr>
          <w:rFonts w:ascii="Times New Roman" w:hAnsi="Times New Roman" w:cs="Times New Roman"/>
        </w:rPr>
        <w:t>s ON DELETE SET NULL, which preserves the inventory items but disassociates them from the deleted supplier.</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62275"/>
            <wp:effectExtent l="0" t="0" r="0" b="0"/>
            <wp:docPr id="16" name="delete_item.png" descr="Figure 5.13 — Confirmation dialog presented to the user before a destructive DELETE /api/inventory/:id call is sent to the server. The dialog clearly states the action cannot be undone." title="Figure 5.13 — Confirmation dialog presented to the user before a destructive DELETE /api/inventory/:id call is sent to the server. The dialog clearly states the action cannot be un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9622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5.13 — Confirmation dialog presented to the user before a destructive DELETE /api/inventory/:id call is sent to the server. The dialog clearly states the action cannot be undone.</w:t>
      </w:r>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To summarise this section: all four CRUD operations have been demonstrated end-to-end with screenshot evidence. The frontend triggers each operation, the API handles validation and </w:t>
      </w:r>
      <w:r w:rsidRPr="00745665">
        <w:rPr>
          <w:rFonts w:ascii="Times New Roman" w:hAnsi="Times New Roman" w:cs="Times New Roman"/>
        </w:rPr>
        <w:lastRenderedPageBreak/>
        <w:t>authentication, parameterised SQL queries safely apply the change to the da</w:t>
      </w:r>
      <w:r w:rsidRPr="00745665">
        <w:rPr>
          <w:rFonts w:ascii="Times New Roman" w:hAnsi="Times New Roman" w:cs="Times New Roman"/>
        </w:rPr>
        <w:t>tabase, and the updated state is reflected in the UI without requiring a full page reload.</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19" w:name="_Toc230695179"/>
      <w:r w:rsidRPr="00745665">
        <w:rPr>
          <w:rFonts w:ascii="Times New Roman" w:hAnsi="Times New Roman" w:cs="Times New Roman"/>
        </w:rPr>
        <w:lastRenderedPageBreak/>
        <w:t>6. Security Implementation</w:t>
      </w:r>
      <w:bookmarkEnd w:id="19"/>
    </w:p>
    <w:p w:rsidR="00974E5E" w:rsidRPr="00745665" w:rsidRDefault="008E7CD4">
      <w:pPr>
        <w:spacing w:after="120"/>
        <w:rPr>
          <w:rFonts w:ascii="Times New Roman" w:hAnsi="Times New Roman" w:cs="Times New Roman"/>
        </w:rPr>
      </w:pPr>
      <w:r w:rsidRPr="00745665">
        <w:rPr>
          <w:rFonts w:ascii="Times New Roman" w:hAnsi="Times New Roman" w:cs="Times New Roman"/>
        </w:rPr>
        <w:t>LCIMS implements multiple layers of security in line with industry best practice for web applications handling business data. This secti</w:t>
      </w:r>
      <w:r w:rsidRPr="00745665">
        <w:rPr>
          <w:rFonts w:ascii="Times New Roman" w:hAnsi="Times New Roman" w:cs="Times New Roman"/>
        </w:rPr>
        <w:t>on documents each layer with reference to the source files.</w:t>
      </w:r>
    </w:p>
    <w:p w:rsidR="00974E5E" w:rsidRPr="00745665" w:rsidRDefault="008E7CD4">
      <w:pPr>
        <w:pStyle w:val="Heading2"/>
        <w:rPr>
          <w:rFonts w:ascii="Times New Roman" w:hAnsi="Times New Roman" w:cs="Times New Roman"/>
        </w:rPr>
      </w:pPr>
      <w:bookmarkStart w:id="20" w:name="_Toc230695180"/>
      <w:r w:rsidRPr="00745665">
        <w:rPr>
          <w:rFonts w:ascii="Times New Roman" w:hAnsi="Times New Roman" w:cs="Times New Roman"/>
        </w:rPr>
        <w:t>6.1 Password Hashing — bcrypt with Cost Factor 12</w:t>
      </w:r>
      <w:bookmarkEnd w:id="20"/>
    </w:p>
    <w:p w:rsidR="00974E5E" w:rsidRPr="00745665" w:rsidRDefault="008E7CD4">
      <w:pPr>
        <w:spacing w:after="120"/>
        <w:rPr>
          <w:rFonts w:ascii="Times New Roman" w:hAnsi="Times New Roman" w:cs="Times New Roman"/>
        </w:rPr>
      </w:pPr>
      <w:r w:rsidRPr="00745665">
        <w:rPr>
          <w:rFonts w:ascii="Times New Roman" w:hAnsi="Times New Roman" w:cs="Times New Roman"/>
        </w:rPr>
        <w:t>User passwords are hashed using the bcryptjs library before being stored. The salt rounds parameter is set to 12 in server/routes/auth.js, which i</w:t>
      </w:r>
      <w:r w:rsidRPr="00745665">
        <w:rPr>
          <w:rFonts w:ascii="Times New Roman" w:hAnsi="Times New Roman" w:cs="Times New Roman"/>
        </w:rPr>
        <w:t xml:space="preserve">s the current OWASP-recommended minimum for new applications. The hashing happens inside the register endpoint via bcrypt.hash(password, 12), and login verification uses bcrypt.compare which performs a constant-time comparison to avoid timing attacks. The </w:t>
      </w:r>
      <w:r w:rsidRPr="00745665">
        <w:rPr>
          <w:rFonts w:ascii="Times New Roman" w:hAnsi="Times New Roman" w:cs="Times New Roman"/>
        </w:rPr>
        <w:t>plaintext password is never written to disk and never logged. The seed users in the schema file use pre-generated bcrypt hashes so that the development password "password123" works out-of-the-box without requiring a registration flow.</w:t>
      </w:r>
    </w:p>
    <w:p w:rsidR="00974E5E" w:rsidRPr="00745665" w:rsidRDefault="008E7CD4">
      <w:pPr>
        <w:pStyle w:val="Heading2"/>
        <w:rPr>
          <w:rFonts w:ascii="Times New Roman" w:hAnsi="Times New Roman" w:cs="Times New Roman"/>
        </w:rPr>
      </w:pPr>
      <w:bookmarkStart w:id="21" w:name="_Toc230695181"/>
      <w:r w:rsidRPr="00745665">
        <w:rPr>
          <w:rFonts w:ascii="Times New Roman" w:hAnsi="Times New Roman" w:cs="Times New Roman"/>
        </w:rPr>
        <w:t>6.2 JWT Authenticatio</w:t>
      </w:r>
      <w:r w:rsidRPr="00745665">
        <w:rPr>
          <w:rFonts w:ascii="Times New Roman" w:hAnsi="Times New Roman" w:cs="Times New Roman"/>
        </w:rPr>
        <w:t>n with 8-Hour Expiry</w:t>
      </w:r>
      <w:bookmarkEnd w:id="21"/>
    </w:p>
    <w:p w:rsidR="00974E5E" w:rsidRPr="00745665" w:rsidRDefault="008E7CD4">
      <w:pPr>
        <w:spacing w:after="120"/>
        <w:rPr>
          <w:rFonts w:ascii="Times New Roman" w:hAnsi="Times New Roman" w:cs="Times New Roman"/>
        </w:rPr>
      </w:pPr>
      <w:r w:rsidRPr="00745665">
        <w:rPr>
          <w:rFonts w:ascii="Times New Roman" w:hAnsi="Times New Roman" w:cs="Times New Roman"/>
        </w:rPr>
        <w:t>Sessions are managed via signed JSON Web Tokens. On successful login, the server constructs a payload containing user_id, email, role, and cafe_id, then signs it with the JWT_SECRET environment variable using the HS256 algorithm and an</w:t>
      </w:r>
      <w:r w:rsidRPr="00745665">
        <w:rPr>
          <w:rFonts w:ascii="Times New Roman" w:hAnsi="Times New Roman" w:cs="Times New Roman"/>
        </w:rPr>
        <w:t xml:space="preserve"> expiresIn value of 8h. Critically, the password hash is never included in the token payload. The token is stored on the client in localStorage under the key lcims_token. On the server, the verifyToken middleware in server/middleware/auth.js validates the </w:t>
      </w:r>
      <w:r w:rsidRPr="00745665">
        <w:rPr>
          <w:rFonts w:ascii="Times New Roman" w:hAnsi="Times New Roman" w:cs="Times New Roman"/>
        </w:rPr>
        <w:t>signature and expiry on every protected request, rejecting invalid or expired tokens with HTTP 401 or 403.</w:t>
      </w:r>
    </w:p>
    <w:p w:rsidR="00974E5E" w:rsidRPr="00745665" w:rsidRDefault="008E7CD4">
      <w:pPr>
        <w:pStyle w:val="Heading2"/>
        <w:rPr>
          <w:rFonts w:ascii="Times New Roman" w:hAnsi="Times New Roman" w:cs="Times New Roman"/>
        </w:rPr>
      </w:pPr>
      <w:bookmarkStart w:id="22" w:name="_Toc230695182"/>
      <w:r w:rsidRPr="00745665">
        <w:rPr>
          <w:rFonts w:ascii="Times New Roman" w:hAnsi="Times New Roman" w:cs="Times New Roman"/>
        </w:rPr>
        <w:t>6.3 Role-Based Access Control</w:t>
      </w:r>
      <w:bookmarkEnd w:id="22"/>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Three roles are defined: Manager, Staff, and Admin. The requireManager middleware enforces that only Manager and Admin </w:t>
      </w:r>
      <w:r w:rsidRPr="00745665">
        <w:rPr>
          <w:rFonts w:ascii="Times New Roman" w:hAnsi="Times New Roman" w:cs="Times New Roman"/>
        </w:rPr>
        <w:t xml:space="preserve">roles can create, edit, or delete inventory items and suppliers. Staff users retain the ability to view all data and to adjust stock quantities (the PATCH /stock endpoint does not require Manager privileges, since recording stock movements is a core staff </w:t>
      </w:r>
      <w:r w:rsidRPr="00745665">
        <w:rPr>
          <w:rFonts w:ascii="Times New Roman" w:hAnsi="Times New Roman" w:cs="Times New Roman"/>
        </w:rPr>
        <w:t>activity during a shift). The frontend reinforces this by hiding the Add, Edit, and Delete buttons for Staff users — but the server-side check is the security boundary, not the UI.</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52750"/>
            <wp:effectExtent l="0" t="0" r="0" b="0"/>
            <wp:docPr id="17" name="staff_read_only_view.png" descr="Figure 6.1 — Inventory page as it appears to a Staff user. Note the absence of the + Add Item button and the Edit/Delete controls that are visible to Manager users." title="Figure 6.1 — Inventory page as it appears to a Staff user. Note the absence of the + Add Item button and the Edit/Delete controls that are visible to Manager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95275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6.1 — Inventory page as it appears to a Staff user. Note the absen</w:t>
      </w:r>
      <w:r w:rsidRPr="00745665">
        <w:rPr>
          <w:rFonts w:ascii="Times New Roman" w:hAnsi="Times New Roman" w:cs="Times New Roman"/>
          <w:i/>
          <w:iCs/>
          <w:color w:val="5D6A78"/>
          <w:sz w:val="20"/>
          <w:szCs w:val="20"/>
        </w:rPr>
        <w:t>ce of the + Add Item button and the Edit/Delete controls that are visible to Manager users.</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5524500" cy="2981325"/>
            <wp:effectExtent l="0" t="0" r="0" b="0"/>
            <wp:docPr id="18" name="admin_dashboard.png" descr="Figure 6.2 — Admin user dashboard view. Admin users have full system access including the ability to manage data across cafes." title="Figure 6.2 — Admin user dashboard view. Admin users have full system access including the ability to manage data across caf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98132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6.2 — Admin user dashboard view. Admin users have full system access including the ability to manage data across cafes.</w:t>
      </w:r>
    </w:p>
    <w:p w:rsidR="00974E5E" w:rsidRPr="00745665" w:rsidRDefault="008E7CD4">
      <w:pPr>
        <w:pStyle w:val="Heading2"/>
        <w:rPr>
          <w:rFonts w:ascii="Times New Roman" w:hAnsi="Times New Roman" w:cs="Times New Roman"/>
        </w:rPr>
      </w:pPr>
      <w:bookmarkStart w:id="23" w:name="_Toc230695183"/>
      <w:r w:rsidRPr="00745665">
        <w:rPr>
          <w:rFonts w:ascii="Times New Roman" w:hAnsi="Times New Roman" w:cs="Times New Roman"/>
        </w:rPr>
        <w:t>6.4 SQL Injection Prevention with P</w:t>
      </w:r>
      <w:r w:rsidRPr="00745665">
        <w:rPr>
          <w:rFonts w:ascii="Times New Roman" w:hAnsi="Times New Roman" w:cs="Times New Roman"/>
        </w:rPr>
        <w:t>arameterised Queries</w:t>
      </w:r>
      <w:bookmarkEnd w:id="23"/>
    </w:p>
    <w:p w:rsidR="00974E5E" w:rsidRPr="00745665" w:rsidRDefault="008E7CD4">
      <w:pPr>
        <w:spacing w:after="120"/>
        <w:rPr>
          <w:rFonts w:ascii="Times New Roman" w:hAnsi="Times New Roman" w:cs="Times New Roman"/>
        </w:rPr>
      </w:pPr>
      <w:r w:rsidRPr="00745665">
        <w:rPr>
          <w:rFonts w:ascii="Times New Roman" w:hAnsi="Times New Roman" w:cs="Times New Roman"/>
        </w:rPr>
        <w:t>Every database query in the application uses parameterised statements. User-supplied values are passed as the second argument to pool.query as an array, and the pg driver safely substitutes them into the SQL using PostgreSQL's native p</w:t>
      </w:r>
      <w:r w:rsidRPr="00745665">
        <w:rPr>
          <w:rFonts w:ascii="Times New Roman" w:hAnsi="Times New Roman" w:cs="Times New Roman"/>
        </w:rPr>
        <w:t>arameter binding. For example, the login query reads: pool.query("SELECT * FROM users WHERE email = $1", [email]). The team consciously avoided string concatenation or template literals when building SQL strings, even for internal admin queries. This elimi</w:t>
      </w:r>
      <w:r w:rsidRPr="00745665">
        <w:rPr>
          <w:rFonts w:ascii="Times New Roman" w:hAnsi="Times New Roman" w:cs="Times New Roman"/>
        </w:rPr>
        <w:t>nates the entire class of SQL injection vulnerabilities.</w:t>
      </w:r>
    </w:p>
    <w:p w:rsidR="00974E5E" w:rsidRPr="00745665" w:rsidRDefault="008E7CD4">
      <w:pPr>
        <w:pStyle w:val="Heading2"/>
        <w:rPr>
          <w:rFonts w:ascii="Times New Roman" w:hAnsi="Times New Roman" w:cs="Times New Roman"/>
        </w:rPr>
      </w:pPr>
      <w:bookmarkStart w:id="24" w:name="_Toc230695184"/>
      <w:r w:rsidRPr="00745665">
        <w:rPr>
          <w:rFonts w:ascii="Times New Roman" w:hAnsi="Times New Roman" w:cs="Times New Roman"/>
        </w:rPr>
        <w:t>6.5 Login Validation and Error Handling</w:t>
      </w:r>
      <w:bookmarkEnd w:id="24"/>
    </w:p>
    <w:p w:rsidR="00974E5E" w:rsidRPr="00745665" w:rsidRDefault="008E7CD4">
      <w:pPr>
        <w:spacing w:after="120"/>
        <w:rPr>
          <w:rFonts w:ascii="Times New Roman" w:hAnsi="Times New Roman" w:cs="Times New Roman"/>
        </w:rPr>
      </w:pPr>
      <w:r w:rsidRPr="00745665">
        <w:rPr>
          <w:rFonts w:ascii="Times New Roman" w:hAnsi="Times New Roman" w:cs="Times New Roman"/>
        </w:rPr>
        <w:t>The login endpoint returns a generic "Invalid email or password" error message for both unknown emails and incorrect passwords. This is deliberate — distinguis</w:t>
      </w:r>
      <w:r w:rsidRPr="00745665">
        <w:rPr>
          <w:rFonts w:ascii="Times New Roman" w:hAnsi="Times New Roman" w:cs="Times New Roman"/>
        </w:rPr>
        <w:t>hing between the two would allow an attacker to enumerate valid email addresses through repeated login attempts.</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90850"/>
            <wp:effectExtent l="0" t="0" r="0" b="0"/>
            <wp:docPr id="19" name="login_error.png" descr="Figure 6.3 — Generic error message displayed for any failed login attempt. The message intentionally does not reveal whether the email exists in the database." title="Figure 6.3 — Generic error message displayed for any failed login attempt. The message intentionally does not reveal whether the email exists in th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99085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lastRenderedPageBreak/>
        <w:t>Figure 6.3 — Generic error message displayed for any failed login attempt. The message intentionally does not reveal whether the email exists</w:t>
      </w:r>
      <w:r w:rsidRPr="00745665">
        <w:rPr>
          <w:rFonts w:ascii="Times New Roman" w:hAnsi="Times New Roman" w:cs="Times New Roman"/>
          <w:i/>
          <w:iCs/>
          <w:color w:val="5D6A78"/>
          <w:sz w:val="20"/>
          <w:szCs w:val="20"/>
        </w:rPr>
        <w:t xml:space="preserve"> in the database.</w:t>
      </w:r>
    </w:p>
    <w:p w:rsidR="00974E5E" w:rsidRPr="00745665" w:rsidRDefault="008E7CD4">
      <w:pPr>
        <w:pStyle w:val="Heading2"/>
        <w:rPr>
          <w:rFonts w:ascii="Times New Roman" w:hAnsi="Times New Roman" w:cs="Times New Roman"/>
        </w:rPr>
      </w:pPr>
      <w:bookmarkStart w:id="25" w:name="_Toc230695185"/>
      <w:r w:rsidRPr="00745665">
        <w:rPr>
          <w:rFonts w:ascii="Times New Roman" w:hAnsi="Times New Roman" w:cs="Times New Roman"/>
        </w:rPr>
        <w:t>6.6 Data Privacy in the AI Integration</w:t>
      </w:r>
      <w:bookmarkEnd w:id="25"/>
    </w:p>
    <w:p w:rsidR="00974E5E" w:rsidRPr="00745665" w:rsidRDefault="008E7CD4">
      <w:pPr>
        <w:spacing w:after="120"/>
        <w:rPr>
          <w:rFonts w:ascii="Times New Roman" w:hAnsi="Times New Roman" w:cs="Times New Roman"/>
        </w:rPr>
      </w:pPr>
      <w:r w:rsidRPr="00745665">
        <w:rPr>
          <w:rFonts w:ascii="Times New Roman" w:hAnsi="Times New Roman" w:cs="Times New Roman"/>
        </w:rPr>
        <w:t>The AI reorder suggestions feature sends a carefully constructed prompt to OpenAI. The prompt contains only operational inventory data — item names, categories, units, current quantities, thresholds,</w:t>
      </w:r>
      <w:r w:rsidRPr="00745665">
        <w:rPr>
          <w:rFonts w:ascii="Times New Roman" w:hAnsi="Times New Roman" w:cs="Times New Roman"/>
        </w:rPr>
        <w:t xml:space="preserve"> supplier names, and 7-day usage totals. No customer information, no staff personal details, no email addresses, and no financial records are transmitted. This data minimisation is implemented in server/routes/ai.js by explicitly selecting only the require</w:t>
      </w:r>
      <w:r w:rsidRPr="00745665">
        <w:rPr>
          <w:rFonts w:ascii="Times New Roman" w:hAnsi="Times New Roman" w:cs="Times New Roman"/>
        </w:rPr>
        <w:t>d columns when building the prompt.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If no valid OPENAI_API_KEY is configured, the system automatically falls back to a deterministic local demo mode that computes reorder suggestions from the same inventory data without making any external API call. This m</w:t>
      </w:r>
      <w:r w:rsidRPr="00745665">
        <w:rPr>
          <w:rFonts w:ascii="Times New Roman" w:hAnsi="Times New Roman" w:cs="Times New Roman"/>
        </w:rPr>
        <w:t>akes the feature reliable for assessment demonstrations and protects against accidental exposure of API keys in the submission zip.</w:t>
      </w:r>
    </w:p>
    <w:p w:rsidR="00974E5E" w:rsidRPr="00745665" w:rsidRDefault="008E7CD4">
      <w:pPr>
        <w:pStyle w:val="Heading2"/>
        <w:rPr>
          <w:rFonts w:ascii="Times New Roman" w:hAnsi="Times New Roman" w:cs="Times New Roman"/>
        </w:rPr>
      </w:pPr>
      <w:bookmarkStart w:id="26" w:name="_Toc230695186"/>
      <w:r w:rsidRPr="00745665">
        <w:rPr>
          <w:rFonts w:ascii="Times New Roman" w:hAnsi="Times New Roman" w:cs="Times New Roman"/>
        </w:rPr>
        <w:t>6.7 Secrets Management</w:t>
      </w:r>
      <w:bookmarkEnd w:id="26"/>
    </w:p>
    <w:p w:rsidR="00974E5E" w:rsidRPr="00745665" w:rsidRDefault="008E7CD4">
      <w:pPr>
        <w:spacing w:after="120"/>
        <w:rPr>
          <w:rFonts w:ascii="Times New Roman" w:hAnsi="Times New Roman" w:cs="Times New Roman"/>
        </w:rPr>
      </w:pPr>
      <w:r w:rsidRPr="00745665">
        <w:rPr>
          <w:rFonts w:ascii="Times New Roman" w:hAnsi="Times New Roman" w:cs="Times New Roman"/>
        </w:rPr>
        <w:t>All sensitive configuration is loaded from a .env file via the dotenv package. The .env file is exclu</w:t>
      </w:r>
      <w:r w:rsidRPr="00745665">
        <w:rPr>
          <w:rFonts w:ascii="Times New Roman" w:hAnsi="Times New Roman" w:cs="Times New Roman"/>
        </w:rPr>
        <w:t>ded from version control by .gitignore so that real database passwords, JWT secrets, and API keys are never committed to the repository. The .env.example file in the server folder documents the required variables without containing real values, providing a</w:t>
      </w:r>
      <w:r w:rsidRPr="00745665">
        <w:rPr>
          <w:rFonts w:ascii="Times New Roman" w:hAnsi="Times New Roman" w:cs="Times New Roman"/>
        </w:rPr>
        <w:t xml:space="preserve"> safe template for new developers to copy and populate.</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27" w:name="_Toc230695187"/>
      <w:r w:rsidRPr="00745665">
        <w:rPr>
          <w:rFonts w:ascii="Times New Roman" w:hAnsi="Times New Roman" w:cs="Times New Roman"/>
        </w:rPr>
        <w:lastRenderedPageBreak/>
        <w:t>7. Code Quality and Standards</w:t>
      </w:r>
      <w:bookmarkEnd w:id="27"/>
    </w:p>
    <w:p w:rsidR="00974E5E" w:rsidRPr="00745665" w:rsidRDefault="008E7CD4">
      <w:pPr>
        <w:spacing w:after="120"/>
        <w:rPr>
          <w:rFonts w:ascii="Times New Roman" w:hAnsi="Times New Roman" w:cs="Times New Roman"/>
        </w:rPr>
      </w:pPr>
      <w:r w:rsidRPr="00745665">
        <w:rPr>
          <w:rFonts w:ascii="Times New Roman" w:hAnsi="Times New Roman" w:cs="Times New Roman"/>
        </w:rPr>
        <w:t>The team applied consistent coding standards across the entire codebase to ensure the project is maintainable, readable, and easy for new developers to understand.</w:t>
      </w:r>
    </w:p>
    <w:p w:rsidR="00974E5E" w:rsidRPr="00745665" w:rsidRDefault="008E7CD4">
      <w:pPr>
        <w:pStyle w:val="Heading2"/>
        <w:rPr>
          <w:rFonts w:ascii="Times New Roman" w:hAnsi="Times New Roman" w:cs="Times New Roman"/>
        </w:rPr>
      </w:pPr>
      <w:bookmarkStart w:id="28" w:name="_Toc230695188"/>
      <w:r w:rsidRPr="00745665">
        <w:rPr>
          <w:rFonts w:ascii="Times New Roman" w:hAnsi="Times New Roman" w:cs="Times New Roman"/>
        </w:rPr>
        <w:t>7.1 File-Level Header Comments</w:t>
      </w:r>
      <w:bookmarkEnd w:id="28"/>
    </w:p>
    <w:p w:rsidR="00974E5E" w:rsidRPr="00745665" w:rsidRDefault="008E7CD4">
      <w:pPr>
        <w:spacing w:after="120"/>
        <w:rPr>
          <w:rFonts w:ascii="Times New Roman" w:hAnsi="Times New Roman" w:cs="Times New Roman"/>
        </w:rPr>
      </w:pPr>
      <w:r w:rsidRPr="00745665">
        <w:rPr>
          <w:rFonts w:ascii="Times New Roman" w:hAnsi="Times New Roman" w:cs="Times New Roman"/>
        </w:rPr>
        <w:t>Every source file in the project has a header comment block at the top identifying the file name, its purpose, the team name, the date, and the project. The format follows JSDoc conventions. This applies to all React page com</w:t>
      </w:r>
      <w:r w:rsidRPr="00745665">
        <w:rPr>
          <w:rFonts w:ascii="Times New Roman" w:hAnsi="Times New Roman" w:cs="Times New Roman"/>
        </w:rPr>
        <w:t>ponents in client/src/pages, all Express route files in server/routes, all middleware, the database connection module, the auth context, the Axios instance, and the React Layout component.</w:t>
      </w:r>
    </w:p>
    <w:p w:rsidR="00974E5E" w:rsidRPr="00745665" w:rsidRDefault="008E7CD4">
      <w:pPr>
        <w:pStyle w:val="Heading2"/>
        <w:rPr>
          <w:rFonts w:ascii="Times New Roman" w:hAnsi="Times New Roman" w:cs="Times New Roman"/>
        </w:rPr>
      </w:pPr>
      <w:bookmarkStart w:id="29" w:name="_Toc230695189"/>
      <w:r w:rsidRPr="00745665">
        <w:rPr>
          <w:rFonts w:ascii="Times New Roman" w:hAnsi="Times New Roman" w:cs="Times New Roman"/>
        </w:rPr>
        <w:t>7.2 JSDoc-Style Route Documentation</w:t>
      </w:r>
      <w:bookmarkEnd w:id="29"/>
    </w:p>
    <w:p w:rsidR="00974E5E" w:rsidRPr="00745665" w:rsidRDefault="008E7CD4">
      <w:pPr>
        <w:spacing w:after="120"/>
        <w:rPr>
          <w:rFonts w:ascii="Times New Roman" w:hAnsi="Times New Roman" w:cs="Times New Roman"/>
        </w:rPr>
      </w:pPr>
      <w:r w:rsidRPr="00745665">
        <w:rPr>
          <w:rFonts w:ascii="Times New Roman" w:hAnsi="Times New Roman" w:cs="Times New Roman"/>
        </w:rPr>
        <w:t>Every API route handler is preceded by a JSDoc-style block comment containing three tags: @route (the HTTP method and path), @desc (a one-line description of what the route does), and @access (the required role). This documentation serves as inline API ref</w:t>
      </w:r>
      <w:r w:rsidRPr="00745665">
        <w:rPr>
          <w:rFonts w:ascii="Times New Roman" w:hAnsi="Times New Roman" w:cs="Times New Roman"/>
        </w:rPr>
        <w:t>erence and makes the route files self-describing.</w:t>
      </w:r>
    </w:p>
    <w:p w:rsidR="00974E5E" w:rsidRPr="00745665" w:rsidRDefault="008E7CD4">
      <w:pPr>
        <w:pStyle w:val="Heading2"/>
        <w:rPr>
          <w:rFonts w:ascii="Times New Roman" w:hAnsi="Times New Roman" w:cs="Times New Roman"/>
        </w:rPr>
      </w:pPr>
      <w:bookmarkStart w:id="30" w:name="_Toc230695190"/>
      <w:r w:rsidRPr="00745665">
        <w:rPr>
          <w:rFonts w:ascii="Times New Roman" w:hAnsi="Times New Roman" w:cs="Times New Roman"/>
        </w:rPr>
        <w:t>7.3 Consistent Naming Conventions</w:t>
      </w:r>
      <w:bookmarkEnd w:id="30"/>
    </w:p>
    <w:p w:rsidR="00974E5E" w:rsidRPr="00745665" w:rsidRDefault="008E7CD4">
      <w:pPr>
        <w:spacing w:after="120"/>
        <w:rPr>
          <w:rFonts w:ascii="Times New Roman" w:hAnsi="Times New Roman" w:cs="Times New Roman"/>
        </w:rPr>
      </w:pPr>
      <w:r w:rsidRPr="00745665">
        <w:rPr>
          <w:rFonts w:ascii="Times New Roman" w:hAnsi="Times New Roman" w:cs="Times New Roman"/>
        </w:rPr>
        <w:t>JavaScript code uses camelCase for variables and functions following the standard convention. PostgreSQL columns use snake_case (item_id, cafe_id, created_at) following the</w:t>
      </w:r>
      <w:r w:rsidRPr="00745665">
        <w:rPr>
          <w:rFonts w:ascii="Times New Roman" w:hAnsi="Times New Roman" w:cs="Times New Roman"/>
        </w:rPr>
        <w:t xml:space="preserve"> SQL convention. REST API paths use plural nouns (/inventory, /suppliers, /alerts). Component file names match their default exports (Dashboard.js exports Dashboard).</w:t>
      </w:r>
    </w:p>
    <w:p w:rsidR="00974E5E" w:rsidRPr="00745665" w:rsidRDefault="008E7CD4">
      <w:pPr>
        <w:pStyle w:val="Heading2"/>
        <w:rPr>
          <w:rFonts w:ascii="Times New Roman" w:hAnsi="Times New Roman" w:cs="Times New Roman"/>
        </w:rPr>
      </w:pPr>
      <w:bookmarkStart w:id="31" w:name="_Toc230695191"/>
      <w:r w:rsidRPr="00745665">
        <w:rPr>
          <w:rFonts w:ascii="Times New Roman" w:hAnsi="Times New Roman" w:cs="Times New Roman"/>
        </w:rPr>
        <w:t>7.4 No Global Variables</w:t>
      </w:r>
      <w:bookmarkEnd w:id="31"/>
    </w:p>
    <w:p w:rsidR="00974E5E" w:rsidRPr="00745665" w:rsidRDefault="008E7CD4">
      <w:pPr>
        <w:spacing w:after="120"/>
        <w:rPr>
          <w:rFonts w:ascii="Times New Roman" w:hAnsi="Times New Roman" w:cs="Times New Roman"/>
        </w:rPr>
      </w:pPr>
      <w:r w:rsidRPr="00745665">
        <w:rPr>
          <w:rFonts w:ascii="Times New Roman" w:hAnsi="Times New Roman" w:cs="Times New Roman"/>
        </w:rPr>
        <w:t>The codebase deliberately avoids global state. React components m</w:t>
      </w:r>
      <w:r w:rsidRPr="00745665">
        <w:rPr>
          <w:rFonts w:ascii="Times New Roman" w:hAnsi="Times New Roman" w:cs="Times New Roman"/>
        </w:rPr>
        <w:t>anage state with hooks (useState, useEffect, useContext). The PostgreSQL pool is a module-level singleton in server/db.js exported via module.exports. There are no var declarations leaking into the global scope.</w:t>
      </w:r>
    </w:p>
    <w:p w:rsidR="00974E5E" w:rsidRPr="00745665" w:rsidRDefault="008E7CD4">
      <w:pPr>
        <w:pStyle w:val="Heading2"/>
        <w:rPr>
          <w:rFonts w:ascii="Times New Roman" w:hAnsi="Times New Roman" w:cs="Times New Roman"/>
        </w:rPr>
      </w:pPr>
      <w:bookmarkStart w:id="32" w:name="_Toc230695192"/>
      <w:r w:rsidRPr="00745665">
        <w:rPr>
          <w:rFonts w:ascii="Times New Roman" w:hAnsi="Times New Roman" w:cs="Times New Roman"/>
        </w:rPr>
        <w:t>7.5 Modular File Structure</w:t>
      </w:r>
      <w:bookmarkEnd w:id="32"/>
    </w:p>
    <w:p w:rsidR="00974E5E" w:rsidRPr="00745665" w:rsidRDefault="008E7CD4">
      <w:pPr>
        <w:spacing w:after="120"/>
        <w:rPr>
          <w:rFonts w:ascii="Times New Roman" w:hAnsi="Times New Roman" w:cs="Times New Roman"/>
        </w:rPr>
      </w:pPr>
      <w:r w:rsidRPr="00745665">
        <w:rPr>
          <w:rFonts w:ascii="Times New Roman" w:hAnsi="Times New Roman" w:cs="Times New Roman"/>
        </w:rPr>
        <w:t>The server is org</w:t>
      </w:r>
      <w:r w:rsidRPr="00745665">
        <w:rPr>
          <w:rFonts w:ascii="Times New Roman" w:hAnsi="Times New Roman" w:cs="Times New Roman"/>
        </w:rPr>
        <w:t>anised by domain: each major resource (auth, inventory, suppliers, reports, alerts, ai) has its own file under server/routes. The frontend places each page in its own file under client/src/pages, with shared infrastructure (AuthContext, axios instance, Lay</w:t>
      </w:r>
      <w:r w:rsidRPr="00745665">
        <w:rPr>
          <w:rFonts w:ascii="Times New Roman" w:hAnsi="Times New Roman" w:cs="Times New Roman"/>
        </w:rPr>
        <w:t>out) in dedicated folders. This separation makes it easy to locate any feature and reduces merge conflicts when multiple team members work in parallel.</w:t>
      </w:r>
    </w:p>
    <w:p w:rsidR="00974E5E" w:rsidRPr="00745665" w:rsidRDefault="008E7CD4">
      <w:pPr>
        <w:pStyle w:val="Heading2"/>
        <w:rPr>
          <w:rFonts w:ascii="Times New Roman" w:hAnsi="Times New Roman" w:cs="Times New Roman"/>
        </w:rPr>
      </w:pPr>
      <w:bookmarkStart w:id="33" w:name="_Toc230695193"/>
      <w:r w:rsidRPr="00745665">
        <w:rPr>
          <w:rFonts w:ascii="Times New Roman" w:hAnsi="Times New Roman" w:cs="Times New Roman"/>
        </w:rPr>
        <w:t>7.6 Error Handling and Logging</w:t>
      </w:r>
      <w:bookmarkEnd w:id="33"/>
    </w:p>
    <w:p w:rsidR="00974E5E" w:rsidRPr="00745665" w:rsidRDefault="008E7CD4">
      <w:pPr>
        <w:spacing w:after="120"/>
        <w:rPr>
          <w:rFonts w:ascii="Times New Roman" w:hAnsi="Times New Roman" w:cs="Times New Roman"/>
        </w:rPr>
      </w:pPr>
      <w:r w:rsidRPr="00745665">
        <w:rPr>
          <w:rFonts w:ascii="Times New Roman" w:hAnsi="Times New Roman" w:cs="Times New Roman"/>
        </w:rPr>
        <w:t>Every route handler wraps its main logic in a try/catch block. Caught err</w:t>
      </w:r>
      <w:r w:rsidRPr="00745665">
        <w:rPr>
          <w:rFonts w:ascii="Times New Roman" w:hAnsi="Times New Roman" w:cs="Times New Roman"/>
        </w:rPr>
        <w:t xml:space="preserve">ors are logged to the server console with a prefix identifying the route, then a sanitised 500 response is returned to the client (the raw error message is never echoed back to the user, which prevents accidental disclosure of internal details). The PATCH </w:t>
      </w:r>
      <w:r w:rsidRPr="00745665">
        <w:rPr>
          <w:rFonts w:ascii="Times New Roman" w:hAnsi="Times New Roman" w:cs="Times New Roman"/>
        </w:rPr>
        <w:t>/stock route specifically catches the PostgreSQL CHECK constraint violation (error code 23514) and converts it into a friendly 400 response explaining that the resulting quantity would be negative.</w:t>
      </w:r>
    </w:p>
    <w:p w:rsidR="00974E5E" w:rsidRPr="00745665" w:rsidRDefault="008E7CD4">
      <w:pPr>
        <w:pStyle w:val="Heading2"/>
        <w:rPr>
          <w:rFonts w:ascii="Times New Roman" w:hAnsi="Times New Roman" w:cs="Times New Roman"/>
        </w:rPr>
      </w:pPr>
      <w:bookmarkStart w:id="34" w:name="_Toc230695194"/>
      <w:r w:rsidRPr="00745665">
        <w:rPr>
          <w:rFonts w:ascii="Times New Roman" w:hAnsi="Times New Roman" w:cs="Times New Roman"/>
        </w:rPr>
        <w:t>7.7 Supporting Documentation</w:t>
      </w:r>
      <w:bookmarkEnd w:id="34"/>
    </w:p>
    <w:p w:rsidR="00974E5E" w:rsidRPr="00745665" w:rsidRDefault="008E7CD4">
      <w:pPr>
        <w:spacing w:after="120"/>
        <w:rPr>
          <w:rFonts w:ascii="Times New Roman" w:hAnsi="Times New Roman" w:cs="Times New Roman"/>
        </w:rPr>
      </w:pPr>
      <w:r w:rsidRPr="00745665">
        <w:rPr>
          <w:rFonts w:ascii="Times New Roman" w:hAnsi="Times New Roman" w:cs="Times New Roman"/>
        </w:rPr>
        <w:t>In addition to inline code do</w:t>
      </w:r>
      <w:r w:rsidRPr="00745665">
        <w:rPr>
          <w:rFonts w:ascii="Times New Roman" w:hAnsi="Times New Roman" w:cs="Times New Roman"/>
        </w:rPr>
        <w:t xml:space="preserve">cumentation, the project includes four standalone documentation files at the repository root: README.md (project overview and setup), USER_GUIDE.md (end-user help guide for cafe staff), DEPLOYMENT_GUIDE.md (technical installation and deployment </w:t>
      </w:r>
      <w:r w:rsidRPr="00745665">
        <w:rPr>
          <w:rFonts w:ascii="Times New Roman" w:hAnsi="Times New Roman" w:cs="Times New Roman"/>
        </w:rPr>
        <w:lastRenderedPageBreak/>
        <w:t>instruction</w:t>
      </w:r>
      <w:r w:rsidRPr="00745665">
        <w:rPr>
          <w:rFonts w:ascii="Times New Roman" w:hAnsi="Times New Roman" w:cs="Times New Roman"/>
        </w:rPr>
        <w:t>s), and TEST_PLAN.md (the 28 manual test cases used to verify the system). The database folder contains its own README.md explaining the schema and seed data.</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35" w:name="_Toc230695195"/>
      <w:r w:rsidRPr="00745665">
        <w:rPr>
          <w:rFonts w:ascii="Times New Roman" w:hAnsi="Times New Roman" w:cs="Times New Roman"/>
        </w:rPr>
        <w:lastRenderedPageBreak/>
        <w:t>8. Testing Results</w:t>
      </w:r>
      <w:bookmarkEnd w:id="35"/>
    </w:p>
    <w:p w:rsidR="00974E5E" w:rsidRPr="00745665" w:rsidRDefault="008E7CD4">
      <w:pPr>
        <w:spacing w:after="120"/>
        <w:rPr>
          <w:rFonts w:ascii="Times New Roman" w:hAnsi="Times New Roman" w:cs="Times New Roman"/>
        </w:rPr>
      </w:pPr>
      <w:r w:rsidRPr="00745665">
        <w:rPr>
          <w:rFonts w:ascii="Times New Roman" w:hAnsi="Times New Roman" w:cs="Times New Roman"/>
        </w:rPr>
        <w:t>Comprehensive manual testing was conducted following the structured test pla</w:t>
      </w:r>
      <w:r w:rsidRPr="00745665">
        <w:rPr>
          <w:rFonts w:ascii="Times New Roman" w:hAnsi="Times New Roman" w:cs="Times New Roman"/>
        </w:rPr>
        <w:t>n in TEST_PLAN.md, which contains 28 test cases organised into seven categories: authentication, inventory CRUD, suppliers, dashboard and reports, alerts, AI insights, and security. The tests were executed in the documented environment with the frontend ru</w:t>
      </w:r>
      <w:r w:rsidRPr="00745665">
        <w:rPr>
          <w:rFonts w:ascii="Times New Roman" w:hAnsi="Times New Roman" w:cs="Times New Roman"/>
        </w:rPr>
        <w:t>nning at http://localhost:3000, the API at http://localhost:5000, and the lcims database loaded with the seed data.</w:t>
      </w:r>
    </w:p>
    <w:p w:rsidR="00974E5E" w:rsidRPr="00745665" w:rsidRDefault="008E7CD4">
      <w:pPr>
        <w:pStyle w:val="Heading2"/>
        <w:rPr>
          <w:rFonts w:ascii="Times New Roman" w:hAnsi="Times New Roman" w:cs="Times New Roman"/>
        </w:rPr>
      </w:pPr>
      <w:bookmarkStart w:id="36" w:name="_Toc230695196"/>
      <w:r w:rsidRPr="00745665">
        <w:rPr>
          <w:rFonts w:ascii="Times New Roman" w:hAnsi="Times New Roman" w:cs="Times New Roman"/>
        </w:rPr>
        <w:t>8.1 Test Summary</w:t>
      </w:r>
      <w:bookmarkEnd w:id="36"/>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4760"/>
        <w:gridCol w:w="1500"/>
      </w:tblGrid>
      <w:tr w:rsidR="00974E5E" w:rsidRPr="00745665">
        <w:tblPrEx>
          <w:tblCellMar>
            <w:top w:w="0" w:type="dxa"/>
            <w:bottom w:w="0" w:type="dxa"/>
          </w:tblCellMar>
        </w:tblPrEx>
        <w:trPr>
          <w:tblHeader/>
        </w:trPr>
        <w:tc>
          <w:tcPr>
            <w:tcW w:w="11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Test ID</w:t>
            </w:r>
          </w:p>
        </w:tc>
        <w:tc>
          <w:tcPr>
            <w:tcW w:w="17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Area</w:t>
            </w:r>
          </w:p>
        </w:tc>
        <w:tc>
          <w:tcPr>
            <w:tcW w:w="476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Brief Description</w:t>
            </w:r>
          </w:p>
        </w:tc>
        <w:tc>
          <w:tcPr>
            <w:tcW w:w="15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Result</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TC-001</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login success, redirect to Dashboard</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TC-002</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Staff login success</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TC-003</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Wrong password shows error, stays on login</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TC-004</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Protected URL without token redirects to login</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TC-005</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Authentication</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Logout clears session and returns to login</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TC-006</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View inventory list with all seed items</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TC-007</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adds a new item</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TC-008</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edits an existing item</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TC-009</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deletes an item</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TC-010</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Staff cannot see Add/Edit/Delete controls</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TC-011</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Stock increase (restock) recorded with positive log</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TC-012</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Inventory</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Stock decrease (usage) recorded with negative log</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TC-013</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Suppliers</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View suppliers list with item count badges</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TC-014</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Suppliers</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adds a new supplier</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TC-015</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Suppliers</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edits a supplier</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TC-016</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Suppliers</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Manager deletes a supplier (linked items unchanged)</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TC-017</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Dashboard</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KPI cards load with correct counts</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TC-018</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Dashboard</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Recent activity panel shows last 10 stock changes</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TC-019</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Reports</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Valid date range produces bar chart and data table</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TC-020</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Reports</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Invalid date range returns clear error message</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TC-021</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Alerts</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Stock drop below threshold creates an alert row</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TC-022</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Alerts</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Alerts page lists all active alerts</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TC-023</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Alerts</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Mark Resolved removes alert from active list</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TC-024</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AI Insights</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Demo mode generates reorder suggestions</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TC-025</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AI Insights</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Suggestion cards show coloured urgency badges</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TC-026</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Security</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 request without JWT returns HTTP 401</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lastRenderedPageBreak/>
              <w:t>TC-027</w:t>
            </w:r>
          </w:p>
        </w:tc>
        <w:tc>
          <w:tcPr>
            <w:tcW w:w="17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Security</w:t>
            </w:r>
          </w:p>
        </w:tc>
        <w:tc>
          <w:tcPr>
            <w:tcW w:w="4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API request with invalid JWT returns HTTP 403</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r w:rsidR="00974E5E" w:rsidRPr="00745665">
        <w:tblPrEx>
          <w:tblCellMar>
            <w:top w:w="0" w:type="dxa"/>
            <w:bottom w:w="0" w:type="dxa"/>
          </w:tblCellMar>
        </w:tblPrEx>
        <w:tc>
          <w:tcPr>
            <w:tcW w:w="11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TC-028</w:t>
            </w:r>
          </w:p>
        </w:tc>
        <w:tc>
          <w:tcPr>
            <w:tcW w:w="17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Security</w:t>
            </w:r>
          </w:p>
        </w:tc>
        <w:tc>
          <w:tcPr>
            <w:tcW w:w="4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Staff POST to /api/inventory returns HTTP 403</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Pass</w:t>
            </w:r>
          </w:p>
        </w:tc>
      </w:tr>
    </w:tbl>
    <w:p w:rsidR="00974E5E" w:rsidRPr="00745665" w:rsidRDefault="00974E5E">
      <w:pPr>
        <w:rPr>
          <w:rFonts w:ascii="Times New Roman" w:hAnsi="Times New Roman" w:cs="Times New Roman"/>
        </w:rPr>
      </w:pPr>
    </w:p>
    <w:p w:rsidR="00974E5E" w:rsidRPr="00745665" w:rsidRDefault="008E7CD4">
      <w:pPr>
        <w:spacing w:after="120"/>
        <w:rPr>
          <w:rFonts w:ascii="Times New Roman" w:hAnsi="Times New Roman" w:cs="Times New Roman"/>
        </w:rPr>
      </w:pPr>
      <w:r w:rsidRPr="00745665">
        <w:rPr>
          <w:rFonts w:ascii="Times New Roman" w:hAnsi="Times New Roman" w:cs="Times New Roman"/>
        </w:rPr>
        <w:t>All 28 test cases passed on 25 May 2026 in the documented test environment. No test failures were recorded during the final test pass. Two issues were identified during earlier test rounds and resolved before the final run: a CORS configuration mismatch wh</w:t>
      </w:r>
      <w:r w:rsidRPr="00745665">
        <w:rPr>
          <w:rFonts w:ascii="Times New Roman" w:hAnsi="Times New Roman" w:cs="Times New Roman"/>
        </w:rPr>
        <w:t>en first wiring the frontend to a non-localhost backend (resolved by adding the cors middleware to server/index.js), and a bcrypt hash mismatch in the original seed file (resolved by regenerating the hashes with cost factor 10 to match the seed format).</w:t>
      </w:r>
    </w:p>
    <w:p w:rsidR="00974E5E" w:rsidRPr="00745665" w:rsidRDefault="008E7CD4">
      <w:pPr>
        <w:pStyle w:val="Heading2"/>
        <w:rPr>
          <w:rFonts w:ascii="Times New Roman" w:hAnsi="Times New Roman" w:cs="Times New Roman"/>
        </w:rPr>
      </w:pPr>
      <w:bookmarkStart w:id="37" w:name="_Toc230695197"/>
      <w:r w:rsidRPr="00745665">
        <w:rPr>
          <w:rFonts w:ascii="Times New Roman" w:hAnsi="Times New Roman" w:cs="Times New Roman"/>
        </w:rPr>
        <w:t>8.</w:t>
      </w:r>
      <w:r w:rsidRPr="00745665">
        <w:rPr>
          <w:rFonts w:ascii="Times New Roman" w:hAnsi="Times New Roman" w:cs="Times New Roman"/>
        </w:rPr>
        <w:t>2 Test Evidence Screenshots</w:t>
      </w:r>
      <w:bookmarkEnd w:id="37"/>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71800"/>
            <wp:effectExtent l="0" t="0" r="0" b="0"/>
            <wp:docPr id="20" name="low_stock_alert.png" descr="Figure 8.1 — Alerts page (TC-022) showing both active low-stock alerts with their item, category, current quantity, threshold, and Mark Resolved buttons." title="Figure 8.1 — Alerts page (TC-022) showing both active low-stock alerts with their item, category, current quantity, threshold, and Mark Resolve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29718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8.1 — Alerts page (TC-022) showing both active low-stock alerts with their item, category, current quantity, threshold, and Mark Resolved buttons.</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2962275"/>
            <wp:effectExtent l="0" t="0" r="0" b="0"/>
            <wp:docPr id="21" name="low_stock_marked_resolved.png" descr="Figure 8.2 — Alerts page after one alert was marked resolved (TC-023). The resolved alert is removed from the active list immediately." title="Figure 8.2 — Alerts page after one alert was marked resolved (TC-023). The resolved alert is removed from the active list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29622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lastRenderedPageBreak/>
        <w:t>Figure 8.2 — Alerts page after one alert was marked resolved (TC-023).</w:t>
      </w:r>
      <w:r w:rsidRPr="00745665">
        <w:rPr>
          <w:rFonts w:ascii="Times New Roman" w:hAnsi="Times New Roman" w:cs="Times New Roman"/>
          <w:i/>
          <w:iCs/>
          <w:color w:val="5D6A78"/>
          <w:sz w:val="20"/>
          <w:szCs w:val="20"/>
        </w:rPr>
        <w:t xml:space="preserve"> The resolved alert is removed from the active list immediately.</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3762375"/>
            <wp:effectExtent l="0" t="0" r="0" b="0"/>
            <wp:docPr id="22" name="weekly_reports.png" descr="Figure 8.3 — Reports page (TC-019) rendering the usage bar chart for a selected date range. Red bars represent items consumed; green bars represent items restocked." title="Figure 8.3 — Reports page (TC-019) rendering the usage bar chart for a selected date range. Red bars represent items consumed; green bars represent items rest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37623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8.3 — Reports page (TC-019) rendering the usage bar chart for a selected date range. Red bars represent items consumed; green bars represent items restocked.</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3771900"/>
            <wp:effectExtent l="0" t="0" r="0" b="0"/>
            <wp:docPr id="23" name="weekly_reports2.png" descr="Figure 8.4 — Reports page showing the detailed data table beneath the chart, with per-item totals for usage and restocking over the selected period." title="Figure 8.4 — Reports page showing the detailed data table beneath the chart, with per-item totals for usage and restocking over the selected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3771900"/>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8.4 — Reports page showing the detailed data table beneath the chart, with per-item totals for usage and restocking over the selected period.</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lastRenderedPageBreak/>
        <w:drawing>
          <wp:inline distT="0" distB="0" distL="0" distR="0">
            <wp:extent cx="5524500" cy="3762375"/>
            <wp:effectExtent l="0" t="0" r="0" b="0"/>
            <wp:docPr id="24" name="AI_insights.png" descr="Figure 8.5 — AI Insights page (TC-024) after the Generate AI Suggestions button was clicked. The system analysed 10 inventory items and returned actionable reorder cards." title="Figure 8.5 — AI Insights page (TC-024) after the Generate AI Suggestions button was clicked. The system analysed 10 inventory items and returned actionable reorder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376237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8.5 — AI Insights page (TC-024) after the Generate AI Suggestions button was clicked. The system a</w:t>
      </w:r>
      <w:r w:rsidRPr="00745665">
        <w:rPr>
          <w:rFonts w:ascii="Times New Roman" w:hAnsi="Times New Roman" w:cs="Times New Roman"/>
          <w:i/>
          <w:iCs/>
          <w:color w:val="5D6A78"/>
          <w:sz w:val="20"/>
          <w:szCs w:val="20"/>
        </w:rPr>
        <w:t>nalysed 10 inventory items and returned actionable reorder cards.</w:t>
      </w:r>
    </w:p>
    <w:p w:rsidR="00974E5E" w:rsidRPr="00745665" w:rsidRDefault="008E7CD4">
      <w:pPr>
        <w:spacing w:before="120" w:after="80"/>
        <w:jc w:val="center"/>
        <w:rPr>
          <w:rFonts w:ascii="Times New Roman" w:hAnsi="Times New Roman" w:cs="Times New Roman"/>
        </w:rPr>
      </w:pPr>
      <w:r w:rsidRPr="00745665">
        <w:rPr>
          <w:rFonts w:ascii="Times New Roman" w:hAnsi="Times New Roman" w:cs="Times New Roman"/>
          <w:noProof/>
        </w:rPr>
        <w:drawing>
          <wp:inline distT="0" distB="0" distL="0" distR="0">
            <wp:extent cx="5524500" cy="3819525"/>
            <wp:effectExtent l="0" t="0" r="0" b="0"/>
            <wp:docPr id="25" name="AI_insights2.png" descr="Figure 8.6 — AI Insights suggestion cards (TC-025) displaying colour-coded urgency badges: red for urgent reorders, orange for upcoming reorders, and green for items with healthy stock." title="Figure 8.6 — AI Insights suggestion cards (TC-025) displaying colour-coded urgency badges: red for urgent reorders, orange for upcoming reorders, and green for items with healthy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3819525"/>
                    </a:xfrm>
                    <a:prstGeom prst="rect">
                      <a:avLst/>
                    </a:prstGeom>
                  </pic:spPr>
                </pic:pic>
              </a:graphicData>
            </a:graphic>
          </wp:inline>
        </w:drawing>
      </w:r>
    </w:p>
    <w:p w:rsidR="00974E5E" w:rsidRPr="00745665" w:rsidRDefault="008E7CD4">
      <w:pPr>
        <w:spacing w:after="200"/>
        <w:jc w:val="center"/>
        <w:rPr>
          <w:rFonts w:ascii="Times New Roman" w:hAnsi="Times New Roman" w:cs="Times New Roman"/>
        </w:rPr>
      </w:pPr>
      <w:r w:rsidRPr="00745665">
        <w:rPr>
          <w:rFonts w:ascii="Times New Roman" w:hAnsi="Times New Roman" w:cs="Times New Roman"/>
          <w:i/>
          <w:iCs/>
          <w:color w:val="5D6A78"/>
          <w:sz w:val="20"/>
          <w:szCs w:val="20"/>
        </w:rPr>
        <w:t>Figure 8.6 — AI Insights suggestion cards (TC-025) displaying colour-coded urgency badges: red for urgent reorders, orange for upcoming reorders, and green for items with healthy stock.</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38" w:name="_Toc230695198"/>
      <w:r w:rsidRPr="00745665">
        <w:rPr>
          <w:rFonts w:ascii="Times New Roman" w:hAnsi="Times New Roman" w:cs="Times New Roman"/>
        </w:rPr>
        <w:lastRenderedPageBreak/>
        <w:t>9. Teamwork and Feedback Response</w:t>
      </w:r>
      <w:bookmarkEnd w:id="38"/>
    </w:p>
    <w:p w:rsidR="00974E5E" w:rsidRPr="00745665" w:rsidRDefault="008E7CD4">
      <w:pPr>
        <w:pStyle w:val="Heading2"/>
        <w:rPr>
          <w:rFonts w:ascii="Times New Roman" w:hAnsi="Times New Roman" w:cs="Times New Roman"/>
        </w:rPr>
      </w:pPr>
      <w:bookmarkStart w:id="39" w:name="_Toc230695199"/>
      <w:r w:rsidRPr="00745665">
        <w:rPr>
          <w:rFonts w:ascii="Times New Roman" w:hAnsi="Times New Roman" w:cs="Times New Roman"/>
        </w:rPr>
        <w:t>9.1 Team Contributions</w:t>
      </w:r>
      <w:bookmarkEnd w:id="39"/>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760"/>
        <w:gridCol w:w="1500"/>
      </w:tblGrid>
      <w:tr w:rsidR="00974E5E" w:rsidRPr="00745665">
        <w:tblPrEx>
          <w:tblCellMar>
            <w:top w:w="0" w:type="dxa"/>
            <w:bottom w:w="0" w:type="dxa"/>
          </w:tblCellMar>
        </w:tblPrEx>
        <w:trPr>
          <w:tblHeader/>
        </w:trPr>
        <w:tc>
          <w:tcPr>
            <w:tcW w:w="24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Member</w:t>
            </w:r>
          </w:p>
        </w:tc>
        <w:tc>
          <w:tcPr>
            <w:tcW w:w="576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Tasks Completed</w:t>
            </w:r>
          </w:p>
        </w:tc>
        <w:tc>
          <w:tcPr>
            <w:tcW w:w="1500" w:type="dxa"/>
            <w:tcBorders>
              <w:top w:val="single" w:sz="6" w:space="0" w:color="CCCCCC"/>
              <w:left w:val="single" w:sz="6" w:space="0" w:color="CCCCCC"/>
              <w:bottom w:val="single" w:sz="6" w:space="0" w:color="CCCCCC"/>
              <w:right w:val="single" w:sz="6" w:space="0" w:color="CCCCCC"/>
            </w:tcBorders>
            <w:shd w:val="clear" w:color="auto" w:fill="EAF1FF"/>
            <w:tcMar>
              <w:top w:w="100" w:type="dxa"/>
              <w:left w:w="120" w:type="dxa"/>
              <w:bottom w:w="100" w:type="dxa"/>
              <w:right w:w="120" w:type="dxa"/>
            </w:tcMar>
            <w:vAlign w:val="center"/>
          </w:tcPr>
          <w:p w:rsidR="00974E5E" w:rsidRPr="00745665" w:rsidRDefault="008E7CD4">
            <w:pPr>
              <w:rPr>
                <w:rFonts w:ascii="Times New Roman" w:hAnsi="Times New Roman" w:cs="Times New Roman"/>
              </w:rPr>
            </w:pPr>
            <w:r w:rsidRPr="00745665">
              <w:rPr>
                <w:rFonts w:ascii="Times New Roman" w:hAnsi="Times New Roman" w:cs="Times New Roman"/>
                <w:b/>
                <w:bCs/>
                <w:color w:val="1E3A5F"/>
                <w:sz w:val="20"/>
                <w:szCs w:val="20"/>
              </w:rPr>
              <w:t>Contribution</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Md Minhazul Amin</w:t>
            </w:r>
          </w:p>
        </w:tc>
        <w:tc>
          <w:tcPr>
            <w:tcW w:w="5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Database schema design and seed data, Express server bootstrap, authentication middleware, inventory API (including the transactional stock PATCH endpoint), GitHub repository management, deployment guide, README, and test plan document.</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34%</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Ayush Subedi</w:t>
            </w:r>
          </w:p>
        </w:tc>
        <w:tc>
          <w:tcPr>
            <w:tcW w:w="576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React core architecture (AuthContext, Layout, Axios instance), Dashboard page with KPI cards, Reports page with Recharts bar chart, Suppliers backend route, integration testing, and screenshot capture.</w:t>
            </w:r>
          </w:p>
        </w:tc>
        <w:tc>
          <w:tcPr>
            <w:tcW w:w="1500" w:type="dxa"/>
            <w:tcBorders>
              <w:top w:val="single" w:sz="6" w:space="0" w:color="CCCCCC"/>
              <w:left w:val="single" w:sz="6" w:space="0" w:color="CCCCCC"/>
              <w:bottom w:val="single" w:sz="6" w:space="0" w:color="CCCCCC"/>
              <w:right w:val="single" w:sz="6" w:space="0" w:color="CCCCCC"/>
            </w:tcBorders>
            <w:shd w:val="clear" w:color="auto" w:fill="F7F9FC"/>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33%</w:t>
            </w:r>
          </w:p>
        </w:tc>
      </w:tr>
      <w:tr w:rsidR="00974E5E" w:rsidRPr="00745665">
        <w:tblPrEx>
          <w:tblCellMar>
            <w:top w:w="0" w:type="dxa"/>
            <w:bottom w:w="0" w:type="dxa"/>
          </w:tblCellMar>
        </w:tblPrEx>
        <w:tc>
          <w:tcPr>
            <w:tcW w:w="24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Aayush Khadgi</w:t>
            </w:r>
          </w:p>
        </w:tc>
        <w:tc>
          <w:tcPr>
            <w:tcW w:w="576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Alerts page (frontend and backend), AI Insights page with urgency colour coding, AI route with OpenAI integration and demo mode, user guide document, and end-to-end test execution.</w:t>
            </w:r>
          </w:p>
        </w:tc>
        <w:tc>
          <w:tcPr>
            <w:tcW w:w="1500" w:type="dxa"/>
            <w:tcBorders>
              <w:top w:val="single" w:sz="6" w:space="0" w:color="CCCCCC"/>
              <w:left w:val="single" w:sz="6" w:space="0" w:color="CCCCCC"/>
              <w:bottom w:val="single" w:sz="6" w:space="0" w:color="CCCCCC"/>
              <w:right w:val="single" w:sz="6" w:space="0" w:color="CCCCCC"/>
            </w:tcBorders>
            <w:tcMar>
              <w:top w:w="80" w:type="dxa"/>
              <w:left w:w="120" w:type="dxa"/>
              <w:bottom w:w="80" w:type="dxa"/>
              <w:right w:w="120" w:type="dxa"/>
            </w:tcMar>
          </w:tcPr>
          <w:p w:rsidR="00974E5E" w:rsidRPr="00745665" w:rsidRDefault="008E7CD4">
            <w:pPr>
              <w:rPr>
                <w:rFonts w:ascii="Times New Roman" w:hAnsi="Times New Roman" w:cs="Times New Roman"/>
              </w:rPr>
            </w:pPr>
            <w:r w:rsidRPr="00745665">
              <w:rPr>
                <w:rFonts w:ascii="Times New Roman" w:hAnsi="Times New Roman" w:cs="Times New Roman"/>
                <w:sz w:val="20"/>
                <w:szCs w:val="20"/>
              </w:rPr>
              <w:t>33%</w:t>
            </w:r>
          </w:p>
        </w:tc>
      </w:tr>
    </w:tbl>
    <w:p w:rsidR="00974E5E" w:rsidRPr="00745665" w:rsidRDefault="00974E5E">
      <w:pPr>
        <w:rPr>
          <w:rFonts w:ascii="Times New Roman" w:hAnsi="Times New Roman" w:cs="Times New Roman"/>
        </w:rPr>
      </w:pPr>
    </w:p>
    <w:p w:rsidR="00974E5E" w:rsidRPr="00745665" w:rsidRDefault="008E7CD4">
      <w:pPr>
        <w:spacing w:after="120"/>
        <w:rPr>
          <w:rFonts w:ascii="Times New Roman" w:hAnsi="Times New Roman" w:cs="Times New Roman"/>
        </w:rPr>
      </w:pPr>
      <w:r w:rsidRPr="00745665">
        <w:rPr>
          <w:rFonts w:ascii="Times New Roman" w:hAnsi="Times New Roman" w:cs="Times New Roman"/>
        </w:rPr>
        <w:t>Total contribution sums to 100%. The work was distributed fairly across backend development, frontend development, and documentation. Each member tested another member's module before submission as a form of internal peer review. Integration challenges (CO</w:t>
      </w:r>
      <w:r w:rsidRPr="00745665">
        <w:rPr>
          <w:rFonts w:ascii="Times New Roman" w:hAnsi="Times New Roman" w:cs="Times New Roman"/>
        </w:rPr>
        <w:t>RS configuration, JWT flow debugging, the bcrypt seed hash mismatch) were resolved collaboratively in shared sessions on campus.</w:t>
      </w:r>
    </w:p>
    <w:p w:rsidR="00974E5E" w:rsidRPr="00745665" w:rsidRDefault="008E7CD4">
      <w:pPr>
        <w:pStyle w:val="Heading2"/>
        <w:rPr>
          <w:rFonts w:ascii="Times New Roman" w:hAnsi="Times New Roman" w:cs="Times New Roman"/>
        </w:rPr>
      </w:pPr>
      <w:bookmarkStart w:id="40" w:name="_Toc230695200"/>
      <w:r w:rsidRPr="00745665">
        <w:rPr>
          <w:rFonts w:ascii="Times New Roman" w:hAnsi="Times New Roman" w:cs="Times New Roman"/>
        </w:rPr>
        <w:t>9.2 Response to Lecturer Feedback</w:t>
      </w:r>
      <w:bookmarkEnd w:id="40"/>
    </w:p>
    <w:p w:rsidR="00974E5E" w:rsidRPr="00745665" w:rsidRDefault="008E7CD4">
      <w:pPr>
        <w:spacing w:after="120"/>
        <w:rPr>
          <w:rFonts w:ascii="Times New Roman" w:hAnsi="Times New Roman" w:cs="Times New Roman"/>
        </w:rPr>
      </w:pPr>
      <w:r w:rsidRPr="00745665">
        <w:rPr>
          <w:rFonts w:ascii="Times New Roman" w:hAnsi="Times New Roman" w:cs="Times New Roman"/>
        </w:rPr>
        <w:t>The lecturer's feedback on the Assessment 4 mid-project submission focused on three areas: th</w:t>
      </w:r>
      <w:r w:rsidRPr="00745665">
        <w:rPr>
          <w:rFonts w:ascii="Times New Roman" w:hAnsi="Times New Roman" w:cs="Times New Roman"/>
        </w:rPr>
        <w:t>e need for more structured testing evidence, the absence of dedicated user-facing documentation, and the missing low-stock alerts management interface that was specified in the Software Requirements Specification. The team addressed each of these points di</w:t>
      </w:r>
      <w:r w:rsidRPr="00745665">
        <w:rPr>
          <w:rFonts w:ascii="Times New Roman" w:hAnsi="Times New Roman" w:cs="Times New Roman"/>
        </w:rPr>
        <w:t>rectly in the work leading up to Assessment 5.</w:t>
      </w:r>
    </w:p>
    <w:p w:rsidR="00974E5E" w:rsidRPr="00745665" w:rsidRDefault="008E7CD4">
      <w:pPr>
        <w:spacing w:after="120"/>
        <w:rPr>
          <w:rFonts w:ascii="Times New Roman" w:hAnsi="Times New Roman" w:cs="Times New Roman"/>
        </w:rPr>
      </w:pPr>
      <w:r w:rsidRPr="00745665">
        <w:rPr>
          <w:rFonts w:ascii="Times New Roman" w:hAnsi="Times New Roman" w:cs="Times New Roman"/>
        </w:rPr>
        <w:t>In response to the testing feedback, the team produced TEST_PLAN.md — a structured manual test plan containing 28 test cases organised into seven categories with explicit preconditions, steps, expected results</w:t>
      </w:r>
      <w:r w:rsidRPr="00745665">
        <w:rPr>
          <w:rFonts w:ascii="Times New Roman" w:hAnsi="Times New Roman" w:cs="Times New Roman"/>
        </w:rPr>
        <w:t>, and pass/fail outcomes. Section 8 of this report includes the full results table and screenshot evidence for the major test areas.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In response to the documentation feedback, the team produced two standalone documents at the project root: USER_GUIDE.md, w</w:t>
      </w:r>
      <w:r w:rsidRPr="00745665">
        <w:rPr>
          <w:rFonts w:ascii="Times New Roman" w:hAnsi="Times New Roman" w:cs="Times New Roman"/>
        </w:rPr>
        <w:t>ritten in plain English for cafe staff covering every feature of the application, and DEPLOYMENT_GUIDE.md, a technical installation guide covering system requirements, database setup, server configuration, frontend launch, and troubleshooting.</w:t>
      </w:r>
    </w:p>
    <w:p w:rsidR="00974E5E" w:rsidRPr="00745665" w:rsidRDefault="008E7CD4">
      <w:pPr>
        <w:spacing w:after="120"/>
        <w:rPr>
          <w:rFonts w:ascii="Times New Roman" w:hAnsi="Times New Roman" w:cs="Times New Roman"/>
        </w:rPr>
      </w:pPr>
      <w:r w:rsidRPr="00745665">
        <w:rPr>
          <w:rFonts w:ascii="Times New Roman" w:hAnsi="Times New Roman" w:cs="Times New Roman"/>
        </w:rPr>
        <w:t xml:space="preserve">In response </w:t>
      </w:r>
      <w:r w:rsidRPr="00745665">
        <w:rPr>
          <w:rFonts w:ascii="Times New Roman" w:hAnsi="Times New Roman" w:cs="Times New Roman"/>
        </w:rPr>
        <w:t>to the missing alerts module feedback, the team implemented the Alerts feature end-to-end. This included a new backend route file (server/routes/alerts.js) with two endpoints (GET active alerts and PATCH resolve), a new React page (client/src/pages/Alerts.</w:t>
      </w:r>
      <w:r w:rsidRPr="00745665">
        <w:rPr>
          <w:rFonts w:ascii="Times New Roman" w:hAnsi="Times New Roman" w:cs="Times New Roman"/>
        </w:rPr>
        <w:t>js) with refresh and resolve functionality, registration in App.js, and a new navigation item in the sidebar. The feature is demonstrated in Section 8 with two screenshots (Figures 8.1 and 8.2).</w:t>
      </w:r>
    </w:p>
    <w:p w:rsidR="00974E5E" w:rsidRPr="00745665" w:rsidRDefault="008E7CD4">
      <w:pPr>
        <w:spacing w:after="120"/>
        <w:rPr>
          <w:rFonts w:ascii="Times New Roman" w:hAnsi="Times New Roman" w:cs="Times New Roman"/>
        </w:rPr>
      </w:pPr>
      <w:r w:rsidRPr="00745665">
        <w:rPr>
          <w:rFonts w:ascii="Times New Roman" w:hAnsi="Times New Roman" w:cs="Times New Roman"/>
        </w:rPr>
        <w:t>Additional improvements made beyond the lecturer's explicit f</w:t>
      </w:r>
      <w:r w:rsidRPr="00745665">
        <w:rPr>
          <w:rFonts w:ascii="Times New Roman" w:hAnsi="Times New Roman" w:cs="Times New Roman"/>
        </w:rPr>
        <w:t>eedback include the addition of JSDoc-style file headers across the entire codebase, the documentation of the data privacy approach for the AI integration (Section 6.6), and a cleanup of the repository .gitignore to exclude assessment zip files and Word do</w:t>
      </w:r>
      <w:r w:rsidRPr="00745665">
        <w:rPr>
          <w:rFonts w:ascii="Times New Roman" w:hAnsi="Times New Roman" w:cs="Times New Roman"/>
        </w:rPr>
        <w:t>cument lock files.</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41" w:name="_Toc230695201"/>
      <w:r w:rsidRPr="00745665">
        <w:rPr>
          <w:rFonts w:ascii="Times New Roman" w:hAnsi="Times New Roman" w:cs="Times New Roman"/>
        </w:rPr>
        <w:lastRenderedPageBreak/>
        <w:t>10. Deployment Documentation</w:t>
      </w:r>
      <w:bookmarkEnd w:id="41"/>
    </w:p>
    <w:p w:rsidR="00974E5E" w:rsidRPr="00745665" w:rsidRDefault="008E7CD4">
      <w:pPr>
        <w:spacing w:after="120"/>
        <w:rPr>
          <w:rFonts w:ascii="Times New Roman" w:hAnsi="Times New Roman" w:cs="Times New Roman"/>
        </w:rPr>
      </w:pPr>
      <w:r w:rsidRPr="00745665">
        <w:rPr>
          <w:rFonts w:ascii="Times New Roman" w:hAnsi="Times New Roman" w:cs="Times New Roman"/>
        </w:rPr>
        <w:t>Complete deployment instructions are provided in DEPLOYMENT_GUIDE.md at the project root. The guide covers system requirements (4 GB RAM minimum, 10 GB disk, Node.js 18+, PostgreSQL 16+, Windows 10/11 or ma</w:t>
      </w:r>
      <w:r w:rsidRPr="00745665">
        <w:rPr>
          <w:rFonts w:ascii="Times New Roman" w:hAnsi="Times New Roman" w:cs="Times New Roman"/>
        </w:rPr>
        <w:t>cOS 12+ or Ubuntu 20.04+), prerequisite installation steps, database setup with the schema and seed scripts, backend .env configuration, the npm install and run commands for both server and client folders, a post-installation verification checklist, the de</w:t>
      </w:r>
      <w:r w:rsidRPr="00745665">
        <w:rPr>
          <w:rFonts w:ascii="Times New Roman" w:hAnsi="Times New Roman" w:cs="Times New Roman"/>
        </w:rPr>
        <w:t>fault development login credentials, and a troubleshooting table covering the most common installation issues.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A brief summary of the install steps is:</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Install Node.js 18 or later and PostgreSQL 16 or later.</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Create the database with the command: CREATE DAT</w:t>
      </w:r>
      <w:r w:rsidRPr="00745665">
        <w:rPr>
          <w:rFonts w:ascii="Times New Roman" w:hAnsi="Times New Roman" w:cs="Times New Roman"/>
        </w:rPr>
        <w:t>ABASE lcims;</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Load the schema with: psql -U postgres -d lcims -f database/lcims_schema.sql</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Copy server/.env.example to server/.env and populate the database password, JWT_SECRET, and optional OPENAI_API_KEY.</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In the server folder: run npm install then npm run dev (or npm start for production).</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In the client folder: run npm install then npm start.</w:t>
      </w:r>
    </w:p>
    <w:p w:rsidR="00974E5E" w:rsidRPr="00745665" w:rsidRDefault="008E7CD4">
      <w:pPr>
        <w:pStyle w:val="ListParagraph"/>
        <w:numPr>
          <w:ilvl w:val="0"/>
          <w:numId w:val="2"/>
        </w:numPr>
        <w:spacing w:after="60"/>
        <w:rPr>
          <w:rFonts w:ascii="Times New Roman" w:hAnsi="Times New Roman" w:cs="Times New Roman"/>
        </w:rPr>
      </w:pPr>
      <w:r w:rsidRPr="00745665">
        <w:rPr>
          <w:rFonts w:ascii="Times New Roman" w:hAnsi="Times New Roman" w:cs="Times New Roman"/>
        </w:rPr>
        <w:t>Open http://localhost:3000 and log in with manager@dailygrind.com and password "password123".</w:t>
      </w:r>
    </w:p>
    <w:p w:rsidR="00974E5E" w:rsidRPr="00745665" w:rsidRDefault="008E7CD4">
      <w:pPr>
        <w:spacing w:after="120"/>
        <w:rPr>
          <w:rFonts w:ascii="Times New Roman" w:hAnsi="Times New Roman" w:cs="Times New Roman"/>
        </w:rPr>
      </w:pPr>
      <w:r w:rsidRPr="00745665">
        <w:rPr>
          <w:rFonts w:ascii="Times New Roman" w:hAnsi="Times New Roman" w:cs="Times New Roman"/>
        </w:rPr>
        <w:t>For production deploym</w:t>
      </w:r>
      <w:r w:rsidRPr="00745665">
        <w:rPr>
          <w:rFonts w:ascii="Times New Roman" w:hAnsi="Times New Roman" w:cs="Times New Roman"/>
        </w:rPr>
        <w:t>ent, the production build of the React app (created with npm run build) should be served by a static file server such as nginx, not opened directly from the file system. The Express backend should still run on port 5000 (or behind a reverse proxy). All see</w:t>
      </w:r>
      <w:r w:rsidRPr="00745665">
        <w:rPr>
          <w:rFonts w:ascii="Times New Roman" w:hAnsi="Times New Roman" w:cs="Times New Roman"/>
        </w:rPr>
        <w:t>d passwords must be changed before exposing the system to real users, and the JWT_SECRET should be replaced with a strong random value of at least 32 characters.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End-user help is provided in USER_GUIDE.md, which is written for cafe managers and staff who w</w:t>
      </w:r>
      <w:r w:rsidRPr="00745665">
        <w:rPr>
          <w:rFonts w:ascii="Times New Roman" w:hAnsi="Times New Roman" w:cs="Times New Roman"/>
        </w:rPr>
        <w:t>ill use the system day-to-day. It covers logging in, reading the dashboard, managing inventory, adjusting stock during a shift, managing suppliers, generating reports, handling alerts, and using the AI insights feature.</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42" w:name="_Toc230695202"/>
      <w:r w:rsidRPr="00745665">
        <w:rPr>
          <w:rFonts w:ascii="Times New Roman" w:hAnsi="Times New Roman" w:cs="Times New Roman"/>
        </w:rPr>
        <w:lastRenderedPageBreak/>
        <w:t>11. Conclusion</w:t>
      </w:r>
      <w:bookmarkEnd w:id="42"/>
    </w:p>
    <w:p w:rsidR="00974E5E" w:rsidRPr="00745665" w:rsidRDefault="008E7CD4">
      <w:pPr>
        <w:spacing w:after="120"/>
        <w:rPr>
          <w:rFonts w:ascii="Times New Roman" w:hAnsi="Times New Roman" w:cs="Times New Roman"/>
        </w:rPr>
      </w:pPr>
      <w:r w:rsidRPr="00745665">
        <w:rPr>
          <w:rFonts w:ascii="Times New Roman" w:hAnsi="Times New Roman" w:cs="Times New Roman"/>
        </w:rPr>
        <w:t>LCIMS has been deli</w:t>
      </w:r>
      <w:r w:rsidRPr="00745665">
        <w:rPr>
          <w:rFonts w:ascii="Times New Roman" w:hAnsi="Times New Roman" w:cs="Times New Roman"/>
        </w:rPr>
        <w:t>vered as a fully working, three-tier web application that meets all of the functional and non-functional requirements specified in the Assessment 2 Software Requirements Specification. The system provides authenticated, role-based access for three user typ</w:t>
      </w:r>
      <w:r w:rsidRPr="00745665">
        <w:rPr>
          <w:rFonts w:ascii="Times New Roman" w:hAnsi="Times New Roman" w:cs="Times New Roman"/>
        </w:rPr>
        <w:t>es, full CRUD operations on inventory items and suppliers, automatic logging of every stock movement, automatic generation of low-stock alerts when items drop below their reorder thresholds, a KPI dashboard, date-range usage reports with bar chart visualis</w:t>
      </w:r>
      <w:r w:rsidRPr="00745665">
        <w:rPr>
          <w:rFonts w:ascii="Times New Roman" w:hAnsi="Times New Roman" w:cs="Times New Roman"/>
        </w:rPr>
        <w:t>ation, a manageable alerts page, and an AI-powered reorder suggestions feature with a reliable offline fallback.</w:t>
      </w:r>
    </w:p>
    <w:p w:rsidR="00974E5E" w:rsidRPr="00745665" w:rsidRDefault="008E7CD4">
      <w:pPr>
        <w:spacing w:after="120"/>
        <w:rPr>
          <w:rFonts w:ascii="Times New Roman" w:hAnsi="Times New Roman" w:cs="Times New Roman"/>
        </w:rPr>
      </w:pPr>
      <w:r w:rsidRPr="00745665">
        <w:rPr>
          <w:rFonts w:ascii="Times New Roman" w:hAnsi="Times New Roman" w:cs="Times New Roman"/>
        </w:rPr>
        <w:t>The implementation followed industry-standard security practices throughout. Passwords are hashed with bcrypt at cost factor 12; sessions are m</w:t>
      </w:r>
      <w:r w:rsidRPr="00745665">
        <w:rPr>
          <w:rFonts w:ascii="Times New Roman" w:hAnsi="Times New Roman" w:cs="Times New Roman"/>
        </w:rPr>
        <w:t>anaged with signed JSON Web Tokens with an 8-hour expiry; role-based access control is enforced at the API layer via middleware; all database queries use parameterised statements to prevent SQL injection; secrets are kept out of version control via the .en</w:t>
      </w:r>
      <w:r w:rsidRPr="00745665">
        <w:rPr>
          <w:rFonts w:ascii="Times New Roman" w:hAnsi="Times New Roman" w:cs="Times New Roman"/>
        </w:rPr>
        <w:t>v pattern; and data sent to the OpenAI API is restricted to operational inventory fields only with no personal information.</w:t>
      </w:r>
    </w:p>
    <w:p w:rsidR="00974E5E" w:rsidRPr="00745665" w:rsidRDefault="008E7CD4">
      <w:pPr>
        <w:spacing w:after="120"/>
        <w:rPr>
          <w:rFonts w:ascii="Times New Roman" w:hAnsi="Times New Roman" w:cs="Times New Roman"/>
        </w:rPr>
      </w:pPr>
      <w:r w:rsidRPr="00745665">
        <w:rPr>
          <w:rFonts w:ascii="Times New Roman" w:hAnsi="Times New Roman" w:cs="Times New Roman"/>
        </w:rPr>
        <w:t>The team faced and overcame several technical challenges during the build. Coordinating work across three developers required discip</w:t>
      </w:r>
      <w:r w:rsidRPr="00745665">
        <w:rPr>
          <w:rFonts w:ascii="Times New Roman" w:hAnsi="Times New Roman" w:cs="Times New Roman"/>
        </w:rPr>
        <w:t xml:space="preserve">lined use of Git branches and careful definition of module boundaries. The cross-origin communication between the React frontend on port 3000 and the Express backend on port 5000 required correct CORS configuration. The stock adjustment endpoint had to be </w:t>
      </w:r>
      <w:r w:rsidRPr="00745665">
        <w:rPr>
          <w:rFonts w:ascii="Times New Roman" w:hAnsi="Times New Roman" w:cs="Times New Roman"/>
        </w:rPr>
        <w:t>implemented as a database transaction to maintain atomicity across the three operations (update quantity, write log, conditionally insert alert). Choosing to support both live OpenAI mode and an offline demo mode for the AI feature ensured the system would</w:t>
      </w:r>
      <w:r w:rsidRPr="00745665">
        <w:rPr>
          <w:rFonts w:ascii="Times New Roman" w:hAnsi="Times New Roman" w:cs="Times New Roman"/>
        </w:rPr>
        <w:t xml:space="preserve"> work reliably during assessment demonstrations without requiring a live API key. Time management across documentation and coding was an ongoing balancing act that the team handled through weekly sync meetings.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Future improvements identified by the team in</w:t>
      </w:r>
      <w:r w:rsidRPr="00745665">
        <w:rPr>
          <w:rFonts w:ascii="Times New Roman" w:hAnsi="Times New Roman" w:cs="Times New Roman"/>
        </w:rPr>
        <w:t xml:space="preserve">clude deploying the system to a hosted environment such as Render or Railway, adding an automated test suite using Jest and React Testing Library, implementing email notifications when alerts are triggered, and building a dedicated multi-cafe admin portal </w:t>
      </w:r>
      <w:r w:rsidRPr="00745665">
        <w:rPr>
          <w:rFonts w:ascii="Times New Roman" w:hAnsi="Times New Roman" w:cs="Times New Roman"/>
        </w:rPr>
        <w:t>that takes advantage of the existing cafe_id column structure to support a chain of cafes.</w:t>
      </w:r>
    </w:p>
    <w:p w:rsidR="00974E5E" w:rsidRPr="00745665" w:rsidRDefault="008E7CD4">
      <w:pPr>
        <w:rPr>
          <w:rFonts w:ascii="Times New Roman" w:hAnsi="Times New Roman" w:cs="Times New Roman"/>
        </w:rPr>
      </w:pPr>
      <w:r w:rsidRPr="00745665">
        <w:rPr>
          <w:rFonts w:ascii="Times New Roman" w:hAnsi="Times New Roman" w:cs="Times New Roman"/>
        </w:rPr>
        <w:br w:type="page"/>
      </w:r>
    </w:p>
    <w:p w:rsidR="00974E5E" w:rsidRPr="00745665" w:rsidRDefault="008E7CD4">
      <w:pPr>
        <w:pStyle w:val="Heading1"/>
        <w:rPr>
          <w:rFonts w:ascii="Times New Roman" w:hAnsi="Times New Roman" w:cs="Times New Roman"/>
        </w:rPr>
      </w:pPr>
      <w:bookmarkStart w:id="43" w:name="_Toc230695203"/>
      <w:r w:rsidRPr="00745665">
        <w:rPr>
          <w:rFonts w:ascii="Times New Roman" w:hAnsi="Times New Roman" w:cs="Times New Roman"/>
        </w:rPr>
        <w:lastRenderedPageBreak/>
        <w:t>12. References</w:t>
      </w:r>
      <w:bookmarkEnd w:id="43"/>
    </w:p>
    <w:p w:rsidR="00974E5E" w:rsidRPr="00745665" w:rsidRDefault="008E7CD4">
      <w:pPr>
        <w:spacing w:after="120"/>
        <w:rPr>
          <w:rFonts w:ascii="Times New Roman" w:hAnsi="Times New Roman" w:cs="Times New Roman"/>
        </w:rPr>
      </w:pPr>
      <w:r w:rsidRPr="00745665">
        <w:rPr>
          <w:rFonts w:ascii="Times New Roman" w:hAnsi="Times New Roman" w:cs="Times New Roman"/>
        </w:rPr>
        <w:t>Duckett, J 2014, HTML &amp; CSS: Design and Build Websites, 1st edn, John Wiley &amp; Sons, Indianapolis.</w:t>
      </w:r>
    </w:p>
    <w:p w:rsidR="00974E5E" w:rsidRPr="00745665" w:rsidRDefault="008E7CD4">
      <w:pPr>
        <w:spacing w:after="120"/>
        <w:rPr>
          <w:rFonts w:ascii="Times New Roman" w:hAnsi="Times New Roman" w:cs="Times New Roman"/>
        </w:rPr>
      </w:pPr>
      <w:r w:rsidRPr="00745665">
        <w:rPr>
          <w:rFonts w:ascii="Times New Roman" w:hAnsi="Times New Roman" w:cs="Times New Roman"/>
        </w:rPr>
        <w:t>Pressman, R S and Maxim, B R 2020, Software Engineering: A Practitioner's Approach, 9th edn, McGraw-Hill Education, New York.</w:t>
      </w:r>
    </w:p>
    <w:p w:rsidR="00974E5E" w:rsidRPr="00745665" w:rsidRDefault="008E7CD4">
      <w:pPr>
        <w:spacing w:after="120"/>
        <w:rPr>
          <w:rFonts w:ascii="Times New Roman" w:hAnsi="Times New Roman" w:cs="Times New Roman"/>
        </w:rPr>
      </w:pPr>
      <w:r w:rsidRPr="00745665">
        <w:rPr>
          <w:rFonts w:ascii="Times New Roman" w:hAnsi="Times New Roman" w:cs="Times New Roman"/>
        </w:rPr>
        <w:t>Meta Open Source 2026, React Documentation, viewed 25 May 2026, &lt;https://react.dev/&gt;.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PostgreSQL Global Development Group 2026, Po</w:t>
      </w:r>
      <w:r w:rsidRPr="00745665">
        <w:rPr>
          <w:rFonts w:ascii="Times New Roman" w:hAnsi="Times New Roman" w:cs="Times New Roman"/>
        </w:rPr>
        <w:t>stgreSQL 16 Documentation, viewed 25 May 2026, &lt;https://www.postgresql.org/docs/16/&gt;.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OpenJS Foundation 2026, Express.js Guide, viewed 25 May 2026, &lt;https://expressjs.com/&gt;.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OpenAI 2026, OpenAI API Documentation — Chat Completions, viewed 25 May 2026, &lt;htt</w:t>
      </w:r>
      <w:r w:rsidRPr="00745665">
        <w:rPr>
          <w:rFonts w:ascii="Times New Roman" w:hAnsi="Times New Roman" w:cs="Times New Roman"/>
        </w:rPr>
        <w:t>ps://platform.openai.com/docs/&gt;.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npm Inc. 2026, bcryptjs package documentation, viewed 25 May 2026, &lt;https://www.npmjs.com/package/bcryptjs&gt;.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Auth0 Inc. 2026, JSON Web Token Introduction, viewed 25 May 2026, &lt;https://jwt.io/introduction&gt;.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Open Web Applicat</w:t>
      </w:r>
      <w:r w:rsidRPr="00745665">
        <w:rPr>
          <w:rFonts w:ascii="Times New Roman" w:hAnsi="Times New Roman" w:cs="Times New Roman"/>
        </w:rPr>
        <w:t>ion Security Project 2024, OWASP Password Storage Cheat Sheet, viewed 25 May 2026, &lt;https://cheatsheetseries.owasp.org/cheatsheets/Password_Storage_Cheat_Sheet.html&gt;.</w:t>
      </w:r>
    </w:p>
    <w:p w:rsidR="00974E5E" w:rsidRPr="00745665" w:rsidRDefault="008E7CD4">
      <w:pPr>
        <w:spacing w:after="120"/>
        <w:rPr>
          <w:rFonts w:ascii="Times New Roman" w:hAnsi="Times New Roman" w:cs="Times New Roman"/>
        </w:rPr>
      </w:pPr>
      <w:r w:rsidRPr="00745665">
        <w:rPr>
          <w:rFonts w:ascii="Times New Roman" w:hAnsi="Times New Roman" w:cs="Times New Roman"/>
        </w:rPr>
        <w:t>Kent Institute Australia 2026, CPRO306 Capstone Project — Assessment Brief 5: End of Proj</w:t>
      </w:r>
      <w:r w:rsidRPr="00745665">
        <w:rPr>
          <w:rFonts w:ascii="Times New Roman" w:hAnsi="Times New Roman" w:cs="Times New Roman"/>
        </w:rPr>
        <w:t>ect Deliverables, Kent Institute Australia Moodle LMS, viewed 25 May 2026.</w:t>
      </w:r>
    </w:p>
    <w:sectPr w:rsidR="00974E5E" w:rsidRPr="00745665">
      <w:headerReference w:type="default" r:id="rId32"/>
      <w:footerReference w:type="default" r:id="rId3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7CD4" w:rsidRDefault="008E7CD4">
      <w:r>
        <w:separator/>
      </w:r>
    </w:p>
  </w:endnote>
  <w:endnote w:type="continuationSeparator" w:id="0">
    <w:p w:rsidR="008E7CD4" w:rsidRDefault="008E7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E5E" w:rsidRDefault="008E7CD4">
    <w:pPr>
      <w:jc w:val="center"/>
    </w:pPr>
    <w:r>
      <w:rPr>
        <w:color w:val="5D6A78"/>
        <w:sz w:val="18"/>
        <w:szCs w:val="18"/>
      </w:rPr>
      <w:t xml:space="preserve">Page </w:t>
    </w:r>
    <w:r>
      <w:rPr>
        <w:color w:val="5D6A78"/>
        <w:sz w:val="18"/>
        <w:szCs w:val="18"/>
      </w:rPr>
      <w:fldChar w:fldCharType="begin"/>
    </w:r>
    <w:r>
      <w:rPr>
        <w:color w:val="5D6A78"/>
        <w:sz w:val="18"/>
        <w:szCs w:val="18"/>
      </w:rPr>
      <w:instrText>PAGE</w:instrText>
    </w:r>
    <w:r w:rsidR="00745665">
      <w:rPr>
        <w:color w:val="5D6A78"/>
        <w:sz w:val="18"/>
        <w:szCs w:val="18"/>
      </w:rPr>
      <w:fldChar w:fldCharType="separate"/>
    </w:r>
    <w:r w:rsidR="00745665">
      <w:rPr>
        <w:noProof/>
        <w:color w:val="5D6A78"/>
        <w:sz w:val="18"/>
        <w:szCs w:val="18"/>
      </w:rPr>
      <w:t>2</w:t>
    </w:r>
    <w:r>
      <w:rPr>
        <w:color w:val="5D6A78"/>
        <w:sz w:val="18"/>
        <w:szCs w:val="18"/>
      </w:rPr>
      <w:fldChar w:fldCharType="end"/>
    </w:r>
    <w:r>
      <w:rPr>
        <w:color w:val="5D6A78"/>
        <w:sz w:val="18"/>
        <w:szCs w:val="18"/>
      </w:rPr>
      <w:t xml:space="preserve"> of </w:t>
    </w:r>
    <w:r>
      <w:rPr>
        <w:color w:val="5D6A78"/>
        <w:sz w:val="18"/>
        <w:szCs w:val="18"/>
      </w:rPr>
      <w:fldChar w:fldCharType="begin"/>
    </w:r>
    <w:r>
      <w:rPr>
        <w:color w:val="5D6A78"/>
        <w:sz w:val="18"/>
        <w:szCs w:val="18"/>
      </w:rPr>
      <w:instrText>NUMPAGES</w:instrText>
    </w:r>
    <w:r w:rsidR="00745665">
      <w:rPr>
        <w:color w:val="5D6A78"/>
        <w:sz w:val="18"/>
        <w:szCs w:val="18"/>
      </w:rPr>
      <w:fldChar w:fldCharType="separate"/>
    </w:r>
    <w:r w:rsidR="00745665">
      <w:rPr>
        <w:noProof/>
        <w:color w:val="5D6A78"/>
        <w:sz w:val="18"/>
        <w:szCs w:val="18"/>
      </w:rPr>
      <w:t>32</w:t>
    </w:r>
    <w:r>
      <w:rPr>
        <w:color w:val="5D6A7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7CD4" w:rsidRDefault="008E7CD4">
      <w:r>
        <w:separator/>
      </w:r>
    </w:p>
  </w:footnote>
  <w:footnote w:type="continuationSeparator" w:id="0">
    <w:p w:rsidR="008E7CD4" w:rsidRDefault="008E7C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4E5E" w:rsidRDefault="008E7CD4">
    <w:pPr>
      <w:jc w:val="right"/>
    </w:pPr>
    <w:r>
      <w:rPr>
        <w:i/>
        <w:iCs/>
        <w:color w:val="5D6A78"/>
        <w:sz w:val="18"/>
        <w:szCs w:val="18"/>
      </w:rPr>
      <w:t>LCIMS — Assessment 5 — The IT Crowd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3E1927"/>
    <w:multiLevelType w:val="hybridMultilevel"/>
    <w:tmpl w:val="2576ADDC"/>
    <w:lvl w:ilvl="0" w:tplc="5BF895E8">
      <w:start w:val="1"/>
      <w:numFmt w:val="decimal"/>
      <w:lvlText w:val="%1."/>
      <w:lvlJc w:val="left"/>
      <w:pPr>
        <w:ind w:left="720" w:hanging="360"/>
      </w:pPr>
    </w:lvl>
    <w:lvl w:ilvl="1" w:tplc="5E1E18BE">
      <w:numFmt w:val="decimal"/>
      <w:lvlText w:val=""/>
      <w:lvlJc w:val="left"/>
    </w:lvl>
    <w:lvl w:ilvl="2" w:tplc="8592BF5C">
      <w:numFmt w:val="decimal"/>
      <w:lvlText w:val=""/>
      <w:lvlJc w:val="left"/>
    </w:lvl>
    <w:lvl w:ilvl="3" w:tplc="A19661F2">
      <w:numFmt w:val="decimal"/>
      <w:lvlText w:val=""/>
      <w:lvlJc w:val="left"/>
    </w:lvl>
    <w:lvl w:ilvl="4" w:tplc="1CBCC290">
      <w:numFmt w:val="decimal"/>
      <w:lvlText w:val=""/>
      <w:lvlJc w:val="left"/>
    </w:lvl>
    <w:lvl w:ilvl="5" w:tplc="86084A1A">
      <w:numFmt w:val="decimal"/>
      <w:lvlText w:val=""/>
      <w:lvlJc w:val="left"/>
    </w:lvl>
    <w:lvl w:ilvl="6" w:tplc="205CCB46">
      <w:numFmt w:val="decimal"/>
      <w:lvlText w:val=""/>
      <w:lvlJc w:val="left"/>
    </w:lvl>
    <w:lvl w:ilvl="7" w:tplc="BCD489AE">
      <w:numFmt w:val="decimal"/>
      <w:lvlText w:val=""/>
      <w:lvlJc w:val="left"/>
    </w:lvl>
    <w:lvl w:ilvl="8" w:tplc="5CF2151C">
      <w:numFmt w:val="decimal"/>
      <w:lvlText w:val=""/>
      <w:lvlJc w:val="left"/>
    </w:lvl>
  </w:abstractNum>
  <w:abstractNum w:abstractNumId="1" w15:restartNumberingAfterBreak="0">
    <w:nsid w:val="35BF26DF"/>
    <w:multiLevelType w:val="hybridMultilevel"/>
    <w:tmpl w:val="D54EC472"/>
    <w:lvl w:ilvl="0" w:tplc="C23C278E">
      <w:start w:val="1"/>
      <w:numFmt w:val="bullet"/>
      <w:lvlText w:val="●"/>
      <w:lvlJc w:val="left"/>
      <w:pPr>
        <w:ind w:left="720" w:hanging="360"/>
      </w:pPr>
    </w:lvl>
    <w:lvl w:ilvl="1" w:tplc="FF12F2DC">
      <w:start w:val="1"/>
      <w:numFmt w:val="bullet"/>
      <w:lvlText w:val="○"/>
      <w:lvlJc w:val="left"/>
      <w:pPr>
        <w:ind w:left="1440" w:hanging="360"/>
      </w:pPr>
    </w:lvl>
    <w:lvl w:ilvl="2" w:tplc="61B83DFC">
      <w:start w:val="1"/>
      <w:numFmt w:val="bullet"/>
      <w:lvlText w:val="■"/>
      <w:lvlJc w:val="left"/>
      <w:pPr>
        <w:ind w:left="2160" w:hanging="360"/>
      </w:pPr>
    </w:lvl>
    <w:lvl w:ilvl="3" w:tplc="4BF8F506">
      <w:start w:val="1"/>
      <w:numFmt w:val="bullet"/>
      <w:lvlText w:val="●"/>
      <w:lvlJc w:val="left"/>
      <w:pPr>
        <w:ind w:left="2880" w:hanging="360"/>
      </w:pPr>
    </w:lvl>
    <w:lvl w:ilvl="4" w:tplc="91B8BF82">
      <w:start w:val="1"/>
      <w:numFmt w:val="bullet"/>
      <w:lvlText w:val="○"/>
      <w:lvlJc w:val="left"/>
      <w:pPr>
        <w:ind w:left="3600" w:hanging="360"/>
      </w:pPr>
    </w:lvl>
    <w:lvl w:ilvl="5" w:tplc="689E0AFE">
      <w:start w:val="1"/>
      <w:numFmt w:val="bullet"/>
      <w:lvlText w:val="■"/>
      <w:lvlJc w:val="left"/>
      <w:pPr>
        <w:ind w:left="4320" w:hanging="360"/>
      </w:pPr>
    </w:lvl>
    <w:lvl w:ilvl="6" w:tplc="27C2A150">
      <w:start w:val="1"/>
      <w:numFmt w:val="bullet"/>
      <w:lvlText w:val="●"/>
      <w:lvlJc w:val="left"/>
      <w:pPr>
        <w:ind w:left="5040" w:hanging="360"/>
      </w:pPr>
    </w:lvl>
    <w:lvl w:ilvl="7" w:tplc="201677E6">
      <w:start w:val="1"/>
      <w:numFmt w:val="bullet"/>
      <w:lvlText w:val="●"/>
      <w:lvlJc w:val="left"/>
      <w:pPr>
        <w:ind w:left="5760" w:hanging="360"/>
      </w:pPr>
    </w:lvl>
    <w:lvl w:ilvl="8" w:tplc="1E422A4E">
      <w:start w:val="1"/>
      <w:numFmt w:val="bullet"/>
      <w:lvlText w:val="●"/>
      <w:lvlJc w:val="left"/>
      <w:pPr>
        <w:ind w:left="6480" w:hanging="360"/>
      </w:pPr>
    </w:lvl>
  </w:abstractNum>
  <w:abstractNum w:abstractNumId="2" w15:restartNumberingAfterBreak="0">
    <w:nsid w:val="39F66380"/>
    <w:multiLevelType w:val="hybridMultilevel"/>
    <w:tmpl w:val="066CB682"/>
    <w:lvl w:ilvl="0" w:tplc="490A5CCA">
      <w:start w:val="1"/>
      <w:numFmt w:val="bullet"/>
      <w:lvlText w:val="•"/>
      <w:lvlJc w:val="left"/>
      <w:pPr>
        <w:ind w:left="720" w:hanging="360"/>
      </w:pPr>
    </w:lvl>
    <w:lvl w:ilvl="1" w:tplc="49B8A744">
      <w:numFmt w:val="decimal"/>
      <w:lvlText w:val=""/>
      <w:lvlJc w:val="left"/>
    </w:lvl>
    <w:lvl w:ilvl="2" w:tplc="8026B0DE">
      <w:numFmt w:val="decimal"/>
      <w:lvlText w:val=""/>
      <w:lvlJc w:val="left"/>
    </w:lvl>
    <w:lvl w:ilvl="3" w:tplc="CBB0B3EC">
      <w:numFmt w:val="decimal"/>
      <w:lvlText w:val=""/>
      <w:lvlJc w:val="left"/>
    </w:lvl>
    <w:lvl w:ilvl="4" w:tplc="00C03404">
      <w:numFmt w:val="decimal"/>
      <w:lvlText w:val=""/>
      <w:lvlJc w:val="left"/>
    </w:lvl>
    <w:lvl w:ilvl="5" w:tplc="D92E398A">
      <w:numFmt w:val="decimal"/>
      <w:lvlText w:val=""/>
      <w:lvlJc w:val="left"/>
    </w:lvl>
    <w:lvl w:ilvl="6" w:tplc="EEEA4CE4">
      <w:numFmt w:val="decimal"/>
      <w:lvlText w:val=""/>
      <w:lvlJc w:val="left"/>
    </w:lvl>
    <w:lvl w:ilvl="7" w:tplc="1AAED644">
      <w:numFmt w:val="decimal"/>
      <w:lvlText w:val=""/>
      <w:lvlJc w:val="left"/>
    </w:lvl>
    <w:lvl w:ilvl="8" w:tplc="6B1A1EC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E5E"/>
    <w:rsid w:val="00745665"/>
    <w:rsid w:val="008E7CD4"/>
    <w:rsid w:val="00974E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BB1D1C-40E1-4D56-9792-FF93B87E2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E3A5F"/>
      <w:sz w:val="36"/>
      <w:szCs w:val="36"/>
    </w:rPr>
  </w:style>
  <w:style w:type="paragraph" w:styleId="Heading2">
    <w:name w:val="heading 2"/>
    <w:qFormat/>
    <w:pPr>
      <w:spacing w:before="240" w:after="160"/>
      <w:outlineLvl w:val="1"/>
    </w:pPr>
    <w:rPr>
      <w:b/>
      <w:bCs/>
      <w:color w:val="1E3A5F"/>
      <w:sz w:val="30"/>
      <w:szCs w:val="30"/>
    </w:rPr>
  </w:style>
  <w:style w:type="paragraph" w:styleId="Heading3">
    <w:name w:val="heading 3"/>
    <w:qFormat/>
    <w:pPr>
      <w:spacing w:before="200" w:after="120"/>
      <w:outlineLvl w:val="2"/>
    </w:pPr>
    <w:rPr>
      <w:b/>
      <w:bCs/>
      <w:color w:val="3D6ACB"/>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45665"/>
    <w:pPr>
      <w:spacing w:after="100"/>
    </w:pPr>
  </w:style>
  <w:style w:type="paragraph" w:styleId="TOC2">
    <w:name w:val="toc 2"/>
    <w:basedOn w:val="Normal"/>
    <w:next w:val="Normal"/>
    <w:autoRedefine/>
    <w:uiPriority w:val="39"/>
    <w:unhideWhenUsed/>
    <w:rsid w:val="0074566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6991</Words>
  <Characters>39851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LCIMS End of Project Deliverables Report</vt:lpstr>
    </vt:vector>
  </TitlesOfParts>
  <Company/>
  <LinksUpToDate>false</LinksUpToDate>
  <CharactersWithSpaces>46749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LCIMS End of Project Deliverables Report</dc:title>
  <dc:creator>The IT Crowd</dc:creator>
  <dc:description>CPRO306 Assessment 5 — Systems Implementation and Integration Plan</dc:description>
  <cp:lastModifiedBy>Microsoft account</cp:lastModifiedBy>
  <cp:revision>2</cp:revision>
  <dcterms:created xsi:type="dcterms:W3CDTF">2026-05-26T03:41:00Z</dcterms:created>
  <dcterms:modified xsi:type="dcterms:W3CDTF">2026-05-26T03:41:00Z</dcterms:modified>
</cp:coreProperties>
</file>