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Submission Link: </w:t>
      </w:r>
      <w:hyperlink r:id="rId6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https://forms.gle/RtgPAauJyKhZou4V7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Datasets: </w:t>
      </w:r>
      <w:hyperlink r:id="rId7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Data_Day_3.xlsx</w:t>
        </w:r>
      </w:hyperlink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  <w:br w:type="textWrapping"/>
        <w:br w:type="textWrapping"/>
        <w:t xml:space="preserve">Task 1: Independent Sample T-Test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🎯 Objective: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Compare CGPA between Male and Female students.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SPSS Steps: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Analyze → Compare Means → Independent Sample T-Test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Test Variable: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CGPA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Grouping Variable: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Gender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✍️ Write: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Mean of Male &amp; Female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p-value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Significant or not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Conclusion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before="4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🔹 Task 2: Chi-Square Test</w:t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🎯 Objective: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Check relationship between Gender and Satisfaction.</w:t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SPSS Steps: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Analyze → Descriptive Statistics → Crosstabs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Row: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Gender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Column: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Satisfaction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Then: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Statistics → Chi-square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✍️ Write: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Chi-square value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p-value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Significant or not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Conclusion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4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🔹 Task 3: Reliability Test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🎯 Objective: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Check reliability of Likert Scale questions.</w:t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Variables: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Teaching_Quality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Course_Content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Communication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Environment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Overall_Satisfaction</w:t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SPSS Steps: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Analyze → Scale → Reliability Analysis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Model = Alpha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✍️ Write: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Cronbach’s Alpha value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Interpretation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before="4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🔹 Task 4: Graph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Create: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 Bar Chart</w:t>
        <w:br w:type="textWrapping"/>
        <w:t xml:space="preserve"> OR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 Pie Chart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before="48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📤 Submission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SPSS Output (.spv)</w:t>
        <w:br w:type="textWrapping"/>
        <w:t xml:space="preserve"> ✅ Short explanation</w:t>
        <w:br w:type="textWrapping"/>
        <w:t xml:space="preserve"> ✅ Graph screenshot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RtgPAauJyKhZou4V7" TargetMode="External"/><Relationship Id="rId7" Type="http://schemas.openxmlformats.org/officeDocument/2006/relationships/hyperlink" Target="https://1drv.ms/x/c/050a795dfc6595e6/IQB-ACOcGDEWQK0gNgn9oTuXAXP9wdDGpB7itBZglaZsLqM?e=WT9Bj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