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MD5B</w:t>
        </w:r>
      </w:hyperlink>
      <w:r w:rsidDel="00000000" w:rsidR="00000000" w:rsidRPr="00000000">
        <w:rPr>
          <w:rtl w:val="0"/>
        </w:rPr>
        <w:t xml:space="preserve"> Menu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Chi siamo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Progetti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Contatti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md5b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Connettiamo il mondo attraverso i videogiochi, sperimentando la capacità creativa dei gamer al fine di creare intrattenimento.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scopri chi siamo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Chi siamo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Siamo la cooperativa MD5B fondata dai membri della classe 5BIT del Isit Innocent Manzetti di Aosta.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 nostri progetti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Il nostro Videogioco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Abbiamo deciso di creare un videogioco a tema green...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L'applicazione per la scuola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Stiamo lavorando a un'applicazione per la scuola per ottimizzare le comunicazione come per esempio i giorni e gli orari dei consigli di classe...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Indirizzo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Via Piave 3, 11100 Aosta 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md5bit2020@gmail.com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d5bit2020@gmail.com" TargetMode="External"/><Relationship Id="rId10" Type="http://schemas.openxmlformats.org/officeDocument/2006/relationships/hyperlink" Target="https://www.google.it/maps/place/ISIT+Innocent+Manzetti/@45.7354222,7.3181942,17z/data=!3m1!4b1!4m5!3m4!1s0x478920ba7142b477:0xd13a98bfbea8aaed!8m2!3d45.7354185!4d7.3203829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