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E717198" w14:textId="76FFEC1F" w:rsidR="007D4B21" w:rsidRDefault="00BE1FD3">
      <w:pPr>
        <w:rPr>
          <w:rFonts w:ascii="Algerian" w:hAnsi="Algerian"/>
          <w:sz w:val="40"/>
          <w:szCs w:val="40"/>
        </w:rPr>
      </w:pPr>
      <w:r w:rsidRPr="00BE1FD3">
        <w:rPr>
          <w:rFonts w:ascii="Algerian" w:hAnsi="Algerian"/>
          <w:sz w:val="40"/>
          <w:szCs w:val="40"/>
        </w:rPr>
        <w:t xml:space="preserve">ARTIFICIAL INTELLIGENCE </w:t>
      </w:r>
    </w:p>
    <w:p w14:paraId="1F37E046" w14:textId="0A0BEBFC" w:rsidR="00BE1FD3" w:rsidRDefault="00BE1FD3">
      <w:pPr>
        <w:rPr>
          <w:rFonts w:ascii="Algerian" w:hAnsi="Algerian"/>
          <w:sz w:val="32"/>
          <w:szCs w:val="32"/>
        </w:rPr>
      </w:pPr>
      <w:r>
        <w:rPr>
          <w:rFonts w:ascii="Algerian" w:hAnsi="Algerian"/>
          <w:sz w:val="32"/>
          <w:szCs w:val="32"/>
        </w:rPr>
        <w:t>PROJECT :- MARKET BASKET ANALYSIS(INSIGHTS)</w:t>
      </w:r>
    </w:p>
    <w:p w14:paraId="7DAE23F2" w14:textId="3813504D" w:rsidR="00BE1FD3" w:rsidRDefault="00BE1FD3">
      <w:pPr>
        <w:rPr>
          <w:rFonts w:ascii="Algerian" w:hAnsi="Algerian"/>
          <w:sz w:val="32"/>
          <w:szCs w:val="32"/>
        </w:rPr>
      </w:pPr>
      <w:r>
        <w:rPr>
          <w:rFonts w:ascii="Algerian" w:hAnsi="Algerian"/>
          <w:sz w:val="32"/>
          <w:szCs w:val="32"/>
        </w:rPr>
        <w:t>PHASE 3 SUBMISSION BY:-</w:t>
      </w:r>
      <w:r w:rsidR="00362B2F">
        <w:rPr>
          <w:rFonts w:ascii="Algerian" w:hAnsi="Algerian"/>
          <w:sz w:val="32"/>
          <w:szCs w:val="32"/>
        </w:rPr>
        <w:t xml:space="preserve">  </w:t>
      </w:r>
      <w:r w:rsidR="00961F18">
        <w:rPr>
          <w:rFonts w:ascii="Algerian" w:hAnsi="Algerian"/>
          <w:sz w:val="32"/>
          <w:szCs w:val="32"/>
        </w:rPr>
        <w:t>Md SADAB</w:t>
      </w:r>
    </w:p>
    <w:p w14:paraId="3DC816D1" w14:textId="76D0F848" w:rsidR="00BE1FD3" w:rsidRDefault="00BE1FD3">
      <w:pPr>
        <w:rPr>
          <w:rFonts w:ascii="Algerian" w:hAnsi="Algerian"/>
          <w:sz w:val="32"/>
          <w:szCs w:val="32"/>
        </w:rPr>
      </w:pPr>
      <w:r>
        <w:rPr>
          <w:rFonts w:ascii="Algerian" w:hAnsi="Algerian"/>
          <w:sz w:val="32"/>
          <w:szCs w:val="32"/>
        </w:rPr>
        <w:t>YEAR :- 3</w:t>
      </w:r>
      <w:r w:rsidRPr="00BE1FD3">
        <w:rPr>
          <w:rFonts w:ascii="Algerian" w:hAnsi="Algerian"/>
          <w:sz w:val="32"/>
          <w:szCs w:val="32"/>
          <w:vertAlign w:val="superscript"/>
        </w:rPr>
        <w:t>RD</w:t>
      </w:r>
      <w:r>
        <w:rPr>
          <w:rFonts w:ascii="Algerian" w:hAnsi="Algerian"/>
          <w:sz w:val="32"/>
          <w:szCs w:val="32"/>
        </w:rPr>
        <w:t xml:space="preserve"> </w:t>
      </w:r>
    </w:p>
    <w:p w14:paraId="135BBB61" w14:textId="340F4750" w:rsidR="00BE1FD3" w:rsidRDefault="00BE1FD3">
      <w:pPr>
        <w:rPr>
          <w:rFonts w:ascii="Algerian" w:hAnsi="Algerian"/>
          <w:sz w:val="32"/>
          <w:szCs w:val="32"/>
        </w:rPr>
      </w:pPr>
      <w:r>
        <w:rPr>
          <w:rFonts w:ascii="Algerian" w:hAnsi="Algerian"/>
          <w:sz w:val="32"/>
          <w:szCs w:val="32"/>
        </w:rPr>
        <w:t>DEPT:- COMPUTER SCIENCE AND ENGINEERING</w:t>
      </w:r>
    </w:p>
    <w:p w14:paraId="2421BD9C" w14:textId="77777777" w:rsidR="00CB7160" w:rsidRDefault="00CB7160">
      <w:pPr>
        <w:rPr>
          <w:rFonts w:ascii="Algerian" w:hAnsi="Algerian"/>
          <w:sz w:val="32"/>
          <w:szCs w:val="32"/>
        </w:rPr>
      </w:pPr>
    </w:p>
    <w:p w14:paraId="1E87D152" w14:textId="2E73AAF7" w:rsidR="00CB7160" w:rsidRDefault="00CB7160">
      <w:pPr>
        <w:rPr>
          <w:rFonts w:ascii="Algerian" w:hAnsi="Algerian"/>
          <w:sz w:val="32"/>
          <w:szCs w:val="32"/>
        </w:rPr>
      </w:pPr>
      <w:r>
        <w:rPr>
          <w:rFonts w:ascii="Algerian" w:hAnsi="Algerian"/>
          <w:sz w:val="32"/>
          <w:szCs w:val="32"/>
        </w:rPr>
        <w:t>TABLE OF CONTENTS:-</w:t>
      </w:r>
    </w:p>
    <w:p w14:paraId="13A5F524" w14:textId="6DF8F9B5" w:rsidR="00CB7160" w:rsidRDefault="00CB7160" w:rsidP="00CB7160">
      <w:pPr>
        <w:rPr>
          <w:rFonts w:ascii="Algerian" w:hAnsi="Algerian"/>
          <w:sz w:val="32"/>
          <w:szCs w:val="32"/>
        </w:rPr>
      </w:pPr>
      <w:r>
        <w:rPr>
          <w:rFonts w:ascii="Algerian" w:hAnsi="Algerian"/>
          <w:sz w:val="32"/>
          <w:szCs w:val="32"/>
        </w:rPr>
        <w:t>Introduction</w:t>
      </w:r>
    </w:p>
    <w:p w14:paraId="5D11085A" w14:textId="1833FF72" w:rsidR="00CB7160" w:rsidRDefault="00CB7160" w:rsidP="00CB7160">
      <w:pPr>
        <w:rPr>
          <w:rFonts w:ascii="Algerian" w:hAnsi="Algerian"/>
          <w:sz w:val="32"/>
          <w:szCs w:val="32"/>
        </w:rPr>
      </w:pPr>
      <w:r>
        <w:rPr>
          <w:rFonts w:ascii="Algerian" w:hAnsi="Algerian"/>
          <w:sz w:val="32"/>
          <w:szCs w:val="32"/>
        </w:rPr>
        <w:t>1.install required libraries:</w:t>
      </w:r>
    </w:p>
    <w:p w14:paraId="3AD72959" w14:textId="75D8B7A4" w:rsidR="00CB7160" w:rsidRDefault="00CB7160" w:rsidP="00CB7160">
      <w:pPr>
        <w:rPr>
          <w:rFonts w:ascii="Algerian" w:hAnsi="Algerian"/>
          <w:sz w:val="32"/>
          <w:szCs w:val="32"/>
        </w:rPr>
      </w:pPr>
      <w:r>
        <w:rPr>
          <w:rFonts w:ascii="Algerian" w:hAnsi="Algerian"/>
          <w:sz w:val="32"/>
          <w:szCs w:val="32"/>
        </w:rPr>
        <w:t>2.import required libraries;</w:t>
      </w:r>
    </w:p>
    <w:p w14:paraId="057EFEBD" w14:textId="2CCB37D6" w:rsidR="00CB7160" w:rsidRDefault="00CB7160" w:rsidP="00CB7160">
      <w:pPr>
        <w:rPr>
          <w:rFonts w:ascii="Algerian" w:hAnsi="Algerian"/>
          <w:sz w:val="32"/>
          <w:szCs w:val="32"/>
        </w:rPr>
      </w:pPr>
      <w:r>
        <w:rPr>
          <w:rFonts w:ascii="Algerian" w:hAnsi="Algerian"/>
          <w:sz w:val="32"/>
          <w:szCs w:val="32"/>
        </w:rPr>
        <w:t>3.</w:t>
      </w:r>
      <w:r w:rsidR="00CB0F75">
        <w:rPr>
          <w:rFonts w:ascii="Algerian" w:hAnsi="Algerian"/>
          <w:sz w:val="32"/>
          <w:szCs w:val="32"/>
        </w:rPr>
        <w:t>load and preprocess the data</w:t>
      </w:r>
    </w:p>
    <w:p w14:paraId="607A1F91" w14:textId="1A2548F6" w:rsidR="00CB0F75" w:rsidRDefault="00CB0F75" w:rsidP="00CB7160">
      <w:pPr>
        <w:rPr>
          <w:rFonts w:ascii="Algerian" w:hAnsi="Algerian"/>
          <w:sz w:val="32"/>
          <w:szCs w:val="32"/>
        </w:rPr>
      </w:pPr>
      <w:r>
        <w:rPr>
          <w:rFonts w:ascii="Algerian" w:hAnsi="Algerian"/>
          <w:sz w:val="32"/>
          <w:szCs w:val="32"/>
        </w:rPr>
        <w:t>4.perform market basket analysis</w:t>
      </w:r>
    </w:p>
    <w:p w14:paraId="1D7FE638" w14:textId="7C9BD58F" w:rsidR="00CB0F75" w:rsidRDefault="00CB0F75" w:rsidP="00CB7160">
      <w:pPr>
        <w:rPr>
          <w:rFonts w:ascii="Algerian" w:hAnsi="Algerian"/>
          <w:sz w:val="32"/>
          <w:szCs w:val="32"/>
        </w:rPr>
      </w:pPr>
      <w:r>
        <w:rPr>
          <w:rFonts w:ascii="Algerian" w:hAnsi="Algerian"/>
          <w:sz w:val="32"/>
          <w:szCs w:val="32"/>
        </w:rPr>
        <w:t>5.generate association rules</w:t>
      </w:r>
    </w:p>
    <w:p w14:paraId="6252A804" w14:textId="37775145" w:rsidR="00CB0F75" w:rsidRDefault="00CB0F75" w:rsidP="00CB7160">
      <w:pPr>
        <w:rPr>
          <w:rFonts w:ascii="Algerian" w:hAnsi="Algerian"/>
          <w:sz w:val="32"/>
          <w:szCs w:val="32"/>
        </w:rPr>
      </w:pPr>
      <w:r>
        <w:rPr>
          <w:rFonts w:ascii="Algerian" w:hAnsi="Algerian"/>
          <w:sz w:val="32"/>
          <w:szCs w:val="32"/>
        </w:rPr>
        <w:t>6.interpret and visualize the results</w:t>
      </w:r>
    </w:p>
    <w:p w14:paraId="766E3C7E" w14:textId="7CE8E718" w:rsidR="00CB0F75" w:rsidRDefault="00CB0F75" w:rsidP="00CB7160">
      <w:pPr>
        <w:rPr>
          <w:rFonts w:ascii="Algerian" w:hAnsi="Algerian"/>
          <w:sz w:val="32"/>
          <w:szCs w:val="32"/>
        </w:rPr>
      </w:pPr>
      <w:r>
        <w:rPr>
          <w:rFonts w:ascii="Algerian" w:hAnsi="Algerian"/>
          <w:sz w:val="32"/>
          <w:szCs w:val="32"/>
        </w:rPr>
        <w:t>7.conclusion;</w:t>
      </w:r>
    </w:p>
    <w:p w14:paraId="57F63922" w14:textId="77777777" w:rsidR="00CB0F75" w:rsidRDefault="00CB0F75" w:rsidP="00CB7160">
      <w:pPr>
        <w:rPr>
          <w:rFonts w:ascii="Algerian" w:hAnsi="Algerian"/>
          <w:sz w:val="32"/>
          <w:szCs w:val="32"/>
        </w:rPr>
      </w:pPr>
    </w:p>
    <w:p w14:paraId="66C82970" w14:textId="77777777" w:rsidR="00CB7160" w:rsidRPr="00CB7160" w:rsidRDefault="00CB7160" w:rsidP="00CB7160">
      <w:pPr>
        <w:rPr>
          <w:rFonts w:ascii="Algerian" w:hAnsi="Algerian"/>
          <w:sz w:val="32"/>
          <w:szCs w:val="32"/>
        </w:rPr>
      </w:pPr>
    </w:p>
    <w:p w14:paraId="06BDA27D" w14:textId="4D925278" w:rsidR="00BE1FD3" w:rsidRDefault="00BE1FD3">
      <w:pPr>
        <w:rPr>
          <w:rFonts w:ascii="Algerian" w:hAnsi="Algerian"/>
          <w:sz w:val="32"/>
          <w:szCs w:val="32"/>
        </w:rPr>
      </w:pPr>
      <w:r>
        <w:rPr>
          <w:rFonts w:ascii="Algerian" w:hAnsi="Algerian"/>
          <w:sz w:val="32"/>
          <w:szCs w:val="32"/>
        </w:rPr>
        <w:t>**INTRODUCTION **</w:t>
      </w:r>
    </w:p>
    <w:p w14:paraId="433AAE67" w14:textId="0DAF1B8F"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Market basket analysis is a data mining technique used to uncover relationships between products that customers tend to buy together. The goal is to gain insights into customer behavior and use these insights for various purposes, such as product recommendations, inventory management, and pricing strategies. Here's a step-by-step guide on how to perform market basket analysis with Python using the Apriori algorithm:</w:t>
      </w:r>
    </w:p>
    <w:p w14:paraId="2F4AA932" w14:textId="77777777" w:rsidR="00BE1FD3" w:rsidRDefault="00BE1FD3" w:rsidP="00BE1FD3">
      <w:pPr>
        <w:rPr>
          <w:rFonts w:ascii="Segoe UI" w:hAnsi="Segoe UI" w:cs="Segoe UI"/>
          <w:color w:val="D1D5DB"/>
          <w:shd w:val="clear" w:color="auto" w:fill="444654"/>
        </w:rPr>
      </w:pPr>
    </w:p>
    <w:p w14:paraId="509D01E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1. Install Required Libraries:</w:t>
      </w:r>
    </w:p>
    <w:p w14:paraId="25DF710D" w14:textId="0800B500"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You'll need to install a few Python libraries, including </w:t>
      </w:r>
      <w:r>
        <w:rPr>
          <w:rStyle w:val="HTMLCode"/>
          <w:rFonts w:ascii="Ubuntu Mono" w:hAnsi="Ubuntu Mono"/>
          <w:b/>
          <w:bCs/>
          <w:color w:val="D1D5DB"/>
          <w:sz w:val="21"/>
          <w:szCs w:val="21"/>
          <w:bdr w:val="single" w:sz="2" w:space="0" w:color="D9D9E3" w:frame="1"/>
        </w:rPr>
        <w:t>pandas</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mlxtend</w:t>
      </w:r>
      <w:r>
        <w:rPr>
          <w:rFonts w:ascii="Segoe UI" w:hAnsi="Segoe UI" w:cs="Segoe UI"/>
          <w:color w:val="D1D5DB"/>
        </w:rPr>
        <w:t xml:space="preserve"> (for Apriori algorithm). You can install them using </w:t>
      </w:r>
      <w:r>
        <w:rPr>
          <w:rStyle w:val="HTMLCode"/>
          <w:rFonts w:ascii="Ubuntu Mono" w:hAnsi="Ubuntu Mono"/>
          <w:b/>
          <w:bCs/>
          <w:color w:val="D1D5DB"/>
          <w:sz w:val="21"/>
          <w:szCs w:val="21"/>
          <w:bdr w:val="single" w:sz="2" w:space="0" w:color="D9D9E3" w:frame="1"/>
        </w:rPr>
        <w:t>pip</w:t>
      </w:r>
      <w:r>
        <w:rPr>
          <w:rFonts w:ascii="Segoe UI" w:hAnsi="Segoe UI" w:cs="Segoe UI"/>
          <w:color w:val="D1D5DB"/>
        </w:rPr>
        <w:t>:</w:t>
      </w:r>
    </w:p>
    <w:tbl>
      <w:tblPr>
        <w:tblpPr w:leftFromText="180" w:rightFromText="180" w:vertAnchor="text" w:tblpX="61"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0"/>
      </w:tblGrid>
      <w:tr w:rsidR="00BE1FD3" w14:paraId="57664DC4" w14:textId="77777777" w:rsidTr="00BE1FD3">
        <w:trPr>
          <w:trHeight w:val="1092"/>
        </w:trPr>
        <w:tc>
          <w:tcPr>
            <w:tcW w:w="4740" w:type="dxa"/>
          </w:tcPr>
          <w:p w14:paraId="4B09F0C3" w14:textId="759D9191" w:rsidR="00BE1FD3" w:rsidRPr="00CB0F75" w:rsidRDefault="00CB7160" w:rsidP="00BE1FD3">
            <w:pPr>
              <w:rPr>
                <w:rFonts w:ascii="Abadi" w:hAnsi="Abadi"/>
                <w:sz w:val="28"/>
                <w:szCs w:val="28"/>
              </w:rPr>
            </w:pPr>
            <w:r w:rsidRPr="00CB0F75">
              <w:rPr>
                <w:rFonts w:ascii="Abadi" w:hAnsi="Abadi"/>
                <w:sz w:val="28"/>
                <w:szCs w:val="28"/>
              </w:rPr>
              <w:t>pip install pandas mlxtend</w:t>
            </w:r>
          </w:p>
        </w:tc>
      </w:tr>
    </w:tbl>
    <w:p w14:paraId="2D0E1071" w14:textId="77777777" w:rsidR="00BE1FD3" w:rsidRDefault="00BE1FD3" w:rsidP="00BE1FD3">
      <w:pPr>
        <w:rPr>
          <w:rFonts w:ascii="Algerian" w:hAnsi="Algerian"/>
          <w:sz w:val="32"/>
          <w:szCs w:val="32"/>
        </w:rPr>
      </w:pPr>
    </w:p>
    <w:p w14:paraId="12366851" w14:textId="77777777" w:rsidR="00BE1FD3" w:rsidRDefault="00BE1FD3" w:rsidP="00BE1FD3">
      <w:pPr>
        <w:rPr>
          <w:rFonts w:ascii="Algerian" w:hAnsi="Algerian"/>
          <w:sz w:val="32"/>
          <w:szCs w:val="32"/>
        </w:rPr>
      </w:pPr>
    </w:p>
    <w:p w14:paraId="3F64E20B" w14:textId="77777777" w:rsidR="00CB7160" w:rsidRDefault="00CB7160" w:rsidP="00BE1FD3">
      <w:pPr>
        <w:rPr>
          <w:rFonts w:ascii="Algerian" w:hAnsi="Algerian"/>
          <w:sz w:val="32"/>
          <w:szCs w:val="32"/>
        </w:rPr>
      </w:pPr>
    </w:p>
    <w:p w14:paraId="2ED7E1F5" w14:textId="3B622652" w:rsidR="00BE1FD3" w:rsidRDefault="00BE1FD3" w:rsidP="00BE1FD3">
      <w:pPr>
        <w:rPr>
          <w:rFonts w:ascii="Algerian" w:hAnsi="Algerian"/>
          <w:sz w:val="32"/>
          <w:szCs w:val="32"/>
        </w:rPr>
      </w:pPr>
      <w:r>
        <w:rPr>
          <w:rFonts w:ascii="Algerian" w:hAnsi="Algerian"/>
          <w:sz w:val="32"/>
          <w:szCs w:val="32"/>
        </w:rPr>
        <w:t>2.IMPORT REQUIRED LIBRARIES: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tblGrid>
      <w:tr w:rsidR="00CB7160" w14:paraId="363CF296" w14:textId="77777777" w:rsidTr="00CB7160">
        <w:trPr>
          <w:trHeight w:val="1404"/>
        </w:trPr>
        <w:tc>
          <w:tcPr>
            <w:tcW w:w="4560" w:type="dxa"/>
          </w:tcPr>
          <w:p w14:paraId="3EEC6802" w14:textId="77777777" w:rsidR="00CB7160" w:rsidRPr="00CB0F75" w:rsidRDefault="00CB7160" w:rsidP="00CB7160">
            <w:pPr>
              <w:rPr>
                <w:rFonts w:ascii="Abadi" w:hAnsi="Abadi"/>
                <w:sz w:val="28"/>
                <w:szCs w:val="28"/>
              </w:rPr>
            </w:pPr>
            <w:r w:rsidRPr="00CB0F75">
              <w:rPr>
                <w:rFonts w:ascii="Abadi" w:hAnsi="Abadi"/>
                <w:sz w:val="28"/>
                <w:szCs w:val="28"/>
              </w:rPr>
              <w:t>import pandas as pd</w:t>
            </w:r>
          </w:p>
          <w:p w14:paraId="0E5EFC81" w14:textId="77777777" w:rsidR="00CB7160" w:rsidRPr="00CB0F75" w:rsidRDefault="00CB7160" w:rsidP="00CB7160">
            <w:pPr>
              <w:rPr>
                <w:rFonts w:ascii="Abadi" w:hAnsi="Abadi"/>
                <w:sz w:val="28"/>
                <w:szCs w:val="28"/>
              </w:rPr>
            </w:pPr>
            <w:r w:rsidRPr="00CB0F75">
              <w:rPr>
                <w:rFonts w:ascii="Abadi" w:hAnsi="Abadi"/>
                <w:sz w:val="28"/>
                <w:szCs w:val="28"/>
              </w:rPr>
              <w:t>from mlxtend.frequent_patterns import apriori</w:t>
            </w:r>
          </w:p>
          <w:p w14:paraId="2F0A3917" w14:textId="6D09AA4A" w:rsidR="00CB7160" w:rsidRDefault="00CB7160" w:rsidP="00CB7160">
            <w:pPr>
              <w:rPr>
                <w:rFonts w:ascii="Algerian" w:hAnsi="Algerian"/>
                <w:sz w:val="32"/>
                <w:szCs w:val="32"/>
              </w:rPr>
            </w:pPr>
            <w:r w:rsidRPr="00CB0F75">
              <w:rPr>
                <w:rFonts w:ascii="Abadi" w:hAnsi="Abadi"/>
                <w:sz w:val="28"/>
                <w:szCs w:val="28"/>
              </w:rPr>
              <w:t>from mlxtend.frequent_patterns import association_rules</w:t>
            </w:r>
          </w:p>
        </w:tc>
      </w:tr>
    </w:tbl>
    <w:p w14:paraId="78998696" w14:textId="77777777" w:rsidR="00CB7160" w:rsidRDefault="00CB7160" w:rsidP="00BE1FD3">
      <w:pPr>
        <w:rPr>
          <w:rFonts w:ascii="Algerian" w:hAnsi="Algerian"/>
          <w:sz w:val="32"/>
          <w:szCs w:val="32"/>
        </w:rPr>
      </w:pPr>
    </w:p>
    <w:p w14:paraId="3ED298A6" w14:textId="77777777" w:rsidR="00CB7160" w:rsidRDefault="00CB7160" w:rsidP="00BE1FD3">
      <w:pPr>
        <w:rPr>
          <w:rFonts w:ascii="Algerian" w:hAnsi="Algerian"/>
          <w:sz w:val="32"/>
          <w:szCs w:val="32"/>
        </w:rPr>
      </w:pPr>
    </w:p>
    <w:p w14:paraId="4622708E" w14:textId="77777777" w:rsidR="00CB7160" w:rsidRDefault="00CB7160" w:rsidP="00BE1FD3">
      <w:pPr>
        <w:rPr>
          <w:rFonts w:ascii="Algerian" w:hAnsi="Algerian"/>
          <w:sz w:val="32"/>
          <w:szCs w:val="32"/>
        </w:rPr>
      </w:pPr>
    </w:p>
    <w:p w14:paraId="04001A16"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Load and Preprocess the Data:</w:t>
      </w:r>
    </w:p>
    <w:p w14:paraId="12F55ED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You'll need transaction data, where each row represents a transaction, and each column represents a product. You can load this data from a CSV or Excel file into a Pandas DataFrame.</w:t>
      </w:r>
    </w:p>
    <w:tbl>
      <w:tblPr>
        <w:tblpPr w:leftFromText="180" w:rightFromText="180" w:vertAnchor="text" w:tblpX="61"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6"/>
      </w:tblGrid>
      <w:tr w:rsidR="00CB7160" w14:paraId="6083B65E" w14:textId="77777777" w:rsidTr="00CB7160">
        <w:trPr>
          <w:trHeight w:val="1104"/>
        </w:trPr>
        <w:tc>
          <w:tcPr>
            <w:tcW w:w="5676" w:type="dxa"/>
          </w:tcPr>
          <w:p w14:paraId="2B8E34F1" w14:textId="77777777" w:rsidR="00CB7160" w:rsidRPr="00CB7160" w:rsidRDefault="00CB7160" w:rsidP="00CB7160">
            <w:pPr>
              <w:spacing w:after="0" w:line="240" w:lineRule="auto"/>
              <w:rPr>
                <w:rFonts w:ascii="Abadi" w:eastAsia="Times New Roman" w:hAnsi="Abadi" w:cs="Times New Roman"/>
                <w:color w:val="FFFFFF"/>
                <w:kern w:val="0"/>
                <w:sz w:val="28"/>
                <w:szCs w:val="28"/>
                <w:shd w:val="clear" w:color="auto" w:fill="000000"/>
                <w14:ligatures w14:val="none"/>
              </w:rPr>
            </w:pPr>
            <w:r w:rsidRPr="00CB7160">
              <w:rPr>
                <w:rFonts w:ascii="Abadi" w:eastAsia="Times New Roman" w:hAnsi="Abadi" w:cs="Times New Roman"/>
                <w:kern w:val="0"/>
                <w:sz w:val="28"/>
                <w:szCs w:val="28"/>
                <w:bdr w:val="single" w:sz="2" w:space="0" w:color="D9D9E3" w:frame="1"/>
                <w:shd w:val="clear" w:color="auto" w:fill="000000"/>
                <w14:ligatures w14:val="none"/>
              </w:rPr>
              <w:t># Load your transaction data (e.g., from a CSV file)</w:t>
            </w:r>
          </w:p>
          <w:p w14:paraId="7E6AC139" w14:textId="0991D134" w:rsidR="00CB7160" w:rsidRPr="00CB0F75" w:rsidRDefault="00CB7160" w:rsidP="00CB7160">
            <w:pPr>
              <w:rPr>
                <w:rFonts w:ascii="Abadi" w:hAnsi="Abadi" w:cs="Segoe UI"/>
                <w:color w:val="D1D5DB"/>
                <w:sz w:val="28"/>
                <w:szCs w:val="28"/>
                <w:shd w:val="clear" w:color="auto" w:fill="444654"/>
              </w:rPr>
            </w:pPr>
            <w:r w:rsidRPr="00CB0F75">
              <w:rPr>
                <w:rFonts w:ascii="Abadi" w:eastAsia="Times New Roman" w:hAnsi="Abadi" w:cs="Times New Roman"/>
                <w:color w:val="FFFFFF"/>
                <w:kern w:val="0"/>
                <w:sz w:val="28"/>
                <w:szCs w:val="28"/>
                <w:shd w:val="clear" w:color="auto" w:fill="000000"/>
                <w14:ligatures w14:val="none"/>
              </w:rPr>
              <w:t>data = pd.read_csv(</w:t>
            </w:r>
            <w:r w:rsidRPr="00CB0F75">
              <w:rPr>
                <w:rFonts w:ascii="Abadi" w:eastAsia="Times New Roman" w:hAnsi="Abadi" w:cs="Times New Roman"/>
                <w:color w:val="00A67D"/>
                <w:kern w:val="0"/>
                <w:sz w:val="28"/>
                <w:szCs w:val="28"/>
                <w:bdr w:val="single" w:sz="2" w:space="0" w:color="D9D9E3" w:frame="1"/>
                <w:shd w:val="clear" w:color="auto" w:fill="000000"/>
                <w14:ligatures w14:val="none"/>
              </w:rPr>
              <w:t>'transaction_data.csv'</w:t>
            </w:r>
            <w:r w:rsidRPr="00CB0F75">
              <w:rPr>
                <w:rFonts w:ascii="Abadi" w:eastAsia="Times New Roman" w:hAnsi="Abadi" w:cs="Times New Roman"/>
                <w:color w:val="FFFFFF"/>
                <w:kern w:val="0"/>
                <w:sz w:val="28"/>
                <w:szCs w:val="28"/>
                <w:shd w:val="clear" w:color="auto" w:fill="000000"/>
                <w14:ligatures w14:val="none"/>
              </w:rPr>
              <w:t>)</w:t>
            </w:r>
          </w:p>
        </w:tc>
      </w:tr>
    </w:tbl>
    <w:p w14:paraId="0C575EEC" w14:textId="77777777" w:rsidR="00CB7160" w:rsidRDefault="00CB7160" w:rsidP="00BE1FD3">
      <w:pPr>
        <w:rPr>
          <w:rFonts w:ascii="Segoe UI" w:hAnsi="Segoe UI" w:cs="Segoe UI"/>
          <w:color w:val="D1D5DB"/>
          <w:shd w:val="clear" w:color="auto" w:fill="444654"/>
        </w:rPr>
      </w:pPr>
    </w:p>
    <w:p w14:paraId="717D1F5F" w14:textId="77777777" w:rsidR="00CB7160" w:rsidRDefault="00CB7160" w:rsidP="00BE1FD3">
      <w:pPr>
        <w:rPr>
          <w:rFonts w:ascii="Segoe UI" w:hAnsi="Segoe UI" w:cs="Segoe UI"/>
          <w:color w:val="D1D5DB"/>
          <w:shd w:val="clear" w:color="auto" w:fill="444654"/>
        </w:rPr>
      </w:pPr>
    </w:p>
    <w:p w14:paraId="6F30C0A7" w14:textId="0EE13A10"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Make sure your data is structured with binary values (0/1) indicating whether a product was purchased in each transaction.</w:t>
      </w:r>
    </w:p>
    <w:p w14:paraId="3A80DD3C" w14:textId="77777777" w:rsidR="00BE1FD3" w:rsidRDefault="00BE1FD3" w:rsidP="00BE1FD3">
      <w:pPr>
        <w:rPr>
          <w:rFonts w:ascii="Segoe UI" w:hAnsi="Segoe UI" w:cs="Segoe UI"/>
          <w:color w:val="D1D5DB"/>
          <w:shd w:val="clear" w:color="auto" w:fill="444654"/>
        </w:rPr>
      </w:pPr>
    </w:p>
    <w:p w14:paraId="273AAF4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Perform Market Basket Analysis:</w:t>
      </w:r>
    </w:p>
    <w:p w14:paraId="11639C7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Use the Apriori algorithm to identify frequent itemsets. You'll need to specify a minimum support threshold, which determines how frequently an itemset must occur in the dataset.</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tblGrid>
      <w:tr w:rsidR="00CB7160" w14:paraId="071F10F4" w14:textId="77777777" w:rsidTr="00CB7160">
        <w:trPr>
          <w:trHeight w:val="1344"/>
        </w:trPr>
        <w:tc>
          <w:tcPr>
            <w:tcW w:w="6552" w:type="dxa"/>
          </w:tcPr>
          <w:p w14:paraId="1CE80006"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Convert data into a one-hot encoded DataFrame</w:t>
            </w:r>
          </w:p>
          <w:p w14:paraId="0B55A6D9"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basket = pd.get_dummies(data)</w:t>
            </w:r>
          </w:p>
          <w:p w14:paraId="6FEE7CF0" w14:textId="77777777" w:rsidR="00CB7160" w:rsidRPr="00CB0F75" w:rsidRDefault="00CB7160" w:rsidP="00CB7160">
            <w:pPr>
              <w:rPr>
                <w:rFonts w:ascii="Abadi" w:hAnsi="Abadi" w:cs="Segoe UI"/>
                <w:color w:val="D1D5DB"/>
                <w:sz w:val="28"/>
                <w:szCs w:val="28"/>
                <w:shd w:val="clear" w:color="auto" w:fill="444654"/>
              </w:rPr>
            </w:pPr>
          </w:p>
          <w:p w14:paraId="2B3C068A"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Perform market basket analysis with Apriori</w:t>
            </w:r>
          </w:p>
          <w:p w14:paraId="2A9DE9CC" w14:textId="38D39FA5" w:rsidR="00CB7160" w:rsidRDefault="00CB7160" w:rsidP="00CB7160">
            <w:pPr>
              <w:rPr>
                <w:rFonts w:ascii="Segoe UI" w:hAnsi="Segoe UI" w:cs="Segoe UI"/>
                <w:color w:val="D1D5DB"/>
                <w:shd w:val="clear" w:color="auto" w:fill="444654"/>
              </w:rPr>
            </w:pPr>
            <w:r w:rsidRPr="00CB0F75">
              <w:rPr>
                <w:rFonts w:ascii="Abadi" w:hAnsi="Abadi" w:cs="Segoe UI"/>
                <w:color w:val="D1D5DB"/>
                <w:sz w:val="28"/>
                <w:szCs w:val="28"/>
                <w:shd w:val="clear" w:color="auto" w:fill="444654"/>
              </w:rPr>
              <w:t>frequent_itemsets = apriori(basket, min_support=0.05, use_colnames=True)</w:t>
            </w:r>
          </w:p>
        </w:tc>
      </w:tr>
    </w:tbl>
    <w:p w14:paraId="18BB3D28" w14:textId="77777777" w:rsidR="00CB7160" w:rsidRDefault="00CB7160" w:rsidP="00BE1FD3">
      <w:pPr>
        <w:rPr>
          <w:rFonts w:ascii="Segoe UI" w:hAnsi="Segoe UI" w:cs="Segoe UI"/>
          <w:color w:val="D1D5DB"/>
          <w:shd w:val="clear" w:color="auto" w:fill="444654"/>
        </w:rPr>
      </w:pPr>
    </w:p>
    <w:p w14:paraId="6540A001" w14:textId="77777777" w:rsidR="00CB7160" w:rsidRDefault="00CB7160" w:rsidP="00BE1FD3">
      <w:pPr>
        <w:rPr>
          <w:rFonts w:ascii="Segoe UI" w:hAnsi="Segoe UI" w:cs="Segoe UI"/>
          <w:color w:val="D1D5DB"/>
          <w:shd w:val="clear" w:color="auto" w:fill="444654"/>
        </w:rPr>
      </w:pPr>
    </w:p>
    <w:p w14:paraId="744C09CF" w14:textId="77777777" w:rsidR="00CB7160" w:rsidRDefault="00CB7160" w:rsidP="00BE1FD3">
      <w:pPr>
        <w:rPr>
          <w:rFonts w:ascii="Segoe UI" w:hAnsi="Segoe UI" w:cs="Segoe UI"/>
          <w:color w:val="D1D5DB"/>
          <w:shd w:val="clear" w:color="auto" w:fill="444654"/>
        </w:rPr>
      </w:pPr>
    </w:p>
    <w:p w14:paraId="28D1C9F7" w14:textId="77777777" w:rsidR="00CB7160" w:rsidRDefault="00CB7160" w:rsidP="00BE1FD3">
      <w:pPr>
        <w:rPr>
          <w:rFonts w:ascii="Segoe UI" w:hAnsi="Segoe UI" w:cs="Segoe UI"/>
          <w:color w:val="D1D5DB"/>
          <w:shd w:val="clear" w:color="auto" w:fill="444654"/>
        </w:rPr>
      </w:pPr>
    </w:p>
    <w:p w14:paraId="24522A87" w14:textId="242133ED"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Adjust the </w:t>
      </w:r>
      <w:r>
        <w:rPr>
          <w:rStyle w:val="HTMLCode"/>
          <w:rFonts w:ascii="Ubuntu Mono" w:eastAsiaTheme="minorHAnsi" w:hAnsi="Ubuntu Mono"/>
          <w:b/>
          <w:bCs/>
          <w:sz w:val="21"/>
          <w:szCs w:val="21"/>
          <w:bdr w:val="single" w:sz="2" w:space="0" w:color="D9D9E3" w:frame="1"/>
          <w:shd w:val="clear" w:color="auto" w:fill="444654"/>
        </w:rPr>
        <w:t>min_support</w:t>
      </w:r>
      <w:r>
        <w:rPr>
          <w:rFonts w:ascii="Segoe UI" w:hAnsi="Segoe UI" w:cs="Segoe UI"/>
          <w:color w:val="D1D5DB"/>
          <w:shd w:val="clear" w:color="auto" w:fill="444654"/>
        </w:rPr>
        <w:t xml:space="preserve"> value according to your dataset and desired level of significance.</w:t>
      </w:r>
    </w:p>
    <w:p w14:paraId="4371C22D" w14:textId="77777777" w:rsidR="00BE1FD3" w:rsidRDefault="00BE1FD3" w:rsidP="00BE1FD3">
      <w:pPr>
        <w:rPr>
          <w:rFonts w:ascii="Segoe UI" w:hAnsi="Segoe UI" w:cs="Segoe UI"/>
          <w:color w:val="D1D5DB"/>
          <w:shd w:val="clear" w:color="auto" w:fill="444654"/>
        </w:rPr>
      </w:pPr>
    </w:p>
    <w:p w14:paraId="113B612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Generate Association Rules:</w:t>
      </w:r>
    </w:p>
    <w:p w14:paraId="2E0B75B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From the frequent itemsets, you can generate association rules, including confidence and lift metrics. These rules provide insights into which products tend to be bought together.</w:t>
      </w:r>
    </w:p>
    <w:tbl>
      <w:tblPr>
        <w:tblW w:w="0" w:type="auto"/>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2"/>
      </w:tblGrid>
      <w:tr w:rsidR="00CB7160" w14:paraId="19AFB33D" w14:textId="77777777" w:rsidTr="00CB7160">
        <w:trPr>
          <w:trHeight w:val="2892"/>
        </w:trPr>
        <w:tc>
          <w:tcPr>
            <w:tcW w:w="5892" w:type="dxa"/>
          </w:tcPr>
          <w:p w14:paraId="2EE01C8C"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Generate association rules</w:t>
            </w:r>
          </w:p>
          <w:p w14:paraId="66B40472"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rules = association_rules(frequent_itemsets, metric='lift', min_threshold=1.0)</w:t>
            </w:r>
          </w:p>
          <w:p w14:paraId="231B69BD"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p>
          <w:p w14:paraId="6DB42B0F"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Sort the rules by confidence</w:t>
            </w:r>
          </w:p>
          <w:p w14:paraId="56085B9E" w14:textId="33E4CF84" w:rsidR="00CB7160" w:rsidRPr="00CB0F75" w:rsidRDefault="00CB7160" w:rsidP="00CB7160">
            <w:pPr>
              <w:pStyle w:val="NormalWeb"/>
              <w:spacing w:before="300" w:beforeAutospacing="0" w:after="300" w:afterAutospacing="0"/>
              <w:rPr>
                <w:rFonts w:ascii="Abadi" w:hAnsi="Abadi" w:cs="Segoe UI"/>
                <w:color w:val="D1D5DB"/>
                <w:sz w:val="28"/>
                <w:szCs w:val="28"/>
              </w:rPr>
            </w:pPr>
            <w:r w:rsidRPr="00CB0F75">
              <w:rPr>
                <w:rFonts w:ascii="Abadi" w:hAnsi="Abadi" w:cs="Segoe UI"/>
                <w:color w:val="385623" w:themeColor="accent6" w:themeShade="80"/>
                <w:sz w:val="28"/>
                <w:szCs w:val="28"/>
              </w:rPr>
              <w:t>rules.sort_values(by='confidence', ascending=False, inplace=True)</w:t>
            </w:r>
          </w:p>
        </w:tc>
      </w:tr>
    </w:tbl>
    <w:p w14:paraId="0536FEF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FC85A0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CD85A0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9C7510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06F88B0"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E108E4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Interpret and Visualize the Results:</w:t>
      </w:r>
    </w:p>
    <w:p w14:paraId="6C2F72F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can interpret the association rules to gain insights. For example, you can identify which products are often bought together and assess the strength of the relationships.</w:t>
      </w:r>
    </w:p>
    <w:tbl>
      <w:tblPr>
        <w:tblW w:w="0" w:type="auto"/>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tblGrid>
      <w:tr w:rsidR="00CB7160" w14:paraId="04E1DCDB" w14:textId="77777777" w:rsidTr="00CB7160">
        <w:trPr>
          <w:trHeight w:val="3012"/>
        </w:trPr>
        <w:tc>
          <w:tcPr>
            <w:tcW w:w="5832" w:type="dxa"/>
          </w:tcPr>
          <w:p w14:paraId="63707D32"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Filter rules based on certain criteria (e.g., high confidence and lift)</w:t>
            </w:r>
          </w:p>
          <w:p w14:paraId="6D7FC306"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filtered_rules = rules[(rules['confidence'] &gt; 0.7) &amp; (rules['lift'] &gt; 1.2)]</w:t>
            </w:r>
          </w:p>
          <w:p w14:paraId="5969B18B" w14:textId="77777777" w:rsidR="00CB7160" w:rsidRPr="00CB0F75" w:rsidRDefault="00CB7160" w:rsidP="00CB7160">
            <w:pPr>
              <w:pStyle w:val="NormalWeb"/>
              <w:spacing w:before="300" w:after="300"/>
              <w:rPr>
                <w:rFonts w:ascii="Abadi" w:hAnsi="Abadi" w:cs="Segoe UI"/>
                <w:color w:val="000000" w:themeColor="text1"/>
                <w:sz w:val="28"/>
                <w:szCs w:val="28"/>
              </w:rPr>
            </w:pPr>
          </w:p>
          <w:p w14:paraId="46CCFEC8"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Display the top rules</w:t>
            </w:r>
          </w:p>
          <w:p w14:paraId="12814933" w14:textId="41571DF7" w:rsidR="00CB7160" w:rsidRDefault="00CB7160" w:rsidP="00CB7160">
            <w:pPr>
              <w:pStyle w:val="NormalWeb"/>
              <w:spacing w:before="300" w:beforeAutospacing="0" w:after="300" w:afterAutospacing="0"/>
              <w:rPr>
                <w:rFonts w:ascii="Segoe UI" w:hAnsi="Segoe UI" w:cs="Segoe UI"/>
                <w:color w:val="D1D5DB"/>
              </w:rPr>
            </w:pPr>
            <w:r w:rsidRPr="00CB0F75">
              <w:rPr>
                <w:rFonts w:ascii="Abadi" w:hAnsi="Abadi" w:cs="Segoe UI"/>
                <w:color w:val="000000" w:themeColor="text1"/>
                <w:sz w:val="28"/>
                <w:szCs w:val="28"/>
              </w:rPr>
              <w:t>print(filtered_rules)</w:t>
            </w:r>
          </w:p>
        </w:tc>
      </w:tr>
    </w:tbl>
    <w:p w14:paraId="7611232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E4CD71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A7195D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4797464"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EF457C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437D0D5"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73F5945" w14:textId="67325679"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You can also visualize the results using libraries like </w:t>
      </w:r>
      <w:r>
        <w:rPr>
          <w:rStyle w:val="HTMLCode"/>
          <w:rFonts w:ascii="Ubuntu Mono" w:eastAsiaTheme="minorHAnsi" w:hAnsi="Ubuntu Mono"/>
          <w:b/>
          <w:bCs/>
          <w:sz w:val="21"/>
          <w:szCs w:val="21"/>
          <w:bdr w:val="single" w:sz="2" w:space="0" w:color="D9D9E3" w:frame="1"/>
          <w:shd w:val="clear" w:color="auto" w:fill="444654"/>
        </w:rPr>
        <w:t>matplotlib</w:t>
      </w:r>
      <w:r>
        <w:rPr>
          <w:rFonts w:ascii="Segoe UI" w:hAnsi="Segoe UI" w:cs="Segoe UI"/>
          <w:color w:val="D1D5DB"/>
          <w:shd w:val="clear" w:color="auto" w:fill="444654"/>
        </w:rPr>
        <w:t xml:space="preserve"> or </w:t>
      </w:r>
      <w:r>
        <w:rPr>
          <w:rStyle w:val="HTMLCode"/>
          <w:rFonts w:ascii="Ubuntu Mono" w:eastAsiaTheme="minorHAnsi" w:hAnsi="Ubuntu Mono"/>
          <w:b/>
          <w:bCs/>
          <w:sz w:val="21"/>
          <w:szCs w:val="21"/>
          <w:bdr w:val="single" w:sz="2" w:space="0" w:color="D9D9E3" w:frame="1"/>
          <w:shd w:val="clear" w:color="auto" w:fill="444654"/>
        </w:rPr>
        <w:t>seaborn</w:t>
      </w:r>
      <w:r>
        <w:rPr>
          <w:rFonts w:ascii="Segoe UI" w:hAnsi="Segoe UI" w:cs="Segoe UI"/>
          <w:color w:val="D1D5DB"/>
          <w:shd w:val="clear" w:color="auto" w:fill="444654"/>
        </w:rPr>
        <w:t xml:space="preserve"> for better insights.</w:t>
      </w:r>
    </w:p>
    <w:p w14:paraId="3037A05E" w14:textId="77777777" w:rsidR="00BE1FD3" w:rsidRDefault="00BE1FD3" w:rsidP="00BE1FD3">
      <w:pPr>
        <w:rPr>
          <w:rFonts w:ascii="Algerian" w:hAnsi="Algerian"/>
          <w:sz w:val="32"/>
          <w:szCs w:val="32"/>
        </w:rPr>
      </w:pPr>
    </w:p>
    <w:p w14:paraId="789CC983"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7. Conclusion:</w:t>
      </w:r>
    </w:p>
    <w:p w14:paraId="31EB962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Market basket analysis can provide valuable insights into customer behavior, helping businesses improve their product recommendations, store layouts, and marketing strategies. Be sure to adjust the parameters and criteria based on your specific dataset and business goals.</w:t>
      </w:r>
    </w:p>
    <w:p w14:paraId="35EC683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this is a simplified example. In a real-world scenario, you may need to preprocess your data further, handle missing values, and tune the algorithm's parameters to suit your specific use case.</w:t>
      </w:r>
    </w:p>
    <w:p w14:paraId="40171086" w14:textId="77777777" w:rsidR="00BE1FD3" w:rsidRDefault="00BE1FD3" w:rsidP="00BE1FD3">
      <w:pPr>
        <w:rPr>
          <w:rFonts w:ascii="Algerian" w:hAnsi="Algerian"/>
          <w:sz w:val="32"/>
          <w:szCs w:val="32"/>
        </w:rPr>
      </w:pPr>
    </w:p>
    <w:p w14:paraId="45F919B4" w14:textId="77777777" w:rsidR="00CB0F75" w:rsidRDefault="00CB0F75" w:rsidP="00BE1FD3">
      <w:pPr>
        <w:rPr>
          <w:rFonts w:ascii="Algerian" w:hAnsi="Algerian"/>
          <w:sz w:val="32"/>
          <w:szCs w:val="32"/>
        </w:rPr>
      </w:pPr>
    </w:p>
    <w:p w14:paraId="22D517AD" w14:textId="77777777" w:rsidR="00717497" w:rsidRDefault="00CB0F75" w:rsidP="00BE1FD3">
      <w:pPr>
        <w:rPr>
          <w:rFonts w:ascii="Algerian" w:hAnsi="Algerian"/>
          <w:sz w:val="32"/>
          <w:szCs w:val="32"/>
        </w:rPr>
      </w:pPr>
      <w:r>
        <w:rPr>
          <w:rFonts w:ascii="Algerian" w:hAnsi="Algerian"/>
          <w:sz w:val="32"/>
          <w:szCs w:val="32"/>
        </w:rPr>
        <w:tab/>
      </w:r>
      <w:r>
        <w:rPr>
          <w:rFonts w:ascii="Algerian" w:hAnsi="Algerian"/>
          <w:sz w:val="32"/>
          <w:szCs w:val="32"/>
        </w:rPr>
        <w:tab/>
      </w:r>
      <w:r>
        <w:rPr>
          <w:rFonts w:ascii="Algerian" w:hAnsi="Algerian"/>
          <w:sz w:val="32"/>
          <w:szCs w:val="32"/>
        </w:rPr>
        <w:tab/>
      </w:r>
      <w:r w:rsidR="00C21803">
        <w:rPr>
          <w:rFonts w:ascii="Algerian" w:hAnsi="Algerian"/>
          <w:sz w:val="32"/>
          <w:szCs w:val="32"/>
        </w:rPr>
        <w:t xml:space="preserve">               </w:t>
      </w:r>
    </w:p>
    <w:p w14:paraId="0CB1DCB6" w14:textId="77777777" w:rsidR="00717497" w:rsidRDefault="00717497" w:rsidP="00BE1FD3">
      <w:pPr>
        <w:rPr>
          <w:rFonts w:ascii="Algerian" w:hAnsi="Algerian"/>
          <w:sz w:val="32"/>
          <w:szCs w:val="32"/>
        </w:rPr>
      </w:pPr>
    </w:p>
    <w:p w14:paraId="5E708D8E" w14:textId="33133914" w:rsidR="00CB0F75" w:rsidRPr="00BE1FD3" w:rsidRDefault="00717497" w:rsidP="00BE1FD3">
      <w:pPr>
        <w:rPr>
          <w:rFonts w:ascii="Algerian" w:hAnsi="Algerian"/>
          <w:sz w:val="32"/>
          <w:szCs w:val="32"/>
        </w:rPr>
      </w:pPr>
      <w:r>
        <w:rPr>
          <w:rFonts w:ascii="Algerian" w:hAnsi="Algerian"/>
          <w:sz w:val="32"/>
          <w:szCs w:val="32"/>
        </w:rPr>
        <w:t xml:space="preserve">                                                              </w:t>
      </w:r>
      <w:r w:rsidR="00CB0F75">
        <w:rPr>
          <w:rFonts w:ascii="Algerian" w:hAnsi="Algerian"/>
          <w:sz w:val="32"/>
          <w:szCs w:val="32"/>
        </w:rPr>
        <w:t>--:thank you:--</w:t>
      </w:r>
    </w:p>
    <w:sectPr w:rsidR="00CB0F75" w:rsidRPr="00BE1FD3" w:rsidSect="00CB0F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0C56" w14:textId="77777777" w:rsidR="009F1FFB" w:rsidRDefault="009F1FFB" w:rsidP="00CB7160">
      <w:pPr>
        <w:spacing w:after="0" w:line="240" w:lineRule="auto"/>
      </w:pPr>
      <w:r>
        <w:separator/>
      </w:r>
    </w:p>
  </w:endnote>
  <w:endnote w:type="continuationSeparator" w:id="0">
    <w:p w14:paraId="4A878CD1" w14:textId="77777777" w:rsidR="009F1FFB" w:rsidRDefault="009F1FFB" w:rsidP="00CB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Ubuntu Mono">
    <w:altName w:val="Calibri"/>
    <w:panose1 w:val="020B0509030602030204"/>
    <w:charset w:val="00"/>
    <w:family w:val="modern"/>
    <w:pitch w:val="fixed"/>
    <w:sig w:usb0="E00002FF" w:usb1="5000205B" w:usb2="00000000" w:usb3="00000000" w:csb0="0000009F" w:csb1="00000000"/>
  </w:font>
  <w:font w:name="Abadi">
    <w:altName w:val="Calibr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FA0A" w14:textId="77777777" w:rsidR="00961F18" w:rsidRDefault="00961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C342" w14:textId="77777777" w:rsidR="00961F18" w:rsidRDefault="00961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B34" w14:textId="77777777" w:rsidR="00961F18" w:rsidRDefault="00961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8B67" w14:textId="77777777" w:rsidR="009F1FFB" w:rsidRDefault="009F1FFB" w:rsidP="00CB7160">
      <w:pPr>
        <w:spacing w:after="0" w:line="240" w:lineRule="auto"/>
      </w:pPr>
      <w:r>
        <w:separator/>
      </w:r>
    </w:p>
  </w:footnote>
  <w:footnote w:type="continuationSeparator" w:id="0">
    <w:p w14:paraId="3F1A7784" w14:textId="77777777" w:rsidR="009F1FFB" w:rsidRDefault="009F1FFB" w:rsidP="00CB7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95DE" w14:textId="77777777" w:rsidR="00961F18" w:rsidRDefault="00961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31C7" w14:textId="77777777" w:rsidR="00961F18" w:rsidRDefault="00961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D0B9" w14:textId="77777777" w:rsidR="00961F18" w:rsidRDefault="00961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17C5"/>
    <w:multiLevelType w:val="hybridMultilevel"/>
    <w:tmpl w:val="0D8C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086"/>
    <w:multiLevelType w:val="hybridMultilevel"/>
    <w:tmpl w:val="5EAE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819110">
    <w:abstractNumId w:val="1"/>
  </w:num>
  <w:num w:numId="2" w16cid:durableId="183711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D3"/>
    <w:rsid w:val="000106FB"/>
    <w:rsid w:val="0014487B"/>
    <w:rsid w:val="00362B2F"/>
    <w:rsid w:val="004F4629"/>
    <w:rsid w:val="005C6036"/>
    <w:rsid w:val="006C67BC"/>
    <w:rsid w:val="00717497"/>
    <w:rsid w:val="007D4B21"/>
    <w:rsid w:val="008E1805"/>
    <w:rsid w:val="00961F18"/>
    <w:rsid w:val="009F1FFB"/>
    <w:rsid w:val="00AC39D2"/>
    <w:rsid w:val="00BE1FD3"/>
    <w:rsid w:val="00C21803"/>
    <w:rsid w:val="00CB0F75"/>
    <w:rsid w:val="00CB7160"/>
    <w:rsid w:val="00EB2E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CF23B"/>
  <w15:chartTrackingRefBased/>
  <w15:docId w15:val="{9F1D030B-ED21-447B-88EB-50FB273A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1FD3"/>
    <w:rPr>
      <w:b/>
      <w:bCs/>
    </w:rPr>
  </w:style>
  <w:style w:type="character" w:styleId="HTMLCode">
    <w:name w:val="HTML Code"/>
    <w:basedOn w:val="DefaultParagraphFont"/>
    <w:uiPriority w:val="99"/>
    <w:semiHidden/>
    <w:unhideWhenUsed/>
    <w:rsid w:val="00BE1FD3"/>
    <w:rPr>
      <w:rFonts w:ascii="Courier New" w:eastAsia="Times New Roman" w:hAnsi="Courier New" w:cs="Courier New"/>
      <w:sz w:val="20"/>
      <w:szCs w:val="20"/>
    </w:rPr>
  </w:style>
  <w:style w:type="character" w:customStyle="1" w:styleId="hljs-comment">
    <w:name w:val="hljs-comment"/>
    <w:basedOn w:val="DefaultParagraphFont"/>
    <w:rsid w:val="00CB7160"/>
  </w:style>
  <w:style w:type="character" w:customStyle="1" w:styleId="hljs-string">
    <w:name w:val="hljs-string"/>
    <w:basedOn w:val="DefaultParagraphFont"/>
    <w:rsid w:val="00CB7160"/>
  </w:style>
  <w:style w:type="paragraph" w:styleId="Header">
    <w:name w:val="header"/>
    <w:basedOn w:val="Normal"/>
    <w:link w:val="HeaderChar"/>
    <w:uiPriority w:val="99"/>
    <w:unhideWhenUsed/>
    <w:rsid w:val="00CB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60"/>
  </w:style>
  <w:style w:type="paragraph" w:styleId="Footer">
    <w:name w:val="footer"/>
    <w:basedOn w:val="Normal"/>
    <w:link w:val="FooterChar"/>
    <w:uiPriority w:val="99"/>
    <w:unhideWhenUsed/>
    <w:rsid w:val="00CB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60"/>
  </w:style>
  <w:style w:type="paragraph" w:styleId="ListParagraph">
    <w:name w:val="List Paragraph"/>
    <w:basedOn w:val="Normal"/>
    <w:uiPriority w:val="34"/>
    <w:qFormat/>
    <w:rsid w:val="00CB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922">
      <w:bodyDiv w:val="1"/>
      <w:marLeft w:val="0"/>
      <w:marRight w:val="0"/>
      <w:marTop w:val="0"/>
      <w:marBottom w:val="0"/>
      <w:divBdr>
        <w:top w:val="none" w:sz="0" w:space="0" w:color="auto"/>
        <w:left w:val="none" w:sz="0" w:space="0" w:color="auto"/>
        <w:bottom w:val="none" w:sz="0" w:space="0" w:color="auto"/>
        <w:right w:val="none" w:sz="0" w:space="0" w:color="auto"/>
      </w:divBdr>
    </w:div>
    <w:div w:id="362829189">
      <w:bodyDiv w:val="1"/>
      <w:marLeft w:val="0"/>
      <w:marRight w:val="0"/>
      <w:marTop w:val="0"/>
      <w:marBottom w:val="0"/>
      <w:divBdr>
        <w:top w:val="none" w:sz="0" w:space="0" w:color="auto"/>
        <w:left w:val="none" w:sz="0" w:space="0" w:color="auto"/>
        <w:bottom w:val="none" w:sz="0" w:space="0" w:color="auto"/>
        <w:right w:val="none" w:sz="0" w:space="0" w:color="auto"/>
      </w:divBdr>
    </w:div>
    <w:div w:id="591932179">
      <w:bodyDiv w:val="1"/>
      <w:marLeft w:val="0"/>
      <w:marRight w:val="0"/>
      <w:marTop w:val="0"/>
      <w:marBottom w:val="0"/>
      <w:divBdr>
        <w:top w:val="none" w:sz="0" w:space="0" w:color="auto"/>
        <w:left w:val="none" w:sz="0" w:space="0" w:color="auto"/>
        <w:bottom w:val="none" w:sz="0" w:space="0" w:color="auto"/>
        <w:right w:val="none" w:sz="0" w:space="0" w:color="auto"/>
      </w:divBdr>
    </w:div>
    <w:div w:id="663970288">
      <w:bodyDiv w:val="1"/>
      <w:marLeft w:val="0"/>
      <w:marRight w:val="0"/>
      <w:marTop w:val="0"/>
      <w:marBottom w:val="0"/>
      <w:divBdr>
        <w:top w:val="none" w:sz="0" w:space="0" w:color="auto"/>
        <w:left w:val="none" w:sz="0" w:space="0" w:color="auto"/>
        <w:bottom w:val="none" w:sz="0" w:space="0" w:color="auto"/>
        <w:right w:val="none" w:sz="0" w:space="0" w:color="auto"/>
      </w:divBdr>
    </w:div>
    <w:div w:id="1104688626">
      <w:bodyDiv w:val="1"/>
      <w:marLeft w:val="0"/>
      <w:marRight w:val="0"/>
      <w:marTop w:val="0"/>
      <w:marBottom w:val="0"/>
      <w:divBdr>
        <w:top w:val="none" w:sz="0" w:space="0" w:color="auto"/>
        <w:left w:val="none" w:sz="0" w:space="0" w:color="auto"/>
        <w:bottom w:val="none" w:sz="0" w:space="0" w:color="auto"/>
        <w:right w:val="none" w:sz="0" w:space="0" w:color="auto"/>
      </w:divBdr>
    </w:div>
    <w:div w:id="1122384289">
      <w:bodyDiv w:val="1"/>
      <w:marLeft w:val="0"/>
      <w:marRight w:val="0"/>
      <w:marTop w:val="0"/>
      <w:marBottom w:val="0"/>
      <w:divBdr>
        <w:top w:val="none" w:sz="0" w:space="0" w:color="auto"/>
        <w:left w:val="none" w:sz="0" w:space="0" w:color="auto"/>
        <w:bottom w:val="none" w:sz="0" w:space="0" w:color="auto"/>
        <w:right w:val="none" w:sz="0" w:space="0" w:color="auto"/>
      </w:divBdr>
    </w:div>
    <w:div w:id="1635790146">
      <w:bodyDiv w:val="1"/>
      <w:marLeft w:val="0"/>
      <w:marRight w:val="0"/>
      <w:marTop w:val="0"/>
      <w:marBottom w:val="0"/>
      <w:divBdr>
        <w:top w:val="none" w:sz="0" w:space="0" w:color="auto"/>
        <w:left w:val="none" w:sz="0" w:space="0" w:color="auto"/>
        <w:bottom w:val="none" w:sz="0" w:space="0" w:color="auto"/>
        <w:right w:val="none" w:sz="0" w:space="0" w:color="auto"/>
      </w:divBdr>
    </w:div>
    <w:div w:id="16868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Nurullah</dc:creator>
  <cp:keywords/>
  <dc:description/>
  <cp:lastModifiedBy>wwwsadab326@gmail.com</cp:lastModifiedBy>
  <cp:revision>2</cp:revision>
  <dcterms:created xsi:type="dcterms:W3CDTF">2023-11-30T10:45:00Z</dcterms:created>
  <dcterms:modified xsi:type="dcterms:W3CDTF">2023-11-30T10:45:00Z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2023-10-18T05:30:28Z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662ec6e9-ba28-42ac-a675-64c7c74998c9</vt:lpwstr>
  </property>
  <property fmtid="{D5CDD505-2E9C-101B-9397-08002B2CF9AE}" pid="8" name="MSIP_Label_defa4170-0d19-0005-0004-bc88714345d2_ContentBits">
    <vt:lpwstr>0</vt:lpwstr>
  </property>
</Properties>
</file>