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82"/>
        <w:gridCol w:w="1490"/>
        <w:gridCol w:w="6379"/>
      </w:tblGrid>
      <w:tr w:rsidR="00D86152" w:rsidTr="00157F74">
        <w:tc>
          <w:tcPr>
            <w:tcW w:w="1482" w:type="dxa"/>
          </w:tcPr>
          <w:p w:rsidR="00D86152" w:rsidRDefault="00D86152">
            <w:r>
              <w:t>Use Case</w:t>
            </w:r>
          </w:p>
        </w:tc>
        <w:tc>
          <w:tcPr>
            <w:tcW w:w="7869" w:type="dxa"/>
            <w:gridSpan w:val="2"/>
          </w:tcPr>
          <w:p w:rsidR="00D86152" w:rsidRDefault="00D86152">
            <w:r>
              <w:t>CMC18</w:t>
            </w:r>
          </w:p>
        </w:tc>
      </w:tr>
      <w:tr w:rsidR="00D86152" w:rsidTr="00157F74">
        <w:tc>
          <w:tcPr>
            <w:tcW w:w="1482" w:type="dxa"/>
          </w:tcPr>
          <w:p w:rsidR="00D86152" w:rsidRDefault="00D86152">
            <w:r>
              <w:t>Title</w:t>
            </w:r>
          </w:p>
        </w:tc>
        <w:tc>
          <w:tcPr>
            <w:tcW w:w="7869" w:type="dxa"/>
            <w:gridSpan w:val="2"/>
          </w:tcPr>
          <w:p w:rsidR="00D86152" w:rsidRDefault="00D86152">
            <w:r>
              <w:t>Display Selected Moving Averages</w:t>
            </w:r>
          </w:p>
        </w:tc>
      </w:tr>
      <w:tr w:rsidR="00D86152" w:rsidTr="00157F74">
        <w:tc>
          <w:tcPr>
            <w:tcW w:w="1482" w:type="dxa"/>
          </w:tcPr>
          <w:p w:rsidR="00D86152" w:rsidRDefault="00D86152">
            <w:r>
              <w:t>Description</w:t>
            </w:r>
          </w:p>
        </w:tc>
        <w:tc>
          <w:tcPr>
            <w:tcW w:w="7869" w:type="dxa"/>
            <w:gridSpan w:val="2"/>
          </w:tcPr>
          <w:p w:rsidR="00D86152" w:rsidRDefault="00D86152">
            <w:r>
              <w:t>This use case is layout the steps by which the system will add/remove moving averages to the graph.</w:t>
            </w:r>
          </w:p>
        </w:tc>
      </w:tr>
      <w:tr w:rsidR="00D86152" w:rsidTr="00157F74">
        <w:tc>
          <w:tcPr>
            <w:tcW w:w="1482" w:type="dxa"/>
          </w:tcPr>
          <w:p w:rsidR="00D86152" w:rsidRDefault="00D86152"/>
        </w:tc>
        <w:tc>
          <w:tcPr>
            <w:tcW w:w="7869" w:type="dxa"/>
            <w:gridSpan w:val="2"/>
          </w:tcPr>
          <w:p w:rsidR="00D86152" w:rsidRDefault="00D86152"/>
        </w:tc>
      </w:tr>
      <w:tr w:rsidR="00D86152" w:rsidTr="00157F74">
        <w:tc>
          <w:tcPr>
            <w:tcW w:w="1482" w:type="dxa"/>
          </w:tcPr>
          <w:p w:rsidR="00D86152" w:rsidRDefault="00D86152">
            <w:r>
              <w:t>Preconditions</w:t>
            </w:r>
          </w:p>
        </w:tc>
        <w:tc>
          <w:tcPr>
            <w:tcW w:w="7869" w:type="dxa"/>
            <w:gridSpan w:val="2"/>
          </w:tcPr>
          <w:p w:rsidR="00D86152" w:rsidRDefault="00D86152">
            <w:r>
              <w:t>The user has already selected a stock</w:t>
            </w:r>
            <w:r w:rsidR="00157F74">
              <w:t>; Value of a ‘Moving Averages Checkbox’ has changed.</w:t>
            </w:r>
          </w:p>
        </w:tc>
      </w:tr>
      <w:tr w:rsidR="00D86152" w:rsidTr="00157F74">
        <w:tc>
          <w:tcPr>
            <w:tcW w:w="1482" w:type="dxa"/>
          </w:tcPr>
          <w:p w:rsidR="00D86152" w:rsidRDefault="00D86152">
            <w:r>
              <w:t>Primary Actor</w:t>
            </w:r>
          </w:p>
        </w:tc>
        <w:tc>
          <w:tcPr>
            <w:tcW w:w="7869" w:type="dxa"/>
            <w:gridSpan w:val="2"/>
          </w:tcPr>
          <w:p w:rsidR="00D86152" w:rsidRDefault="00D86152">
            <w:r>
              <w:t>User</w:t>
            </w:r>
          </w:p>
        </w:tc>
      </w:tr>
      <w:tr w:rsidR="00D86152" w:rsidTr="00157F74">
        <w:tc>
          <w:tcPr>
            <w:tcW w:w="1482" w:type="dxa"/>
          </w:tcPr>
          <w:p w:rsidR="00D86152" w:rsidRDefault="00D86152">
            <w:r>
              <w:t>Secondary Actor</w:t>
            </w:r>
          </w:p>
        </w:tc>
        <w:tc>
          <w:tcPr>
            <w:tcW w:w="7869" w:type="dxa"/>
            <w:gridSpan w:val="2"/>
          </w:tcPr>
          <w:p w:rsidR="00D86152" w:rsidRDefault="00D86152">
            <w:r>
              <w:t>System/Application</w:t>
            </w:r>
          </w:p>
        </w:tc>
      </w:tr>
      <w:tr w:rsidR="00D86152" w:rsidTr="00157F74">
        <w:tc>
          <w:tcPr>
            <w:tcW w:w="1482" w:type="dxa"/>
          </w:tcPr>
          <w:p w:rsidR="00D86152" w:rsidRDefault="00D86152">
            <w:r>
              <w:t>Dependencies</w:t>
            </w:r>
          </w:p>
        </w:tc>
        <w:tc>
          <w:tcPr>
            <w:tcW w:w="7869" w:type="dxa"/>
            <w:gridSpan w:val="2"/>
          </w:tcPr>
          <w:p w:rsidR="00D86152" w:rsidRDefault="00D86152">
            <w:r>
              <w:t>Add X-Day Moving Average(CMC18.1); Remove X-Day Moving Averages(CMC18.2)</w:t>
            </w:r>
          </w:p>
        </w:tc>
      </w:tr>
      <w:tr w:rsidR="00D86152" w:rsidTr="00157F74">
        <w:tc>
          <w:tcPr>
            <w:tcW w:w="1482" w:type="dxa"/>
          </w:tcPr>
          <w:p w:rsidR="00D86152" w:rsidRDefault="00D86152"/>
        </w:tc>
        <w:tc>
          <w:tcPr>
            <w:tcW w:w="7869" w:type="dxa"/>
            <w:gridSpan w:val="2"/>
          </w:tcPr>
          <w:p w:rsidR="00D86152" w:rsidRDefault="00D86152"/>
        </w:tc>
      </w:tr>
      <w:tr w:rsidR="00D86152" w:rsidTr="00157F74">
        <w:tc>
          <w:tcPr>
            <w:tcW w:w="1482" w:type="dxa"/>
          </w:tcPr>
          <w:p w:rsidR="00D86152" w:rsidRDefault="00D86152">
            <w:r>
              <w:t>Scenario</w:t>
            </w:r>
          </w:p>
        </w:tc>
        <w:tc>
          <w:tcPr>
            <w:tcW w:w="7869" w:type="dxa"/>
            <w:gridSpan w:val="2"/>
          </w:tcPr>
          <w:p w:rsidR="00D86152" w:rsidRDefault="00D86152">
            <w:r>
              <w:t>Steps:</w:t>
            </w:r>
          </w:p>
        </w:tc>
      </w:tr>
      <w:tr w:rsidR="00D86152" w:rsidTr="00157F74">
        <w:tc>
          <w:tcPr>
            <w:tcW w:w="1482" w:type="dxa"/>
          </w:tcPr>
          <w:p w:rsidR="00D86152" w:rsidRDefault="00D86152"/>
        </w:tc>
        <w:tc>
          <w:tcPr>
            <w:tcW w:w="1490" w:type="dxa"/>
          </w:tcPr>
          <w:p w:rsidR="00D86152" w:rsidRDefault="00D86152">
            <w:r>
              <w:t>1</w:t>
            </w:r>
          </w:p>
        </w:tc>
        <w:tc>
          <w:tcPr>
            <w:tcW w:w="6379" w:type="dxa"/>
          </w:tcPr>
          <w:p w:rsidR="00D86152" w:rsidRDefault="00157F74">
            <w:r>
              <w:t>Determine which moving average was checked</w:t>
            </w:r>
          </w:p>
        </w:tc>
      </w:tr>
      <w:tr w:rsidR="00D86152" w:rsidTr="00157F74">
        <w:tc>
          <w:tcPr>
            <w:tcW w:w="1482" w:type="dxa"/>
          </w:tcPr>
          <w:p w:rsidR="00D86152" w:rsidRDefault="00D86152"/>
        </w:tc>
        <w:tc>
          <w:tcPr>
            <w:tcW w:w="1490" w:type="dxa"/>
          </w:tcPr>
          <w:p w:rsidR="00D86152" w:rsidRDefault="00157F74">
            <w:r>
              <w:t>2</w:t>
            </w:r>
          </w:p>
        </w:tc>
        <w:tc>
          <w:tcPr>
            <w:tcW w:w="6379" w:type="dxa"/>
          </w:tcPr>
          <w:p w:rsidR="00D86152" w:rsidRDefault="00157F74">
            <w:r>
              <w:t>Calculate moving average</w:t>
            </w:r>
            <w:r>
              <w:t xml:space="preserve"> using selected stock’s closing prices</w:t>
            </w:r>
          </w:p>
        </w:tc>
      </w:tr>
      <w:tr w:rsidR="00D86152" w:rsidTr="00157F74">
        <w:tc>
          <w:tcPr>
            <w:tcW w:w="1482" w:type="dxa"/>
          </w:tcPr>
          <w:p w:rsidR="00D86152" w:rsidRDefault="00D86152"/>
        </w:tc>
        <w:tc>
          <w:tcPr>
            <w:tcW w:w="1490" w:type="dxa"/>
          </w:tcPr>
          <w:p w:rsidR="00D86152" w:rsidRDefault="00157F74">
            <w:r>
              <w:t>3</w:t>
            </w:r>
          </w:p>
        </w:tc>
        <w:tc>
          <w:tcPr>
            <w:tcW w:w="6379" w:type="dxa"/>
          </w:tcPr>
          <w:p w:rsidR="00D86152" w:rsidRDefault="00157F74">
            <w:r>
              <w:t>Add X-Day Moving Average(CMC18.1)</w:t>
            </w:r>
          </w:p>
        </w:tc>
      </w:tr>
      <w:tr w:rsidR="00157F74" w:rsidTr="00157F74">
        <w:tc>
          <w:tcPr>
            <w:tcW w:w="1482" w:type="dxa"/>
          </w:tcPr>
          <w:p w:rsidR="00157F74" w:rsidRDefault="00157F74">
            <w:r>
              <w:t>Alternatives</w:t>
            </w:r>
          </w:p>
        </w:tc>
        <w:tc>
          <w:tcPr>
            <w:tcW w:w="1490" w:type="dxa"/>
          </w:tcPr>
          <w:p w:rsidR="00157F74" w:rsidRDefault="00157F74">
            <w:r>
              <w:t>Steps:</w:t>
            </w:r>
          </w:p>
        </w:tc>
        <w:tc>
          <w:tcPr>
            <w:tcW w:w="6379" w:type="dxa"/>
          </w:tcPr>
          <w:p w:rsidR="00157F74" w:rsidRDefault="00157F74"/>
        </w:tc>
      </w:tr>
      <w:tr w:rsidR="00157F74" w:rsidTr="00157F74">
        <w:tc>
          <w:tcPr>
            <w:tcW w:w="1482" w:type="dxa"/>
          </w:tcPr>
          <w:p w:rsidR="00157F74" w:rsidRDefault="00157F74"/>
        </w:tc>
        <w:tc>
          <w:tcPr>
            <w:tcW w:w="1490" w:type="dxa"/>
          </w:tcPr>
          <w:p w:rsidR="00157F74" w:rsidRDefault="00157F74">
            <w:r>
              <w:t>1a</w:t>
            </w:r>
          </w:p>
        </w:tc>
        <w:tc>
          <w:tcPr>
            <w:tcW w:w="6379" w:type="dxa"/>
          </w:tcPr>
          <w:p w:rsidR="00157F74" w:rsidRDefault="00157F74">
            <w:r>
              <w:t xml:space="preserve">Determine which moving average was </w:t>
            </w:r>
            <w:r w:rsidR="00256B43">
              <w:t>un</w:t>
            </w:r>
            <w:r>
              <w:t>checked</w:t>
            </w:r>
          </w:p>
        </w:tc>
      </w:tr>
      <w:tr w:rsidR="00157F74" w:rsidTr="00157F74">
        <w:tc>
          <w:tcPr>
            <w:tcW w:w="1482" w:type="dxa"/>
          </w:tcPr>
          <w:p w:rsidR="00157F74" w:rsidRDefault="00157F74"/>
        </w:tc>
        <w:tc>
          <w:tcPr>
            <w:tcW w:w="1490" w:type="dxa"/>
          </w:tcPr>
          <w:p w:rsidR="00157F74" w:rsidRDefault="00157F74">
            <w:r>
              <w:t>2a</w:t>
            </w:r>
          </w:p>
        </w:tc>
        <w:tc>
          <w:tcPr>
            <w:tcW w:w="6379" w:type="dxa"/>
          </w:tcPr>
          <w:p w:rsidR="00157F74" w:rsidRDefault="00157F74">
            <w:r>
              <w:t>Remove X-Day Moving Averages(CMC18.2)</w:t>
            </w:r>
          </w:p>
        </w:tc>
      </w:tr>
      <w:tr w:rsidR="00157F74" w:rsidTr="00157F74">
        <w:tc>
          <w:tcPr>
            <w:tcW w:w="1482" w:type="dxa"/>
          </w:tcPr>
          <w:p w:rsidR="00157F74" w:rsidRDefault="00157F74"/>
        </w:tc>
        <w:tc>
          <w:tcPr>
            <w:tcW w:w="1490" w:type="dxa"/>
          </w:tcPr>
          <w:p w:rsidR="00157F74" w:rsidRDefault="00256B43">
            <w:r>
              <w:t>2.1</w:t>
            </w:r>
          </w:p>
        </w:tc>
        <w:tc>
          <w:tcPr>
            <w:tcW w:w="6379" w:type="dxa"/>
          </w:tcPr>
          <w:p w:rsidR="00157F74" w:rsidRDefault="00256B43">
            <w:r>
              <w:t>No stock has been selected</w:t>
            </w:r>
          </w:p>
        </w:tc>
      </w:tr>
      <w:tr w:rsidR="00256B43" w:rsidTr="00157F74">
        <w:tc>
          <w:tcPr>
            <w:tcW w:w="1482" w:type="dxa"/>
          </w:tcPr>
          <w:p w:rsidR="00256B43" w:rsidRDefault="00256B43"/>
        </w:tc>
        <w:tc>
          <w:tcPr>
            <w:tcW w:w="1490" w:type="dxa"/>
          </w:tcPr>
          <w:p w:rsidR="00256B43" w:rsidRDefault="00256B43">
            <w:r>
              <w:t>2.2</w:t>
            </w:r>
          </w:p>
        </w:tc>
        <w:tc>
          <w:tcPr>
            <w:tcW w:w="6379" w:type="dxa"/>
          </w:tcPr>
          <w:p w:rsidR="00256B43" w:rsidRDefault="00256B43">
            <w:r>
              <w:t>Notify user that they must select stock first</w:t>
            </w:r>
          </w:p>
        </w:tc>
      </w:tr>
    </w:tbl>
    <w:p w:rsidR="005549D6" w:rsidRDefault="005549D6"/>
    <w:p w:rsidR="00AF335B" w:rsidRDefault="00AF335B"/>
    <w:p w:rsidR="00AF335B" w:rsidRDefault="00AF335B">
      <w:bookmarkStart w:id="0" w:name="_GoBack"/>
      <w:bookmarkEnd w:id="0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82"/>
        <w:gridCol w:w="1490"/>
        <w:gridCol w:w="6379"/>
      </w:tblGrid>
      <w:tr w:rsidR="00157F74" w:rsidTr="00EF2AEF">
        <w:tc>
          <w:tcPr>
            <w:tcW w:w="1482" w:type="dxa"/>
          </w:tcPr>
          <w:p w:rsidR="00157F74" w:rsidRDefault="00157F74" w:rsidP="00EF2AEF">
            <w:r>
              <w:t>Use Case</w:t>
            </w:r>
          </w:p>
        </w:tc>
        <w:tc>
          <w:tcPr>
            <w:tcW w:w="7869" w:type="dxa"/>
            <w:gridSpan w:val="2"/>
          </w:tcPr>
          <w:p w:rsidR="00157F74" w:rsidRDefault="00157F74" w:rsidP="00EF2AEF">
            <w:r>
              <w:t>CMC18</w:t>
            </w:r>
            <w:r>
              <w:t>.1</w:t>
            </w:r>
          </w:p>
        </w:tc>
      </w:tr>
      <w:tr w:rsidR="00157F74" w:rsidTr="00EF2AEF">
        <w:tc>
          <w:tcPr>
            <w:tcW w:w="1482" w:type="dxa"/>
          </w:tcPr>
          <w:p w:rsidR="00157F74" w:rsidRDefault="00157F74" w:rsidP="00EF2AEF">
            <w:r>
              <w:t>Title</w:t>
            </w:r>
          </w:p>
        </w:tc>
        <w:tc>
          <w:tcPr>
            <w:tcW w:w="7869" w:type="dxa"/>
            <w:gridSpan w:val="2"/>
          </w:tcPr>
          <w:p w:rsidR="00157F74" w:rsidRDefault="00157F74" w:rsidP="00EF2AEF">
            <w:r>
              <w:t>Add X-Day Moving Average</w:t>
            </w:r>
            <w:r w:rsidR="00256B43">
              <w:t xml:space="preserve"> (X represents {20, 50, 100, 200} )</w:t>
            </w:r>
          </w:p>
        </w:tc>
      </w:tr>
      <w:tr w:rsidR="00157F74" w:rsidTr="00EF2AEF">
        <w:tc>
          <w:tcPr>
            <w:tcW w:w="1482" w:type="dxa"/>
          </w:tcPr>
          <w:p w:rsidR="00157F74" w:rsidRDefault="00157F74" w:rsidP="00EF2AEF">
            <w:r>
              <w:t>Description</w:t>
            </w:r>
          </w:p>
        </w:tc>
        <w:tc>
          <w:tcPr>
            <w:tcW w:w="7869" w:type="dxa"/>
            <w:gridSpan w:val="2"/>
          </w:tcPr>
          <w:p w:rsidR="00157F74" w:rsidRDefault="00157F74" w:rsidP="00EF2AEF">
            <w:r>
              <w:t xml:space="preserve">This </w:t>
            </w:r>
            <w:r>
              <w:t>the process by which a set of moving values is added to the display graph.</w:t>
            </w:r>
          </w:p>
        </w:tc>
      </w:tr>
      <w:tr w:rsidR="00157F74" w:rsidTr="00EF2AEF">
        <w:tc>
          <w:tcPr>
            <w:tcW w:w="1482" w:type="dxa"/>
          </w:tcPr>
          <w:p w:rsidR="00157F74" w:rsidRDefault="00157F74" w:rsidP="00EF2AEF"/>
        </w:tc>
        <w:tc>
          <w:tcPr>
            <w:tcW w:w="7869" w:type="dxa"/>
            <w:gridSpan w:val="2"/>
          </w:tcPr>
          <w:p w:rsidR="00157F74" w:rsidRDefault="00157F74" w:rsidP="00EF2AEF"/>
        </w:tc>
      </w:tr>
      <w:tr w:rsidR="00157F74" w:rsidTr="00EF2AEF">
        <w:tc>
          <w:tcPr>
            <w:tcW w:w="1482" w:type="dxa"/>
          </w:tcPr>
          <w:p w:rsidR="00157F74" w:rsidRDefault="00157F74" w:rsidP="00EF2AEF">
            <w:r>
              <w:t>Preconditions</w:t>
            </w:r>
          </w:p>
        </w:tc>
        <w:tc>
          <w:tcPr>
            <w:tcW w:w="7869" w:type="dxa"/>
            <w:gridSpan w:val="2"/>
          </w:tcPr>
          <w:p w:rsidR="00157F74" w:rsidRDefault="00157F74" w:rsidP="00EF2AEF">
            <w:r>
              <w:t>A set of values have been calculate</w:t>
            </w:r>
            <w:r w:rsidR="00256B43">
              <w:t>d</w:t>
            </w:r>
            <w:r>
              <w:t>.</w:t>
            </w:r>
          </w:p>
        </w:tc>
      </w:tr>
      <w:tr w:rsidR="00157F74" w:rsidTr="00EF2AEF">
        <w:tc>
          <w:tcPr>
            <w:tcW w:w="1482" w:type="dxa"/>
          </w:tcPr>
          <w:p w:rsidR="00157F74" w:rsidRDefault="00157F74" w:rsidP="00EF2AEF">
            <w:r>
              <w:t>Primary Actor</w:t>
            </w:r>
          </w:p>
        </w:tc>
        <w:tc>
          <w:tcPr>
            <w:tcW w:w="7869" w:type="dxa"/>
            <w:gridSpan w:val="2"/>
          </w:tcPr>
          <w:p w:rsidR="00157F74" w:rsidRDefault="00256B43" w:rsidP="00EF2AEF">
            <w:r>
              <w:t>System/Application</w:t>
            </w:r>
          </w:p>
        </w:tc>
      </w:tr>
      <w:tr w:rsidR="00157F74" w:rsidTr="00EF2AEF">
        <w:tc>
          <w:tcPr>
            <w:tcW w:w="1482" w:type="dxa"/>
          </w:tcPr>
          <w:p w:rsidR="00157F74" w:rsidRDefault="00157F74" w:rsidP="00EF2AEF">
            <w:r>
              <w:t>Dependencies</w:t>
            </w:r>
          </w:p>
        </w:tc>
        <w:tc>
          <w:tcPr>
            <w:tcW w:w="7869" w:type="dxa"/>
            <w:gridSpan w:val="2"/>
          </w:tcPr>
          <w:p w:rsidR="00157F74" w:rsidRDefault="00256B43" w:rsidP="00EF2AEF">
            <w:r>
              <w:t>Display Selected Moving Averages</w:t>
            </w:r>
            <w:r>
              <w:t xml:space="preserve"> (CMC18)</w:t>
            </w:r>
          </w:p>
        </w:tc>
      </w:tr>
      <w:tr w:rsidR="00157F74" w:rsidTr="00EF2AEF">
        <w:tc>
          <w:tcPr>
            <w:tcW w:w="1482" w:type="dxa"/>
          </w:tcPr>
          <w:p w:rsidR="00157F74" w:rsidRDefault="00157F74" w:rsidP="00EF2AEF"/>
        </w:tc>
        <w:tc>
          <w:tcPr>
            <w:tcW w:w="7869" w:type="dxa"/>
            <w:gridSpan w:val="2"/>
          </w:tcPr>
          <w:p w:rsidR="00157F74" w:rsidRDefault="00157F74" w:rsidP="00EF2AEF"/>
        </w:tc>
      </w:tr>
      <w:tr w:rsidR="00157F74" w:rsidTr="00EF2AEF">
        <w:tc>
          <w:tcPr>
            <w:tcW w:w="1482" w:type="dxa"/>
          </w:tcPr>
          <w:p w:rsidR="00157F74" w:rsidRDefault="00157F74" w:rsidP="00EF2AEF">
            <w:r>
              <w:t>Scenario</w:t>
            </w:r>
          </w:p>
        </w:tc>
        <w:tc>
          <w:tcPr>
            <w:tcW w:w="7869" w:type="dxa"/>
            <w:gridSpan w:val="2"/>
          </w:tcPr>
          <w:p w:rsidR="00157F74" w:rsidRDefault="00157F74" w:rsidP="00EF2AEF">
            <w:r>
              <w:t>Steps:</w:t>
            </w:r>
          </w:p>
        </w:tc>
      </w:tr>
      <w:tr w:rsidR="00157F74" w:rsidTr="00EF2AEF">
        <w:tc>
          <w:tcPr>
            <w:tcW w:w="1482" w:type="dxa"/>
          </w:tcPr>
          <w:p w:rsidR="00157F74" w:rsidRDefault="00157F74" w:rsidP="00EF2AEF"/>
        </w:tc>
        <w:tc>
          <w:tcPr>
            <w:tcW w:w="1490" w:type="dxa"/>
          </w:tcPr>
          <w:p w:rsidR="00157F74" w:rsidRDefault="00157F74" w:rsidP="00EF2AEF">
            <w:r>
              <w:t>1</w:t>
            </w:r>
          </w:p>
        </w:tc>
        <w:tc>
          <w:tcPr>
            <w:tcW w:w="6379" w:type="dxa"/>
          </w:tcPr>
          <w:p w:rsidR="00256B43" w:rsidRDefault="00AF335B" w:rsidP="00EF2AEF">
            <w:r>
              <w:t>Start the</w:t>
            </w:r>
            <w:r w:rsidR="00256B43">
              <w:t xml:space="preserve"> </w:t>
            </w:r>
            <w:r>
              <w:t xml:space="preserve">new </w:t>
            </w:r>
            <w:r w:rsidR="00256B43">
              <w:t>line with appropriate color (based on X)</w:t>
            </w:r>
          </w:p>
        </w:tc>
      </w:tr>
      <w:tr w:rsidR="00157F74" w:rsidTr="00EF2AEF">
        <w:tc>
          <w:tcPr>
            <w:tcW w:w="1482" w:type="dxa"/>
          </w:tcPr>
          <w:p w:rsidR="00157F74" w:rsidRDefault="00157F74" w:rsidP="00EF2AEF"/>
        </w:tc>
        <w:tc>
          <w:tcPr>
            <w:tcW w:w="1490" w:type="dxa"/>
          </w:tcPr>
          <w:p w:rsidR="00157F74" w:rsidRDefault="00157F74" w:rsidP="00EF2AEF">
            <w:r>
              <w:t>2</w:t>
            </w:r>
          </w:p>
        </w:tc>
        <w:tc>
          <w:tcPr>
            <w:tcW w:w="6379" w:type="dxa"/>
          </w:tcPr>
          <w:p w:rsidR="00157F74" w:rsidRDefault="00256B43" w:rsidP="00EF2AEF">
            <w:r>
              <w:t xml:space="preserve">Added Each value to the </w:t>
            </w:r>
            <w:r>
              <w:t>line</w:t>
            </w:r>
          </w:p>
        </w:tc>
      </w:tr>
      <w:tr w:rsidR="00157F74" w:rsidTr="00EF2AEF">
        <w:tc>
          <w:tcPr>
            <w:tcW w:w="1482" w:type="dxa"/>
          </w:tcPr>
          <w:p w:rsidR="00157F74" w:rsidRDefault="00157F74" w:rsidP="00EF2AEF">
            <w:r>
              <w:t>Alternatives</w:t>
            </w:r>
          </w:p>
        </w:tc>
        <w:tc>
          <w:tcPr>
            <w:tcW w:w="1490" w:type="dxa"/>
          </w:tcPr>
          <w:p w:rsidR="00157F74" w:rsidRDefault="00157F74" w:rsidP="00EF2AEF">
            <w:r>
              <w:t>Steps:</w:t>
            </w:r>
          </w:p>
        </w:tc>
        <w:tc>
          <w:tcPr>
            <w:tcW w:w="6379" w:type="dxa"/>
          </w:tcPr>
          <w:p w:rsidR="00157F74" w:rsidRDefault="00157F74" w:rsidP="00EF2AEF"/>
        </w:tc>
      </w:tr>
      <w:tr w:rsidR="00157F74" w:rsidTr="00EF2AEF">
        <w:tc>
          <w:tcPr>
            <w:tcW w:w="1482" w:type="dxa"/>
          </w:tcPr>
          <w:p w:rsidR="00157F74" w:rsidRDefault="00157F74" w:rsidP="00EF2AEF"/>
        </w:tc>
        <w:tc>
          <w:tcPr>
            <w:tcW w:w="1490" w:type="dxa"/>
          </w:tcPr>
          <w:p w:rsidR="00157F74" w:rsidRDefault="00256B43" w:rsidP="00EF2AEF">
            <w:r>
              <w:t>1.1</w:t>
            </w:r>
          </w:p>
        </w:tc>
        <w:tc>
          <w:tcPr>
            <w:tcW w:w="6379" w:type="dxa"/>
          </w:tcPr>
          <w:p w:rsidR="00157F74" w:rsidRDefault="00256B43" w:rsidP="00EF2AEF">
            <w:r>
              <w:t>Already exists</w:t>
            </w:r>
          </w:p>
        </w:tc>
      </w:tr>
      <w:tr w:rsidR="00157F74" w:rsidTr="00EF2AEF">
        <w:tc>
          <w:tcPr>
            <w:tcW w:w="1482" w:type="dxa"/>
          </w:tcPr>
          <w:p w:rsidR="00157F74" w:rsidRDefault="00157F74" w:rsidP="00EF2AEF"/>
        </w:tc>
        <w:tc>
          <w:tcPr>
            <w:tcW w:w="1490" w:type="dxa"/>
          </w:tcPr>
          <w:p w:rsidR="00157F74" w:rsidRDefault="00256B43" w:rsidP="00EF2AEF">
            <w:r>
              <w:t>1.2</w:t>
            </w:r>
          </w:p>
        </w:tc>
        <w:tc>
          <w:tcPr>
            <w:tcW w:w="6379" w:type="dxa"/>
          </w:tcPr>
          <w:p w:rsidR="00157F74" w:rsidRDefault="00256B43" w:rsidP="00EF2AEF">
            <w:r>
              <w:t>Removing existing values</w:t>
            </w:r>
          </w:p>
        </w:tc>
      </w:tr>
    </w:tbl>
    <w:p w:rsidR="00AF335B" w:rsidRDefault="00AF335B"/>
    <w:p w:rsidR="00157F74" w:rsidRDefault="00AF335B">
      <w:r>
        <w:br w:type="page"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82"/>
        <w:gridCol w:w="1490"/>
        <w:gridCol w:w="6379"/>
      </w:tblGrid>
      <w:tr w:rsidR="00256B43" w:rsidTr="00EF2AEF">
        <w:tc>
          <w:tcPr>
            <w:tcW w:w="1482" w:type="dxa"/>
          </w:tcPr>
          <w:p w:rsidR="00256B43" w:rsidRDefault="00256B43" w:rsidP="00EF2AEF">
            <w:r>
              <w:lastRenderedPageBreak/>
              <w:t>Use Case</w:t>
            </w:r>
          </w:p>
        </w:tc>
        <w:tc>
          <w:tcPr>
            <w:tcW w:w="7869" w:type="dxa"/>
            <w:gridSpan w:val="2"/>
          </w:tcPr>
          <w:p w:rsidR="00256B43" w:rsidRDefault="00256B43" w:rsidP="00EF2AEF">
            <w:r>
              <w:t>CMC18</w:t>
            </w:r>
            <w:r>
              <w:t>.2</w:t>
            </w:r>
          </w:p>
        </w:tc>
      </w:tr>
      <w:tr w:rsidR="00256B43" w:rsidTr="00EF2AEF">
        <w:tc>
          <w:tcPr>
            <w:tcW w:w="1482" w:type="dxa"/>
          </w:tcPr>
          <w:p w:rsidR="00256B43" w:rsidRDefault="00256B43" w:rsidP="00EF2AEF">
            <w:r>
              <w:t>Title</w:t>
            </w:r>
          </w:p>
        </w:tc>
        <w:tc>
          <w:tcPr>
            <w:tcW w:w="7869" w:type="dxa"/>
            <w:gridSpan w:val="2"/>
          </w:tcPr>
          <w:p w:rsidR="00256B43" w:rsidRDefault="00AF335B" w:rsidP="00EF2AEF">
            <w:r>
              <w:t>Remove</w:t>
            </w:r>
            <w:r w:rsidR="00256B43">
              <w:t xml:space="preserve"> X-Day Moving Average (X represents {20, 50, 100, 200} )</w:t>
            </w:r>
          </w:p>
        </w:tc>
      </w:tr>
      <w:tr w:rsidR="00256B43" w:rsidTr="00EF2AEF">
        <w:tc>
          <w:tcPr>
            <w:tcW w:w="1482" w:type="dxa"/>
          </w:tcPr>
          <w:p w:rsidR="00256B43" w:rsidRDefault="00256B43" w:rsidP="00EF2AEF">
            <w:r>
              <w:t>Description</w:t>
            </w:r>
          </w:p>
        </w:tc>
        <w:tc>
          <w:tcPr>
            <w:tcW w:w="7869" w:type="dxa"/>
            <w:gridSpan w:val="2"/>
          </w:tcPr>
          <w:p w:rsidR="00256B43" w:rsidRDefault="00256B43" w:rsidP="00EF2AEF">
            <w:r>
              <w:t xml:space="preserve">This the process by which a set of moving values is </w:t>
            </w:r>
            <w:r w:rsidR="00AF335B">
              <w:t>removed from the</w:t>
            </w:r>
            <w:r>
              <w:t xml:space="preserve"> display graph.</w:t>
            </w:r>
          </w:p>
        </w:tc>
      </w:tr>
      <w:tr w:rsidR="00256B43" w:rsidTr="00EF2AEF">
        <w:tc>
          <w:tcPr>
            <w:tcW w:w="1482" w:type="dxa"/>
          </w:tcPr>
          <w:p w:rsidR="00256B43" w:rsidRDefault="00256B43" w:rsidP="00EF2AEF"/>
        </w:tc>
        <w:tc>
          <w:tcPr>
            <w:tcW w:w="7869" w:type="dxa"/>
            <w:gridSpan w:val="2"/>
          </w:tcPr>
          <w:p w:rsidR="00256B43" w:rsidRDefault="00256B43" w:rsidP="00EF2AEF"/>
        </w:tc>
      </w:tr>
      <w:tr w:rsidR="00256B43" w:rsidTr="00EF2AEF">
        <w:tc>
          <w:tcPr>
            <w:tcW w:w="1482" w:type="dxa"/>
          </w:tcPr>
          <w:p w:rsidR="00256B43" w:rsidRDefault="00256B43" w:rsidP="00EF2AEF">
            <w:r>
              <w:t>Preconditions</w:t>
            </w:r>
          </w:p>
        </w:tc>
        <w:tc>
          <w:tcPr>
            <w:tcW w:w="7869" w:type="dxa"/>
            <w:gridSpan w:val="2"/>
          </w:tcPr>
          <w:p w:rsidR="00256B43" w:rsidRDefault="00AF335B" w:rsidP="00EF2AEF">
            <w:r>
              <w:t>n/a</w:t>
            </w:r>
          </w:p>
        </w:tc>
      </w:tr>
      <w:tr w:rsidR="00256B43" w:rsidTr="00EF2AEF">
        <w:tc>
          <w:tcPr>
            <w:tcW w:w="1482" w:type="dxa"/>
          </w:tcPr>
          <w:p w:rsidR="00256B43" w:rsidRDefault="00256B43" w:rsidP="00EF2AEF">
            <w:r>
              <w:t>Primary Actor</w:t>
            </w:r>
          </w:p>
        </w:tc>
        <w:tc>
          <w:tcPr>
            <w:tcW w:w="7869" w:type="dxa"/>
            <w:gridSpan w:val="2"/>
          </w:tcPr>
          <w:p w:rsidR="00256B43" w:rsidRDefault="00256B43" w:rsidP="00EF2AEF">
            <w:r>
              <w:t>System/Application</w:t>
            </w:r>
          </w:p>
        </w:tc>
      </w:tr>
      <w:tr w:rsidR="00256B43" w:rsidTr="00EF2AEF">
        <w:tc>
          <w:tcPr>
            <w:tcW w:w="1482" w:type="dxa"/>
          </w:tcPr>
          <w:p w:rsidR="00256B43" w:rsidRDefault="00256B43" w:rsidP="00EF2AEF">
            <w:r>
              <w:t>Dependencies</w:t>
            </w:r>
          </w:p>
        </w:tc>
        <w:tc>
          <w:tcPr>
            <w:tcW w:w="7869" w:type="dxa"/>
            <w:gridSpan w:val="2"/>
          </w:tcPr>
          <w:p w:rsidR="00256B43" w:rsidRDefault="00256B43" w:rsidP="00EF2AEF">
            <w:r>
              <w:t>Display Selected Moving Averages (CMC18)</w:t>
            </w:r>
          </w:p>
        </w:tc>
      </w:tr>
      <w:tr w:rsidR="00256B43" w:rsidTr="00EF2AEF">
        <w:tc>
          <w:tcPr>
            <w:tcW w:w="1482" w:type="dxa"/>
          </w:tcPr>
          <w:p w:rsidR="00256B43" w:rsidRDefault="00256B43" w:rsidP="00EF2AEF"/>
        </w:tc>
        <w:tc>
          <w:tcPr>
            <w:tcW w:w="7869" w:type="dxa"/>
            <w:gridSpan w:val="2"/>
          </w:tcPr>
          <w:p w:rsidR="00256B43" w:rsidRDefault="00256B43" w:rsidP="00EF2AEF"/>
        </w:tc>
      </w:tr>
      <w:tr w:rsidR="00256B43" w:rsidTr="00EF2AEF">
        <w:tc>
          <w:tcPr>
            <w:tcW w:w="1482" w:type="dxa"/>
          </w:tcPr>
          <w:p w:rsidR="00256B43" w:rsidRDefault="00256B43" w:rsidP="00EF2AEF">
            <w:r>
              <w:t>Scenario</w:t>
            </w:r>
          </w:p>
        </w:tc>
        <w:tc>
          <w:tcPr>
            <w:tcW w:w="7869" w:type="dxa"/>
            <w:gridSpan w:val="2"/>
          </w:tcPr>
          <w:p w:rsidR="00256B43" w:rsidRDefault="00256B43" w:rsidP="00EF2AEF">
            <w:r>
              <w:t>Steps:</w:t>
            </w:r>
          </w:p>
        </w:tc>
      </w:tr>
      <w:tr w:rsidR="00256B43" w:rsidTr="00EF2AEF">
        <w:tc>
          <w:tcPr>
            <w:tcW w:w="1482" w:type="dxa"/>
          </w:tcPr>
          <w:p w:rsidR="00256B43" w:rsidRDefault="00256B43" w:rsidP="00EF2AEF"/>
        </w:tc>
        <w:tc>
          <w:tcPr>
            <w:tcW w:w="1490" w:type="dxa"/>
          </w:tcPr>
          <w:p w:rsidR="00256B43" w:rsidRDefault="00256B43" w:rsidP="00EF2AEF">
            <w:r>
              <w:t>1</w:t>
            </w:r>
          </w:p>
        </w:tc>
        <w:tc>
          <w:tcPr>
            <w:tcW w:w="6379" w:type="dxa"/>
          </w:tcPr>
          <w:p w:rsidR="00256B43" w:rsidRDefault="00AF335B" w:rsidP="00EF2AEF">
            <w:r>
              <w:t>Get the corresponding line</w:t>
            </w:r>
            <w:r w:rsidR="00256B43">
              <w:t xml:space="preserve"> (based on X)</w:t>
            </w:r>
          </w:p>
        </w:tc>
      </w:tr>
      <w:tr w:rsidR="00256B43" w:rsidTr="00EF2AEF">
        <w:tc>
          <w:tcPr>
            <w:tcW w:w="1482" w:type="dxa"/>
          </w:tcPr>
          <w:p w:rsidR="00256B43" w:rsidRDefault="00256B43" w:rsidP="00EF2AEF"/>
        </w:tc>
        <w:tc>
          <w:tcPr>
            <w:tcW w:w="1490" w:type="dxa"/>
          </w:tcPr>
          <w:p w:rsidR="00256B43" w:rsidRDefault="00256B43" w:rsidP="00EF2AEF">
            <w:r>
              <w:t>2</w:t>
            </w:r>
          </w:p>
        </w:tc>
        <w:tc>
          <w:tcPr>
            <w:tcW w:w="6379" w:type="dxa"/>
          </w:tcPr>
          <w:p w:rsidR="00256B43" w:rsidRDefault="00AF335B" w:rsidP="00EF2AEF">
            <w:r>
              <w:t>Remove the line from the graph</w:t>
            </w:r>
          </w:p>
        </w:tc>
      </w:tr>
      <w:tr w:rsidR="00256B43" w:rsidTr="00EF2AEF">
        <w:tc>
          <w:tcPr>
            <w:tcW w:w="1482" w:type="dxa"/>
          </w:tcPr>
          <w:p w:rsidR="00256B43" w:rsidRDefault="00256B43" w:rsidP="00EF2AEF">
            <w:r>
              <w:t>Alternatives</w:t>
            </w:r>
          </w:p>
        </w:tc>
        <w:tc>
          <w:tcPr>
            <w:tcW w:w="1490" w:type="dxa"/>
          </w:tcPr>
          <w:p w:rsidR="00256B43" w:rsidRDefault="00256B43" w:rsidP="00EF2AEF">
            <w:r>
              <w:t>Steps:</w:t>
            </w:r>
          </w:p>
        </w:tc>
        <w:tc>
          <w:tcPr>
            <w:tcW w:w="6379" w:type="dxa"/>
          </w:tcPr>
          <w:p w:rsidR="00256B43" w:rsidRDefault="00256B43" w:rsidP="00EF2AEF"/>
        </w:tc>
      </w:tr>
      <w:tr w:rsidR="00256B43" w:rsidTr="00EF2AEF">
        <w:tc>
          <w:tcPr>
            <w:tcW w:w="1482" w:type="dxa"/>
          </w:tcPr>
          <w:p w:rsidR="00256B43" w:rsidRDefault="00256B43" w:rsidP="00EF2AEF"/>
        </w:tc>
        <w:tc>
          <w:tcPr>
            <w:tcW w:w="1490" w:type="dxa"/>
          </w:tcPr>
          <w:p w:rsidR="00256B43" w:rsidRDefault="00256B43" w:rsidP="00EF2AEF">
            <w:r>
              <w:t>1.1</w:t>
            </w:r>
          </w:p>
        </w:tc>
        <w:tc>
          <w:tcPr>
            <w:tcW w:w="6379" w:type="dxa"/>
          </w:tcPr>
          <w:p w:rsidR="00256B43" w:rsidRDefault="00AF335B" w:rsidP="00EF2AEF">
            <w:r>
              <w:t xml:space="preserve">Does not </w:t>
            </w:r>
            <w:r w:rsidR="00256B43">
              <w:t>exists</w:t>
            </w:r>
          </w:p>
        </w:tc>
      </w:tr>
    </w:tbl>
    <w:p w:rsidR="00256B43" w:rsidRDefault="00256B43"/>
    <w:sectPr w:rsidR="00256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FC"/>
    <w:rsid w:val="00026DB1"/>
    <w:rsid w:val="00157F74"/>
    <w:rsid w:val="00256B43"/>
    <w:rsid w:val="005549D6"/>
    <w:rsid w:val="00AF335B"/>
    <w:rsid w:val="00D86152"/>
    <w:rsid w:val="00F8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7803"/>
  <w15:chartTrackingRefBased/>
  <w15:docId w15:val="{20B87AD5-2D9B-42E9-92D7-AAB16FF1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McArthur</dc:creator>
  <cp:keywords/>
  <dc:description/>
  <cp:lastModifiedBy>Christopher McArthur</cp:lastModifiedBy>
  <cp:revision>2</cp:revision>
  <dcterms:created xsi:type="dcterms:W3CDTF">2017-04-06T02:11:00Z</dcterms:created>
  <dcterms:modified xsi:type="dcterms:W3CDTF">2017-04-06T02:47:00Z</dcterms:modified>
</cp:coreProperties>
</file>