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72" w:rsidRDefault="00727872">
      <w:pPr>
        <w:rPr>
          <w:rFonts w:ascii="宋体" w:eastAsia="宋体" w:hAnsi="宋体"/>
          <w:b/>
          <w:bCs/>
          <w:sz w:val="72"/>
          <w:szCs w:val="72"/>
        </w:rPr>
      </w:pPr>
    </w:p>
    <w:p w:rsidR="00FE49D3" w:rsidRPr="00727872" w:rsidRDefault="00727872" w:rsidP="00727872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727872">
        <w:rPr>
          <w:rFonts w:ascii="宋体" w:eastAsia="宋体" w:hAnsi="宋体"/>
          <w:b/>
          <w:bCs/>
          <w:sz w:val="72"/>
          <w:szCs w:val="72"/>
        </w:rPr>
        <w:t xml:space="preserve">HMS </w:t>
      </w:r>
      <w:r w:rsidRPr="00727872">
        <w:rPr>
          <w:rFonts w:ascii="宋体" w:eastAsia="宋体" w:hAnsi="宋体" w:hint="eastAsia"/>
          <w:b/>
          <w:bCs/>
          <w:sz w:val="72"/>
          <w:szCs w:val="72"/>
        </w:rPr>
        <w:t>医院</w:t>
      </w:r>
      <w:r w:rsidRPr="00727872">
        <w:rPr>
          <w:rFonts w:ascii="宋体" w:eastAsia="宋体" w:hAnsi="宋体"/>
          <w:b/>
          <w:bCs/>
          <w:sz w:val="72"/>
          <w:szCs w:val="72"/>
        </w:rPr>
        <w:t>管理系统</w:t>
      </w:r>
    </w:p>
    <w:p w:rsidR="00727872" w:rsidRDefault="00727872" w:rsidP="00727872">
      <w:pPr>
        <w:jc w:val="center"/>
        <w:rPr>
          <w:rFonts w:ascii="宋体" w:eastAsia="宋体" w:hAnsi="宋体"/>
          <w:sz w:val="56"/>
          <w:szCs w:val="56"/>
        </w:rPr>
      </w:pPr>
      <w:r w:rsidRPr="00727872">
        <w:rPr>
          <w:rFonts w:ascii="宋体" w:eastAsia="宋体" w:hAnsi="宋体" w:hint="eastAsia"/>
          <w:sz w:val="56"/>
          <w:szCs w:val="56"/>
        </w:rPr>
        <w:t>操作</w:t>
      </w:r>
      <w:r w:rsidRPr="00727872">
        <w:rPr>
          <w:rFonts w:ascii="宋体" w:eastAsia="宋体" w:hAnsi="宋体"/>
          <w:sz w:val="56"/>
          <w:szCs w:val="56"/>
        </w:rPr>
        <w:t>指导</w:t>
      </w:r>
    </w:p>
    <w:p w:rsidR="007054A5" w:rsidRDefault="007054A5">
      <w:pPr>
        <w:rPr>
          <w:rFonts w:ascii="宋体" w:eastAsia="宋体" w:hAnsi="宋体"/>
          <w:sz w:val="56"/>
          <w:szCs w:val="56"/>
        </w:rPr>
      </w:pPr>
      <w:r>
        <w:rPr>
          <w:rFonts w:ascii="宋体" w:eastAsia="宋体" w:hAnsi="宋体"/>
          <w:sz w:val="56"/>
          <w:szCs w:val="56"/>
        </w:rPr>
        <w:br w:type="page"/>
      </w:r>
    </w:p>
    <w:p w:rsidR="007054A5" w:rsidRDefault="007054A5" w:rsidP="007054A5">
      <w:pPr>
        <w:pStyle w:val="Heading1"/>
        <w:numPr>
          <w:ilvl w:val="0"/>
          <w:numId w:val="1"/>
        </w:numPr>
      </w:pPr>
      <w:r>
        <w:lastRenderedPageBreak/>
        <w:t>HMS</w:t>
      </w:r>
      <w:r>
        <w:rPr>
          <w:rFonts w:hint="eastAsia"/>
        </w:rPr>
        <w:t>系统</w:t>
      </w:r>
      <w:r>
        <w:t>操作指导</w:t>
      </w:r>
    </w:p>
    <w:p w:rsidR="007054A5" w:rsidRDefault="007054A5" w:rsidP="007054A5">
      <w:pPr>
        <w:ind w:left="360"/>
      </w:pPr>
      <w:r>
        <w:rPr>
          <w:rFonts w:hint="eastAsia"/>
        </w:rPr>
        <w:t>使用</w:t>
      </w:r>
      <w:r>
        <w:t>系统的用户</w:t>
      </w:r>
      <w:r>
        <w:rPr>
          <w:rFonts w:hint="eastAsia"/>
        </w:rPr>
        <w:t>角色</w:t>
      </w:r>
      <w:r>
        <w:t>分四类：</w:t>
      </w:r>
      <w:r>
        <w:rPr>
          <w:rFonts w:hint="eastAsia"/>
        </w:rPr>
        <w:t xml:space="preserve"> </w:t>
      </w:r>
      <w:r>
        <w:rPr>
          <w:rFonts w:hint="eastAsia"/>
        </w:rPr>
        <w:t>收银员</w:t>
      </w:r>
      <w:r>
        <w:t>、医生、医药管理员和</w:t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角色</w:t>
      </w:r>
      <w:r w:rsidR="00281207">
        <w:rPr>
          <w:rFonts w:hint="eastAsia"/>
        </w:rPr>
        <w:t>操作</w:t>
      </w:r>
      <w:r w:rsidR="00281207">
        <w:t>功能</w:t>
      </w:r>
      <w:r>
        <w:rPr>
          <w:rFonts w:hint="eastAsia"/>
        </w:rPr>
        <w:t>说明</w:t>
      </w:r>
      <w:r>
        <w:t>如下：</w:t>
      </w:r>
    </w:p>
    <w:p w:rsidR="007054A5" w:rsidRDefault="00281207" w:rsidP="007054A5">
      <w:pPr>
        <w:pStyle w:val="ListParagraph"/>
        <w:numPr>
          <w:ilvl w:val="0"/>
          <w:numId w:val="12"/>
        </w:numPr>
      </w:pPr>
      <w:r>
        <w:rPr>
          <w:rFonts w:hint="eastAsia"/>
        </w:rPr>
        <w:t>收银员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可以操作</w:t>
      </w:r>
      <w:r>
        <w:t>挂号，收费</w:t>
      </w:r>
      <w:r>
        <w:rPr>
          <w:rFonts w:hint="eastAsia"/>
        </w:rPr>
        <w:t>及</w:t>
      </w:r>
      <w:r>
        <w:t>挂号管理等工作；</w:t>
      </w:r>
    </w:p>
    <w:p w:rsidR="00281207" w:rsidRDefault="00281207" w:rsidP="007054A5">
      <w:pPr>
        <w:pStyle w:val="ListParagraph"/>
        <w:numPr>
          <w:ilvl w:val="0"/>
          <w:numId w:val="12"/>
        </w:numPr>
      </w:pPr>
      <w:r>
        <w:rPr>
          <w:rFonts w:hint="eastAsia"/>
        </w:rPr>
        <w:t>医生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开处方</w:t>
      </w:r>
      <w:r w:rsidR="004C097E">
        <w:rPr>
          <w:rFonts w:hint="eastAsia"/>
        </w:rPr>
        <w:t>，查看处方</w:t>
      </w:r>
      <w:r w:rsidR="004C097E">
        <w:t>及打印处方</w:t>
      </w:r>
    </w:p>
    <w:p w:rsidR="00281207" w:rsidRPr="007054A5" w:rsidRDefault="00281207" w:rsidP="007054A5">
      <w:pPr>
        <w:pStyle w:val="ListParagraph"/>
        <w:numPr>
          <w:ilvl w:val="0"/>
          <w:numId w:val="12"/>
        </w:numPr>
      </w:pPr>
      <w:r>
        <w:rPr>
          <w:rFonts w:hint="eastAsia"/>
        </w:rPr>
        <w:t>医药</w:t>
      </w:r>
      <w:r>
        <w:t>管理员：</w:t>
      </w:r>
      <w:r>
        <w:rPr>
          <w:rFonts w:hint="eastAsia"/>
        </w:rPr>
        <w:t xml:space="preserve"> </w:t>
      </w:r>
      <w:r>
        <w:rPr>
          <w:rFonts w:hint="eastAsia"/>
        </w:rPr>
        <w:t>药品</w:t>
      </w:r>
      <w:r>
        <w:t>管理，</w:t>
      </w:r>
      <w:r>
        <w:rPr>
          <w:rFonts w:hint="eastAsia"/>
        </w:rPr>
        <w:t xml:space="preserve"> </w:t>
      </w:r>
      <w:r>
        <w:rPr>
          <w:rFonts w:hint="eastAsia"/>
        </w:rPr>
        <w:t>发放药品</w:t>
      </w:r>
    </w:p>
    <w:p w:rsidR="007054A5" w:rsidRDefault="007054A5" w:rsidP="007054A5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  <w:r>
        <w:t>模块</w:t>
      </w:r>
    </w:p>
    <w:p w:rsidR="007054A5" w:rsidRDefault="007054A5" w:rsidP="007054A5">
      <w:pPr>
        <w:ind w:firstLine="360"/>
      </w:pPr>
      <w:r>
        <w:rPr>
          <w:rFonts w:hint="eastAsia"/>
        </w:rPr>
        <w:t>使用</w:t>
      </w:r>
      <w:r w:rsidR="00281207">
        <w:t>系统首先要登录</w:t>
      </w:r>
      <w:r w:rsidR="00281207">
        <w:rPr>
          <w:rFonts w:hint="eastAsia"/>
        </w:rPr>
        <w:t>。打开登录界面后</w:t>
      </w:r>
      <w:r w:rsidR="00281207">
        <w:t>，</w:t>
      </w:r>
      <w:r w:rsidR="00281207">
        <w:rPr>
          <w:rFonts w:hint="eastAsia"/>
        </w:rPr>
        <w:t>首先</w:t>
      </w:r>
      <w:r w:rsidR="00281207">
        <w:t>要选择角色类别</w:t>
      </w:r>
      <w:r w:rsidR="00281207">
        <w:rPr>
          <w:rFonts w:hint="eastAsia"/>
        </w:rPr>
        <w:t>。</w:t>
      </w:r>
      <w:r w:rsidR="00281207">
        <w:rPr>
          <w:rFonts w:hint="eastAsia"/>
        </w:rPr>
        <w:t xml:space="preserve"> </w:t>
      </w:r>
      <w:r w:rsidR="00281207">
        <w:rPr>
          <w:rFonts w:hint="eastAsia"/>
        </w:rPr>
        <w:t>角色</w:t>
      </w:r>
      <w:r w:rsidR="00281207">
        <w:t>类别有</w:t>
      </w:r>
      <w:r w:rsidR="00281207">
        <w:rPr>
          <w:rFonts w:hint="eastAsia"/>
        </w:rPr>
        <w:t>收银员</w:t>
      </w:r>
      <w:r w:rsidR="00281207">
        <w:t>、医生、医药管理员和</w:t>
      </w:r>
      <w:r w:rsidR="00281207">
        <w:rPr>
          <w:rFonts w:hint="eastAsia"/>
        </w:rPr>
        <w:t>系统</w:t>
      </w:r>
      <w:r w:rsidR="00281207">
        <w:t>管理员</w:t>
      </w:r>
      <w:r w:rsidR="00281207">
        <w:rPr>
          <w:rFonts w:hint="eastAsia"/>
        </w:rPr>
        <w:t>。</w:t>
      </w:r>
      <w:r w:rsidR="00281207">
        <w:rPr>
          <w:rFonts w:hint="eastAsia"/>
        </w:rPr>
        <w:t xml:space="preserve"> </w:t>
      </w:r>
      <w:r w:rsidR="00281207">
        <w:rPr>
          <w:rFonts w:hint="eastAsia"/>
        </w:rPr>
        <w:t>四种</w:t>
      </w:r>
      <w:r w:rsidR="00281207">
        <w:t>角色</w:t>
      </w:r>
      <w:r w:rsidR="00281207">
        <w:rPr>
          <w:rFonts w:hint="eastAsia"/>
        </w:rPr>
        <w:t>有四种</w:t>
      </w:r>
      <w:r w:rsidR="00281207">
        <w:t>工作界面。选择某一角色</w:t>
      </w:r>
      <w:r w:rsidR="00281207">
        <w:rPr>
          <w:rFonts w:hint="eastAsia"/>
        </w:rPr>
        <w:t>后，</w:t>
      </w:r>
      <w:r w:rsidR="00281207">
        <w:t>包含在此角色下</w:t>
      </w:r>
      <w:r w:rsidR="007D53B7">
        <w:rPr>
          <w:rFonts w:hint="eastAsia"/>
        </w:rPr>
        <w:t>的</w:t>
      </w:r>
      <w:r w:rsidR="007D53B7">
        <w:t>所有</w:t>
      </w:r>
      <w:r w:rsidR="00281207">
        <w:t>用户将自动显示在下面的下拉式选择器里</w:t>
      </w:r>
      <w:r w:rsidR="007D53B7">
        <w:rPr>
          <w:rFonts w:hint="eastAsia"/>
        </w:rPr>
        <w:t>。选择</w:t>
      </w:r>
      <w:r w:rsidR="007D53B7">
        <w:t>自己的</w:t>
      </w:r>
      <w:r w:rsidR="007D53B7">
        <w:rPr>
          <w:rFonts w:hint="eastAsia"/>
        </w:rPr>
        <w:t>用户名</w:t>
      </w:r>
      <w:r w:rsidR="007D53B7">
        <w:t>，然后输入密码即可登录系统。</w:t>
      </w:r>
      <w:r w:rsidR="007D53B7">
        <w:rPr>
          <w:rFonts w:hint="eastAsia"/>
        </w:rPr>
        <w:t xml:space="preserve"> </w:t>
      </w:r>
    </w:p>
    <w:p w:rsidR="007054A5" w:rsidRDefault="003B7021" w:rsidP="00C04DE1">
      <w:pPr>
        <w:ind w:firstLine="360"/>
      </w:pPr>
      <w:r>
        <w:rPr>
          <w:rFonts w:hint="eastAsia"/>
        </w:rPr>
        <w:t>医药管理</w:t>
      </w:r>
      <w:r>
        <w:t>角色</w:t>
      </w:r>
      <w:r>
        <w:rPr>
          <w:rFonts w:hint="eastAsia"/>
        </w:rPr>
        <w:t>下</w:t>
      </w:r>
      <w:r>
        <w:t>，现在只有一个用户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朝格图</w:t>
      </w:r>
      <w:r>
        <w:t>；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t>是</w:t>
      </w:r>
      <w:r>
        <w:rPr>
          <w:rFonts w:hint="eastAsia"/>
        </w:rPr>
        <w:t>1234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t>后请做下如下操作。</w:t>
      </w:r>
      <w:r>
        <w:rPr>
          <w:rFonts w:hint="eastAsia"/>
        </w:rPr>
        <w:t xml:space="preserve"> </w:t>
      </w:r>
    </w:p>
    <w:p w:rsidR="007054A5" w:rsidRDefault="007054A5" w:rsidP="007054A5">
      <w:pPr>
        <w:pStyle w:val="Heading2"/>
        <w:numPr>
          <w:ilvl w:val="1"/>
          <w:numId w:val="1"/>
        </w:numPr>
      </w:pPr>
      <w:r>
        <w:rPr>
          <w:rFonts w:hint="eastAsia"/>
        </w:rPr>
        <w:t>收银员</w:t>
      </w:r>
      <w:r>
        <w:t>工作模块</w:t>
      </w:r>
    </w:p>
    <w:p w:rsidR="007054A5" w:rsidRDefault="007054A5" w:rsidP="00C04DE1">
      <w:pPr>
        <w:pStyle w:val="Heading3"/>
        <w:numPr>
          <w:ilvl w:val="2"/>
          <w:numId w:val="1"/>
        </w:numPr>
      </w:pPr>
      <w:r>
        <w:rPr>
          <w:rFonts w:hint="eastAsia"/>
        </w:rPr>
        <w:t>挂号</w:t>
      </w:r>
    </w:p>
    <w:p w:rsidR="004C097E" w:rsidRDefault="00C04DE1" w:rsidP="007054A5">
      <w:pPr>
        <w:pStyle w:val="ListParagraph"/>
        <w:numPr>
          <w:ilvl w:val="0"/>
          <w:numId w:val="3"/>
        </w:num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挂号</w:t>
      </w:r>
      <w:r>
        <w:t>”</w:t>
      </w:r>
      <w:r>
        <w:rPr>
          <w:rFonts w:hint="eastAsia"/>
        </w:rPr>
        <w:t>后</w:t>
      </w:r>
      <w:r>
        <w:t>，输入挂号信息：</w:t>
      </w:r>
      <w:r>
        <w:rPr>
          <w:rFonts w:hint="eastAsia"/>
        </w:rPr>
        <w:t xml:space="preserve"> </w:t>
      </w:r>
      <w:r>
        <w:rPr>
          <w:rFonts w:hint="eastAsia"/>
        </w:rPr>
        <w:t>病人姓名</w:t>
      </w:r>
      <w:r>
        <w:t>、身份证、</w:t>
      </w:r>
      <w:r>
        <w:rPr>
          <w:rFonts w:hint="eastAsia"/>
        </w:rPr>
        <w:t>年龄和联系</w:t>
      </w:r>
      <w:r>
        <w:t>方式；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挂号医生</w:t>
      </w:r>
      <w:r>
        <w:rPr>
          <w:rFonts w:hint="eastAsia"/>
        </w:rPr>
        <w:t>后</w:t>
      </w:r>
      <w:r>
        <w:t>点击</w:t>
      </w:r>
      <w:r>
        <w:t>”</w:t>
      </w:r>
      <w:r>
        <w:rPr>
          <w:rFonts w:hint="eastAsia"/>
        </w:rPr>
        <w:t>挂号</w:t>
      </w:r>
      <w:r>
        <w:t xml:space="preserve">“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生成挂号信息；</w:t>
      </w:r>
    </w:p>
    <w:p w:rsidR="00C04DE1" w:rsidRDefault="004C097E" w:rsidP="004C097E">
      <w:pPr>
        <w:pStyle w:val="ListParagraph"/>
      </w:pPr>
      <w:r w:rsidRPr="004C097E">
        <w:rPr>
          <w:rFonts w:hint="eastAsia"/>
          <w:b/>
          <w:bCs/>
        </w:rPr>
        <w:t>注</w:t>
      </w:r>
      <w:r>
        <w:rPr>
          <w:rFonts w:hint="eastAsia"/>
        </w:rPr>
        <w:t>：病人</w:t>
      </w:r>
      <w:r>
        <w:t>姓名和年龄是必填项</w:t>
      </w:r>
      <w:r>
        <w:rPr>
          <w:rFonts w:hint="eastAsia"/>
        </w:rPr>
        <w:t>。</w:t>
      </w:r>
    </w:p>
    <w:p w:rsidR="007054A5" w:rsidRDefault="00C04DE1" w:rsidP="007054A5">
      <w:pPr>
        <w:pStyle w:val="ListParagraph"/>
        <w:numPr>
          <w:ilvl w:val="0"/>
          <w:numId w:val="3"/>
        </w:numPr>
      </w:pPr>
      <w:r>
        <w:rPr>
          <w:rFonts w:hint="eastAsia"/>
        </w:rPr>
        <w:t>挂号信息</w:t>
      </w:r>
      <w:r>
        <w:t>立即</w:t>
      </w:r>
      <w:r>
        <w:rPr>
          <w:rFonts w:hint="eastAsia"/>
        </w:rPr>
        <w:t>会</w:t>
      </w:r>
      <w:r>
        <w:t>显示在右侧的信息列表里</w:t>
      </w:r>
      <w:r w:rsidR="007054A5">
        <w:t>；</w:t>
      </w:r>
    </w:p>
    <w:p w:rsidR="007054A5" w:rsidRDefault="00C04DE1" w:rsidP="007054A5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挂号信息清理</w:t>
      </w:r>
    </w:p>
    <w:p w:rsidR="004C097E" w:rsidRDefault="004C097E" w:rsidP="004C097E">
      <w:pPr>
        <w:ind w:left="360"/>
        <w:rPr>
          <w:rFonts w:hint="eastAsia"/>
        </w:rPr>
      </w:pPr>
      <w:r>
        <w:t xml:space="preserve"> 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挂号清理</w:t>
      </w:r>
      <w:r>
        <w:t>”</w:t>
      </w:r>
      <w:r>
        <w:rPr>
          <w:rFonts w:hint="eastAsia"/>
        </w:rPr>
        <w:t>，</w:t>
      </w:r>
      <w:r>
        <w:t>进入界面后选择要</w:t>
      </w:r>
      <w:r>
        <w:rPr>
          <w:rFonts w:hint="eastAsia"/>
        </w:rPr>
        <w:t>清理</w:t>
      </w:r>
      <w:r>
        <w:t>的挂号数据，然后点击</w:t>
      </w:r>
      <w:r>
        <w:t>”</w:t>
      </w:r>
      <w:r>
        <w:rPr>
          <w:rFonts w:hint="eastAsia"/>
        </w:rPr>
        <w:t>删除</w:t>
      </w:r>
      <w:r>
        <w:t>“</w:t>
      </w:r>
      <w:r>
        <w:rPr>
          <w:rFonts w:hint="eastAsia"/>
        </w:rPr>
        <w:t>按钮</w:t>
      </w:r>
      <w:r>
        <w:t>即可删除数据；</w:t>
      </w:r>
    </w:p>
    <w:p w:rsidR="004C097E" w:rsidRDefault="004C097E" w:rsidP="00C04DE1">
      <w:pPr>
        <w:ind w:left="360"/>
      </w:pPr>
      <w:r>
        <w:rPr>
          <w:rFonts w:hint="eastAsia"/>
        </w:rPr>
        <w:t>收银员</w:t>
      </w:r>
      <w: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删除下面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情况下的挂号信息</w:t>
      </w:r>
      <w:r>
        <w:rPr>
          <w:rFonts w:hint="eastAsia"/>
        </w:rPr>
        <w:t>：</w:t>
      </w:r>
    </w:p>
    <w:p w:rsidR="00C04DE1" w:rsidRDefault="004C097E" w:rsidP="004C097E">
      <w:pPr>
        <w:ind w:left="360" w:firstLine="36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：已</w:t>
      </w:r>
      <w:r>
        <w:t>挂号但医生还没有处理挂号信息，</w:t>
      </w:r>
      <w:r w:rsidR="00C04DE1">
        <w:t>可以清理挂号数据；</w:t>
      </w:r>
    </w:p>
    <w:p w:rsidR="004C097E" w:rsidRDefault="004C097E" w:rsidP="004C097E">
      <w:pPr>
        <w:ind w:left="360" w:firstLine="36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：已</w:t>
      </w:r>
      <w:r>
        <w:t>挂号</w:t>
      </w:r>
      <w:r>
        <w:rPr>
          <w:rFonts w:hint="eastAsia"/>
        </w:rPr>
        <w:t>且</w:t>
      </w:r>
      <w:r>
        <w:t>医生</w:t>
      </w:r>
      <w:r>
        <w:rPr>
          <w:rFonts w:hint="eastAsia"/>
        </w:rPr>
        <w:t>已开</w:t>
      </w:r>
      <w:r>
        <w:t>处方的情况</w:t>
      </w:r>
      <w:r>
        <w:rPr>
          <w:rFonts w:hint="eastAsia"/>
        </w:rPr>
        <w:t>下</w:t>
      </w:r>
      <w:r>
        <w:t>，也是可以删除数据</w:t>
      </w:r>
      <w:r>
        <w:rPr>
          <w:rFonts w:hint="eastAsia"/>
        </w:rPr>
        <w:t>；如果</w:t>
      </w:r>
      <w:r>
        <w:t>医生</w:t>
      </w:r>
      <w:r>
        <w:rPr>
          <w:rFonts w:hint="eastAsia"/>
        </w:rPr>
        <w:t>开</w:t>
      </w:r>
      <w:r>
        <w:t>处方错误，就得让收银员删除数据后，重新建立新的</w:t>
      </w:r>
      <w:r>
        <w:rPr>
          <w:rFonts w:hint="eastAsia"/>
        </w:rPr>
        <w:t>挂号</w:t>
      </w:r>
      <w:r>
        <w:t>数据，再操作；</w:t>
      </w:r>
    </w:p>
    <w:p w:rsidR="004C097E" w:rsidRDefault="004C097E" w:rsidP="004C097E">
      <w:pPr>
        <w:ind w:left="360" w:firstLine="360"/>
        <w:rPr>
          <w:rFonts w:hint="eastAsia"/>
        </w:rPr>
      </w:pPr>
    </w:p>
    <w:p w:rsidR="00C04DE1" w:rsidRDefault="00C04DE1" w:rsidP="00C04DE1">
      <w:pPr>
        <w:pStyle w:val="Heading3"/>
        <w:numPr>
          <w:ilvl w:val="2"/>
          <w:numId w:val="1"/>
        </w:numPr>
      </w:pPr>
      <w:r>
        <w:rPr>
          <w:rFonts w:hint="eastAsia"/>
        </w:rPr>
        <w:t>收费</w:t>
      </w:r>
    </w:p>
    <w:p w:rsidR="00C04DE1" w:rsidRDefault="00C04DE1" w:rsidP="00C04DE1">
      <w:pPr>
        <w:pStyle w:val="ListParagraph"/>
        <w:numPr>
          <w:ilvl w:val="0"/>
          <w:numId w:val="13"/>
        </w:num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收费</w:t>
      </w:r>
      <w:r>
        <w:t>”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进入收费</w:t>
      </w:r>
      <w:r>
        <w:t>界面；</w:t>
      </w:r>
    </w:p>
    <w:p w:rsidR="00C04DE1" w:rsidRDefault="00C04DE1" w:rsidP="00C04DE1">
      <w:pPr>
        <w:pStyle w:val="ListParagraph"/>
        <w:numPr>
          <w:ilvl w:val="0"/>
          <w:numId w:val="13"/>
        </w:numPr>
      </w:pPr>
      <w:r>
        <w:rPr>
          <w:rFonts w:hint="eastAsia"/>
        </w:rPr>
        <w:t>根据</w:t>
      </w:r>
      <w:r w:rsidR="00E0656D">
        <w:rPr>
          <w:rFonts w:hint="eastAsia"/>
        </w:rPr>
        <w:t>病人姓名</w:t>
      </w:r>
      <w:r w:rsidR="00E0656D">
        <w:t>和身份证号等信息</w:t>
      </w:r>
      <w:r w:rsidR="00E0656D">
        <w:rPr>
          <w:rFonts w:hint="eastAsia"/>
        </w:rPr>
        <w:t>，</w:t>
      </w:r>
      <w:r w:rsidR="00E0656D">
        <w:t>确认</w:t>
      </w:r>
      <w:r w:rsidR="00E0656D">
        <w:rPr>
          <w:rFonts w:hint="eastAsia"/>
        </w:rPr>
        <w:t>选择</w:t>
      </w:r>
      <w:r w:rsidR="00E0656D">
        <w:t>收费信息</w:t>
      </w:r>
      <w:r w:rsidR="00E0656D">
        <w:rPr>
          <w:rFonts w:hint="eastAsia"/>
        </w:rPr>
        <w:t>；</w:t>
      </w:r>
    </w:p>
    <w:p w:rsidR="00E0656D" w:rsidRDefault="00E0656D" w:rsidP="00C04DE1">
      <w:pPr>
        <w:pStyle w:val="ListParagraph"/>
        <w:numPr>
          <w:ilvl w:val="0"/>
          <w:numId w:val="13"/>
        </w:numPr>
      </w:pPr>
      <w:r>
        <w:rPr>
          <w:rFonts w:hint="eastAsia"/>
        </w:rPr>
        <w:t>然后点击</w:t>
      </w:r>
      <w:r>
        <w:t>”</w:t>
      </w:r>
      <w:r>
        <w:rPr>
          <w:rFonts w:hint="eastAsia"/>
        </w:rPr>
        <w:t>收费</w:t>
      </w:r>
      <w:r>
        <w:t>”</w:t>
      </w:r>
      <w:r>
        <w:rPr>
          <w:rFonts w:hint="eastAsia"/>
        </w:rPr>
        <w:t>按钮，</w:t>
      </w:r>
      <w:r>
        <w:t>跳出收费界面；</w:t>
      </w:r>
    </w:p>
    <w:p w:rsidR="00E0656D" w:rsidRDefault="00E0656D" w:rsidP="00C04DE1">
      <w:pPr>
        <w:pStyle w:val="ListParagraph"/>
        <w:numPr>
          <w:ilvl w:val="0"/>
          <w:numId w:val="13"/>
        </w:numPr>
      </w:pPr>
      <w:r>
        <w:rPr>
          <w:rFonts w:hint="eastAsia"/>
        </w:rPr>
        <w:t>向</w:t>
      </w:r>
      <w:r>
        <w:t>客户收取费用后，点击</w:t>
      </w:r>
      <w:r>
        <w:t>”</w:t>
      </w:r>
      <w:r>
        <w:rPr>
          <w:rFonts w:hint="eastAsia"/>
        </w:rPr>
        <w:t>确认</w:t>
      </w:r>
      <w:r>
        <w:t>收费</w:t>
      </w:r>
      <w:r>
        <w:t>“</w:t>
      </w:r>
      <w:r>
        <w:rPr>
          <w:rFonts w:hint="eastAsia"/>
        </w:rPr>
        <w:t>按钮</w:t>
      </w:r>
      <w:r>
        <w:t>；</w:t>
      </w:r>
      <w:r>
        <w:rPr>
          <w:rFonts w:hint="eastAsia"/>
        </w:rPr>
        <w:t>等待</w:t>
      </w:r>
      <w:r>
        <w:t>打印；</w:t>
      </w:r>
    </w:p>
    <w:p w:rsidR="00E0656D" w:rsidRDefault="00E0656D" w:rsidP="00C04DE1">
      <w:pPr>
        <w:pStyle w:val="ListParagraph"/>
        <w:numPr>
          <w:ilvl w:val="0"/>
          <w:numId w:val="13"/>
        </w:numPr>
      </w:pPr>
      <w:r>
        <w:rPr>
          <w:rFonts w:hint="eastAsia"/>
        </w:rPr>
        <w:t>打印结束</w:t>
      </w:r>
      <w:r>
        <w:t>后自动回到收费界面；</w:t>
      </w:r>
    </w:p>
    <w:p w:rsidR="00C04DE1" w:rsidRDefault="00BF4C1B" w:rsidP="00C04DE1">
      <w:pPr>
        <w:pStyle w:val="ListParagraph"/>
      </w:pPr>
      <w:r>
        <w:rPr>
          <w:rFonts w:hint="eastAsia"/>
        </w:rPr>
        <w:t>【</w:t>
      </w:r>
      <w:r w:rsidR="00E0656D">
        <w:rPr>
          <w:rFonts w:hint="eastAsia"/>
        </w:rPr>
        <w:t>注意</w:t>
      </w:r>
      <w:r>
        <w:rPr>
          <w:rFonts w:hint="eastAsia"/>
        </w:rPr>
        <w:t>】</w:t>
      </w:r>
      <w:r w:rsidR="00E0656D">
        <w:rPr>
          <w:rFonts w:hint="eastAsia"/>
        </w:rPr>
        <w:t>：</w:t>
      </w:r>
      <w:r w:rsidR="004C097E">
        <w:rPr>
          <w:rFonts w:hint="eastAsia"/>
        </w:rPr>
        <w:t>点击“刷新</w:t>
      </w:r>
      <w:r w:rsidR="004C097E">
        <w:t>”</w:t>
      </w:r>
      <w:r w:rsidR="004C097E">
        <w:rPr>
          <w:rFonts w:hint="eastAsia"/>
        </w:rPr>
        <w:t>按钮</w:t>
      </w:r>
      <w:r w:rsidR="00E0656D">
        <w:t>就可以刷新数据记录；</w:t>
      </w:r>
    </w:p>
    <w:p w:rsidR="00E0656D" w:rsidRDefault="00E0656D" w:rsidP="00E0656D">
      <w:pPr>
        <w:pStyle w:val="Heading3"/>
        <w:numPr>
          <w:ilvl w:val="2"/>
          <w:numId w:val="1"/>
        </w:numPr>
      </w:pPr>
      <w:r>
        <w:rPr>
          <w:rFonts w:hint="eastAsia"/>
        </w:rPr>
        <w:t>收费查看</w:t>
      </w:r>
    </w:p>
    <w:p w:rsidR="00C04DE1" w:rsidRPr="00C04DE1" w:rsidRDefault="00E0656D" w:rsidP="007A0F69">
      <w:pPr>
        <w:ind w:left="360"/>
      </w:pPr>
      <w:r>
        <w:rPr>
          <w:rFonts w:hint="eastAsia"/>
        </w:rPr>
        <w:t>收费</w:t>
      </w:r>
      <w:r>
        <w:t>后，可以到</w:t>
      </w:r>
      <w:r>
        <w:t>”</w:t>
      </w:r>
      <w:r>
        <w:rPr>
          <w:rFonts w:hint="eastAsia"/>
        </w:rPr>
        <w:t>收费</w:t>
      </w:r>
      <w:r>
        <w:t>查看</w:t>
      </w:r>
      <w:r>
        <w:t>“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t>收费</w:t>
      </w:r>
      <w:r>
        <w:rPr>
          <w:rFonts w:hint="eastAsia"/>
        </w:rPr>
        <w:t>情况</w:t>
      </w:r>
      <w:r>
        <w:t>；</w:t>
      </w:r>
    </w:p>
    <w:p w:rsidR="00C04DE1" w:rsidRDefault="00C04DE1" w:rsidP="00C04DE1">
      <w:pPr>
        <w:pStyle w:val="Heading2"/>
        <w:numPr>
          <w:ilvl w:val="1"/>
          <w:numId w:val="1"/>
        </w:numPr>
      </w:pPr>
      <w:r>
        <w:rPr>
          <w:rFonts w:hint="eastAsia"/>
        </w:rPr>
        <w:t>医生</w:t>
      </w:r>
      <w:r>
        <w:t>工作模块</w:t>
      </w:r>
    </w:p>
    <w:p w:rsidR="00C04DE1" w:rsidRDefault="00BF4C1B" w:rsidP="00C04DE1">
      <w:pPr>
        <w:pStyle w:val="Heading3"/>
        <w:numPr>
          <w:ilvl w:val="2"/>
          <w:numId w:val="1"/>
        </w:numPr>
      </w:pPr>
      <w:r>
        <w:t>挂号信息</w:t>
      </w:r>
    </w:p>
    <w:p w:rsidR="00C04DE1" w:rsidRDefault="00BF4C1B" w:rsidP="00162798">
      <w:pPr>
        <w:pStyle w:val="ListParagraph"/>
        <w:numPr>
          <w:ilvl w:val="0"/>
          <w:numId w:val="14"/>
        </w:numPr>
      </w:pPr>
      <w:r>
        <w:rPr>
          <w:rFonts w:hint="eastAsia"/>
        </w:rPr>
        <w:t>在</w:t>
      </w:r>
      <w:r>
        <w:t>”</w:t>
      </w:r>
      <w:r>
        <w:rPr>
          <w:rFonts w:hint="eastAsia"/>
        </w:rPr>
        <w:t>处方</w:t>
      </w:r>
      <w:r>
        <w:t>“</w:t>
      </w:r>
      <w:r>
        <w:rPr>
          <w:rFonts w:hint="eastAsia"/>
        </w:rPr>
        <w:t>界面</w:t>
      </w:r>
      <w:r>
        <w:t>下</w:t>
      </w:r>
      <w:r>
        <w:rPr>
          <w:rFonts w:hint="eastAsia"/>
        </w:rPr>
        <w:t>会列出</w:t>
      </w:r>
      <w:r>
        <w:t>所有本医生</w:t>
      </w:r>
      <w:r>
        <w:rPr>
          <w:rFonts w:hint="eastAsia"/>
        </w:rPr>
        <w:t>名下的</w:t>
      </w:r>
      <w:r>
        <w:t>挂号数据；</w:t>
      </w:r>
      <w:r w:rsidR="00E32F6A">
        <w:rPr>
          <w:rFonts w:hint="eastAsia"/>
        </w:rPr>
        <w:t>点击“刷新</w:t>
      </w:r>
      <w:r w:rsidR="00E32F6A">
        <w:t>”</w:t>
      </w:r>
      <w:r w:rsidR="00E32F6A">
        <w:rPr>
          <w:rFonts w:hint="eastAsia"/>
        </w:rPr>
        <w:t>按钮</w:t>
      </w:r>
      <w:r w:rsidR="00E32F6A">
        <w:t>就可以刷新数据记录</w:t>
      </w:r>
      <w:r w:rsidR="00162798">
        <w:rPr>
          <w:rFonts w:hint="eastAsia"/>
        </w:rPr>
        <w:t>。</w:t>
      </w:r>
    </w:p>
    <w:p w:rsidR="00BF4C1B" w:rsidRDefault="00BF4C1B" w:rsidP="00162798">
      <w:pPr>
        <w:pStyle w:val="ListParagraph"/>
        <w:numPr>
          <w:ilvl w:val="0"/>
          <w:numId w:val="14"/>
        </w:numPr>
      </w:pPr>
      <w:r>
        <w:rPr>
          <w:rFonts w:hint="eastAsia"/>
        </w:rPr>
        <w:t>选择</w:t>
      </w:r>
      <w:r w:rsidR="00162798">
        <w:rPr>
          <w:rFonts w:hint="eastAsia"/>
        </w:rPr>
        <w:t>挂号</w:t>
      </w:r>
      <w:r w:rsidR="00162798">
        <w:t>信息后，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开</w:t>
      </w:r>
      <w:r>
        <w:t>处方</w:t>
      </w:r>
      <w:r>
        <w:t xml:space="preserve">” </w:t>
      </w:r>
      <w:r>
        <w:rPr>
          <w:rFonts w:hint="eastAsia"/>
        </w:rPr>
        <w:t>按钮</w:t>
      </w:r>
      <w:r w:rsidR="00162798">
        <w:rPr>
          <w:rFonts w:hint="eastAsia"/>
        </w:rPr>
        <w:t>，</w:t>
      </w:r>
      <w:r w:rsidR="00162798">
        <w:rPr>
          <w:rFonts w:hint="eastAsia"/>
        </w:rPr>
        <w:t xml:space="preserve"> </w:t>
      </w:r>
      <w:r w:rsidR="00162798">
        <w:rPr>
          <w:rFonts w:hint="eastAsia"/>
        </w:rPr>
        <w:t>进入</w:t>
      </w:r>
      <w:r w:rsidR="00162798">
        <w:t>”</w:t>
      </w:r>
      <w:r w:rsidR="00162798">
        <w:rPr>
          <w:rFonts w:hint="eastAsia"/>
        </w:rPr>
        <w:t>医生</w:t>
      </w:r>
      <w:r w:rsidR="00162798">
        <w:t>开处方</w:t>
      </w:r>
      <w:r w:rsidR="00162798">
        <w:t>”</w:t>
      </w:r>
      <w:r w:rsidR="00162798">
        <w:rPr>
          <w:rFonts w:hint="eastAsia"/>
        </w:rPr>
        <w:t>界面</w:t>
      </w:r>
      <w:r w:rsidR="00162798">
        <w:t>；</w:t>
      </w:r>
    </w:p>
    <w:p w:rsidR="00162798" w:rsidRDefault="00162798" w:rsidP="00162798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在</w:t>
      </w:r>
      <w:r>
        <w:t>“</w:t>
      </w:r>
      <w:r>
        <w:rPr>
          <w:rFonts w:hint="eastAsia"/>
        </w:rPr>
        <w:t>药品</w:t>
      </w:r>
      <w:r>
        <w:t>选择器</w:t>
      </w:r>
      <w:r>
        <w:t>”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搜索药品，按别名搜索也是可以的；选择药品后</w:t>
      </w:r>
      <w:r>
        <w:rPr>
          <w:rFonts w:hint="eastAsia"/>
        </w:rPr>
        <w:t xml:space="preserve"> </w:t>
      </w:r>
      <w:r w:rsidR="00E32F6A">
        <w:rPr>
          <w:rFonts w:hint="eastAsia"/>
        </w:rPr>
        <w:t>双击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药品</w:t>
      </w:r>
      <w:r>
        <w:t>进入右侧的筐子里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t>可以手工改写；</w:t>
      </w:r>
      <w:r>
        <w:rPr>
          <w:rFonts w:hint="eastAsia"/>
        </w:rPr>
        <w:t xml:space="preserve"> </w:t>
      </w:r>
      <w:r w:rsidR="00E32F6A">
        <w:rPr>
          <w:rFonts w:hint="eastAsia"/>
        </w:rPr>
        <w:t>请</w:t>
      </w:r>
      <w:r w:rsidR="00E32F6A">
        <w:t>务必</w:t>
      </w:r>
      <w:r w:rsidR="00E32F6A">
        <w:rPr>
          <w:rFonts w:hint="eastAsia"/>
        </w:rPr>
        <w:t>确保</w:t>
      </w:r>
      <w:r w:rsidR="00E32F6A">
        <w:t>药品</w:t>
      </w:r>
      <w:r w:rsidR="00E32F6A">
        <w:rPr>
          <w:rFonts w:hint="eastAsia"/>
        </w:rPr>
        <w:t>不重复。</w:t>
      </w:r>
    </w:p>
    <w:p w:rsidR="00E32F6A" w:rsidRDefault="00E32F6A" w:rsidP="00162798">
      <w:pPr>
        <w:pStyle w:val="ListParagraph"/>
        <w:numPr>
          <w:ilvl w:val="0"/>
          <w:numId w:val="14"/>
        </w:numPr>
      </w:pPr>
      <w:r>
        <w:rPr>
          <w:rFonts w:hint="eastAsia"/>
        </w:rPr>
        <w:t>如有</w:t>
      </w:r>
      <w:r>
        <w:t>需要，可以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处方描述</w:t>
      </w:r>
      <w:r>
        <w:t>”</w:t>
      </w:r>
      <w:r>
        <w:rPr>
          <w:rFonts w:hint="eastAsia"/>
        </w:rPr>
        <w:t>里</w:t>
      </w:r>
      <w:r>
        <w:t>可以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病例</w:t>
      </w:r>
      <w:r>
        <w:t>，药品情况等信息；</w:t>
      </w:r>
    </w:p>
    <w:p w:rsidR="00BF4C1B" w:rsidRDefault="00162798" w:rsidP="00E82763">
      <w:pPr>
        <w:pStyle w:val="ListParagraph"/>
        <w:numPr>
          <w:ilvl w:val="0"/>
          <w:numId w:val="14"/>
        </w:numPr>
      </w:pPr>
      <w:r>
        <w:rPr>
          <w:rFonts w:hint="eastAsia"/>
        </w:rPr>
        <w:t>量确定</w:t>
      </w:r>
      <w:r>
        <w:t>后，点击</w:t>
      </w:r>
      <w:r>
        <w:t>“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即完成</w:t>
      </w:r>
      <w:r>
        <w:t>；</w:t>
      </w:r>
    </w:p>
    <w:p w:rsidR="00E32F6A" w:rsidRDefault="00E32F6A" w:rsidP="00E32F6A">
      <w:pPr>
        <w:pStyle w:val="ListParagraph"/>
        <w:ind w:left="1440"/>
      </w:pPr>
      <w:r>
        <w:rPr>
          <w:rFonts w:hint="eastAsia"/>
        </w:rPr>
        <w:t>【注意】：点击“刷新</w:t>
      </w:r>
      <w:r>
        <w:t>”</w:t>
      </w:r>
      <w:r>
        <w:rPr>
          <w:rFonts w:hint="eastAsia"/>
        </w:rPr>
        <w:t>按钮</w:t>
      </w:r>
      <w:r>
        <w:t>就可以刷新数据记录；</w:t>
      </w:r>
    </w:p>
    <w:p w:rsidR="00C04DE1" w:rsidRDefault="00C23647" w:rsidP="00C04DE1">
      <w:pPr>
        <w:pStyle w:val="Heading3"/>
        <w:numPr>
          <w:ilvl w:val="2"/>
          <w:numId w:val="1"/>
        </w:numPr>
      </w:pPr>
      <w:r>
        <w:rPr>
          <w:rFonts w:hint="eastAsia"/>
        </w:rPr>
        <w:t>查看</w:t>
      </w:r>
      <w:r>
        <w:t>处方</w:t>
      </w:r>
    </w:p>
    <w:p w:rsidR="00C04DE1" w:rsidRDefault="00C23647" w:rsidP="00C23647">
      <w:pPr>
        <w:pStyle w:val="ListParagraph"/>
        <w:ind w:left="108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查看</w:t>
      </w:r>
      <w:r>
        <w:t>处方</w:t>
      </w:r>
      <w:r>
        <w:t>”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已开</w:t>
      </w:r>
      <w:r>
        <w:t>处方信息列表；具体药物类别</w:t>
      </w:r>
      <w:r>
        <w:rPr>
          <w:rFonts w:hint="eastAsia"/>
        </w:rPr>
        <w:t>，</w:t>
      </w:r>
      <w:r>
        <w:t>需要选择后点击</w:t>
      </w:r>
      <w:r>
        <w:t>“</w:t>
      </w:r>
      <w:r>
        <w:rPr>
          <w:rFonts w:hint="eastAsia"/>
        </w:rPr>
        <w:t>查看</w:t>
      </w:r>
      <w:r>
        <w:t>处方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才可</w:t>
      </w:r>
      <w:r>
        <w:t>看到详细信息</w:t>
      </w:r>
      <w:r>
        <w:rPr>
          <w:rFonts w:hint="eastAsia"/>
        </w:rPr>
        <w:t>。</w:t>
      </w:r>
    </w:p>
    <w:p w:rsidR="00C23647" w:rsidRDefault="00E32F6A" w:rsidP="00C23647">
      <w:pPr>
        <w:pStyle w:val="ListParagraph"/>
        <w:ind w:left="108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按钮</w:t>
      </w:r>
      <w:r>
        <w:t>可以打印处方</w:t>
      </w:r>
      <w:r>
        <w:rPr>
          <w:rFonts w:hint="eastAsia"/>
        </w:rPr>
        <w:t>信息</w:t>
      </w:r>
      <w:r>
        <w:t>；</w:t>
      </w:r>
    </w:p>
    <w:p w:rsidR="007054A5" w:rsidRDefault="007054A5" w:rsidP="007054A5">
      <w:pPr>
        <w:pStyle w:val="Heading2"/>
        <w:numPr>
          <w:ilvl w:val="1"/>
          <w:numId w:val="1"/>
        </w:numPr>
      </w:pPr>
      <w:r>
        <w:rPr>
          <w:rFonts w:hint="eastAsia"/>
        </w:rPr>
        <w:t>药物</w:t>
      </w:r>
      <w:r w:rsidR="00151E14">
        <w:rPr>
          <w:rFonts w:hint="eastAsia"/>
        </w:rPr>
        <w:t>管理员</w:t>
      </w:r>
      <w:r>
        <w:t>工作模块</w:t>
      </w:r>
    </w:p>
    <w:p w:rsidR="007054A5" w:rsidRDefault="00AC616A" w:rsidP="007054A5">
      <w:pPr>
        <w:pStyle w:val="Heading3"/>
        <w:numPr>
          <w:ilvl w:val="2"/>
          <w:numId w:val="1"/>
        </w:numPr>
      </w:pPr>
      <w:r>
        <w:rPr>
          <w:rFonts w:hint="eastAsia"/>
        </w:rPr>
        <w:t>药品</w:t>
      </w:r>
      <w:r w:rsidR="007054A5">
        <w:t>递交病人</w:t>
      </w:r>
    </w:p>
    <w:p w:rsidR="007054A5" w:rsidRDefault="00AC616A" w:rsidP="007054A5">
      <w:pPr>
        <w:pStyle w:val="ListParagraph"/>
        <w:numPr>
          <w:ilvl w:val="0"/>
          <w:numId w:val="7"/>
        </w:num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领药</w:t>
      </w:r>
      <w:r>
        <w:t xml:space="preserve">” </w:t>
      </w:r>
      <w:r>
        <w:rPr>
          <w:rFonts w:hint="eastAsia"/>
        </w:rPr>
        <w:t>进入</w:t>
      </w:r>
      <w:r>
        <w:t>已收取费用的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t>列表</w:t>
      </w:r>
      <w:r w:rsidR="007054A5">
        <w:t>；</w:t>
      </w:r>
    </w:p>
    <w:p w:rsidR="007054A5" w:rsidRDefault="00AC616A" w:rsidP="007054A5">
      <w:pPr>
        <w:pStyle w:val="ListParagraph"/>
        <w:numPr>
          <w:ilvl w:val="0"/>
          <w:numId w:val="7"/>
        </w:numPr>
      </w:pPr>
      <w:r>
        <w:rPr>
          <w:rFonts w:hint="eastAsia"/>
        </w:rPr>
        <w:t>按照收费</w:t>
      </w:r>
      <w:r>
        <w:t>单上的姓名，</w:t>
      </w:r>
      <w:r>
        <w:rPr>
          <w:rFonts w:hint="eastAsia"/>
        </w:rPr>
        <w:t>选择相关数据</w:t>
      </w:r>
      <w:r>
        <w:t>后，点击</w:t>
      </w:r>
      <w:r>
        <w:t>“</w:t>
      </w:r>
      <w:r>
        <w:rPr>
          <w:rFonts w:hint="eastAsia"/>
        </w:rPr>
        <w:t>领药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t>”</w:t>
      </w:r>
      <w:r>
        <w:rPr>
          <w:rFonts w:hint="eastAsia"/>
        </w:rPr>
        <w:t>药品</w:t>
      </w:r>
      <w:r>
        <w:t>领取确认</w:t>
      </w:r>
      <w:r>
        <w:t>”</w:t>
      </w:r>
      <w:r>
        <w:rPr>
          <w:rFonts w:hint="eastAsia"/>
        </w:rPr>
        <w:t>界面</w:t>
      </w:r>
      <w:r>
        <w:t>；</w:t>
      </w:r>
    </w:p>
    <w:p w:rsidR="00AC616A" w:rsidRDefault="00AC616A" w:rsidP="007054A5">
      <w:pPr>
        <w:pStyle w:val="ListParagraph"/>
        <w:numPr>
          <w:ilvl w:val="0"/>
          <w:numId w:val="7"/>
        </w:numPr>
      </w:pPr>
      <w:r>
        <w:rPr>
          <w:rFonts w:hint="eastAsia"/>
        </w:rPr>
        <w:t>按照</w:t>
      </w:r>
      <w:r>
        <w:t>药物</w:t>
      </w:r>
      <w:r>
        <w:rPr>
          <w:rFonts w:hint="eastAsia"/>
        </w:rPr>
        <w:t>清单</w:t>
      </w:r>
      <w:r>
        <w:t>，</w:t>
      </w:r>
      <w:r>
        <w:rPr>
          <w:rFonts w:hint="eastAsia"/>
        </w:rPr>
        <w:t>发药</w:t>
      </w:r>
      <w:r>
        <w:t>给客户；</w:t>
      </w:r>
    </w:p>
    <w:p w:rsidR="007054A5" w:rsidRDefault="00AC616A" w:rsidP="007054A5">
      <w:pPr>
        <w:pStyle w:val="ListParagraph"/>
        <w:numPr>
          <w:ilvl w:val="0"/>
          <w:numId w:val="7"/>
        </w:numPr>
      </w:pPr>
      <w:r>
        <w:rPr>
          <w:rFonts w:hint="eastAsia"/>
        </w:rPr>
        <w:t>选择</w:t>
      </w:r>
      <w:r>
        <w:t>发药者，后点击</w:t>
      </w:r>
      <w:r>
        <w:t>“</w:t>
      </w:r>
      <w:r>
        <w:rPr>
          <w:rFonts w:hint="eastAsia"/>
        </w:rPr>
        <w:t>确认</w:t>
      </w:r>
      <w:r>
        <w:t>领药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即完成</w:t>
      </w:r>
      <w:r>
        <w:t>操作</w:t>
      </w:r>
      <w:r w:rsidR="007054A5">
        <w:t>；</w:t>
      </w:r>
    </w:p>
    <w:p w:rsidR="00E32F6A" w:rsidRDefault="00AC616A" w:rsidP="00E32F6A">
      <w:pPr>
        <w:pStyle w:val="ListParagraph"/>
      </w:pPr>
      <w:r>
        <w:rPr>
          <w:rFonts w:hint="eastAsia"/>
        </w:rPr>
        <w:t xml:space="preserve">  </w:t>
      </w:r>
      <w:r>
        <w:t xml:space="preserve">    </w:t>
      </w:r>
      <w:r w:rsidR="00E32F6A">
        <w:rPr>
          <w:rFonts w:hint="eastAsia"/>
        </w:rPr>
        <w:t>【注意】：点击“刷新</w:t>
      </w:r>
      <w:r w:rsidR="00E32F6A">
        <w:t>”</w:t>
      </w:r>
      <w:r w:rsidR="00E32F6A">
        <w:rPr>
          <w:rFonts w:hint="eastAsia"/>
        </w:rPr>
        <w:t>按钮</w:t>
      </w:r>
      <w:r w:rsidR="00E32F6A">
        <w:t>就可以刷新数据记录；</w:t>
      </w:r>
    </w:p>
    <w:p w:rsidR="00AC616A" w:rsidRPr="00CD2119" w:rsidRDefault="00AC616A" w:rsidP="00AC616A"/>
    <w:p w:rsidR="00AC616A" w:rsidRDefault="00AC616A" w:rsidP="00AC616A">
      <w:pPr>
        <w:pStyle w:val="ListParagraph"/>
        <w:ind w:left="108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领取药物</w:t>
      </w:r>
      <w:r>
        <w:t>查看</w:t>
      </w:r>
      <w:r>
        <w:t>”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已发药</w:t>
      </w:r>
      <w:r>
        <w:t>信息列表；具体</w:t>
      </w:r>
      <w:r>
        <w:rPr>
          <w:rFonts w:hint="eastAsia"/>
        </w:rPr>
        <w:t>药物清单，</w:t>
      </w:r>
      <w:r>
        <w:t>需要选择后点击</w:t>
      </w:r>
      <w:r>
        <w:t>“</w:t>
      </w:r>
      <w:r>
        <w:rPr>
          <w:rFonts w:hint="eastAsia"/>
        </w:rPr>
        <w:t>查看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方可</w:t>
      </w:r>
      <w:r>
        <w:t>看到</w:t>
      </w:r>
      <w:r>
        <w:rPr>
          <w:rFonts w:hint="eastAsia"/>
        </w:rPr>
        <w:t>。</w:t>
      </w:r>
    </w:p>
    <w:p w:rsidR="00AC616A" w:rsidRDefault="00AC616A" w:rsidP="00AC616A">
      <w:pPr>
        <w:ind w:left="720"/>
      </w:pPr>
    </w:p>
    <w:p w:rsidR="007054A5" w:rsidRDefault="00151E14" w:rsidP="007054A5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医药</w:t>
      </w:r>
      <w:r w:rsidR="007054A5">
        <w:rPr>
          <w:rFonts w:hint="eastAsia"/>
        </w:rPr>
        <w:t>管理</w:t>
      </w:r>
    </w:p>
    <w:p w:rsidR="00151E14" w:rsidRPr="00151E14" w:rsidRDefault="00151E14" w:rsidP="00151E14">
      <w:pPr>
        <w:ind w:left="360"/>
      </w:pPr>
      <w:r>
        <w:rPr>
          <w:rFonts w:hint="eastAsia"/>
        </w:rPr>
        <w:t>医药</w:t>
      </w:r>
      <w:r>
        <w:t>管理</w:t>
      </w:r>
      <w:r>
        <w:rPr>
          <w:rFonts w:hint="eastAsia"/>
        </w:rPr>
        <w:t>主要有</w:t>
      </w:r>
      <w:r>
        <w:t>新增药品，查看药品，修改药品</w:t>
      </w:r>
      <w:r w:rsidR="00C50498">
        <w:rPr>
          <w:rFonts w:hint="eastAsia"/>
        </w:rPr>
        <w:t>信息，</w:t>
      </w:r>
      <w:r w:rsidR="00C50498">
        <w:t>删除药品</w:t>
      </w:r>
      <w:r>
        <w:t>等功能。</w:t>
      </w:r>
    </w:p>
    <w:p w:rsidR="007054A5" w:rsidRDefault="00151E14" w:rsidP="007054A5">
      <w:pPr>
        <w:pStyle w:val="Heading4"/>
        <w:numPr>
          <w:ilvl w:val="3"/>
          <w:numId w:val="1"/>
        </w:numPr>
      </w:pPr>
      <w:r>
        <w:rPr>
          <w:rFonts w:hint="eastAsia"/>
        </w:rPr>
        <w:t>新增药品</w:t>
      </w:r>
    </w:p>
    <w:p w:rsidR="007054A5" w:rsidRDefault="00151E14" w:rsidP="007054A5">
      <w:pPr>
        <w:pStyle w:val="ListParagraph"/>
        <w:numPr>
          <w:ilvl w:val="0"/>
          <w:numId w:val="8"/>
        </w:num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新增</w:t>
      </w:r>
      <w:r>
        <w:rPr>
          <w:rFonts w:hint="eastAsia"/>
        </w:rPr>
        <w:t>&amp;</w:t>
      </w:r>
      <w:r>
        <w:rPr>
          <w:rFonts w:hint="eastAsia"/>
        </w:rPr>
        <w:t>修改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输入</w:t>
      </w:r>
      <w:r>
        <w:t>药品信息界面</w:t>
      </w:r>
      <w:r w:rsidR="007054A5">
        <w:rPr>
          <w:rFonts w:hint="eastAsia"/>
        </w:rPr>
        <w:t>；</w:t>
      </w:r>
      <w:r>
        <w:rPr>
          <w:rFonts w:hint="eastAsia"/>
        </w:rPr>
        <w:t>输入</w:t>
      </w:r>
      <w:r>
        <w:t>所有必要信息后点击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生成新药品。</w:t>
      </w:r>
    </w:p>
    <w:p w:rsidR="007054A5" w:rsidRDefault="00151E14" w:rsidP="007054A5">
      <w:pPr>
        <w:pStyle w:val="ListParagraph"/>
        <w:numPr>
          <w:ilvl w:val="0"/>
          <w:numId w:val="8"/>
        </w:numPr>
      </w:pPr>
      <w:r>
        <w:rPr>
          <w:rFonts w:hint="eastAsia"/>
        </w:rPr>
        <w:t>然后</w:t>
      </w:r>
      <w:r>
        <w:t>点击</w:t>
      </w:r>
      <w:r w:rsidR="007054A5">
        <w:rPr>
          <w:rFonts w:hint="eastAsia"/>
        </w:rPr>
        <w:t>“</w:t>
      </w:r>
      <w:r>
        <w:rPr>
          <w:rFonts w:hint="eastAsia"/>
        </w:rPr>
        <w:t>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 w:rsidR="007054A5">
        <w:t>”</w:t>
      </w:r>
      <w:r>
        <w:rPr>
          <w:rFonts w:hint="eastAsia"/>
        </w:rPr>
        <w:t>，查看</w:t>
      </w:r>
      <w:r>
        <w:t>生成的</w:t>
      </w:r>
      <w:r w:rsidR="007054A5">
        <w:t>新</w:t>
      </w:r>
      <w:r>
        <w:rPr>
          <w:rFonts w:hint="eastAsia"/>
        </w:rPr>
        <w:t>药品信息</w:t>
      </w:r>
      <w:r>
        <w:t>。</w:t>
      </w:r>
    </w:p>
    <w:p w:rsidR="007054A5" w:rsidRDefault="0011052B" w:rsidP="007054A5">
      <w:pPr>
        <w:pStyle w:val="Heading4"/>
        <w:numPr>
          <w:ilvl w:val="3"/>
          <w:numId w:val="1"/>
        </w:numPr>
      </w:pPr>
      <w:r>
        <w:rPr>
          <w:rFonts w:hint="eastAsia"/>
        </w:rPr>
        <w:t>查看药品</w:t>
      </w:r>
    </w:p>
    <w:p w:rsidR="007054A5" w:rsidRDefault="0011052B" w:rsidP="0011052B">
      <w:pPr>
        <w:pStyle w:val="ListParagraph"/>
        <w:ind w:left="1110"/>
      </w:pPr>
      <w:r>
        <w:t>点击</w:t>
      </w:r>
      <w:r>
        <w:rPr>
          <w:rFonts w:hint="eastAsia"/>
        </w:rPr>
        <w:t>“医药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>
        <w:t>”</w:t>
      </w:r>
      <w:r w:rsidR="00C50498">
        <w:rPr>
          <w:rFonts w:hint="eastAsia"/>
        </w:rPr>
        <w:t>后</w:t>
      </w:r>
      <w:r w:rsidR="00C50498">
        <w:rPr>
          <w:rFonts w:hint="eastAsia"/>
        </w:rPr>
        <w:t xml:space="preserve"> </w:t>
      </w:r>
      <w:r w:rsidR="00C50498">
        <w:rPr>
          <w:rFonts w:hint="eastAsia"/>
        </w:rPr>
        <w:t>可以</w:t>
      </w:r>
      <w:r w:rsidR="00C50498">
        <w:t>查看到</w:t>
      </w:r>
      <w:r w:rsidR="00C50498">
        <w:rPr>
          <w:rFonts w:hint="eastAsia"/>
        </w:rPr>
        <w:t xml:space="preserve"> </w:t>
      </w:r>
      <w:r w:rsidR="00C50498">
        <w:rPr>
          <w:rFonts w:hint="eastAsia"/>
        </w:rPr>
        <w:t>所有</w:t>
      </w:r>
      <w:r w:rsidR="00C50498">
        <w:t>药品信息列表；</w:t>
      </w:r>
    </w:p>
    <w:p w:rsidR="007054A5" w:rsidRDefault="00C50498" w:rsidP="007054A5">
      <w:pPr>
        <w:pStyle w:val="Heading4"/>
        <w:numPr>
          <w:ilvl w:val="3"/>
          <w:numId w:val="1"/>
        </w:numPr>
      </w:pPr>
      <w:r>
        <w:rPr>
          <w:rFonts w:hint="eastAsia"/>
        </w:rPr>
        <w:t>修改药品</w:t>
      </w:r>
      <w:r>
        <w:t>信息</w:t>
      </w:r>
    </w:p>
    <w:p w:rsidR="007054A5" w:rsidRDefault="00C50498" w:rsidP="007054A5">
      <w:pPr>
        <w:pStyle w:val="ListParagraph"/>
        <w:ind w:left="1110"/>
      </w:pPr>
      <w:r>
        <w:rPr>
          <w:rFonts w:hint="eastAsia"/>
        </w:rPr>
        <w:t>在“医药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里</w:t>
      </w:r>
      <w:r>
        <w:t>点击选择</w:t>
      </w:r>
      <w:r>
        <w:rPr>
          <w:rFonts w:hint="eastAsia"/>
        </w:rPr>
        <w:t>要</w:t>
      </w:r>
      <w:r>
        <w:t>修改的</w:t>
      </w:r>
      <w:r>
        <w:rPr>
          <w:rFonts w:hint="eastAsia"/>
        </w:rPr>
        <w:t>药品，</w:t>
      </w:r>
      <w:r>
        <w:t>然后点击</w:t>
      </w:r>
      <w:r>
        <w:t>”</w:t>
      </w:r>
      <w:r>
        <w:rPr>
          <w:rFonts w:hint="eastAsia"/>
        </w:rPr>
        <w:t>修改</w:t>
      </w:r>
      <w:r>
        <w:t>“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修改</w:t>
      </w:r>
      <w:r>
        <w:t>完信息后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按钮</w:t>
      </w:r>
      <w:r>
        <w:t>即可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完后，点击</w:t>
      </w:r>
      <w:r>
        <w:rPr>
          <w:rFonts w:hint="eastAsia"/>
        </w:rPr>
        <w:t>“医药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查看到药品</w:t>
      </w:r>
      <w:r>
        <w:rPr>
          <w:rFonts w:hint="eastAsia"/>
        </w:rPr>
        <w:t>信息</w:t>
      </w:r>
      <w:r>
        <w:t>；</w:t>
      </w:r>
    </w:p>
    <w:p w:rsidR="00C50498" w:rsidRDefault="00C50498" w:rsidP="00C50498">
      <w:pPr>
        <w:pStyle w:val="Heading4"/>
        <w:numPr>
          <w:ilvl w:val="3"/>
          <w:numId w:val="1"/>
        </w:numPr>
      </w:pPr>
      <w:r>
        <w:rPr>
          <w:rFonts w:hint="eastAsia"/>
        </w:rPr>
        <w:t>删除药品</w:t>
      </w:r>
    </w:p>
    <w:p w:rsidR="00C50498" w:rsidRDefault="00C50498" w:rsidP="00C50498">
      <w:pPr>
        <w:pStyle w:val="ListParagraph"/>
        <w:ind w:left="1110"/>
      </w:pPr>
      <w:r>
        <w:rPr>
          <w:rFonts w:hint="eastAsia"/>
        </w:rPr>
        <w:t>在“医药</w:t>
      </w:r>
      <w:r>
        <w:t>管理</w:t>
      </w:r>
      <w:r>
        <w:rPr>
          <w:rFonts w:hint="eastAsia"/>
        </w:rPr>
        <w:t>[</w:t>
      </w:r>
      <w:r>
        <w:rPr>
          <w:rFonts w:hint="eastAsia"/>
        </w:rPr>
        <w:t>查看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里</w:t>
      </w:r>
      <w:r>
        <w:t>点击选择</w:t>
      </w:r>
      <w:r>
        <w:rPr>
          <w:rFonts w:hint="eastAsia"/>
        </w:rPr>
        <w:t>要删除</w:t>
      </w:r>
      <w:r>
        <w:t>的</w:t>
      </w:r>
      <w:r>
        <w:rPr>
          <w:rFonts w:hint="eastAsia"/>
        </w:rPr>
        <w:t>药品，</w:t>
      </w:r>
      <w:r>
        <w:t>然后点击</w:t>
      </w:r>
      <w:r>
        <w:t>”</w:t>
      </w:r>
      <w:r>
        <w:rPr>
          <w:rFonts w:hint="eastAsia"/>
        </w:rPr>
        <w:t>确认删除</w:t>
      </w:r>
      <w:r>
        <w:t>“</w:t>
      </w:r>
      <w:r>
        <w:rPr>
          <w:rFonts w:hint="eastAsia"/>
        </w:rPr>
        <w:t>按钮</w:t>
      </w:r>
      <w:r>
        <w:t>，即可</w:t>
      </w:r>
      <w:r>
        <w:rPr>
          <w:rFonts w:hint="eastAsia"/>
        </w:rPr>
        <w:t>删除</w:t>
      </w:r>
      <w:r>
        <w:t>药品</w:t>
      </w:r>
      <w:r>
        <w:rPr>
          <w:rFonts w:hint="eastAsia"/>
        </w:rPr>
        <w:t>。</w:t>
      </w:r>
    </w:p>
    <w:p w:rsidR="00C50498" w:rsidRDefault="00C50498" w:rsidP="007054A5">
      <w:pPr>
        <w:pStyle w:val="ListParagraph"/>
        <w:ind w:left="1110"/>
      </w:pPr>
    </w:p>
    <w:p w:rsidR="007054A5" w:rsidRDefault="007054A5" w:rsidP="007054A5">
      <w:pPr>
        <w:pStyle w:val="Heading2"/>
        <w:numPr>
          <w:ilvl w:val="1"/>
          <w:numId w:val="1"/>
        </w:numPr>
      </w:pPr>
      <w:r>
        <w:rPr>
          <w:rFonts w:hint="eastAsia"/>
        </w:rPr>
        <w:t>系统</w:t>
      </w:r>
      <w:r>
        <w:t>管理员工作模块</w:t>
      </w:r>
    </w:p>
    <w:p w:rsidR="007054A5" w:rsidRDefault="007054A5" w:rsidP="007054A5">
      <w:pPr>
        <w:pStyle w:val="Heading3"/>
        <w:numPr>
          <w:ilvl w:val="2"/>
          <w:numId w:val="1"/>
        </w:numPr>
      </w:pPr>
      <w:r>
        <w:rPr>
          <w:rFonts w:hint="eastAsia"/>
        </w:rPr>
        <w:t>员工</w:t>
      </w:r>
      <w:r>
        <w:t>管理</w:t>
      </w:r>
    </w:p>
    <w:p w:rsidR="007054A5" w:rsidRDefault="007054A5" w:rsidP="007054A5">
      <w:pPr>
        <w:pStyle w:val="ListParagraph"/>
        <w:numPr>
          <w:ilvl w:val="0"/>
          <w:numId w:val="10"/>
        </w:numPr>
      </w:pPr>
      <w:r>
        <w:rPr>
          <w:rFonts w:hint="eastAsia"/>
        </w:rPr>
        <w:t>新增</w:t>
      </w:r>
      <w:r>
        <w:t>员工</w:t>
      </w:r>
    </w:p>
    <w:p w:rsidR="007054A5" w:rsidRDefault="007054A5" w:rsidP="007054A5">
      <w:pPr>
        <w:pStyle w:val="ListParagraph"/>
        <w:numPr>
          <w:ilvl w:val="0"/>
          <w:numId w:val="10"/>
        </w:numPr>
      </w:pPr>
      <w:r>
        <w:rPr>
          <w:rFonts w:hint="eastAsia"/>
        </w:rPr>
        <w:t>更新</w:t>
      </w:r>
      <w:r>
        <w:t>员工信息</w:t>
      </w:r>
    </w:p>
    <w:p w:rsidR="0028724D" w:rsidRDefault="0028724D" w:rsidP="0028724D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部署管理</w:t>
      </w:r>
      <w:r>
        <w:t>操作</w:t>
      </w:r>
    </w:p>
    <w:p w:rsidR="00513AC8" w:rsidRDefault="00513AC8" w:rsidP="00513AC8">
      <w:pPr>
        <w:pStyle w:val="Heading2"/>
        <w:numPr>
          <w:ilvl w:val="1"/>
          <w:numId w:val="1"/>
        </w:numPr>
      </w:pPr>
      <w:r>
        <w:rPr>
          <w:rFonts w:hint="eastAsia"/>
        </w:rPr>
        <w:t>数据库服务器</w:t>
      </w:r>
      <w:r>
        <w:t>部署</w:t>
      </w:r>
    </w:p>
    <w:p w:rsidR="00513AC8" w:rsidRPr="00513AC8" w:rsidRDefault="00513AC8" w:rsidP="00513AC8">
      <w:pPr>
        <w:ind w:left="360"/>
      </w:pPr>
      <w:r>
        <w:t>IP</w:t>
      </w:r>
      <w:r>
        <w:rPr>
          <w:rFonts w:hint="eastAsia"/>
        </w:rPr>
        <w:t>固定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192</w:t>
      </w:r>
      <w:r>
        <w:t xml:space="preserve">.168.1.100  </w:t>
      </w:r>
      <w:r>
        <w:rPr>
          <w:rFonts w:hint="eastAsia"/>
        </w:rPr>
        <w:t>请</w:t>
      </w:r>
      <w:r>
        <w:t>不要任意修改</w:t>
      </w:r>
      <w:r>
        <w:rPr>
          <w:rFonts w:hint="eastAsia"/>
        </w:rPr>
        <w:t>此</w:t>
      </w:r>
      <w:r>
        <w:rPr>
          <w:rFonts w:hint="eastAsia"/>
        </w:rPr>
        <w:t>IP</w:t>
      </w:r>
      <w:r>
        <w:rPr>
          <w:rFonts w:hint="eastAsia"/>
        </w:rPr>
        <w:t>地址</w:t>
      </w:r>
      <w:proofErr w:type="gramEnd"/>
      <w:r>
        <w:t>；</w:t>
      </w:r>
    </w:p>
    <w:p w:rsidR="0028724D" w:rsidRDefault="0028724D" w:rsidP="0028724D">
      <w:pPr>
        <w:pStyle w:val="Heading2"/>
        <w:numPr>
          <w:ilvl w:val="1"/>
          <w:numId w:val="1"/>
        </w:numPr>
      </w:pPr>
      <w:r>
        <w:rPr>
          <w:rFonts w:hint="eastAsia"/>
        </w:rPr>
        <w:t>删除程序</w:t>
      </w:r>
    </w:p>
    <w:p w:rsidR="0028724D" w:rsidRDefault="0028724D" w:rsidP="0028724D">
      <w:pPr>
        <w:ind w:left="360"/>
      </w:pPr>
      <w:r>
        <w:rPr>
          <w:rFonts w:hint="eastAsia"/>
        </w:rPr>
        <w:t>从</w:t>
      </w:r>
      <w:r>
        <w:t>控制</w:t>
      </w:r>
      <w:r w:rsidR="00023C2B">
        <w:rPr>
          <w:rFonts w:hint="eastAsia"/>
        </w:rPr>
        <w:t>面板</w:t>
      </w:r>
      <w:r>
        <w:t>里</w:t>
      </w:r>
      <w:r>
        <w:rPr>
          <w:rFonts w:hint="eastAsia"/>
        </w:rPr>
        <w:t>，选择</w:t>
      </w:r>
      <w:r>
        <w:t>程序，然后从程序列表里</w:t>
      </w:r>
      <w:r>
        <w:rPr>
          <w:rFonts w:hint="eastAsia"/>
        </w:rPr>
        <w:t>找到</w:t>
      </w:r>
      <w:r>
        <w:t>程序名后右击卸载。</w:t>
      </w:r>
    </w:p>
    <w:p w:rsidR="003B3601" w:rsidRDefault="003B3601" w:rsidP="003B3601">
      <w:pPr>
        <w:pStyle w:val="Heading2"/>
        <w:numPr>
          <w:ilvl w:val="1"/>
          <w:numId w:val="1"/>
        </w:numPr>
      </w:pPr>
      <w:r>
        <w:rPr>
          <w:rFonts w:hint="eastAsia"/>
        </w:rPr>
        <w:t>屏幕分辨率</w:t>
      </w:r>
      <w:r>
        <w:t>问题</w:t>
      </w:r>
    </w:p>
    <w:p w:rsidR="003B3601" w:rsidRPr="003B3601" w:rsidRDefault="003B3601" w:rsidP="003B3601">
      <w:pPr>
        <w:ind w:left="360"/>
      </w:pPr>
      <w:r>
        <w:t>只</w:t>
      </w:r>
      <w:r>
        <w:rPr>
          <w:rFonts w:hint="eastAsia"/>
        </w:rPr>
        <w:t>有</w:t>
      </w:r>
      <w:r>
        <w:t>“</w:t>
      </w:r>
      <w:r>
        <w:rPr>
          <w:rFonts w:hint="eastAsia"/>
        </w:rPr>
        <w:t>收银员</w:t>
      </w:r>
      <w:r>
        <w:t>”</w:t>
      </w:r>
      <w:bookmarkStart w:id="0" w:name="_GoBack"/>
      <w:bookmarkEnd w:id="0"/>
      <w:r>
        <w:rPr>
          <w:rFonts w:hint="eastAsia"/>
        </w:rPr>
        <w:t>工作界面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1024</w:t>
      </w:r>
      <w:r>
        <w:t xml:space="preserve">*768 </w:t>
      </w:r>
      <w:r>
        <w:rPr>
          <w:rFonts w:hint="eastAsia"/>
        </w:rPr>
        <w:t>分辨率；</w:t>
      </w:r>
      <w:r>
        <w:t>其他界面最好使用</w:t>
      </w:r>
      <w:r>
        <w:rPr>
          <w:rFonts w:hint="eastAsia"/>
        </w:rPr>
        <w:t>1366</w:t>
      </w:r>
      <w:r>
        <w:t>*768</w:t>
      </w:r>
      <w:r>
        <w:rPr>
          <w:rFonts w:hint="eastAsia"/>
        </w:rPr>
        <w:t>分辨率</w:t>
      </w:r>
      <w:r>
        <w:t>屏幕</w:t>
      </w:r>
      <w:r>
        <w:rPr>
          <w:rFonts w:hint="eastAsia"/>
        </w:rPr>
        <w:t>。</w:t>
      </w:r>
    </w:p>
    <w:p w:rsidR="004B1822" w:rsidRPr="0028724D" w:rsidRDefault="004B1822" w:rsidP="0028724D">
      <w:pPr>
        <w:ind w:left="360"/>
      </w:pPr>
    </w:p>
    <w:p w:rsidR="0028724D" w:rsidRPr="0028724D" w:rsidRDefault="0028724D" w:rsidP="0028724D">
      <w:pPr>
        <w:ind w:left="360"/>
      </w:pPr>
    </w:p>
    <w:p w:rsidR="00727872" w:rsidRPr="007054A5" w:rsidRDefault="00727872" w:rsidP="0028724D">
      <w:pPr>
        <w:rPr>
          <w:rFonts w:ascii="宋体" w:eastAsia="宋体" w:hAnsi="宋体"/>
          <w:sz w:val="24"/>
          <w:szCs w:val="24"/>
        </w:rPr>
      </w:pPr>
    </w:p>
    <w:sectPr w:rsidR="00727872" w:rsidRPr="00705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A96"/>
    <w:multiLevelType w:val="hybridMultilevel"/>
    <w:tmpl w:val="89C4B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630"/>
    <w:multiLevelType w:val="hybridMultilevel"/>
    <w:tmpl w:val="8F705152"/>
    <w:lvl w:ilvl="0" w:tplc="FD007F2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7E6434E"/>
    <w:multiLevelType w:val="hybridMultilevel"/>
    <w:tmpl w:val="138A0842"/>
    <w:lvl w:ilvl="0" w:tplc="E346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213BE"/>
    <w:multiLevelType w:val="hybridMultilevel"/>
    <w:tmpl w:val="EB92FB8E"/>
    <w:lvl w:ilvl="0" w:tplc="2C0C232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127253FB"/>
    <w:multiLevelType w:val="hybridMultilevel"/>
    <w:tmpl w:val="D604E534"/>
    <w:lvl w:ilvl="0" w:tplc="3746C8D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2A788B"/>
    <w:multiLevelType w:val="hybridMultilevel"/>
    <w:tmpl w:val="4DF890B0"/>
    <w:lvl w:ilvl="0" w:tplc="ECE83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66AED"/>
    <w:multiLevelType w:val="hybridMultilevel"/>
    <w:tmpl w:val="12C0CC40"/>
    <w:lvl w:ilvl="0" w:tplc="A6E083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745DF"/>
    <w:multiLevelType w:val="hybridMultilevel"/>
    <w:tmpl w:val="BD30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E148B"/>
    <w:multiLevelType w:val="hybridMultilevel"/>
    <w:tmpl w:val="397EFD80"/>
    <w:lvl w:ilvl="0" w:tplc="59E626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BD72D6"/>
    <w:multiLevelType w:val="hybridMultilevel"/>
    <w:tmpl w:val="FFAAA840"/>
    <w:lvl w:ilvl="0" w:tplc="0A687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047DB"/>
    <w:multiLevelType w:val="multilevel"/>
    <w:tmpl w:val="368A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1453BA9"/>
    <w:multiLevelType w:val="multilevel"/>
    <w:tmpl w:val="368A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F0312B"/>
    <w:multiLevelType w:val="hybridMultilevel"/>
    <w:tmpl w:val="30188D84"/>
    <w:lvl w:ilvl="0" w:tplc="9EC45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30363"/>
    <w:multiLevelType w:val="hybridMultilevel"/>
    <w:tmpl w:val="481CDE74"/>
    <w:lvl w:ilvl="0" w:tplc="5A48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15DC4"/>
    <w:multiLevelType w:val="hybridMultilevel"/>
    <w:tmpl w:val="FC8636BE"/>
    <w:lvl w:ilvl="0" w:tplc="7E68DB7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79CA1E61"/>
    <w:multiLevelType w:val="hybridMultilevel"/>
    <w:tmpl w:val="1936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9"/>
  </w:num>
  <w:num w:numId="5">
    <w:abstractNumId w:val="2"/>
  </w:num>
  <w:num w:numId="6">
    <w:abstractNumId w:val="3"/>
  </w:num>
  <w:num w:numId="7">
    <w:abstractNumId w:val="12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5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3NTUzsbAwsTS1NDFT0lEKTi0uzszPAykwrgUAZf+oYywAAAA="/>
  </w:docVars>
  <w:rsids>
    <w:rsidRoot w:val="00917B1A"/>
    <w:rsid w:val="00023C2B"/>
    <w:rsid w:val="0011052B"/>
    <w:rsid w:val="00151E14"/>
    <w:rsid w:val="00162798"/>
    <w:rsid w:val="00281207"/>
    <w:rsid w:val="0028724D"/>
    <w:rsid w:val="003B3601"/>
    <w:rsid w:val="003B7021"/>
    <w:rsid w:val="004B1822"/>
    <w:rsid w:val="004C097E"/>
    <w:rsid w:val="00513AC8"/>
    <w:rsid w:val="007054A5"/>
    <w:rsid w:val="00727872"/>
    <w:rsid w:val="007A0F69"/>
    <w:rsid w:val="007D53B7"/>
    <w:rsid w:val="007E690E"/>
    <w:rsid w:val="00917B1A"/>
    <w:rsid w:val="00AC616A"/>
    <w:rsid w:val="00BF4C1B"/>
    <w:rsid w:val="00C04DE1"/>
    <w:rsid w:val="00C23647"/>
    <w:rsid w:val="00C50498"/>
    <w:rsid w:val="00D55375"/>
    <w:rsid w:val="00E0656D"/>
    <w:rsid w:val="00E32F6A"/>
    <w:rsid w:val="00E66A2D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BEEBA-3D90-4BBA-896E-D5A2798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4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4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4A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7054A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7054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0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25</cp:revision>
  <dcterms:created xsi:type="dcterms:W3CDTF">2016-02-24T02:47:00Z</dcterms:created>
  <dcterms:modified xsi:type="dcterms:W3CDTF">2016-02-29T23:14:00Z</dcterms:modified>
</cp:coreProperties>
</file>