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9D3" w:rsidRDefault="00D8105B" w:rsidP="00D53008">
      <w:pPr>
        <w:pStyle w:val="Heading1"/>
        <w:numPr>
          <w:ilvl w:val="0"/>
          <w:numId w:val="2"/>
        </w:numPr>
      </w:pPr>
      <w:r>
        <w:t>CH9</w:t>
      </w:r>
      <w:r w:rsidR="00097E64">
        <w:t xml:space="preserve"> </w:t>
      </w:r>
      <w:r>
        <w:t>90% confidence interval</w:t>
      </w:r>
      <w:r w:rsidR="00097E64">
        <w:t xml:space="preserve"> </w:t>
      </w:r>
      <w:r>
        <w:t>- Baseball2012</w:t>
      </w:r>
    </w:p>
    <w:p w:rsidR="00667CA2" w:rsidRDefault="00667CA2" w:rsidP="00667CA2">
      <w:pPr>
        <w:ind w:firstLine="540"/>
      </w:pPr>
      <w:r w:rsidRPr="00667CA2">
        <w:rPr>
          <w:noProof/>
        </w:rPr>
        <w:drawing>
          <wp:inline distT="0" distB="0" distL="0" distR="0">
            <wp:extent cx="22479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466975"/>
                    </a:xfrm>
                    <a:prstGeom prst="rect">
                      <a:avLst/>
                    </a:prstGeom>
                    <a:noFill/>
                    <a:ln>
                      <a:noFill/>
                    </a:ln>
                  </pic:spPr>
                </pic:pic>
              </a:graphicData>
            </a:graphic>
          </wp:inline>
        </w:drawing>
      </w:r>
    </w:p>
    <w:p w:rsidR="002A0C92" w:rsidRDefault="00145436" w:rsidP="00667CA2">
      <w:pPr>
        <w:ind w:firstLine="540"/>
      </w:pPr>
      <w:r>
        <w:t>For the baseball team,</w:t>
      </w:r>
      <w:r w:rsidR="002A0C92">
        <w:t xml:space="preserve"> </w:t>
      </w:r>
      <w:r>
        <w:t>t</w:t>
      </w:r>
      <w:r w:rsidR="00667CA2">
        <w:t>he point estimate is sample mean wins of 81. It is best estimate of population mean wins.</w:t>
      </w:r>
      <w:r w:rsidR="002A0C92">
        <w:t xml:space="preserve"> The sample size is 30.</w:t>
      </w:r>
      <w:r w:rsidR="00667CA2">
        <w:t xml:space="preserve">  </w:t>
      </w:r>
    </w:p>
    <w:p w:rsidR="00667CA2" w:rsidRDefault="00667CA2" w:rsidP="00667CA2">
      <w:pPr>
        <w:ind w:firstLine="540"/>
      </w:pPr>
      <w:r>
        <w:t xml:space="preserve">90% of confidence, the baseball team population mean wins is between 77.3 and 84.7. </w:t>
      </w:r>
    </w:p>
    <w:p w:rsidR="00B76674" w:rsidRDefault="00A1056F" w:rsidP="00B76674">
      <w:pPr>
        <w:pStyle w:val="Heading1"/>
        <w:numPr>
          <w:ilvl w:val="0"/>
          <w:numId w:val="2"/>
        </w:numPr>
      </w:pPr>
      <w:r>
        <w:t xml:space="preserve">CH9 95% confidence interval </w:t>
      </w:r>
      <w:r w:rsidR="002A0C92">
        <w:t>–</w:t>
      </w:r>
      <w:r>
        <w:t xml:space="preserve"> </w:t>
      </w:r>
      <w:r w:rsidR="002A0C92">
        <w:t>Goodyear Chicago</w:t>
      </w:r>
    </w:p>
    <w:p w:rsidR="00A1056F" w:rsidRDefault="00A1056F" w:rsidP="00A1056F">
      <w:pPr>
        <w:ind w:firstLine="540"/>
        <w:rPr>
          <w:noProof/>
        </w:rPr>
      </w:pPr>
      <w:r w:rsidRPr="00A1056F">
        <w:rPr>
          <w:noProof/>
        </w:rPr>
        <w:drawing>
          <wp:inline distT="0" distB="0" distL="0" distR="0">
            <wp:extent cx="241935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2466975"/>
                    </a:xfrm>
                    <a:prstGeom prst="rect">
                      <a:avLst/>
                    </a:prstGeom>
                    <a:noFill/>
                    <a:ln>
                      <a:noFill/>
                    </a:ln>
                  </pic:spPr>
                </pic:pic>
              </a:graphicData>
            </a:graphic>
          </wp:inline>
        </w:drawing>
      </w:r>
    </w:p>
    <w:p w:rsidR="001A5784" w:rsidRDefault="001A5784" w:rsidP="001A5784">
      <w:pPr>
        <w:ind w:firstLine="540"/>
      </w:pPr>
      <w:r>
        <w:lastRenderedPageBreak/>
        <w:t xml:space="preserve">For the Goodyear house sales in Chicago, the point estimate is sample mean house price of 221.103 thousands dollar. It is best estimate of population mean house price. The sample size is 105.  </w:t>
      </w:r>
    </w:p>
    <w:p w:rsidR="00A1056F" w:rsidRDefault="001A5784" w:rsidP="00A1056F">
      <w:pPr>
        <w:ind w:firstLine="540"/>
        <w:rPr>
          <w:noProof/>
        </w:rPr>
      </w:pPr>
      <w:r>
        <w:t>95% of confidence, the Chicago Goodyear population mean price is between 211.99 thousands dollar and 230.22</w:t>
      </w:r>
      <w:r w:rsidRPr="001A5784">
        <w:t xml:space="preserve"> </w:t>
      </w:r>
      <w:r>
        <w:t xml:space="preserve">thousands dollar per house. </w:t>
      </w:r>
    </w:p>
    <w:p w:rsidR="00A81C86" w:rsidRDefault="00A81C86" w:rsidP="00A81C86">
      <w:pPr>
        <w:pStyle w:val="Heading1"/>
        <w:numPr>
          <w:ilvl w:val="0"/>
          <w:numId w:val="2"/>
        </w:numPr>
      </w:pPr>
      <w:r>
        <w:t>CH9 99% confidence interval – International</w:t>
      </w:r>
    </w:p>
    <w:p w:rsidR="00A81C86" w:rsidRDefault="00A81C86" w:rsidP="00A81C86">
      <w:pPr>
        <w:ind w:firstLine="270"/>
      </w:pPr>
      <w:r w:rsidRPr="00A81C86">
        <w:rPr>
          <w:noProof/>
        </w:rPr>
        <w:drawing>
          <wp:inline distT="0" distB="0" distL="0" distR="0">
            <wp:extent cx="28194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466975"/>
                    </a:xfrm>
                    <a:prstGeom prst="rect">
                      <a:avLst/>
                    </a:prstGeom>
                    <a:noFill/>
                    <a:ln>
                      <a:noFill/>
                    </a:ln>
                  </pic:spPr>
                </pic:pic>
              </a:graphicData>
            </a:graphic>
          </wp:inline>
        </w:drawing>
      </w:r>
    </w:p>
    <w:p w:rsidR="00A81C86" w:rsidRDefault="00A81C86" w:rsidP="00A81C86">
      <w:pPr>
        <w:ind w:firstLine="540"/>
      </w:pPr>
      <w:r>
        <w:t xml:space="preserve">For the countries in the world, the point estimate is sample mean life expectancy of 73.81 years. It is best estimate of population mean life expectancy in the world. The sample size is 46.  </w:t>
      </w:r>
    </w:p>
    <w:p w:rsidR="00A81C86" w:rsidRPr="00A81C86" w:rsidRDefault="00A81C86" w:rsidP="00C725B7">
      <w:pPr>
        <w:ind w:firstLine="540"/>
      </w:pPr>
      <w:r>
        <w:t xml:space="preserve">99% of confidence, the world population mean life expectancy is between 71.07 years and 76.54 years. </w:t>
      </w:r>
    </w:p>
    <w:p w:rsidR="00097E64" w:rsidRDefault="003646F3" w:rsidP="00097E64">
      <w:pPr>
        <w:pStyle w:val="Heading1"/>
        <w:numPr>
          <w:ilvl w:val="0"/>
          <w:numId w:val="2"/>
        </w:numPr>
      </w:pPr>
      <w:r>
        <w:t>CH10 44</w:t>
      </w:r>
    </w:p>
    <w:p w:rsidR="008D7944" w:rsidRDefault="008D7944" w:rsidP="008D7944">
      <w:pPr>
        <w:ind w:left="360"/>
      </w:pPr>
      <w:r>
        <w:t>Following values are provided:</w:t>
      </w:r>
    </w:p>
    <w:p w:rsidR="008D7944" w:rsidRDefault="008D7944" w:rsidP="008D7944">
      <w:pPr>
        <w:ind w:left="360"/>
      </w:pPr>
      <w:r>
        <w:tab/>
      </w:r>
      <w:r w:rsidRPr="002D5661">
        <w:t>x̄</w:t>
      </w:r>
      <w:r>
        <w:t>= 64</w:t>
      </w:r>
      <w:proofErr w:type="gramStart"/>
      <w:r>
        <w:t xml:space="preserve">,  </w:t>
      </w:r>
      <w:proofErr w:type="spellStart"/>
      <w:r w:rsidRPr="003F08B3">
        <w:t>σ</w:t>
      </w:r>
      <w:r w:rsidRPr="003F08B3">
        <w:rPr>
          <w:vertAlign w:val="subscript"/>
        </w:rPr>
        <w:t>x</w:t>
      </w:r>
      <w:proofErr w:type="spellEnd"/>
      <w:proofErr w:type="gramEnd"/>
      <w:r w:rsidRPr="003F08B3">
        <w:rPr>
          <w:vertAlign w:val="subscript"/>
        </w:rPr>
        <w:t>̄</w:t>
      </w:r>
      <w:r>
        <w:t>=8.8, n=36</w:t>
      </w:r>
      <w:r w:rsidR="005D7BE1">
        <w:t xml:space="preserve">, </w:t>
      </w:r>
      <w:r w:rsidR="005D7BE1" w:rsidRPr="008D7944">
        <w:t xml:space="preserve">α </w:t>
      </w:r>
      <w:r w:rsidR="005D7BE1">
        <w:t>=.10</w:t>
      </w:r>
    </w:p>
    <w:p w:rsidR="005D7BE1" w:rsidRDefault="005D7BE1" w:rsidP="008D7944">
      <w:pPr>
        <w:ind w:left="360"/>
      </w:pPr>
      <w:r>
        <w:t>Stating two hypotheses as follows:</w:t>
      </w:r>
    </w:p>
    <w:p w:rsidR="005D7BE1" w:rsidRDefault="005D7BE1" w:rsidP="008D7944">
      <w:pPr>
        <w:ind w:left="360"/>
      </w:pPr>
      <w:r>
        <w:tab/>
        <w:t>H</w:t>
      </w:r>
      <w:r>
        <w:rPr>
          <w:vertAlign w:val="subscript"/>
        </w:rPr>
        <w:t>0</w:t>
      </w:r>
      <w:r>
        <w:t xml:space="preserve">:  </w:t>
      </w:r>
      <w:r w:rsidRPr="002D5661">
        <w:t>μ</w:t>
      </w:r>
      <w:r>
        <w:t>&gt;=</w:t>
      </w:r>
      <w:r>
        <w:t>69</w:t>
      </w:r>
      <w:r>
        <w:t xml:space="preserve">        </w:t>
      </w:r>
      <w:r>
        <w:t>H</w:t>
      </w:r>
      <w:r>
        <w:rPr>
          <w:vertAlign w:val="subscript"/>
        </w:rPr>
        <w:t>1</w:t>
      </w:r>
      <w:r>
        <w:t xml:space="preserve">: </w:t>
      </w:r>
      <w:r w:rsidRPr="002D5661">
        <w:t>μ</w:t>
      </w:r>
      <w:r>
        <w:t>&lt;69</w:t>
      </w:r>
    </w:p>
    <w:p w:rsidR="00883396" w:rsidRDefault="005D7BE1" w:rsidP="008D7944">
      <w:pPr>
        <w:ind w:left="360"/>
      </w:pPr>
      <w:r>
        <w:lastRenderedPageBreak/>
        <w:t xml:space="preserve">By </w:t>
      </w:r>
      <w:r w:rsidRPr="008D7944">
        <w:t xml:space="preserve">α </w:t>
      </w:r>
      <w:r>
        <w:t>=.10</w:t>
      </w:r>
      <w:r>
        <w:t xml:space="preserve"> and degree of freedom is 35, found by n-1, we can get the critical t value</w:t>
      </w:r>
      <w:r w:rsidR="00883396">
        <w:t xml:space="preserve"> 1.306. Since it is </w:t>
      </w:r>
      <w:proofErr w:type="gramStart"/>
      <w:r w:rsidR="00883396">
        <w:t>an</w:t>
      </w:r>
      <w:proofErr w:type="gramEnd"/>
      <w:r w:rsidR="00883396">
        <w:t xml:space="preserve"> one-tailed test, the rejection region is occurred in the area of</w:t>
      </w:r>
      <w:r w:rsidR="0073062C">
        <w:t xml:space="preserve"> less than</w:t>
      </w:r>
      <w:r w:rsidR="00883396">
        <w:t xml:space="preserve"> -1.306. </w:t>
      </w:r>
    </w:p>
    <w:p w:rsidR="00883396" w:rsidRDefault="00883396" w:rsidP="008D7944">
      <w:pPr>
        <w:ind w:left="360"/>
      </w:pPr>
      <w:r>
        <w:t>We can get the t value by following formula:</w:t>
      </w:r>
    </w:p>
    <w:p w:rsidR="005D7BE1" w:rsidRDefault="00883396" w:rsidP="008D7944">
      <w:pPr>
        <w:ind w:left="360"/>
      </w:pPr>
      <w:r>
        <w:t xml:space="preserve"> </w:t>
      </w:r>
      <w:r>
        <w:tab/>
        <w:t xml:space="preserve">t </w:t>
      </w:r>
      <w:proofErr w:type="gramStart"/>
      <w:r>
        <w:t xml:space="preserve">=  </w:t>
      </w:r>
      <w:r>
        <w:t>(</w:t>
      </w:r>
      <w:proofErr w:type="gramEnd"/>
      <w:r w:rsidRPr="002D5661">
        <w:t>x̄</w:t>
      </w:r>
      <w:r>
        <w:t>-</w:t>
      </w:r>
      <w:r w:rsidRPr="002D5661">
        <w:t xml:space="preserve"> μ</w:t>
      </w:r>
      <w:r>
        <w:t>)/ (</w:t>
      </w:r>
      <w:proofErr w:type="spellStart"/>
      <w:r w:rsidRPr="003F08B3">
        <w:t>σ</w:t>
      </w:r>
      <w:r w:rsidRPr="003F08B3">
        <w:rPr>
          <w:vertAlign w:val="subscript"/>
        </w:rPr>
        <w:t>x</w:t>
      </w:r>
      <w:proofErr w:type="spellEnd"/>
      <w:r w:rsidRPr="003F08B3">
        <w:rPr>
          <w:vertAlign w:val="subscript"/>
        </w:rPr>
        <w:t>̄</w:t>
      </w:r>
      <w:r w:rsidRPr="003F08B3">
        <w:t xml:space="preserve">/√n </w:t>
      </w:r>
      <w:r>
        <w:t xml:space="preserve"> )</w:t>
      </w:r>
      <w:r>
        <w:t xml:space="preserve"> = (64-69)/(8.8/√36) = -3.409</w:t>
      </w:r>
    </w:p>
    <w:p w:rsidR="0073062C" w:rsidRDefault="0073062C" w:rsidP="008D7944">
      <w:pPr>
        <w:ind w:left="360"/>
      </w:pPr>
      <w:r>
        <w:t>Clearly, t =</w:t>
      </w:r>
      <w:r>
        <w:t>-3.409</w:t>
      </w:r>
      <w:r>
        <w:t xml:space="preserve"> is smaller than critical value </w:t>
      </w:r>
      <w:r>
        <w:t>-1.306</w:t>
      </w:r>
      <w:r>
        <w:t xml:space="preserve">. </w:t>
      </w:r>
      <w:r w:rsidRPr="009E1F68">
        <w:rPr>
          <w:b/>
          <w:bCs/>
        </w:rPr>
        <w:t xml:space="preserve">So </w:t>
      </w:r>
      <w:r w:rsidRPr="009E1F68">
        <w:rPr>
          <w:b/>
          <w:bCs/>
        </w:rPr>
        <w:t>H</w:t>
      </w:r>
      <w:r w:rsidRPr="009E1F68">
        <w:rPr>
          <w:b/>
          <w:bCs/>
          <w:vertAlign w:val="subscript"/>
        </w:rPr>
        <w:t>0</w:t>
      </w:r>
      <w:r w:rsidR="009E1F68">
        <w:rPr>
          <w:b/>
          <w:bCs/>
          <w:vertAlign w:val="subscript"/>
        </w:rPr>
        <w:t xml:space="preserve"> </w:t>
      </w:r>
      <w:r w:rsidR="009E1F68" w:rsidRPr="009E1F68">
        <w:rPr>
          <w:b/>
          <w:bCs/>
        </w:rPr>
        <w:t>(</w:t>
      </w:r>
      <w:r w:rsidR="009E1F68">
        <w:rPr>
          <w:b/>
          <w:bCs/>
        </w:rPr>
        <w:t>null hypotheses</w:t>
      </w:r>
      <w:r w:rsidR="009E1F68" w:rsidRPr="009E1F68">
        <w:rPr>
          <w:b/>
          <w:bCs/>
        </w:rPr>
        <w:t>)</w:t>
      </w:r>
      <w:r w:rsidRPr="009E1F68">
        <w:rPr>
          <w:b/>
          <w:bCs/>
        </w:rPr>
        <w:t xml:space="preserve"> is rejected</w:t>
      </w:r>
      <w:r>
        <w:t xml:space="preserve">. </w:t>
      </w:r>
    </w:p>
    <w:p w:rsidR="00A747F0" w:rsidRDefault="0073062C" w:rsidP="008D7944">
      <w:pPr>
        <w:ind w:left="360"/>
        <w:rPr>
          <w:sz w:val="24"/>
          <w:szCs w:val="24"/>
        </w:rPr>
      </w:pPr>
      <w:r w:rsidRPr="008A31C9">
        <w:rPr>
          <w:b/>
          <w:bCs/>
          <w:sz w:val="24"/>
          <w:szCs w:val="24"/>
        </w:rPr>
        <w:t>In the conclusion:</w:t>
      </w:r>
      <w:r w:rsidRPr="008A31C9">
        <w:rPr>
          <w:sz w:val="24"/>
          <w:szCs w:val="24"/>
        </w:rPr>
        <w:t xml:space="preserve"> at the .10 leve</w:t>
      </w:r>
      <w:r w:rsidR="006656C2" w:rsidRPr="008A31C9">
        <w:rPr>
          <w:sz w:val="24"/>
          <w:szCs w:val="24"/>
        </w:rPr>
        <w:t xml:space="preserve">l of significance, there is </w:t>
      </w:r>
      <w:r w:rsidRPr="008A31C9">
        <w:rPr>
          <w:sz w:val="24"/>
          <w:szCs w:val="24"/>
        </w:rPr>
        <w:t xml:space="preserve">enough evidence to conclude that residents of Legacy Ranch use less water on average. </w:t>
      </w:r>
    </w:p>
    <w:p w:rsidR="00A747F0" w:rsidRPr="008A31C9" w:rsidRDefault="00A747F0" w:rsidP="008D7944">
      <w:pPr>
        <w:ind w:left="360"/>
        <w:rPr>
          <w:sz w:val="24"/>
          <w:szCs w:val="24"/>
        </w:rPr>
      </w:pPr>
      <w:r w:rsidRPr="00A747F0">
        <w:rPr>
          <w:sz w:val="24"/>
          <w:szCs w:val="24"/>
        </w:rPr>
        <w:t>By the way, we can come to same conclusion by P-value</w:t>
      </w:r>
      <w:r>
        <w:rPr>
          <w:sz w:val="24"/>
          <w:szCs w:val="24"/>
        </w:rPr>
        <w:t xml:space="preserve">. From </w:t>
      </w:r>
      <w:proofErr w:type="spellStart"/>
      <w:r>
        <w:rPr>
          <w:sz w:val="24"/>
          <w:szCs w:val="24"/>
        </w:rPr>
        <w:t>Megastat</w:t>
      </w:r>
      <w:proofErr w:type="spellEnd"/>
      <w:r>
        <w:rPr>
          <w:sz w:val="24"/>
          <w:szCs w:val="24"/>
        </w:rPr>
        <w:t xml:space="preserve">, p-value is </w:t>
      </w:r>
      <w:r w:rsidRPr="00A747F0">
        <w:rPr>
          <w:b/>
          <w:bCs/>
          <w:sz w:val="24"/>
          <w:szCs w:val="24"/>
        </w:rPr>
        <w:t>.0008</w:t>
      </w:r>
      <w:r w:rsidR="00D103B0">
        <w:rPr>
          <w:sz w:val="24"/>
          <w:szCs w:val="24"/>
        </w:rPr>
        <w:t>. It is less</w:t>
      </w:r>
      <w:r>
        <w:rPr>
          <w:sz w:val="24"/>
          <w:szCs w:val="24"/>
        </w:rPr>
        <w:t xml:space="preserve"> than .10 level of significance. So </w:t>
      </w:r>
      <w:r w:rsidRPr="009E1F68">
        <w:rPr>
          <w:b/>
          <w:bCs/>
        </w:rPr>
        <w:t>H</w:t>
      </w:r>
      <w:r w:rsidRPr="009E1F68">
        <w:rPr>
          <w:b/>
          <w:bCs/>
          <w:vertAlign w:val="subscript"/>
        </w:rPr>
        <w:t>0</w:t>
      </w:r>
      <w:r>
        <w:rPr>
          <w:b/>
          <w:bCs/>
          <w:vertAlign w:val="subscript"/>
        </w:rPr>
        <w:t xml:space="preserve"> </w:t>
      </w:r>
      <w:r w:rsidRPr="009E1F68">
        <w:rPr>
          <w:b/>
          <w:bCs/>
        </w:rPr>
        <w:t>(</w:t>
      </w:r>
      <w:r>
        <w:rPr>
          <w:b/>
          <w:bCs/>
        </w:rPr>
        <w:t>null hypotheses</w:t>
      </w:r>
      <w:r w:rsidRPr="009E1F68">
        <w:rPr>
          <w:b/>
          <w:bCs/>
        </w:rPr>
        <w:t>) is rejected</w:t>
      </w:r>
      <w:r>
        <w:rPr>
          <w:b/>
          <w:bCs/>
        </w:rPr>
        <w:t>.</w:t>
      </w:r>
    </w:p>
    <w:p w:rsidR="00097E64" w:rsidRDefault="003646F3" w:rsidP="00097E64">
      <w:pPr>
        <w:pStyle w:val="Heading1"/>
        <w:numPr>
          <w:ilvl w:val="0"/>
          <w:numId w:val="2"/>
        </w:numPr>
      </w:pPr>
      <w:r>
        <w:t>CH10 50</w:t>
      </w:r>
    </w:p>
    <w:p w:rsidR="002A0399" w:rsidRDefault="002A0399" w:rsidP="00F64293">
      <w:pPr>
        <w:pStyle w:val="ListParagraph"/>
        <w:numPr>
          <w:ilvl w:val="0"/>
          <w:numId w:val="12"/>
        </w:numPr>
      </w:pPr>
      <w:r>
        <w:t>Stating two hypotheses as follows:</w:t>
      </w:r>
    </w:p>
    <w:p w:rsidR="002A0399" w:rsidRDefault="002A0399" w:rsidP="002A0399">
      <w:pPr>
        <w:ind w:left="360"/>
      </w:pPr>
      <w:r>
        <w:tab/>
      </w:r>
      <w:r>
        <w:t xml:space="preserve">   </w:t>
      </w:r>
      <w:r>
        <w:t>H</w:t>
      </w:r>
      <w:r>
        <w:rPr>
          <w:vertAlign w:val="subscript"/>
        </w:rPr>
        <w:t>0</w:t>
      </w:r>
      <w:r>
        <w:t xml:space="preserve">:  </w:t>
      </w:r>
      <w:r w:rsidRPr="002D5661">
        <w:t>μ</w:t>
      </w:r>
      <w:r>
        <w:t>&lt;</w:t>
      </w:r>
      <w:r>
        <w:t xml:space="preserve">= </w:t>
      </w:r>
      <w:r>
        <w:t>220</w:t>
      </w:r>
      <w:r>
        <w:t xml:space="preserve">       H</w:t>
      </w:r>
      <w:r>
        <w:rPr>
          <w:vertAlign w:val="subscript"/>
        </w:rPr>
        <w:t>1</w:t>
      </w:r>
      <w:r>
        <w:t xml:space="preserve">: </w:t>
      </w:r>
      <w:r w:rsidRPr="002D5661">
        <w:t>μ</w:t>
      </w:r>
      <w:r>
        <w:t>&gt; 220</w:t>
      </w:r>
    </w:p>
    <w:p w:rsidR="002A0399" w:rsidRDefault="002A0399" w:rsidP="002A0399">
      <w:pPr>
        <w:ind w:left="360"/>
      </w:pPr>
      <w:r>
        <w:tab/>
      </w:r>
      <w:r w:rsidRPr="002A0399">
        <w:drawing>
          <wp:inline distT="0" distB="0" distL="0" distR="0">
            <wp:extent cx="366712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819275"/>
                    </a:xfrm>
                    <a:prstGeom prst="rect">
                      <a:avLst/>
                    </a:prstGeom>
                    <a:noFill/>
                    <a:ln>
                      <a:noFill/>
                    </a:ln>
                  </pic:spPr>
                </pic:pic>
              </a:graphicData>
            </a:graphic>
          </wp:inline>
        </w:drawing>
      </w:r>
      <w:r>
        <w:tab/>
      </w:r>
    </w:p>
    <w:p w:rsidR="002A0399" w:rsidRDefault="002A0399" w:rsidP="002A0399">
      <w:pPr>
        <w:ind w:left="360"/>
      </w:pPr>
      <w:r>
        <w:t xml:space="preserve">From the </w:t>
      </w:r>
      <w:proofErr w:type="spellStart"/>
      <w:r>
        <w:t>Megastat</w:t>
      </w:r>
      <w:proofErr w:type="spellEnd"/>
      <w:r>
        <w:t xml:space="preserve">, we get </w:t>
      </w:r>
      <w:r w:rsidRPr="002A0399">
        <w:rPr>
          <w:b/>
          <w:bCs/>
        </w:rPr>
        <w:t>the p-value .4054</w:t>
      </w:r>
      <w:r>
        <w:t xml:space="preserve">. </w:t>
      </w:r>
    </w:p>
    <w:p w:rsidR="002A0399" w:rsidRDefault="002A0399" w:rsidP="002A0399">
      <w:pPr>
        <w:ind w:left="360"/>
        <w:rPr>
          <w:b/>
          <w:bCs/>
        </w:rPr>
      </w:pPr>
      <w:r>
        <w:t xml:space="preserve">The p-value is more than .01 significance level. So, </w:t>
      </w:r>
      <w:r w:rsidRPr="00A33285">
        <w:rPr>
          <w:b/>
          <w:bCs/>
        </w:rPr>
        <w:t xml:space="preserve">we can’t reject </w:t>
      </w:r>
      <w:r w:rsidRPr="00A33285">
        <w:rPr>
          <w:b/>
          <w:bCs/>
        </w:rPr>
        <w:t>H</w:t>
      </w:r>
      <w:r w:rsidRPr="00A33285">
        <w:rPr>
          <w:b/>
          <w:bCs/>
          <w:vertAlign w:val="subscript"/>
        </w:rPr>
        <w:t xml:space="preserve">0 </w:t>
      </w:r>
      <w:r w:rsidRPr="00A33285">
        <w:rPr>
          <w:b/>
          <w:bCs/>
        </w:rPr>
        <w:t>(null hypotheses</w:t>
      </w:r>
      <w:r w:rsidRPr="009E1F68">
        <w:rPr>
          <w:b/>
          <w:bCs/>
        </w:rPr>
        <w:t>)</w:t>
      </w:r>
      <w:r>
        <w:rPr>
          <w:b/>
          <w:bCs/>
        </w:rPr>
        <w:t xml:space="preserve">. </w:t>
      </w:r>
    </w:p>
    <w:p w:rsidR="002A0399" w:rsidRDefault="002A0399" w:rsidP="002A0399">
      <w:pPr>
        <w:ind w:left="360"/>
      </w:pPr>
      <w:r w:rsidRPr="008A31C9">
        <w:rPr>
          <w:b/>
          <w:bCs/>
          <w:sz w:val="24"/>
          <w:szCs w:val="24"/>
        </w:rPr>
        <w:t>In the conclusion:</w:t>
      </w:r>
      <w:r w:rsidRPr="008A31C9">
        <w:rPr>
          <w:sz w:val="24"/>
          <w:szCs w:val="24"/>
        </w:rPr>
        <w:t xml:space="preserve"> </w:t>
      </w:r>
      <w:r w:rsidR="0057335D">
        <w:rPr>
          <w:sz w:val="24"/>
          <w:szCs w:val="24"/>
        </w:rPr>
        <w:t xml:space="preserve">with </w:t>
      </w:r>
      <w:r w:rsidR="0057335D">
        <w:t>.01 significance level</w:t>
      </w:r>
      <w:r w:rsidR="0057335D">
        <w:rPr>
          <w:sz w:val="24"/>
          <w:szCs w:val="24"/>
        </w:rPr>
        <w:t xml:space="preserve">, </w:t>
      </w:r>
      <w:r>
        <w:rPr>
          <w:sz w:val="24"/>
          <w:szCs w:val="24"/>
        </w:rPr>
        <w:t xml:space="preserve">we </w:t>
      </w:r>
      <w:proofErr w:type="spellStart"/>
      <w:r>
        <w:rPr>
          <w:sz w:val="24"/>
          <w:szCs w:val="24"/>
        </w:rPr>
        <w:t>can not</w:t>
      </w:r>
      <w:proofErr w:type="spellEnd"/>
      <w:r>
        <w:rPr>
          <w:sz w:val="24"/>
          <w:szCs w:val="24"/>
        </w:rPr>
        <w:t xml:space="preserve"> conclude that the mean selling price in the Goodyear, AZ, </w:t>
      </w:r>
      <w:proofErr w:type="gramStart"/>
      <w:r>
        <w:rPr>
          <w:sz w:val="24"/>
          <w:szCs w:val="24"/>
        </w:rPr>
        <w:t>area</w:t>
      </w:r>
      <w:proofErr w:type="gramEnd"/>
      <w:r>
        <w:rPr>
          <w:sz w:val="24"/>
          <w:szCs w:val="24"/>
        </w:rPr>
        <w:t xml:space="preserve"> is more than $220,000.</w:t>
      </w:r>
    </w:p>
    <w:p w:rsidR="002A0399" w:rsidRDefault="002A0399" w:rsidP="002A0399">
      <w:pPr>
        <w:ind w:left="360"/>
      </w:pPr>
    </w:p>
    <w:p w:rsidR="00F64293" w:rsidRDefault="00F64293" w:rsidP="00F64293">
      <w:pPr>
        <w:pStyle w:val="ListParagraph"/>
        <w:numPr>
          <w:ilvl w:val="0"/>
          <w:numId w:val="12"/>
        </w:numPr>
      </w:pPr>
      <w:r>
        <w:lastRenderedPageBreak/>
        <w:t>Stating two hypotheses as follows:</w:t>
      </w:r>
    </w:p>
    <w:p w:rsidR="00F64293" w:rsidRDefault="00F64293" w:rsidP="00F64293">
      <w:pPr>
        <w:ind w:left="360"/>
      </w:pPr>
      <w:r>
        <w:tab/>
        <w:t xml:space="preserve">   H</w:t>
      </w:r>
      <w:r>
        <w:rPr>
          <w:vertAlign w:val="subscript"/>
        </w:rPr>
        <w:t>0</w:t>
      </w:r>
      <w:r>
        <w:t xml:space="preserve">:  </w:t>
      </w:r>
      <w:r w:rsidRPr="002D5661">
        <w:t>μ</w:t>
      </w:r>
      <w:r>
        <w:t xml:space="preserve">&lt;= </w:t>
      </w:r>
      <w:r w:rsidR="00FF3F07">
        <w:t>2,100</w:t>
      </w:r>
      <w:r>
        <w:t xml:space="preserve">       H</w:t>
      </w:r>
      <w:r>
        <w:rPr>
          <w:vertAlign w:val="subscript"/>
        </w:rPr>
        <w:t>1</w:t>
      </w:r>
      <w:r>
        <w:t xml:space="preserve">: </w:t>
      </w:r>
      <w:r w:rsidRPr="002D5661">
        <w:t>μ</w:t>
      </w:r>
      <w:r w:rsidR="00FF3F07">
        <w:t>&gt; 2,1</w:t>
      </w:r>
      <w:r>
        <w:t>0</w:t>
      </w:r>
      <w:r w:rsidR="00FF3F07">
        <w:t>0</w:t>
      </w:r>
    </w:p>
    <w:p w:rsidR="00F64293" w:rsidRDefault="00F64293" w:rsidP="00F64293">
      <w:pPr>
        <w:ind w:left="360"/>
      </w:pPr>
      <w:r>
        <w:tab/>
      </w:r>
      <w:r w:rsidR="00FF3F07" w:rsidRPr="00FF3F07">
        <w:drawing>
          <wp:inline distT="0" distB="0" distL="0" distR="0">
            <wp:extent cx="370522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1981200"/>
                    </a:xfrm>
                    <a:prstGeom prst="rect">
                      <a:avLst/>
                    </a:prstGeom>
                    <a:noFill/>
                    <a:ln>
                      <a:noFill/>
                    </a:ln>
                  </pic:spPr>
                </pic:pic>
              </a:graphicData>
            </a:graphic>
          </wp:inline>
        </w:drawing>
      </w:r>
      <w:r>
        <w:tab/>
      </w:r>
    </w:p>
    <w:p w:rsidR="00F64293" w:rsidRDefault="00F64293" w:rsidP="00F64293">
      <w:pPr>
        <w:ind w:left="360"/>
      </w:pPr>
      <w:r>
        <w:t xml:space="preserve">From the </w:t>
      </w:r>
      <w:proofErr w:type="spellStart"/>
      <w:r>
        <w:t>Megastat</w:t>
      </w:r>
      <w:proofErr w:type="spellEnd"/>
      <w:r>
        <w:t xml:space="preserve">, we get </w:t>
      </w:r>
      <w:r w:rsidR="00A33285">
        <w:rPr>
          <w:b/>
          <w:bCs/>
        </w:rPr>
        <w:t>the p-value .00000076</w:t>
      </w:r>
      <w:r>
        <w:t xml:space="preserve">. </w:t>
      </w:r>
    </w:p>
    <w:p w:rsidR="00F64293" w:rsidRDefault="00F64293" w:rsidP="00F64293">
      <w:pPr>
        <w:ind w:left="360"/>
        <w:rPr>
          <w:b/>
          <w:bCs/>
        </w:rPr>
      </w:pPr>
      <w:r>
        <w:t xml:space="preserve">The p-value is </w:t>
      </w:r>
      <w:r w:rsidR="00A33285">
        <w:t>less</w:t>
      </w:r>
      <w:r>
        <w:t xml:space="preserve"> than .01 significance level. So, </w:t>
      </w:r>
      <w:r w:rsidRPr="00A33285">
        <w:rPr>
          <w:b/>
          <w:bCs/>
        </w:rPr>
        <w:t>we can reject H</w:t>
      </w:r>
      <w:r w:rsidRPr="00A33285">
        <w:rPr>
          <w:b/>
          <w:bCs/>
          <w:vertAlign w:val="subscript"/>
        </w:rPr>
        <w:t>0</w:t>
      </w:r>
      <w:r>
        <w:rPr>
          <w:b/>
          <w:bCs/>
          <w:vertAlign w:val="subscript"/>
        </w:rPr>
        <w:t xml:space="preserve"> </w:t>
      </w:r>
      <w:r w:rsidRPr="009E1F68">
        <w:rPr>
          <w:b/>
          <w:bCs/>
        </w:rPr>
        <w:t>(</w:t>
      </w:r>
      <w:r>
        <w:rPr>
          <w:b/>
          <w:bCs/>
        </w:rPr>
        <w:t>null hypotheses</w:t>
      </w:r>
      <w:r w:rsidRPr="009E1F68">
        <w:rPr>
          <w:b/>
          <w:bCs/>
        </w:rPr>
        <w:t>)</w:t>
      </w:r>
      <w:r>
        <w:rPr>
          <w:b/>
          <w:bCs/>
        </w:rPr>
        <w:t xml:space="preserve">. </w:t>
      </w:r>
    </w:p>
    <w:p w:rsidR="002A0399" w:rsidRPr="002A0399" w:rsidRDefault="00F64293" w:rsidP="001B195E">
      <w:pPr>
        <w:ind w:left="360"/>
      </w:pPr>
      <w:r w:rsidRPr="008A31C9">
        <w:rPr>
          <w:b/>
          <w:bCs/>
          <w:sz w:val="24"/>
          <w:szCs w:val="24"/>
        </w:rPr>
        <w:t>In the conclusion:</w:t>
      </w:r>
      <w:r w:rsidRPr="008A31C9">
        <w:rPr>
          <w:sz w:val="24"/>
          <w:szCs w:val="24"/>
        </w:rPr>
        <w:t xml:space="preserve"> </w:t>
      </w:r>
      <w:r w:rsidR="0057335D">
        <w:rPr>
          <w:sz w:val="24"/>
          <w:szCs w:val="24"/>
        </w:rPr>
        <w:t xml:space="preserve">with .01 significance level, </w:t>
      </w:r>
      <w:r w:rsidR="00A33285">
        <w:rPr>
          <w:sz w:val="24"/>
          <w:szCs w:val="24"/>
        </w:rPr>
        <w:t>we can</w:t>
      </w:r>
      <w:r>
        <w:rPr>
          <w:sz w:val="24"/>
          <w:szCs w:val="24"/>
        </w:rPr>
        <w:t xml:space="preserve"> conclude that the mean </w:t>
      </w:r>
      <w:r w:rsidR="00A33285">
        <w:rPr>
          <w:sz w:val="24"/>
          <w:szCs w:val="24"/>
        </w:rPr>
        <w:t xml:space="preserve">size of homes sold </w:t>
      </w:r>
      <w:r>
        <w:rPr>
          <w:sz w:val="24"/>
          <w:szCs w:val="24"/>
        </w:rPr>
        <w:t xml:space="preserve">in the Goodyear, AZ, </w:t>
      </w:r>
      <w:proofErr w:type="gramStart"/>
      <w:r>
        <w:rPr>
          <w:sz w:val="24"/>
          <w:szCs w:val="24"/>
        </w:rPr>
        <w:t>area</w:t>
      </w:r>
      <w:proofErr w:type="gramEnd"/>
      <w:r>
        <w:rPr>
          <w:sz w:val="24"/>
          <w:szCs w:val="24"/>
        </w:rPr>
        <w:t xml:space="preserve"> is more than </w:t>
      </w:r>
      <w:r w:rsidR="00A33285">
        <w:rPr>
          <w:sz w:val="24"/>
          <w:szCs w:val="24"/>
        </w:rPr>
        <w:t>2,100 square feet</w:t>
      </w:r>
      <w:r>
        <w:rPr>
          <w:sz w:val="24"/>
          <w:szCs w:val="24"/>
        </w:rPr>
        <w:t>.</w:t>
      </w:r>
    </w:p>
    <w:p w:rsidR="00097E64" w:rsidRDefault="003646F3" w:rsidP="00FF3F07">
      <w:pPr>
        <w:pStyle w:val="Heading1"/>
        <w:numPr>
          <w:ilvl w:val="0"/>
          <w:numId w:val="2"/>
        </w:numPr>
      </w:pPr>
      <w:r>
        <w:t>CH10</w:t>
      </w:r>
      <w:r w:rsidR="00097E64">
        <w:t xml:space="preserve"> </w:t>
      </w:r>
      <w:r>
        <w:t>52</w:t>
      </w:r>
    </w:p>
    <w:p w:rsidR="001B195E" w:rsidRDefault="001B195E" w:rsidP="001B195E">
      <w:pPr>
        <w:ind w:left="360"/>
      </w:pPr>
      <w:r>
        <w:t xml:space="preserve">a. </w:t>
      </w:r>
      <w:r>
        <w:t>Stating two hypotheses as follows:</w:t>
      </w:r>
    </w:p>
    <w:p w:rsidR="001B195E" w:rsidRDefault="001B195E" w:rsidP="001B195E">
      <w:pPr>
        <w:ind w:left="360"/>
      </w:pPr>
      <w:r>
        <w:tab/>
        <w:t xml:space="preserve">   H</w:t>
      </w:r>
      <w:r>
        <w:rPr>
          <w:vertAlign w:val="subscript"/>
        </w:rPr>
        <w:t>0</w:t>
      </w:r>
      <w:r>
        <w:t xml:space="preserve">:  </w:t>
      </w:r>
      <w:r w:rsidRPr="002D5661">
        <w:t>μ</w:t>
      </w:r>
      <w:r w:rsidR="00804E9E">
        <w:t xml:space="preserve"> </w:t>
      </w:r>
      <w:r>
        <w:t xml:space="preserve">= </w:t>
      </w:r>
      <w:r w:rsidR="006A598F">
        <w:t>840</w:t>
      </w:r>
      <w:r>
        <w:t xml:space="preserve">       H</w:t>
      </w:r>
      <w:r>
        <w:rPr>
          <w:vertAlign w:val="subscript"/>
        </w:rPr>
        <w:t>1</w:t>
      </w:r>
      <w:r>
        <w:t xml:space="preserve">: </w:t>
      </w:r>
      <w:r w:rsidRPr="002D5661">
        <w:t>μ</w:t>
      </w:r>
      <w:r w:rsidR="00804E9E">
        <w:t xml:space="preserve"> </w:t>
      </w:r>
      <w:r w:rsidR="00804E9E" w:rsidRPr="00804E9E">
        <w:t>≠</w:t>
      </w:r>
      <w:r w:rsidRPr="00804E9E">
        <w:t xml:space="preserve"> </w:t>
      </w:r>
      <w:r w:rsidR="006A598F">
        <w:t>840</w:t>
      </w:r>
    </w:p>
    <w:p w:rsidR="001B195E" w:rsidRDefault="001B195E" w:rsidP="001B195E">
      <w:pPr>
        <w:ind w:left="360"/>
      </w:pPr>
      <w:r>
        <w:tab/>
      </w:r>
      <w:r w:rsidR="00A24436" w:rsidRPr="00A24436">
        <w:drawing>
          <wp:inline distT="0" distB="0" distL="0" distR="0">
            <wp:extent cx="360045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819275"/>
                    </a:xfrm>
                    <a:prstGeom prst="rect">
                      <a:avLst/>
                    </a:prstGeom>
                    <a:noFill/>
                    <a:ln>
                      <a:noFill/>
                    </a:ln>
                  </pic:spPr>
                </pic:pic>
              </a:graphicData>
            </a:graphic>
          </wp:inline>
        </w:drawing>
      </w:r>
      <w:r>
        <w:tab/>
      </w:r>
    </w:p>
    <w:p w:rsidR="001B195E" w:rsidRDefault="001B195E" w:rsidP="001B195E">
      <w:pPr>
        <w:ind w:left="360"/>
      </w:pPr>
      <w:r>
        <w:t xml:space="preserve">From the </w:t>
      </w:r>
      <w:proofErr w:type="spellStart"/>
      <w:r>
        <w:t>Megastat</w:t>
      </w:r>
      <w:proofErr w:type="spellEnd"/>
      <w:r>
        <w:t xml:space="preserve">, we get </w:t>
      </w:r>
      <w:r w:rsidR="00A24436">
        <w:rPr>
          <w:b/>
          <w:bCs/>
        </w:rPr>
        <w:t>the p-value .0393</w:t>
      </w:r>
      <w:r>
        <w:t xml:space="preserve">. </w:t>
      </w:r>
    </w:p>
    <w:p w:rsidR="001B195E" w:rsidRDefault="001B195E" w:rsidP="001B195E">
      <w:pPr>
        <w:ind w:left="360"/>
        <w:rPr>
          <w:b/>
          <w:bCs/>
        </w:rPr>
      </w:pPr>
      <w:r>
        <w:t xml:space="preserve">The p-value is more than .01 significance level. So, </w:t>
      </w:r>
      <w:r w:rsidRPr="00A33285">
        <w:rPr>
          <w:b/>
          <w:bCs/>
        </w:rPr>
        <w:t>we can’t reject H</w:t>
      </w:r>
      <w:r w:rsidRPr="00A33285">
        <w:rPr>
          <w:b/>
          <w:bCs/>
          <w:vertAlign w:val="subscript"/>
        </w:rPr>
        <w:t xml:space="preserve">0 </w:t>
      </w:r>
      <w:r w:rsidRPr="00A33285">
        <w:rPr>
          <w:b/>
          <w:bCs/>
        </w:rPr>
        <w:t>(null hypotheses</w:t>
      </w:r>
      <w:r w:rsidRPr="009E1F68">
        <w:rPr>
          <w:b/>
          <w:bCs/>
        </w:rPr>
        <w:t>)</w:t>
      </w:r>
      <w:r>
        <w:rPr>
          <w:b/>
          <w:bCs/>
        </w:rPr>
        <w:t xml:space="preserve">. </w:t>
      </w:r>
    </w:p>
    <w:p w:rsidR="001B195E" w:rsidRDefault="001B195E" w:rsidP="001B195E">
      <w:pPr>
        <w:ind w:left="360"/>
        <w:rPr>
          <w:sz w:val="24"/>
          <w:szCs w:val="24"/>
        </w:rPr>
      </w:pPr>
      <w:r w:rsidRPr="008A31C9">
        <w:rPr>
          <w:b/>
          <w:bCs/>
          <w:sz w:val="24"/>
          <w:szCs w:val="24"/>
        </w:rPr>
        <w:lastRenderedPageBreak/>
        <w:t>In the conclusion:</w:t>
      </w:r>
      <w:r w:rsidRPr="008A31C9">
        <w:rPr>
          <w:sz w:val="24"/>
          <w:szCs w:val="24"/>
        </w:rPr>
        <w:t xml:space="preserve"> </w:t>
      </w:r>
      <w:r w:rsidR="00617657">
        <w:rPr>
          <w:sz w:val="24"/>
          <w:szCs w:val="24"/>
        </w:rPr>
        <w:t>at</w:t>
      </w:r>
      <w:r w:rsidR="00A24436">
        <w:rPr>
          <w:sz w:val="24"/>
          <w:szCs w:val="24"/>
        </w:rPr>
        <w:t xml:space="preserve"> .01 significance level, </w:t>
      </w:r>
      <w:r>
        <w:rPr>
          <w:sz w:val="24"/>
          <w:szCs w:val="24"/>
        </w:rPr>
        <w:t xml:space="preserve">we </w:t>
      </w:r>
      <w:r w:rsidR="00A24436">
        <w:rPr>
          <w:sz w:val="24"/>
          <w:szCs w:val="24"/>
        </w:rPr>
        <w:t xml:space="preserve">don’t have enough evidence to determine whether the mean number of miles bus traveled is equal to 840 in Buena School District.  </w:t>
      </w:r>
    </w:p>
    <w:p w:rsidR="00B65956" w:rsidRDefault="00B65956" w:rsidP="00B65956">
      <w:pPr>
        <w:ind w:left="360"/>
      </w:pPr>
      <w:r>
        <w:t>b</w:t>
      </w:r>
      <w:r>
        <w:t>. Stating two hypotheses as follows:</w:t>
      </w:r>
    </w:p>
    <w:p w:rsidR="00B65956" w:rsidRDefault="00B65956" w:rsidP="00B65956">
      <w:pPr>
        <w:ind w:left="360"/>
      </w:pPr>
      <w:r>
        <w:tab/>
        <w:t xml:space="preserve">   H</w:t>
      </w:r>
      <w:r>
        <w:rPr>
          <w:vertAlign w:val="subscript"/>
        </w:rPr>
        <w:t>0</w:t>
      </w:r>
      <w:r>
        <w:t xml:space="preserve">:  </w:t>
      </w:r>
      <w:r w:rsidRPr="002D5661">
        <w:t>μ</w:t>
      </w:r>
      <w:r>
        <w:t xml:space="preserve"> </w:t>
      </w:r>
      <w:r w:rsidR="00617657">
        <w:t>&gt;</w:t>
      </w:r>
      <w:r>
        <w:t xml:space="preserve">= </w:t>
      </w:r>
      <w:r w:rsidR="00617657">
        <w:t>50</w:t>
      </w:r>
      <w:r>
        <w:t>0       H</w:t>
      </w:r>
      <w:r>
        <w:rPr>
          <w:vertAlign w:val="subscript"/>
        </w:rPr>
        <w:t>1</w:t>
      </w:r>
      <w:r>
        <w:t xml:space="preserve">: </w:t>
      </w:r>
      <w:r w:rsidRPr="002D5661">
        <w:t>μ</w:t>
      </w:r>
      <w:r>
        <w:t xml:space="preserve"> </w:t>
      </w:r>
      <w:r w:rsidR="00617657">
        <w:t>&lt;</w:t>
      </w:r>
      <w:r w:rsidRPr="00804E9E">
        <w:t xml:space="preserve"> </w:t>
      </w:r>
      <w:r w:rsidR="00617657">
        <w:t>500</w:t>
      </w:r>
    </w:p>
    <w:p w:rsidR="00B65956" w:rsidRDefault="00B65956" w:rsidP="00B65956">
      <w:pPr>
        <w:ind w:left="360"/>
      </w:pPr>
      <w:r>
        <w:tab/>
      </w:r>
      <w:r w:rsidR="00617657" w:rsidRPr="00617657">
        <w:drawing>
          <wp:inline distT="0" distB="0" distL="0" distR="0">
            <wp:extent cx="3619500" cy="1819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819275"/>
                    </a:xfrm>
                    <a:prstGeom prst="rect">
                      <a:avLst/>
                    </a:prstGeom>
                    <a:noFill/>
                    <a:ln>
                      <a:noFill/>
                    </a:ln>
                  </pic:spPr>
                </pic:pic>
              </a:graphicData>
            </a:graphic>
          </wp:inline>
        </w:drawing>
      </w:r>
      <w:r>
        <w:tab/>
      </w:r>
    </w:p>
    <w:p w:rsidR="00B65956" w:rsidRDefault="00B65956" w:rsidP="00B65956">
      <w:pPr>
        <w:ind w:left="360"/>
      </w:pPr>
      <w:r>
        <w:t xml:space="preserve">From the </w:t>
      </w:r>
      <w:proofErr w:type="spellStart"/>
      <w:r>
        <w:t>Megastat</w:t>
      </w:r>
      <w:proofErr w:type="spellEnd"/>
      <w:r>
        <w:t xml:space="preserve">, we get </w:t>
      </w:r>
      <w:r w:rsidR="00617657">
        <w:rPr>
          <w:b/>
          <w:bCs/>
        </w:rPr>
        <w:t>the p-value 1.23*10</w:t>
      </w:r>
      <w:r w:rsidR="00617657">
        <w:rPr>
          <w:b/>
          <w:bCs/>
          <w:vertAlign w:val="superscript"/>
        </w:rPr>
        <w:t>-12</w:t>
      </w:r>
      <w:r>
        <w:t xml:space="preserve">. </w:t>
      </w:r>
    </w:p>
    <w:p w:rsidR="00B65956" w:rsidRDefault="00617657" w:rsidP="00B65956">
      <w:pPr>
        <w:ind w:left="360"/>
        <w:rPr>
          <w:b/>
          <w:bCs/>
        </w:rPr>
      </w:pPr>
      <w:r>
        <w:t>The p-value is less than .05</w:t>
      </w:r>
      <w:r w:rsidR="00B65956">
        <w:t xml:space="preserve"> significance level. So, </w:t>
      </w:r>
      <w:r w:rsidR="00B65956" w:rsidRPr="00A33285">
        <w:rPr>
          <w:b/>
          <w:bCs/>
        </w:rPr>
        <w:t>we can reject H</w:t>
      </w:r>
      <w:r w:rsidR="00B65956" w:rsidRPr="00A33285">
        <w:rPr>
          <w:b/>
          <w:bCs/>
          <w:vertAlign w:val="subscript"/>
        </w:rPr>
        <w:t xml:space="preserve">0 </w:t>
      </w:r>
      <w:r w:rsidR="00B65956" w:rsidRPr="00A33285">
        <w:rPr>
          <w:b/>
          <w:bCs/>
        </w:rPr>
        <w:t>(null hypotheses</w:t>
      </w:r>
      <w:r w:rsidR="00B65956" w:rsidRPr="009E1F68">
        <w:rPr>
          <w:b/>
          <w:bCs/>
        </w:rPr>
        <w:t>)</w:t>
      </w:r>
      <w:r w:rsidR="00B65956">
        <w:rPr>
          <w:b/>
          <w:bCs/>
        </w:rPr>
        <w:t xml:space="preserve">. </w:t>
      </w:r>
    </w:p>
    <w:p w:rsidR="00B65956" w:rsidRDefault="00B65956" w:rsidP="001B195E">
      <w:pPr>
        <w:ind w:left="360"/>
      </w:pPr>
      <w:r w:rsidRPr="008A31C9">
        <w:rPr>
          <w:b/>
          <w:bCs/>
          <w:sz w:val="24"/>
          <w:szCs w:val="24"/>
        </w:rPr>
        <w:t>In the conclusion:</w:t>
      </w:r>
      <w:r w:rsidRPr="008A31C9">
        <w:rPr>
          <w:sz w:val="24"/>
          <w:szCs w:val="24"/>
        </w:rPr>
        <w:t xml:space="preserve"> </w:t>
      </w:r>
      <w:r w:rsidR="00617657">
        <w:rPr>
          <w:sz w:val="24"/>
          <w:szCs w:val="24"/>
        </w:rPr>
        <w:t>at</w:t>
      </w:r>
      <w:r>
        <w:rPr>
          <w:sz w:val="24"/>
          <w:szCs w:val="24"/>
        </w:rPr>
        <w:t xml:space="preserve"> </w:t>
      </w:r>
      <w:r w:rsidR="00617657">
        <w:rPr>
          <w:sz w:val="24"/>
          <w:szCs w:val="24"/>
        </w:rPr>
        <w:t>.05</w:t>
      </w:r>
      <w:r>
        <w:rPr>
          <w:sz w:val="24"/>
          <w:szCs w:val="24"/>
        </w:rPr>
        <w:t xml:space="preserve"> significance level, we </w:t>
      </w:r>
      <w:r w:rsidR="00617657">
        <w:rPr>
          <w:sz w:val="24"/>
          <w:szCs w:val="24"/>
        </w:rPr>
        <w:t xml:space="preserve">can conduct </w:t>
      </w:r>
      <w:r>
        <w:rPr>
          <w:sz w:val="24"/>
          <w:szCs w:val="24"/>
        </w:rPr>
        <w:t xml:space="preserve">the mean </w:t>
      </w:r>
      <w:r w:rsidR="00617657">
        <w:rPr>
          <w:sz w:val="24"/>
          <w:szCs w:val="24"/>
        </w:rPr>
        <w:t xml:space="preserve">bus maintenance cost is less than $500 </w:t>
      </w:r>
      <w:r>
        <w:rPr>
          <w:sz w:val="24"/>
          <w:szCs w:val="24"/>
        </w:rPr>
        <w:t xml:space="preserve">in Buena School District.  </w:t>
      </w:r>
    </w:p>
    <w:p w:rsidR="003646F3" w:rsidRDefault="003646F3" w:rsidP="00FF3F07">
      <w:pPr>
        <w:pStyle w:val="Heading1"/>
        <w:numPr>
          <w:ilvl w:val="0"/>
          <w:numId w:val="2"/>
        </w:numPr>
      </w:pPr>
      <w:r>
        <w:lastRenderedPageBreak/>
        <w:t>CH6 14 (</w:t>
      </w:r>
      <w:r w:rsidRPr="003646F3">
        <w:rPr>
          <w:sz w:val="24"/>
          <w:szCs w:val="24"/>
        </w:rPr>
        <w:t>3 days instead of 2 days</w:t>
      </w:r>
      <w:r>
        <w:t>)</w:t>
      </w:r>
    </w:p>
    <w:p w:rsidR="003646F3" w:rsidRDefault="003D7788" w:rsidP="0038690E">
      <w:pPr>
        <w:pStyle w:val="ListParagraph"/>
      </w:pPr>
      <w:r w:rsidRPr="003D7788">
        <w:drawing>
          <wp:inline distT="0" distB="0" distL="0" distR="0">
            <wp:extent cx="4591050" cy="6298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8365" cy="6308128"/>
                    </a:xfrm>
                    <a:prstGeom prst="rect">
                      <a:avLst/>
                    </a:prstGeom>
                    <a:noFill/>
                    <a:ln>
                      <a:noFill/>
                    </a:ln>
                  </pic:spPr>
                </pic:pic>
              </a:graphicData>
            </a:graphic>
          </wp:inline>
        </w:drawing>
      </w:r>
    </w:p>
    <w:p w:rsidR="003D7788" w:rsidRDefault="003D7788" w:rsidP="003D7788">
      <w:pPr>
        <w:pStyle w:val="ListParagraph"/>
        <w:numPr>
          <w:ilvl w:val="0"/>
          <w:numId w:val="13"/>
        </w:numPr>
      </w:pPr>
      <w:r>
        <w:t xml:space="preserve">The probability that all six arrive within 3 days is </w:t>
      </w:r>
      <w:r w:rsidRPr="003D7788">
        <w:rPr>
          <w:b/>
          <w:bCs/>
        </w:rPr>
        <w:t>0.735</w:t>
      </w:r>
      <w:r>
        <w:t>.</w:t>
      </w:r>
    </w:p>
    <w:p w:rsidR="003D7788" w:rsidRDefault="003D7788" w:rsidP="003D7788">
      <w:pPr>
        <w:pStyle w:val="ListParagraph"/>
        <w:numPr>
          <w:ilvl w:val="0"/>
          <w:numId w:val="13"/>
        </w:numPr>
      </w:pPr>
      <w:r>
        <w:t xml:space="preserve">The probability that exactly 5 arrive within 3 days is </w:t>
      </w:r>
      <w:r w:rsidRPr="003D7788">
        <w:rPr>
          <w:b/>
          <w:bCs/>
        </w:rPr>
        <w:t>0.232</w:t>
      </w:r>
      <w:r>
        <w:t>.</w:t>
      </w:r>
    </w:p>
    <w:p w:rsidR="003D7788" w:rsidRDefault="003D7788" w:rsidP="003D7788">
      <w:pPr>
        <w:pStyle w:val="ListParagraph"/>
        <w:numPr>
          <w:ilvl w:val="0"/>
          <w:numId w:val="13"/>
        </w:numPr>
      </w:pPr>
      <w:r>
        <w:t xml:space="preserve">The mean number of letters that will arrive within 3 days is </w:t>
      </w:r>
      <w:r w:rsidRPr="003D7788">
        <w:rPr>
          <w:b/>
          <w:bCs/>
        </w:rPr>
        <w:t>5.70</w:t>
      </w:r>
      <w:r>
        <w:t>.</w:t>
      </w:r>
    </w:p>
    <w:p w:rsidR="003D7788" w:rsidRDefault="003D7788" w:rsidP="003D7788">
      <w:pPr>
        <w:pStyle w:val="ListParagraph"/>
        <w:numPr>
          <w:ilvl w:val="0"/>
          <w:numId w:val="13"/>
        </w:numPr>
      </w:pPr>
      <w:r>
        <w:t xml:space="preserve">The variance is </w:t>
      </w:r>
      <w:r w:rsidRPr="003D7788">
        <w:rPr>
          <w:b/>
          <w:bCs/>
        </w:rPr>
        <w:t>0.285</w:t>
      </w:r>
      <w:r>
        <w:t xml:space="preserve">, the standard deviation is </w:t>
      </w:r>
      <w:r w:rsidRPr="003D7788">
        <w:rPr>
          <w:b/>
          <w:bCs/>
        </w:rPr>
        <w:t>0.534</w:t>
      </w:r>
      <w:r>
        <w:t>.</w:t>
      </w:r>
    </w:p>
    <w:p w:rsidR="003646F3" w:rsidRDefault="003646F3" w:rsidP="00FF3F07">
      <w:pPr>
        <w:pStyle w:val="Heading1"/>
        <w:numPr>
          <w:ilvl w:val="0"/>
          <w:numId w:val="2"/>
        </w:numPr>
      </w:pPr>
      <w:r>
        <w:lastRenderedPageBreak/>
        <w:t>CH6 54 (</w:t>
      </w:r>
      <w:r w:rsidRPr="003646F3">
        <w:rPr>
          <w:sz w:val="24"/>
          <w:szCs w:val="24"/>
        </w:rPr>
        <w:t>2 returns instead of 1</w:t>
      </w:r>
      <w:r>
        <w:t>)</w:t>
      </w:r>
    </w:p>
    <w:p w:rsidR="00231873" w:rsidRDefault="00231873" w:rsidP="00231873">
      <w:r>
        <w:t xml:space="preserve">  </w:t>
      </w:r>
      <w:r w:rsidR="00BD5DA3">
        <w:t xml:space="preserve">     </w:t>
      </w:r>
      <w:bookmarkStart w:id="0" w:name="_GoBack"/>
      <w:r w:rsidR="00BD5DA3" w:rsidRPr="00BD5DA3">
        <w:drawing>
          <wp:inline distT="0" distB="0" distL="0" distR="0">
            <wp:extent cx="4704570" cy="624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917" cy="6252846"/>
                    </a:xfrm>
                    <a:prstGeom prst="rect">
                      <a:avLst/>
                    </a:prstGeom>
                    <a:noFill/>
                    <a:ln>
                      <a:noFill/>
                    </a:ln>
                  </pic:spPr>
                </pic:pic>
              </a:graphicData>
            </a:graphic>
          </wp:inline>
        </w:drawing>
      </w:r>
      <w:bookmarkEnd w:id="0"/>
    </w:p>
    <w:p w:rsidR="00231873" w:rsidRDefault="00231873" w:rsidP="00231873">
      <w:pPr>
        <w:pStyle w:val="ListParagraph"/>
        <w:numPr>
          <w:ilvl w:val="0"/>
          <w:numId w:val="15"/>
        </w:numPr>
      </w:pPr>
      <w:r>
        <w:t xml:space="preserve">Clearly it is not independent. The sampling is done without replacement. If you pick up one return, the left is 24 out of 25. So it is hypergeometric distribution. </w:t>
      </w:r>
    </w:p>
    <w:p w:rsidR="00BD5DA3" w:rsidRDefault="00BD5DA3" w:rsidP="00BD5DA3">
      <w:pPr>
        <w:pStyle w:val="ListParagraph"/>
        <w:numPr>
          <w:ilvl w:val="0"/>
          <w:numId w:val="15"/>
        </w:numPr>
      </w:pPr>
      <w:r w:rsidRPr="00BD5DA3">
        <w:rPr>
          <w:b/>
          <w:bCs/>
        </w:rPr>
        <w:t>0.1502</w:t>
      </w:r>
      <w:r>
        <w:t>. The probability exactly two of the four audited.</w:t>
      </w:r>
    </w:p>
    <w:p w:rsidR="003646F3" w:rsidRDefault="00BD5DA3" w:rsidP="00D91FD2">
      <w:pPr>
        <w:pStyle w:val="ListParagraph"/>
        <w:numPr>
          <w:ilvl w:val="0"/>
          <w:numId w:val="15"/>
        </w:numPr>
      </w:pPr>
      <w:r w:rsidRPr="00BD5DA3">
        <w:rPr>
          <w:b/>
          <w:bCs/>
        </w:rPr>
        <w:t>0.16640</w:t>
      </w:r>
      <w:r>
        <w:t xml:space="preserve">. The probability </w:t>
      </w:r>
      <w:r>
        <w:t>at least</w:t>
      </w:r>
      <w:r>
        <w:t xml:space="preserve"> two of the four audited.</w:t>
      </w:r>
    </w:p>
    <w:sectPr w:rsidR="003646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A38"/>
    <w:multiLevelType w:val="hybridMultilevel"/>
    <w:tmpl w:val="CD20D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86476"/>
    <w:multiLevelType w:val="hybridMultilevel"/>
    <w:tmpl w:val="24FC4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BA5"/>
    <w:multiLevelType w:val="hybridMultilevel"/>
    <w:tmpl w:val="7C508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2368"/>
    <w:multiLevelType w:val="hybridMultilevel"/>
    <w:tmpl w:val="46C8E38E"/>
    <w:lvl w:ilvl="0" w:tplc="2E443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7540A4"/>
    <w:multiLevelType w:val="hybridMultilevel"/>
    <w:tmpl w:val="5CCEE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D7822"/>
    <w:multiLevelType w:val="hybridMultilevel"/>
    <w:tmpl w:val="96E43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D30B5"/>
    <w:multiLevelType w:val="hybridMultilevel"/>
    <w:tmpl w:val="48041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63385"/>
    <w:multiLevelType w:val="hybridMultilevel"/>
    <w:tmpl w:val="DE085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B496B"/>
    <w:multiLevelType w:val="hybridMultilevel"/>
    <w:tmpl w:val="97BEE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156DE"/>
    <w:multiLevelType w:val="hybridMultilevel"/>
    <w:tmpl w:val="47920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10EAE"/>
    <w:multiLevelType w:val="hybridMultilevel"/>
    <w:tmpl w:val="9BC8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31CB7"/>
    <w:multiLevelType w:val="hybridMultilevel"/>
    <w:tmpl w:val="ACBE9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A301BE"/>
    <w:multiLevelType w:val="hybridMultilevel"/>
    <w:tmpl w:val="1B40B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847EB"/>
    <w:multiLevelType w:val="hybridMultilevel"/>
    <w:tmpl w:val="4ADA07FE"/>
    <w:lvl w:ilvl="0" w:tplc="DFAC7DF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4" w15:restartNumberingAfterBreak="0">
    <w:nsid w:val="6BFE2E37"/>
    <w:multiLevelType w:val="hybridMultilevel"/>
    <w:tmpl w:val="17208FC8"/>
    <w:lvl w:ilvl="0" w:tplc="762AB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8"/>
  </w:num>
  <w:num w:numId="4">
    <w:abstractNumId w:val="0"/>
  </w:num>
  <w:num w:numId="5">
    <w:abstractNumId w:val="3"/>
  </w:num>
  <w:num w:numId="6">
    <w:abstractNumId w:val="7"/>
  </w:num>
  <w:num w:numId="7">
    <w:abstractNumId w:val="2"/>
  </w:num>
  <w:num w:numId="8">
    <w:abstractNumId w:val="11"/>
  </w:num>
  <w:num w:numId="9">
    <w:abstractNumId w:val="1"/>
  </w:num>
  <w:num w:numId="10">
    <w:abstractNumId w:val="4"/>
  </w:num>
  <w:num w:numId="11">
    <w:abstractNumId w:val="12"/>
  </w:num>
  <w:num w:numId="12">
    <w:abstractNumId w:val="9"/>
  </w:num>
  <w:num w:numId="13">
    <w:abstractNumId w:val="1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CB"/>
    <w:rsid w:val="00097E64"/>
    <w:rsid w:val="000A77A1"/>
    <w:rsid w:val="000E048E"/>
    <w:rsid w:val="001272C9"/>
    <w:rsid w:val="00132016"/>
    <w:rsid w:val="00134236"/>
    <w:rsid w:val="00145436"/>
    <w:rsid w:val="001A5784"/>
    <w:rsid w:val="001B195E"/>
    <w:rsid w:val="001C2E9E"/>
    <w:rsid w:val="001C5442"/>
    <w:rsid w:val="001E1D03"/>
    <w:rsid w:val="001F2A87"/>
    <w:rsid w:val="001F6EE0"/>
    <w:rsid w:val="00203CF5"/>
    <w:rsid w:val="002174E2"/>
    <w:rsid w:val="00223BE5"/>
    <w:rsid w:val="00231873"/>
    <w:rsid w:val="002628B8"/>
    <w:rsid w:val="00265C27"/>
    <w:rsid w:val="002736AA"/>
    <w:rsid w:val="002A0399"/>
    <w:rsid w:val="002A0C92"/>
    <w:rsid w:val="002A2A12"/>
    <w:rsid w:val="002C59B2"/>
    <w:rsid w:val="002D5661"/>
    <w:rsid w:val="0031059C"/>
    <w:rsid w:val="0032260C"/>
    <w:rsid w:val="00337239"/>
    <w:rsid w:val="0035025B"/>
    <w:rsid w:val="003646F3"/>
    <w:rsid w:val="0038690E"/>
    <w:rsid w:val="003A3E91"/>
    <w:rsid w:val="003A4290"/>
    <w:rsid w:val="003D7788"/>
    <w:rsid w:val="003E37D4"/>
    <w:rsid w:val="003F08B3"/>
    <w:rsid w:val="0040690D"/>
    <w:rsid w:val="00426119"/>
    <w:rsid w:val="004334E2"/>
    <w:rsid w:val="004615F9"/>
    <w:rsid w:val="004B51E5"/>
    <w:rsid w:val="00534B2E"/>
    <w:rsid w:val="00536365"/>
    <w:rsid w:val="0056593B"/>
    <w:rsid w:val="0057335D"/>
    <w:rsid w:val="00577E8A"/>
    <w:rsid w:val="00592BE8"/>
    <w:rsid w:val="005C62E0"/>
    <w:rsid w:val="005D7BE1"/>
    <w:rsid w:val="005F2854"/>
    <w:rsid w:val="006015FA"/>
    <w:rsid w:val="006112AA"/>
    <w:rsid w:val="00617657"/>
    <w:rsid w:val="00620F15"/>
    <w:rsid w:val="00645488"/>
    <w:rsid w:val="006656C2"/>
    <w:rsid w:val="00667CA2"/>
    <w:rsid w:val="00683078"/>
    <w:rsid w:val="006A598F"/>
    <w:rsid w:val="006A740B"/>
    <w:rsid w:val="006D231A"/>
    <w:rsid w:val="006E40E2"/>
    <w:rsid w:val="0073001F"/>
    <w:rsid w:val="0073062C"/>
    <w:rsid w:val="00731022"/>
    <w:rsid w:val="00732839"/>
    <w:rsid w:val="00734D97"/>
    <w:rsid w:val="00757F18"/>
    <w:rsid w:val="00795183"/>
    <w:rsid w:val="007B0207"/>
    <w:rsid w:val="00804E9E"/>
    <w:rsid w:val="008340E7"/>
    <w:rsid w:val="00874E90"/>
    <w:rsid w:val="00883396"/>
    <w:rsid w:val="008A31C9"/>
    <w:rsid w:val="008C3F27"/>
    <w:rsid w:val="008C7FE7"/>
    <w:rsid w:val="008D7944"/>
    <w:rsid w:val="00942D8B"/>
    <w:rsid w:val="00950F37"/>
    <w:rsid w:val="009707A9"/>
    <w:rsid w:val="009771E6"/>
    <w:rsid w:val="009B66CE"/>
    <w:rsid w:val="009E1F68"/>
    <w:rsid w:val="00A1056F"/>
    <w:rsid w:val="00A17C36"/>
    <w:rsid w:val="00A24436"/>
    <w:rsid w:val="00A33285"/>
    <w:rsid w:val="00A35569"/>
    <w:rsid w:val="00A67044"/>
    <w:rsid w:val="00A747F0"/>
    <w:rsid w:val="00A81C86"/>
    <w:rsid w:val="00AA44B7"/>
    <w:rsid w:val="00B3208E"/>
    <w:rsid w:val="00B65956"/>
    <w:rsid w:val="00B76674"/>
    <w:rsid w:val="00B81FEA"/>
    <w:rsid w:val="00B9342B"/>
    <w:rsid w:val="00BA0285"/>
    <w:rsid w:val="00BD5DA3"/>
    <w:rsid w:val="00BE62A1"/>
    <w:rsid w:val="00C20CBD"/>
    <w:rsid w:val="00C235CB"/>
    <w:rsid w:val="00C23B0F"/>
    <w:rsid w:val="00C342B0"/>
    <w:rsid w:val="00C725B7"/>
    <w:rsid w:val="00C772AD"/>
    <w:rsid w:val="00CA5D0C"/>
    <w:rsid w:val="00CD3DC1"/>
    <w:rsid w:val="00CD4E3E"/>
    <w:rsid w:val="00CF6977"/>
    <w:rsid w:val="00D103B0"/>
    <w:rsid w:val="00D12185"/>
    <w:rsid w:val="00D16D71"/>
    <w:rsid w:val="00D23169"/>
    <w:rsid w:val="00D2454A"/>
    <w:rsid w:val="00D53008"/>
    <w:rsid w:val="00D53C84"/>
    <w:rsid w:val="00D55A40"/>
    <w:rsid w:val="00D651F4"/>
    <w:rsid w:val="00D6588D"/>
    <w:rsid w:val="00D67683"/>
    <w:rsid w:val="00D7786B"/>
    <w:rsid w:val="00D8105B"/>
    <w:rsid w:val="00D8242B"/>
    <w:rsid w:val="00DB73B9"/>
    <w:rsid w:val="00DC5E2C"/>
    <w:rsid w:val="00DC7118"/>
    <w:rsid w:val="00E17344"/>
    <w:rsid w:val="00E26A90"/>
    <w:rsid w:val="00E329ED"/>
    <w:rsid w:val="00E55CFE"/>
    <w:rsid w:val="00E83F26"/>
    <w:rsid w:val="00E94891"/>
    <w:rsid w:val="00ED250A"/>
    <w:rsid w:val="00EE0015"/>
    <w:rsid w:val="00EE7201"/>
    <w:rsid w:val="00F51623"/>
    <w:rsid w:val="00F528F7"/>
    <w:rsid w:val="00F64293"/>
    <w:rsid w:val="00F71380"/>
    <w:rsid w:val="00F811B7"/>
    <w:rsid w:val="00FC7665"/>
    <w:rsid w:val="00FD0CF2"/>
    <w:rsid w:val="00FD571F"/>
    <w:rsid w:val="00FE49D3"/>
    <w:rsid w:val="00FF3F07"/>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D986C-76C8-4549-9B96-2C2EBBE6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mn-Mong-CN"/>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CFE"/>
    <w:pPr>
      <w:keepNext/>
      <w:keepLines/>
      <w:spacing w:before="24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FE"/>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59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646">
      <w:bodyDiv w:val="1"/>
      <w:marLeft w:val="0"/>
      <w:marRight w:val="0"/>
      <w:marTop w:val="0"/>
      <w:marBottom w:val="0"/>
      <w:divBdr>
        <w:top w:val="none" w:sz="0" w:space="0" w:color="auto"/>
        <w:left w:val="none" w:sz="0" w:space="0" w:color="auto"/>
        <w:bottom w:val="none" w:sz="0" w:space="0" w:color="auto"/>
        <w:right w:val="none" w:sz="0" w:space="0" w:color="auto"/>
      </w:divBdr>
    </w:div>
    <w:div w:id="227420090">
      <w:bodyDiv w:val="1"/>
      <w:marLeft w:val="0"/>
      <w:marRight w:val="0"/>
      <w:marTop w:val="0"/>
      <w:marBottom w:val="0"/>
      <w:divBdr>
        <w:top w:val="none" w:sz="0" w:space="0" w:color="auto"/>
        <w:left w:val="none" w:sz="0" w:space="0" w:color="auto"/>
        <w:bottom w:val="none" w:sz="0" w:space="0" w:color="auto"/>
        <w:right w:val="none" w:sz="0" w:space="0" w:color="auto"/>
      </w:divBdr>
    </w:div>
    <w:div w:id="233517866">
      <w:bodyDiv w:val="1"/>
      <w:marLeft w:val="0"/>
      <w:marRight w:val="0"/>
      <w:marTop w:val="0"/>
      <w:marBottom w:val="0"/>
      <w:divBdr>
        <w:top w:val="none" w:sz="0" w:space="0" w:color="auto"/>
        <w:left w:val="none" w:sz="0" w:space="0" w:color="auto"/>
        <w:bottom w:val="none" w:sz="0" w:space="0" w:color="auto"/>
        <w:right w:val="none" w:sz="0" w:space="0" w:color="auto"/>
      </w:divBdr>
    </w:div>
    <w:div w:id="455681097">
      <w:bodyDiv w:val="1"/>
      <w:marLeft w:val="0"/>
      <w:marRight w:val="0"/>
      <w:marTop w:val="0"/>
      <w:marBottom w:val="0"/>
      <w:divBdr>
        <w:top w:val="none" w:sz="0" w:space="0" w:color="auto"/>
        <w:left w:val="none" w:sz="0" w:space="0" w:color="auto"/>
        <w:bottom w:val="none" w:sz="0" w:space="0" w:color="auto"/>
        <w:right w:val="none" w:sz="0" w:space="0" w:color="auto"/>
      </w:divBdr>
    </w:div>
    <w:div w:id="494688669">
      <w:bodyDiv w:val="1"/>
      <w:marLeft w:val="0"/>
      <w:marRight w:val="0"/>
      <w:marTop w:val="0"/>
      <w:marBottom w:val="0"/>
      <w:divBdr>
        <w:top w:val="none" w:sz="0" w:space="0" w:color="auto"/>
        <w:left w:val="none" w:sz="0" w:space="0" w:color="auto"/>
        <w:bottom w:val="none" w:sz="0" w:space="0" w:color="auto"/>
        <w:right w:val="none" w:sz="0" w:space="0" w:color="auto"/>
      </w:divBdr>
    </w:div>
    <w:div w:id="607201405">
      <w:bodyDiv w:val="1"/>
      <w:marLeft w:val="0"/>
      <w:marRight w:val="0"/>
      <w:marTop w:val="0"/>
      <w:marBottom w:val="0"/>
      <w:divBdr>
        <w:top w:val="none" w:sz="0" w:space="0" w:color="auto"/>
        <w:left w:val="none" w:sz="0" w:space="0" w:color="auto"/>
        <w:bottom w:val="none" w:sz="0" w:space="0" w:color="auto"/>
        <w:right w:val="none" w:sz="0" w:space="0" w:color="auto"/>
      </w:divBdr>
    </w:div>
    <w:div w:id="639310966">
      <w:bodyDiv w:val="1"/>
      <w:marLeft w:val="0"/>
      <w:marRight w:val="0"/>
      <w:marTop w:val="0"/>
      <w:marBottom w:val="0"/>
      <w:divBdr>
        <w:top w:val="none" w:sz="0" w:space="0" w:color="auto"/>
        <w:left w:val="none" w:sz="0" w:space="0" w:color="auto"/>
        <w:bottom w:val="none" w:sz="0" w:space="0" w:color="auto"/>
        <w:right w:val="none" w:sz="0" w:space="0" w:color="auto"/>
      </w:divBdr>
    </w:div>
    <w:div w:id="668871069">
      <w:bodyDiv w:val="1"/>
      <w:marLeft w:val="0"/>
      <w:marRight w:val="0"/>
      <w:marTop w:val="0"/>
      <w:marBottom w:val="0"/>
      <w:divBdr>
        <w:top w:val="none" w:sz="0" w:space="0" w:color="auto"/>
        <w:left w:val="none" w:sz="0" w:space="0" w:color="auto"/>
        <w:bottom w:val="none" w:sz="0" w:space="0" w:color="auto"/>
        <w:right w:val="none" w:sz="0" w:space="0" w:color="auto"/>
      </w:divBdr>
    </w:div>
    <w:div w:id="676345555">
      <w:bodyDiv w:val="1"/>
      <w:marLeft w:val="0"/>
      <w:marRight w:val="0"/>
      <w:marTop w:val="0"/>
      <w:marBottom w:val="0"/>
      <w:divBdr>
        <w:top w:val="none" w:sz="0" w:space="0" w:color="auto"/>
        <w:left w:val="none" w:sz="0" w:space="0" w:color="auto"/>
        <w:bottom w:val="none" w:sz="0" w:space="0" w:color="auto"/>
        <w:right w:val="none" w:sz="0" w:space="0" w:color="auto"/>
      </w:divBdr>
    </w:div>
    <w:div w:id="742602791">
      <w:bodyDiv w:val="1"/>
      <w:marLeft w:val="0"/>
      <w:marRight w:val="0"/>
      <w:marTop w:val="0"/>
      <w:marBottom w:val="0"/>
      <w:divBdr>
        <w:top w:val="none" w:sz="0" w:space="0" w:color="auto"/>
        <w:left w:val="none" w:sz="0" w:space="0" w:color="auto"/>
        <w:bottom w:val="none" w:sz="0" w:space="0" w:color="auto"/>
        <w:right w:val="none" w:sz="0" w:space="0" w:color="auto"/>
      </w:divBdr>
    </w:div>
    <w:div w:id="772554489">
      <w:bodyDiv w:val="1"/>
      <w:marLeft w:val="0"/>
      <w:marRight w:val="0"/>
      <w:marTop w:val="0"/>
      <w:marBottom w:val="0"/>
      <w:divBdr>
        <w:top w:val="none" w:sz="0" w:space="0" w:color="auto"/>
        <w:left w:val="none" w:sz="0" w:space="0" w:color="auto"/>
        <w:bottom w:val="none" w:sz="0" w:space="0" w:color="auto"/>
        <w:right w:val="none" w:sz="0" w:space="0" w:color="auto"/>
      </w:divBdr>
    </w:div>
    <w:div w:id="781151715">
      <w:bodyDiv w:val="1"/>
      <w:marLeft w:val="0"/>
      <w:marRight w:val="0"/>
      <w:marTop w:val="0"/>
      <w:marBottom w:val="0"/>
      <w:divBdr>
        <w:top w:val="none" w:sz="0" w:space="0" w:color="auto"/>
        <w:left w:val="none" w:sz="0" w:space="0" w:color="auto"/>
        <w:bottom w:val="none" w:sz="0" w:space="0" w:color="auto"/>
        <w:right w:val="none" w:sz="0" w:space="0" w:color="auto"/>
      </w:divBdr>
    </w:div>
    <w:div w:id="819732761">
      <w:bodyDiv w:val="1"/>
      <w:marLeft w:val="0"/>
      <w:marRight w:val="0"/>
      <w:marTop w:val="0"/>
      <w:marBottom w:val="0"/>
      <w:divBdr>
        <w:top w:val="none" w:sz="0" w:space="0" w:color="auto"/>
        <w:left w:val="none" w:sz="0" w:space="0" w:color="auto"/>
        <w:bottom w:val="none" w:sz="0" w:space="0" w:color="auto"/>
        <w:right w:val="none" w:sz="0" w:space="0" w:color="auto"/>
      </w:divBdr>
    </w:div>
    <w:div w:id="894001474">
      <w:bodyDiv w:val="1"/>
      <w:marLeft w:val="0"/>
      <w:marRight w:val="0"/>
      <w:marTop w:val="0"/>
      <w:marBottom w:val="0"/>
      <w:divBdr>
        <w:top w:val="none" w:sz="0" w:space="0" w:color="auto"/>
        <w:left w:val="none" w:sz="0" w:space="0" w:color="auto"/>
        <w:bottom w:val="none" w:sz="0" w:space="0" w:color="auto"/>
        <w:right w:val="none" w:sz="0" w:space="0" w:color="auto"/>
      </w:divBdr>
    </w:div>
    <w:div w:id="905795677">
      <w:bodyDiv w:val="1"/>
      <w:marLeft w:val="0"/>
      <w:marRight w:val="0"/>
      <w:marTop w:val="0"/>
      <w:marBottom w:val="0"/>
      <w:divBdr>
        <w:top w:val="none" w:sz="0" w:space="0" w:color="auto"/>
        <w:left w:val="none" w:sz="0" w:space="0" w:color="auto"/>
        <w:bottom w:val="none" w:sz="0" w:space="0" w:color="auto"/>
        <w:right w:val="none" w:sz="0" w:space="0" w:color="auto"/>
      </w:divBdr>
    </w:div>
    <w:div w:id="976643378">
      <w:bodyDiv w:val="1"/>
      <w:marLeft w:val="0"/>
      <w:marRight w:val="0"/>
      <w:marTop w:val="0"/>
      <w:marBottom w:val="0"/>
      <w:divBdr>
        <w:top w:val="none" w:sz="0" w:space="0" w:color="auto"/>
        <w:left w:val="none" w:sz="0" w:space="0" w:color="auto"/>
        <w:bottom w:val="none" w:sz="0" w:space="0" w:color="auto"/>
        <w:right w:val="none" w:sz="0" w:space="0" w:color="auto"/>
      </w:divBdr>
    </w:div>
    <w:div w:id="984429995">
      <w:bodyDiv w:val="1"/>
      <w:marLeft w:val="0"/>
      <w:marRight w:val="0"/>
      <w:marTop w:val="0"/>
      <w:marBottom w:val="0"/>
      <w:divBdr>
        <w:top w:val="none" w:sz="0" w:space="0" w:color="auto"/>
        <w:left w:val="none" w:sz="0" w:space="0" w:color="auto"/>
        <w:bottom w:val="none" w:sz="0" w:space="0" w:color="auto"/>
        <w:right w:val="none" w:sz="0" w:space="0" w:color="auto"/>
      </w:divBdr>
    </w:div>
    <w:div w:id="1078596769">
      <w:bodyDiv w:val="1"/>
      <w:marLeft w:val="0"/>
      <w:marRight w:val="0"/>
      <w:marTop w:val="0"/>
      <w:marBottom w:val="0"/>
      <w:divBdr>
        <w:top w:val="none" w:sz="0" w:space="0" w:color="auto"/>
        <w:left w:val="none" w:sz="0" w:space="0" w:color="auto"/>
        <w:bottom w:val="none" w:sz="0" w:space="0" w:color="auto"/>
        <w:right w:val="none" w:sz="0" w:space="0" w:color="auto"/>
      </w:divBdr>
    </w:div>
    <w:div w:id="1080833580">
      <w:bodyDiv w:val="1"/>
      <w:marLeft w:val="0"/>
      <w:marRight w:val="0"/>
      <w:marTop w:val="0"/>
      <w:marBottom w:val="0"/>
      <w:divBdr>
        <w:top w:val="none" w:sz="0" w:space="0" w:color="auto"/>
        <w:left w:val="none" w:sz="0" w:space="0" w:color="auto"/>
        <w:bottom w:val="none" w:sz="0" w:space="0" w:color="auto"/>
        <w:right w:val="none" w:sz="0" w:space="0" w:color="auto"/>
      </w:divBdr>
    </w:div>
    <w:div w:id="1141849973">
      <w:bodyDiv w:val="1"/>
      <w:marLeft w:val="0"/>
      <w:marRight w:val="0"/>
      <w:marTop w:val="0"/>
      <w:marBottom w:val="0"/>
      <w:divBdr>
        <w:top w:val="none" w:sz="0" w:space="0" w:color="auto"/>
        <w:left w:val="none" w:sz="0" w:space="0" w:color="auto"/>
        <w:bottom w:val="none" w:sz="0" w:space="0" w:color="auto"/>
        <w:right w:val="none" w:sz="0" w:space="0" w:color="auto"/>
      </w:divBdr>
    </w:div>
    <w:div w:id="1177114217">
      <w:bodyDiv w:val="1"/>
      <w:marLeft w:val="0"/>
      <w:marRight w:val="0"/>
      <w:marTop w:val="0"/>
      <w:marBottom w:val="0"/>
      <w:divBdr>
        <w:top w:val="none" w:sz="0" w:space="0" w:color="auto"/>
        <w:left w:val="none" w:sz="0" w:space="0" w:color="auto"/>
        <w:bottom w:val="none" w:sz="0" w:space="0" w:color="auto"/>
        <w:right w:val="none" w:sz="0" w:space="0" w:color="auto"/>
      </w:divBdr>
    </w:div>
    <w:div w:id="1396660004">
      <w:bodyDiv w:val="1"/>
      <w:marLeft w:val="0"/>
      <w:marRight w:val="0"/>
      <w:marTop w:val="0"/>
      <w:marBottom w:val="0"/>
      <w:divBdr>
        <w:top w:val="none" w:sz="0" w:space="0" w:color="auto"/>
        <w:left w:val="none" w:sz="0" w:space="0" w:color="auto"/>
        <w:bottom w:val="none" w:sz="0" w:space="0" w:color="auto"/>
        <w:right w:val="none" w:sz="0" w:space="0" w:color="auto"/>
      </w:divBdr>
    </w:div>
    <w:div w:id="1398363401">
      <w:bodyDiv w:val="1"/>
      <w:marLeft w:val="0"/>
      <w:marRight w:val="0"/>
      <w:marTop w:val="0"/>
      <w:marBottom w:val="0"/>
      <w:divBdr>
        <w:top w:val="none" w:sz="0" w:space="0" w:color="auto"/>
        <w:left w:val="none" w:sz="0" w:space="0" w:color="auto"/>
        <w:bottom w:val="none" w:sz="0" w:space="0" w:color="auto"/>
        <w:right w:val="none" w:sz="0" w:space="0" w:color="auto"/>
      </w:divBdr>
    </w:div>
    <w:div w:id="1409041371">
      <w:bodyDiv w:val="1"/>
      <w:marLeft w:val="0"/>
      <w:marRight w:val="0"/>
      <w:marTop w:val="0"/>
      <w:marBottom w:val="0"/>
      <w:divBdr>
        <w:top w:val="none" w:sz="0" w:space="0" w:color="auto"/>
        <w:left w:val="none" w:sz="0" w:space="0" w:color="auto"/>
        <w:bottom w:val="none" w:sz="0" w:space="0" w:color="auto"/>
        <w:right w:val="none" w:sz="0" w:space="0" w:color="auto"/>
      </w:divBdr>
    </w:div>
    <w:div w:id="1527134430">
      <w:bodyDiv w:val="1"/>
      <w:marLeft w:val="0"/>
      <w:marRight w:val="0"/>
      <w:marTop w:val="0"/>
      <w:marBottom w:val="0"/>
      <w:divBdr>
        <w:top w:val="none" w:sz="0" w:space="0" w:color="auto"/>
        <w:left w:val="none" w:sz="0" w:space="0" w:color="auto"/>
        <w:bottom w:val="none" w:sz="0" w:space="0" w:color="auto"/>
        <w:right w:val="none" w:sz="0" w:space="0" w:color="auto"/>
      </w:divBdr>
    </w:div>
    <w:div w:id="1653632770">
      <w:bodyDiv w:val="1"/>
      <w:marLeft w:val="0"/>
      <w:marRight w:val="0"/>
      <w:marTop w:val="0"/>
      <w:marBottom w:val="0"/>
      <w:divBdr>
        <w:top w:val="none" w:sz="0" w:space="0" w:color="auto"/>
        <w:left w:val="none" w:sz="0" w:space="0" w:color="auto"/>
        <w:bottom w:val="none" w:sz="0" w:space="0" w:color="auto"/>
        <w:right w:val="none" w:sz="0" w:space="0" w:color="auto"/>
      </w:divBdr>
    </w:div>
    <w:div w:id="1677414104">
      <w:bodyDiv w:val="1"/>
      <w:marLeft w:val="0"/>
      <w:marRight w:val="0"/>
      <w:marTop w:val="0"/>
      <w:marBottom w:val="0"/>
      <w:divBdr>
        <w:top w:val="none" w:sz="0" w:space="0" w:color="auto"/>
        <w:left w:val="none" w:sz="0" w:space="0" w:color="auto"/>
        <w:bottom w:val="none" w:sz="0" w:space="0" w:color="auto"/>
        <w:right w:val="none" w:sz="0" w:space="0" w:color="auto"/>
      </w:divBdr>
    </w:div>
    <w:div w:id="1763648046">
      <w:bodyDiv w:val="1"/>
      <w:marLeft w:val="0"/>
      <w:marRight w:val="0"/>
      <w:marTop w:val="0"/>
      <w:marBottom w:val="0"/>
      <w:divBdr>
        <w:top w:val="none" w:sz="0" w:space="0" w:color="auto"/>
        <w:left w:val="none" w:sz="0" w:space="0" w:color="auto"/>
        <w:bottom w:val="none" w:sz="0" w:space="0" w:color="auto"/>
        <w:right w:val="none" w:sz="0" w:space="0" w:color="auto"/>
      </w:divBdr>
    </w:div>
    <w:div w:id="1916822039">
      <w:bodyDiv w:val="1"/>
      <w:marLeft w:val="0"/>
      <w:marRight w:val="0"/>
      <w:marTop w:val="0"/>
      <w:marBottom w:val="0"/>
      <w:divBdr>
        <w:top w:val="none" w:sz="0" w:space="0" w:color="auto"/>
        <w:left w:val="none" w:sz="0" w:space="0" w:color="auto"/>
        <w:bottom w:val="none" w:sz="0" w:space="0" w:color="auto"/>
        <w:right w:val="none" w:sz="0" w:space="0" w:color="auto"/>
      </w:divBdr>
    </w:div>
    <w:div w:id="1952588169">
      <w:bodyDiv w:val="1"/>
      <w:marLeft w:val="0"/>
      <w:marRight w:val="0"/>
      <w:marTop w:val="0"/>
      <w:marBottom w:val="0"/>
      <w:divBdr>
        <w:top w:val="none" w:sz="0" w:space="0" w:color="auto"/>
        <w:left w:val="none" w:sz="0" w:space="0" w:color="auto"/>
        <w:bottom w:val="none" w:sz="0" w:space="0" w:color="auto"/>
        <w:right w:val="none" w:sz="0" w:space="0" w:color="auto"/>
      </w:divBdr>
    </w:div>
    <w:div w:id="1973945048">
      <w:bodyDiv w:val="1"/>
      <w:marLeft w:val="0"/>
      <w:marRight w:val="0"/>
      <w:marTop w:val="0"/>
      <w:marBottom w:val="0"/>
      <w:divBdr>
        <w:top w:val="none" w:sz="0" w:space="0" w:color="auto"/>
        <w:left w:val="none" w:sz="0" w:space="0" w:color="auto"/>
        <w:bottom w:val="none" w:sz="0" w:space="0" w:color="auto"/>
        <w:right w:val="none" w:sz="0" w:space="0" w:color="auto"/>
      </w:divBdr>
    </w:div>
    <w:div w:id="2029603297">
      <w:bodyDiv w:val="1"/>
      <w:marLeft w:val="0"/>
      <w:marRight w:val="0"/>
      <w:marTop w:val="0"/>
      <w:marBottom w:val="0"/>
      <w:divBdr>
        <w:top w:val="none" w:sz="0" w:space="0" w:color="auto"/>
        <w:left w:val="none" w:sz="0" w:space="0" w:color="auto"/>
        <w:bottom w:val="none" w:sz="0" w:space="0" w:color="auto"/>
        <w:right w:val="none" w:sz="0" w:space="0" w:color="auto"/>
      </w:divBdr>
    </w:div>
    <w:div w:id="2082750253">
      <w:bodyDiv w:val="1"/>
      <w:marLeft w:val="0"/>
      <w:marRight w:val="0"/>
      <w:marTop w:val="0"/>
      <w:marBottom w:val="0"/>
      <w:divBdr>
        <w:top w:val="none" w:sz="0" w:space="0" w:color="auto"/>
        <w:left w:val="none" w:sz="0" w:space="0" w:color="auto"/>
        <w:bottom w:val="none" w:sz="0" w:space="0" w:color="auto"/>
        <w:right w:val="none" w:sz="0" w:space="0" w:color="auto"/>
      </w:divBdr>
    </w:div>
    <w:div w:id="2113236110">
      <w:bodyDiv w:val="1"/>
      <w:marLeft w:val="0"/>
      <w:marRight w:val="0"/>
      <w:marTop w:val="0"/>
      <w:marBottom w:val="0"/>
      <w:divBdr>
        <w:top w:val="none" w:sz="0" w:space="0" w:color="auto"/>
        <w:left w:val="none" w:sz="0" w:space="0" w:color="auto"/>
        <w:bottom w:val="none" w:sz="0" w:space="0" w:color="auto"/>
        <w:right w:val="none" w:sz="0" w:space="0" w:color="auto"/>
      </w:divBdr>
    </w:div>
    <w:div w:id="2117750629">
      <w:bodyDiv w:val="1"/>
      <w:marLeft w:val="0"/>
      <w:marRight w:val="0"/>
      <w:marTop w:val="0"/>
      <w:marBottom w:val="0"/>
      <w:divBdr>
        <w:top w:val="none" w:sz="0" w:space="0" w:color="auto"/>
        <w:left w:val="none" w:sz="0" w:space="0" w:color="auto"/>
        <w:bottom w:val="none" w:sz="0" w:space="0" w:color="auto"/>
        <w:right w:val="none" w:sz="0" w:space="0" w:color="auto"/>
      </w:divBdr>
    </w:div>
    <w:div w:id="21320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FE32-396D-4EF6-A612-1560BDA1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7</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Dalai, Narendalai</dc:creator>
  <cp:keywords/>
  <dc:description/>
  <cp:lastModifiedBy>Dalai, Narendalai</cp:lastModifiedBy>
  <cp:revision>105</cp:revision>
  <dcterms:created xsi:type="dcterms:W3CDTF">2015-11-01T01:33:00Z</dcterms:created>
  <dcterms:modified xsi:type="dcterms:W3CDTF">2015-11-20T22:23:00Z</dcterms:modified>
</cp:coreProperties>
</file>