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30" w:before="0"/>
        <w:jc w:val="center"/>
      </w:pPr>
      <w:r>
        <w:rPr>
          <w:b/>
          <w:bCs/>
          <w:sz w:val="32"/>
          <w:szCs w:val="32"/>
        </w:rPr>
        <w:t xml:space="preserve">SUPPLEMENTARY FILE</w:t>
      </w:r>
    </w:p>
    <w:p>
      <w:pPr>
        <w:spacing w:after="140" w:line="300"/>
        <w:jc w:val="both"/>
      </w:pPr>
      <w:r>
        <w:rPr>
          <w:b/>
          <w:bCs/>
        </w:rPr>
        <w:t xml:space="preserve">The 100 most-cited articles on non-invasive diagnosis and surveillance of bladder cancer (2016–2025): a bibliometric analysis</w:t>
      </w:r>
    </w:p>
    <w:p>
      <w:pPr>
        <w:spacing w:after="140" w:line="300"/>
        <w:jc w:val="both"/>
      </w:pPr>
      <w:r>
        <w:t xml:space="preserve">Alican Çatık, Mithat Ekşi, Serdar Karadağ, Alper Bitkin</w:t>
      </w:r>
    </w:p>
    <w:p>
      <w:pPr>
        <w:spacing w:after="140" w:line="300"/>
        <w:jc w:val="both"/>
      </w:pPr>
      <w:r>
        <w:t xml:space="preserve">Corresponding author: Alican Çatık · ORCID: 0000-0002-0226-7804</w:t>
      </w:r>
    </w:p>
    <w:p>
      <w:pPr>
        <w:spacing w:after="140" w:line="300"/>
        <w:jc w:val="both"/>
      </w:pPr>
      <w:r>
        <w:t xml:space="preserve">This document contains the search strings of the article and the compliance tables for the three reporting guidelines. The analysis code and derived data are available in an open archive: doi:10.5281/zenodo.21724781</w:t>
      </w:r>
    </w:p>
    <w:p>
      <w:r>
        <w:br w:type="page"/>
      </w:r>
    </w:p>
    <w:p>
      <w:pPr>
        <w:pStyle w:val="Heading1"/>
        <w:spacing w:after="130" w:before="260"/>
        <w:jc w:val="left"/>
      </w:pPr>
      <w:r>
        <w:rPr>
          <w:b/>
          <w:bCs/>
          <w:sz w:val="26"/>
          <w:szCs w:val="26"/>
        </w:rPr>
        <w:t xml:space="preserve">APPENDIX A — SEARCH STRINGS</w:t>
      </w:r>
    </w:p>
    <w:p>
      <w:pPr>
        <w:spacing w:after="140" w:line="300"/>
        <w:jc w:val="both"/>
      </w:pPr>
      <w:r>
        <w:t xml:space="preserve">All three were run on the Web of Science Core Collection / SCI-EXPANDED on 30 July 2026.</w:t>
      </w:r>
    </w:p>
    <w:p>
      <w:pPr>
        <w:spacing w:after="140" w:line="300"/>
        <w:jc w:val="both"/>
      </w:pPr>
      <w:r>
        <w:rPr>
          <w:b/>
          <w:bCs/>
        </w:rPr>
        <w:t xml:space="preserve">Query 1 — expanded technology block (6,811 records; for comparison only, not downloaded)</w:t>
      </w:r>
    </w:p>
    <w:p>
      <w:pPr>
        <w:shd w:fill="F4F4F4" w:val="clear"/>
        <w:spacing w:after="40" w:line="240"/>
      </w:pPr>
      <w:r>
        <w:rPr>
          <w:rFonts w:ascii="Consolas" w:cs="Consolas" w:eastAsia="Consolas" w:hAnsi="Consolas"/>
          <w:sz w:val="14"/>
          <w:szCs w:val="14"/>
        </w:rPr>
        <w:t xml:space="preserve">TS=(("bladder cancer" OR "bladder carcinoma" OR "bladder tumor*" OR "bladder tumour*" OR "bladder neoplasm*" OR "urinary bladder neoplasm*" OR "urothelial carcinoma" OR "urothelial cancer" OR "urothelial neoplasm*" OR "urothelial tumor*" OR "urothelial tumour*" OR "transitional cell carcinoma" OR "non-muscle-invasive bladder" OR "non muscle invasive bladder" OR "muscle-invasive bladder" OR "NMIBC" OR "MIBC") AND ("noninvasive" OR "non-invasive" OR "urine cytology" OR "urinary cytology" OR "urinary biomarker*" OR "urine biomarker*" OR "urinary marker*" OR "urine marker*" OR "urinary test*" OR "voided urine" OR "urinary sediment" OR "urinary DNA" OR "liquid biopsy" OR "cell-free DNA" OR "circulating tumor DNA" OR "circulating tumour DNA" OR "ctDNA" OR "cfDNA" OR "circulating tumor cell*" OR "circulating tumour cell*" OR "microRNA" OR "miRNA" OR "exosom*" OR "extracellular vesicle*" OR "DNA methylation" OR "methylation marker*" OR "telomerase" OR "TERT promoter" OR "survivin" OR "metabolomic*" OR "proteomic*" OR "FISH" OR "UroVysion" OR "NMP22" OR "BladderChek" OR "BTA stat" OR "BTA TRAK" OR "ImmunoCyt" OR "uCyt" OR "Cxbladder" OR "UroSEEK" OR "EpiCheck" OR "AssureMDx" OR "ADXBLADDER" OR "Uromonitor" OR "UroMark" OR "PENK" OR "Xpert bladder" OR "MRI" OR "magnetic resonance imaging" OR "multiparametric MRI" OR "mpMRI" OR "VI-RADS" OR "vesical imaging" OR "diffusion-weighted" OR "CT urography" OR "computed tomography urography" OR "ultrasonography" OR "radiomic*" OR "deep learning" OR "machine learning" OR "artificial intelligence" OR "convolutional neural network*" OR "neural network*" OR "computer-aided detection" OR "computer-aided diagnosis" OR "vision transformer" OR "large language model*" OR "ChatGPT" OR "GPT-4" OR "GPT-3" OR "foundation model*" OR "generative artificial intelligence" OR "biosensor*" OR "electronic nose" OR "volatile organic compound*" OR "Raman spectroscopy")) AND DT=(Article OR Review) AND PY=(2016-2025)</w:t>
      </w:r>
    </w:p>
    <w:p>
      <w:pPr>
        <w:spacing w:after="140"/>
      </w:pPr>
      <w:r>
        <w:t xml:space="preserve"/>
      </w:r>
    </w:p>
    <w:p>
      <w:pPr>
        <w:spacing w:after="140" w:line="300"/>
        <w:jc w:val="both"/>
      </w:pPr>
      <w:r>
        <w:rPr>
          <w:b/>
          <w:bCs/>
        </w:rPr>
        <w:t xml:space="preserve">Query 2 — narrow technology block (5,785 records; for comparison only, not downloaded)</w:t>
      </w:r>
    </w:p>
    <w:p>
      <w:pPr>
        <w:shd w:fill="F4F4F4" w:val="clear"/>
        <w:spacing w:after="40" w:line="240"/>
      </w:pPr>
      <w:r>
        <w:rPr>
          <w:rFonts w:ascii="Consolas" w:cs="Consolas" w:eastAsia="Consolas" w:hAnsi="Consolas"/>
          <w:sz w:val="14"/>
          <w:szCs w:val="14"/>
        </w:rPr>
        <w:t xml:space="preserve">TS=(("bladder cancer" OR "urothelial carcinoma" OR "urothelial cancer" OR "bladder carcinoma" OR "urinary bladder neoplasm*" OR "non-muscle-invasive bladder" OR "muscle-invasive bladder") AND ("noninvasive" OR "non-invasive" OR "urine cytology" OR "urinary cytology" OR "urinary biomarker*" OR "urine biomarker*" OR "liquid biopsy" OR "cell-free DNA" OR "circulating tumor DNA" OR "ctDNA" OR "cfDNA" OR "microRNA" OR "miRNA" OR "exosom*" OR "extracellular vesicle*" OR "DNA methylation" OR "methylation marker*" OR "FISH" OR "UroVysion" OR "NMP22" OR "BTA stat" OR "telomerase" OR "TERT promoter" OR "Cxbladder" OR "UroSEEK" OR "EpiCheck" OR "AssureMDx" OR "PENK" OR "Xpert bladder" OR "urinary DNA" OR "voided urine" OR "MRI" OR "magnetic resonance imaging" OR "multiparametric MRI" OR "mpMRI" OR "VI-RADS" OR "vesical imaging" OR "radiomic*" OR "deep learning" OR "machine learning" OR "artificial intelligence")) AND DT=(Article OR Review) AND PY=(2016-2025)</w:t>
      </w:r>
    </w:p>
    <w:p>
      <w:pPr>
        <w:spacing w:after="140"/>
      </w:pPr>
      <w:r>
        <w:t xml:space="preserve"/>
      </w:r>
    </w:p>
    <w:p>
      <w:pPr>
        <w:spacing w:after="140" w:line="300"/>
        <w:jc w:val="both"/>
      </w:pPr>
      <w:r>
        <w:rPr>
          <w:b/>
          <w:bCs/>
        </w:rPr>
        <w:t xml:space="preserve">Query 3 — disease block (32,690 records; primary data source, top 5,000 full records downloaded by descending citation count)</w:t>
      </w:r>
    </w:p>
    <w:p>
      <w:pPr>
        <w:shd w:fill="F4F4F4" w:val="clear"/>
        <w:spacing w:after="40" w:line="240"/>
      </w:pPr>
      <w:r>
        <w:rPr>
          <w:rFonts w:ascii="Consolas" w:cs="Consolas" w:eastAsia="Consolas" w:hAnsi="Consolas"/>
          <w:sz w:val="14"/>
          <w:szCs w:val="14"/>
        </w:rPr>
        <w:t xml:space="preserve">TS=("bladder cancer" OR "bladder carcinoma" OR "bladder tumor*" OR "bladder tumour*" OR "bladder neoplasm*" OR "urinary bladder neoplasm*" OR "urothelial carcinoma" OR "urothelial cancer" OR "urothelial neoplasm*" OR "urothelial tumor*" OR "urothelial tumour*" OR "transitional cell carcinoma" OR "non-muscle-invasive bladder" OR "non muscle invasive bladder" OR "muscle-invasive bladder" OR "NMIBC" OR "MIBC") AND DT=(Article OR Review) AND PY=(2016-2025)</w:t>
      </w:r>
    </w:p>
    <w:p>
      <w:pPr>
        <w:spacing w:after="140"/>
      </w:pPr>
      <w:r>
        <w:t xml:space="preserve"/>
      </w:r>
    </w:p>
    <w:p>
      <w:r>
        <w:br w:type="page"/>
      </w:r>
    </w:p>
    <w:p>
      <w:pPr>
        <w:pStyle w:val="Heading1"/>
        <w:spacing w:after="130" w:before="260"/>
        <w:jc w:val="left"/>
      </w:pPr>
      <w:r>
        <w:rPr>
          <w:b/>
          <w:bCs/>
          <w:sz w:val="26"/>
          <w:szCs w:val="26"/>
        </w:rPr>
        <w:t xml:space="preserve">APPENDIX 2 — BIBLIO COMPLIANCE TABLE (20 items)</w:t>
      </w:r>
    </w:p>
    <w:p>
      <w:pPr>
        <w:spacing w:after="140" w:line="300"/>
        <w:jc w:val="both"/>
      </w:pPr>
      <w:r>
        <w:t xml:space="preserve">The table below shows where each of the 20 items of the BIBLIO guideline⁵ — developed for bibliometric reviews of the biomedical literature and registered with the EQUATOR Network — is addressed in this article. Item wording is condensed from the original checklist.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rPr>
          <w:tblHeader/>
        </w:trPr>
        <w:tc>
          <w:tcPr>
            <w:tcW w:type="dxa" w:w="1814"/>
            <w:shd w:fill="EFEFEF" w:val="clear"/>
            <w:tcMar>
              <w:top w:type="dxa" w:w="60"/>
              <w:left w:type="dxa" w:w="90"/>
              <w:bottom w:type="dxa" w:w="60"/>
              <w:right w:type="dxa" w:w="90"/>
            </w:tcMar>
          </w:tcPr>
          <w:p>
            <w:pPr>
              <w:spacing w:after="0" w:line="260"/>
            </w:pPr>
            <w:r>
              <w:rPr>
                <w:b/>
                <w:bCs/>
                <w:sz w:val="17"/>
                <w:szCs w:val="17"/>
              </w:rPr>
              <w:t xml:space="preserve">Section</w:t>
            </w:r>
          </w:p>
        </w:tc>
        <w:tc>
          <w:tcPr>
            <w:tcW w:type="dxa" w:w="1814"/>
            <w:shd w:fill="EFEFEF" w:val="clear"/>
            <w:tcMar>
              <w:top w:type="dxa" w:w="60"/>
              <w:left w:type="dxa" w:w="90"/>
              <w:bottom w:type="dxa" w:w="60"/>
              <w:right w:type="dxa" w:w="90"/>
            </w:tcMar>
          </w:tcPr>
          <w:p>
            <w:pPr>
              <w:spacing w:after="0" w:line="260"/>
            </w:pPr>
            <w:r>
              <w:rPr>
                <w:b/>
                <w:bCs/>
                <w:sz w:val="17"/>
                <w:szCs w:val="17"/>
              </w:rPr>
              <w:t xml:space="preserve">No</w:t>
            </w:r>
          </w:p>
        </w:tc>
        <w:tc>
          <w:tcPr>
            <w:tcW w:type="dxa" w:w="1814"/>
            <w:shd w:fill="EFEFEF" w:val="clear"/>
            <w:tcMar>
              <w:top w:type="dxa" w:w="60"/>
              <w:left w:type="dxa" w:w="90"/>
              <w:bottom w:type="dxa" w:w="60"/>
              <w:right w:type="dxa" w:w="90"/>
            </w:tcMar>
          </w:tcPr>
          <w:p>
            <w:pPr>
              <w:spacing w:after="0" w:line="260"/>
            </w:pPr>
            <w:r>
              <w:rPr>
                <w:b/>
                <w:bCs/>
                <w:sz w:val="17"/>
                <w:szCs w:val="17"/>
              </w:rPr>
              <w:t xml:space="preserve">Checklist item</w:t>
            </w:r>
          </w:p>
        </w:tc>
        <w:tc>
          <w:tcPr>
            <w:tcW w:type="dxa" w:w="1814"/>
            <w:shd w:fill="EFEFEF" w:val="clear"/>
            <w:tcMar>
              <w:top w:type="dxa" w:w="60"/>
              <w:left w:type="dxa" w:w="90"/>
              <w:bottom w:type="dxa" w:w="60"/>
              <w:right w:type="dxa" w:w="90"/>
            </w:tcMar>
          </w:tcPr>
          <w:p>
            <w:pPr>
              <w:spacing w:after="0" w:line="260"/>
            </w:pPr>
            <w:r>
              <w:rPr>
                <w:b/>
                <w:bCs/>
                <w:sz w:val="17"/>
                <w:szCs w:val="17"/>
              </w:rPr>
              <w:t xml:space="preserve">Where addressed</w:t>
            </w:r>
          </w:p>
        </w:tc>
        <w:tc>
          <w:tcPr>
            <w:tcW w:type="dxa" w:w="1814"/>
            <w:shd w:fill="EFEFEF" w:val="clear"/>
            <w:tcMar>
              <w:top w:type="dxa" w:w="60"/>
              <w:left w:type="dxa" w:w="90"/>
              <w:bottom w:type="dxa" w:w="60"/>
              <w:right w:type="dxa" w:w="90"/>
            </w:tcMar>
          </w:tcPr>
          <w:p>
            <w:pPr>
              <w:spacing w:after="0" w:line="260"/>
            </w:pPr>
            <w:r>
              <w:rPr>
                <w:b/>
                <w:bCs/>
                <w:sz w:val="17"/>
                <w:szCs w:val="17"/>
              </w:rPr>
              <w:t xml:space="preserve">Status</w:t>
            </w:r>
          </w:p>
        </w:tc>
      </w:tr>
      <w:tr>
        <w:tc>
          <w:tcPr>
            <w:tcW w:type="dxa" w:w="1814"/>
            <w:tcMar>
              <w:top w:type="dxa" w:w="60"/>
              <w:left w:type="dxa" w:w="90"/>
              <w:bottom w:type="dxa" w:w="60"/>
              <w:right w:type="dxa" w:w="90"/>
            </w:tcMar>
          </w:tcPr>
          <w:p>
            <w:pPr>
              <w:spacing w:after="0" w:line="260"/>
            </w:pPr>
            <w:r>
              <w:rPr>
                <w:b w:val="false"/>
                <w:bCs w:val="false"/>
                <w:sz w:val="17"/>
                <w:szCs w:val="17"/>
              </w:rPr>
              <w:t xml:space="preserve">Title</w:t>
            </w:r>
          </w:p>
        </w:tc>
        <w:tc>
          <w:tcPr>
            <w:tcW w:type="dxa" w:w="1814"/>
            <w:tcMar>
              <w:top w:type="dxa" w:w="60"/>
              <w:left w:type="dxa" w:w="90"/>
              <w:bottom w:type="dxa" w:w="60"/>
              <w:right w:type="dxa" w:w="90"/>
            </w:tcMar>
          </w:tcPr>
          <w:p>
            <w:pPr>
              <w:spacing w:after="0" w:line="260"/>
            </w:pPr>
            <w:r>
              <w:rPr>
                <w:b w:val="false"/>
                <w:bCs w:val="false"/>
                <w:sz w:val="17"/>
                <w:szCs w:val="17"/>
              </w:rPr>
              <w:t xml:space="preserve">1</w:t>
            </w:r>
          </w:p>
        </w:tc>
        <w:tc>
          <w:tcPr>
            <w:tcW w:type="dxa" w:w="1814"/>
            <w:tcMar>
              <w:top w:type="dxa" w:w="60"/>
              <w:left w:type="dxa" w:w="90"/>
              <w:bottom w:type="dxa" w:w="60"/>
              <w:right w:type="dxa" w:w="90"/>
            </w:tcMar>
          </w:tcPr>
          <w:p>
            <w:pPr>
              <w:spacing w:after="0" w:line="260"/>
            </w:pPr>
            <w:r>
              <w:rPr>
                <w:b w:val="false"/>
                <w:bCs w:val="false"/>
                <w:sz w:val="17"/>
                <w:szCs w:val="17"/>
              </w:rPr>
              <w:t xml:space="preserve">Identify the report as a bibliometric review in the title</w:t>
            </w:r>
          </w:p>
        </w:tc>
        <w:tc>
          <w:tcPr>
            <w:tcW w:type="dxa" w:w="1814"/>
            <w:tcMar>
              <w:top w:type="dxa" w:w="60"/>
              <w:left w:type="dxa" w:w="90"/>
              <w:bottom w:type="dxa" w:w="60"/>
              <w:right w:type="dxa" w:w="90"/>
            </w:tcMar>
          </w:tcPr>
          <w:p>
            <w:pPr>
              <w:spacing w:after="0" w:line="260"/>
            </w:pPr>
            <w:r>
              <w:rPr>
                <w:b w:val="false"/>
                <w:bCs w:val="false"/>
                <w:sz w:val="17"/>
                <w:szCs w:val="17"/>
              </w:rPr>
              <w:t xml:space="preserve">Title</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Title</w:t>
            </w:r>
          </w:p>
        </w:tc>
        <w:tc>
          <w:tcPr>
            <w:tcW w:type="dxa" w:w="1814"/>
            <w:tcMar>
              <w:top w:type="dxa" w:w="60"/>
              <w:left w:type="dxa" w:w="90"/>
              <w:bottom w:type="dxa" w:w="60"/>
              <w:right w:type="dxa" w:w="90"/>
            </w:tcMar>
          </w:tcPr>
          <w:p>
            <w:pPr>
              <w:spacing w:after="0" w:line="260"/>
            </w:pPr>
            <w:r>
              <w:rPr>
                <w:b w:val="false"/>
                <w:bCs w:val="false"/>
                <w:sz w:val="17"/>
                <w:szCs w:val="17"/>
              </w:rPr>
              <w:t xml:space="preserve">2</w:t>
            </w:r>
          </w:p>
        </w:tc>
        <w:tc>
          <w:tcPr>
            <w:tcW w:type="dxa" w:w="1814"/>
            <w:tcMar>
              <w:top w:type="dxa" w:w="60"/>
              <w:left w:type="dxa" w:w="90"/>
              <w:bottom w:type="dxa" w:w="60"/>
              <w:right w:type="dxa" w:w="90"/>
            </w:tcMar>
          </w:tcPr>
          <w:p>
            <w:pPr>
              <w:spacing w:after="0" w:line="260"/>
            </w:pPr>
            <w:r>
              <w:rPr>
                <w:b w:val="false"/>
                <w:bCs w:val="false"/>
                <w:sz w:val="17"/>
                <w:szCs w:val="17"/>
              </w:rPr>
              <w:t xml:space="preserve">Indicate the key issues/topics and coverage of time period</w:t>
            </w:r>
          </w:p>
        </w:tc>
        <w:tc>
          <w:tcPr>
            <w:tcW w:type="dxa" w:w="1814"/>
            <w:tcMar>
              <w:top w:type="dxa" w:w="60"/>
              <w:left w:type="dxa" w:w="90"/>
              <w:bottom w:type="dxa" w:w="60"/>
              <w:right w:type="dxa" w:w="90"/>
            </w:tcMar>
          </w:tcPr>
          <w:p>
            <w:pPr>
              <w:spacing w:after="0" w:line="260"/>
            </w:pPr>
            <w:r>
              <w:rPr>
                <w:b w:val="false"/>
                <w:bCs w:val="false"/>
                <w:sz w:val="17"/>
                <w:szCs w:val="17"/>
              </w:rPr>
              <w:t xml:space="preserve">Title (2016–2025)</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Abstract</w:t>
            </w:r>
          </w:p>
        </w:tc>
        <w:tc>
          <w:tcPr>
            <w:tcW w:type="dxa" w:w="1814"/>
            <w:tcMar>
              <w:top w:type="dxa" w:w="60"/>
              <w:left w:type="dxa" w:w="90"/>
              <w:bottom w:type="dxa" w:w="60"/>
              <w:right w:type="dxa" w:w="90"/>
            </w:tcMar>
          </w:tcPr>
          <w:p>
            <w:pPr>
              <w:spacing w:after="0" w:line="260"/>
            </w:pPr>
            <w:r>
              <w:rPr>
                <w:b w:val="false"/>
                <w:bCs w:val="false"/>
                <w:sz w:val="17"/>
                <w:szCs w:val="17"/>
              </w:rPr>
              <w:t xml:space="preserve">3</w:t>
            </w:r>
          </w:p>
        </w:tc>
        <w:tc>
          <w:tcPr>
            <w:tcW w:type="dxa" w:w="1814"/>
            <w:tcMar>
              <w:top w:type="dxa" w:w="60"/>
              <w:left w:type="dxa" w:w="90"/>
              <w:bottom w:type="dxa" w:w="60"/>
              <w:right w:type="dxa" w:w="90"/>
            </w:tcMar>
          </w:tcPr>
          <w:p>
            <w:pPr>
              <w:spacing w:after="0" w:line="260"/>
            </w:pPr>
            <w:r>
              <w:rPr>
                <w:b w:val="false"/>
                <w:bCs w:val="false"/>
                <w:sz w:val="17"/>
                <w:szCs w:val="17"/>
              </w:rPr>
              <w:t xml:space="preserve">Structured summary: background, methods, results, conclusions</w:t>
            </w:r>
          </w:p>
        </w:tc>
        <w:tc>
          <w:tcPr>
            <w:tcW w:type="dxa" w:w="1814"/>
            <w:tcMar>
              <w:top w:type="dxa" w:w="60"/>
              <w:left w:type="dxa" w:w="90"/>
              <w:bottom w:type="dxa" w:w="60"/>
              <w:right w:type="dxa" w:w="90"/>
            </w:tcMar>
          </w:tcPr>
          <w:p>
            <w:pPr>
              <w:spacing w:after="0" w:line="260"/>
            </w:pPr>
            <w:r>
              <w:rPr>
                <w:b w:val="false"/>
                <w:bCs w:val="false"/>
                <w:sz w:val="17"/>
                <w:szCs w:val="17"/>
              </w:rPr>
              <w:t xml:space="preserve">Abstract</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Introduction</w:t>
            </w:r>
          </w:p>
        </w:tc>
        <w:tc>
          <w:tcPr>
            <w:tcW w:type="dxa" w:w="1814"/>
            <w:tcMar>
              <w:top w:type="dxa" w:w="60"/>
              <w:left w:type="dxa" w:w="90"/>
              <w:bottom w:type="dxa" w:w="60"/>
              <w:right w:type="dxa" w:w="90"/>
            </w:tcMar>
          </w:tcPr>
          <w:p>
            <w:pPr>
              <w:spacing w:after="0" w:line="260"/>
            </w:pPr>
            <w:r>
              <w:rPr>
                <w:b w:val="false"/>
                <w:bCs w:val="false"/>
                <w:sz w:val="17"/>
                <w:szCs w:val="17"/>
              </w:rPr>
              <w:t xml:space="preserve">4</w:t>
            </w:r>
          </w:p>
        </w:tc>
        <w:tc>
          <w:tcPr>
            <w:tcW w:type="dxa" w:w="1814"/>
            <w:tcMar>
              <w:top w:type="dxa" w:w="60"/>
              <w:left w:type="dxa" w:w="90"/>
              <w:bottom w:type="dxa" w:w="60"/>
              <w:right w:type="dxa" w:w="90"/>
            </w:tcMar>
          </w:tcPr>
          <w:p>
            <w:pPr>
              <w:spacing w:after="0" w:line="260"/>
            </w:pPr>
            <w:r>
              <w:rPr>
                <w:b w:val="false"/>
                <w:bCs w:val="false"/>
                <w:sz w:val="17"/>
                <w:szCs w:val="17"/>
              </w:rPr>
              <w:t xml:space="preserve">Present review of existing knowledge and epidemiological information</w:t>
            </w:r>
          </w:p>
        </w:tc>
        <w:tc>
          <w:tcPr>
            <w:tcW w:type="dxa" w:w="1814"/>
            <w:tcMar>
              <w:top w:type="dxa" w:w="60"/>
              <w:left w:type="dxa" w:w="90"/>
              <w:bottom w:type="dxa" w:w="60"/>
              <w:right w:type="dxa" w:w="90"/>
            </w:tcMar>
          </w:tcPr>
          <w:p>
            <w:pPr>
              <w:spacing w:after="0" w:line="260"/>
            </w:pPr>
            <w:r>
              <w:rPr>
                <w:b w:val="false"/>
                <w:bCs w:val="false"/>
                <w:sz w:val="17"/>
                <w:szCs w:val="17"/>
              </w:rPr>
              <w:t xml:space="preserve">§1</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Introduction</w:t>
            </w:r>
          </w:p>
        </w:tc>
        <w:tc>
          <w:tcPr>
            <w:tcW w:type="dxa" w:w="1814"/>
            <w:tcMar>
              <w:top w:type="dxa" w:w="60"/>
              <w:left w:type="dxa" w:w="90"/>
              <w:bottom w:type="dxa" w:w="60"/>
              <w:right w:type="dxa" w:w="90"/>
            </w:tcMar>
          </w:tcPr>
          <w:p>
            <w:pPr>
              <w:spacing w:after="0" w:line="260"/>
            </w:pPr>
            <w:r>
              <w:rPr>
                <w:b w:val="false"/>
                <w:bCs w:val="false"/>
                <w:sz w:val="17"/>
                <w:szCs w:val="17"/>
              </w:rPr>
              <w:t xml:space="preserve">5</w:t>
            </w:r>
          </w:p>
        </w:tc>
        <w:tc>
          <w:tcPr>
            <w:tcW w:type="dxa" w:w="1814"/>
            <w:tcMar>
              <w:top w:type="dxa" w:w="60"/>
              <w:left w:type="dxa" w:w="90"/>
              <w:bottom w:type="dxa" w:w="60"/>
              <w:right w:type="dxa" w:w="90"/>
            </w:tcMar>
          </w:tcPr>
          <w:p>
            <w:pPr>
              <w:spacing w:after="0" w:line="260"/>
            </w:pPr>
            <w:r>
              <w:rPr>
                <w:b w:val="false"/>
                <w:bCs w:val="false"/>
                <w:sz w:val="17"/>
                <w:szCs w:val="17"/>
              </w:rPr>
              <w:t xml:space="preserve">Statement of the objective(s) or question(s)</w:t>
            </w:r>
          </w:p>
        </w:tc>
        <w:tc>
          <w:tcPr>
            <w:tcW w:type="dxa" w:w="1814"/>
            <w:tcMar>
              <w:top w:type="dxa" w:w="60"/>
              <w:left w:type="dxa" w:w="90"/>
              <w:bottom w:type="dxa" w:w="60"/>
              <w:right w:type="dxa" w:w="90"/>
            </w:tcMar>
          </w:tcPr>
          <w:p>
            <w:pPr>
              <w:spacing w:after="0" w:line="260"/>
            </w:pPr>
            <w:r>
              <w:rPr>
                <w:b w:val="false"/>
                <w:bCs w:val="false"/>
                <w:sz w:val="17"/>
                <w:szCs w:val="17"/>
              </w:rPr>
              <w:t xml:space="preserve">§1, final paragraphs</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6</w:t>
            </w:r>
          </w:p>
        </w:tc>
        <w:tc>
          <w:tcPr>
            <w:tcW w:type="dxa" w:w="1814"/>
            <w:tcMar>
              <w:top w:type="dxa" w:w="60"/>
              <w:left w:type="dxa" w:w="90"/>
              <w:bottom w:type="dxa" w:w="60"/>
              <w:right w:type="dxa" w:w="90"/>
            </w:tcMar>
          </w:tcPr>
          <w:p>
            <w:pPr>
              <w:spacing w:after="0" w:line="260"/>
            </w:pPr>
            <w:r>
              <w:rPr>
                <w:b w:val="false"/>
                <w:bCs w:val="false"/>
                <w:sz w:val="17"/>
                <w:szCs w:val="17"/>
              </w:rPr>
              <w:t xml:space="preserve">Describe all information sources</w:t>
            </w:r>
          </w:p>
        </w:tc>
        <w:tc>
          <w:tcPr>
            <w:tcW w:type="dxa" w:w="1814"/>
            <w:tcMar>
              <w:top w:type="dxa" w:w="60"/>
              <w:left w:type="dxa" w:w="90"/>
              <w:bottom w:type="dxa" w:w="60"/>
              <w:right w:type="dxa" w:w="90"/>
            </w:tcMar>
          </w:tcPr>
          <w:p>
            <w:pPr>
              <w:spacing w:after="0" w:line="260"/>
            </w:pPr>
            <w:r>
              <w:rPr>
                <w:b w:val="false"/>
                <w:bCs w:val="false"/>
                <w:sz w:val="17"/>
                <w:szCs w:val="17"/>
              </w:rPr>
              <w:t xml:space="preserve">§2.1</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7</w:t>
            </w:r>
          </w:p>
        </w:tc>
        <w:tc>
          <w:tcPr>
            <w:tcW w:type="dxa" w:w="1814"/>
            <w:tcMar>
              <w:top w:type="dxa" w:w="60"/>
              <w:left w:type="dxa" w:w="90"/>
              <w:bottom w:type="dxa" w:w="60"/>
              <w:right w:type="dxa" w:w="90"/>
            </w:tcMar>
          </w:tcPr>
          <w:p>
            <w:pPr>
              <w:spacing w:after="0" w:line="260"/>
            </w:pPr>
            <w:r>
              <w:rPr>
                <w:b w:val="false"/>
                <w:bCs w:val="false"/>
                <w:sz w:val="17"/>
                <w:szCs w:val="17"/>
              </w:rPr>
              <w:t xml:space="preserve">Keywords and systematisation criteria (date of search, language, document type)</w:t>
            </w:r>
          </w:p>
        </w:tc>
        <w:tc>
          <w:tcPr>
            <w:tcW w:type="dxa" w:w="1814"/>
            <w:tcMar>
              <w:top w:type="dxa" w:w="60"/>
              <w:left w:type="dxa" w:w="90"/>
              <w:bottom w:type="dxa" w:w="60"/>
              <w:right w:type="dxa" w:w="90"/>
            </w:tcMar>
          </w:tcPr>
          <w:p>
            <w:pPr>
              <w:spacing w:after="0" w:line="260"/>
            </w:pPr>
            <w:r>
              <w:rPr>
                <w:b w:val="false"/>
                <w:bCs w:val="false"/>
                <w:sz w:val="17"/>
                <w:szCs w:val="17"/>
              </w:rPr>
              <w:t xml:space="preserve">§2.3; Appendix 1</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8</w:t>
            </w:r>
          </w:p>
        </w:tc>
        <w:tc>
          <w:tcPr>
            <w:tcW w:type="dxa" w:w="1814"/>
            <w:tcMar>
              <w:top w:type="dxa" w:w="60"/>
              <w:left w:type="dxa" w:w="90"/>
              <w:bottom w:type="dxa" w:w="60"/>
              <w:right w:type="dxa" w:w="90"/>
            </w:tcMar>
          </w:tcPr>
          <w:p>
            <w:pPr>
              <w:spacing w:after="0" w:line="260"/>
            </w:pPr>
            <w:r>
              <w:rPr>
                <w:b w:val="false"/>
                <w:bCs w:val="false"/>
                <w:sz w:val="17"/>
                <w:szCs w:val="17"/>
              </w:rPr>
              <w:t xml:space="preserve">The period the review covers and its justification</w:t>
            </w:r>
          </w:p>
        </w:tc>
        <w:tc>
          <w:tcPr>
            <w:tcW w:type="dxa" w:w="1814"/>
            <w:tcMar>
              <w:top w:type="dxa" w:w="60"/>
              <w:left w:type="dxa" w:w="90"/>
              <w:bottom w:type="dxa" w:w="60"/>
              <w:right w:type="dxa" w:w="90"/>
            </w:tcMar>
          </w:tcPr>
          <w:p>
            <w:pPr>
              <w:spacing w:after="0" w:line="260"/>
            </w:pPr>
            <w:r>
              <w:rPr>
                <w:b w:val="false"/>
                <w:bCs w:val="false"/>
                <w:sz w:val="17"/>
                <w:szCs w:val="17"/>
              </w:rPr>
              <w:t xml:space="preserve">§2.3</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9</w:t>
            </w:r>
          </w:p>
        </w:tc>
        <w:tc>
          <w:tcPr>
            <w:tcW w:type="dxa" w:w="1814"/>
            <w:tcMar>
              <w:top w:type="dxa" w:w="60"/>
              <w:left w:type="dxa" w:w="90"/>
              <w:bottom w:type="dxa" w:w="60"/>
              <w:right w:type="dxa" w:w="90"/>
            </w:tcMar>
          </w:tcPr>
          <w:p>
            <w:pPr>
              <w:spacing w:after="0" w:line="260"/>
            </w:pPr>
            <w:r>
              <w:rPr>
                <w:b w:val="false"/>
                <w:bCs w:val="false"/>
                <w:sz w:val="17"/>
                <w:szCs w:val="17"/>
              </w:rPr>
              <w:t xml:space="preserve">Inclusion and exclusion criteria; study design, publication type, time period</w:t>
            </w:r>
          </w:p>
        </w:tc>
        <w:tc>
          <w:tcPr>
            <w:tcW w:type="dxa" w:w="1814"/>
            <w:tcMar>
              <w:top w:type="dxa" w:w="60"/>
              <w:left w:type="dxa" w:w="90"/>
              <w:bottom w:type="dxa" w:w="60"/>
              <w:right w:type="dxa" w:w="90"/>
            </w:tcMar>
          </w:tcPr>
          <w:p>
            <w:pPr>
              <w:spacing w:after="0" w:line="260"/>
            </w:pPr>
            <w:r>
              <w:rPr>
                <w:b w:val="false"/>
                <w:bCs w:val="false"/>
                <w:sz w:val="17"/>
                <w:szCs w:val="17"/>
              </w:rPr>
              <w:t xml:space="preserve">§2.4</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10</w:t>
            </w:r>
          </w:p>
        </w:tc>
        <w:tc>
          <w:tcPr>
            <w:tcW w:type="dxa" w:w="1814"/>
            <w:tcMar>
              <w:top w:type="dxa" w:w="60"/>
              <w:left w:type="dxa" w:w="90"/>
              <w:bottom w:type="dxa" w:w="60"/>
              <w:right w:type="dxa" w:w="90"/>
            </w:tcMar>
          </w:tcPr>
          <w:p>
            <w:pPr>
              <w:spacing w:after="0" w:line="260"/>
            </w:pPr>
            <w:r>
              <w:rPr>
                <w:b w:val="false"/>
                <w:bCs w:val="false"/>
                <w:sz w:val="17"/>
                <w:szCs w:val="17"/>
              </w:rPr>
              <w:t xml:space="preserve">Data refinement; removal of duplicate and unrelated articles</w:t>
            </w:r>
          </w:p>
        </w:tc>
        <w:tc>
          <w:tcPr>
            <w:tcW w:type="dxa" w:w="1814"/>
            <w:tcMar>
              <w:top w:type="dxa" w:w="60"/>
              <w:left w:type="dxa" w:w="90"/>
              <w:bottom w:type="dxa" w:w="60"/>
              <w:right w:type="dxa" w:w="90"/>
            </w:tcMar>
          </w:tcPr>
          <w:p>
            <w:pPr>
              <w:spacing w:after="0" w:line="260"/>
            </w:pPr>
            <w:r>
              <w:rPr>
                <w:b w:val="false"/>
                <w:bCs w:val="false"/>
                <w:sz w:val="17"/>
                <w:szCs w:val="17"/>
              </w:rPr>
              <w:t xml:space="preserve">§2.4, §2.7; Appendix 1</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11</w:t>
            </w:r>
          </w:p>
        </w:tc>
        <w:tc>
          <w:tcPr>
            <w:tcW w:type="dxa" w:w="1814"/>
            <w:tcMar>
              <w:top w:type="dxa" w:w="60"/>
              <w:left w:type="dxa" w:w="90"/>
              <w:bottom w:type="dxa" w:w="60"/>
              <w:right w:type="dxa" w:w="90"/>
            </w:tcMar>
          </w:tcPr>
          <w:p>
            <w:pPr>
              <w:spacing w:after="0" w:line="260"/>
            </w:pPr>
            <w:r>
              <w:rPr>
                <w:b w:val="false"/>
                <w:bCs w:val="false"/>
                <w:i/>
                <w:iCs/>
                <w:sz w:val="17"/>
                <w:szCs w:val="17"/>
              </w:rPr>
              <w:t xml:space="preserve">(Optional)</w:t>
            </w:r>
            <w:r>
              <w:rPr>
                <w:b w:val="false"/>
                <w:bCs w:val="false"/>
                <w:sz w:val="17"/>
                <w:szCs w:val="17"/>
              </w:rPr>
              <w:t xml:space="preserve"> Assessment of papers by three authors</w:t>
            </w:r>
          </w:p>
        </w:tc>
        <w:tc>
          <w:tcPr>
            <w:tcW w:type="dxa" w:w="1814"/>
            <w:tcMar>
              <w:top w:type="dxa" w:w="60"/>
              <w:left w:type="dxa" w:w="90"/>
              <w:bottom w:type="dxa" w:w="60"/>
              <w:right w:type="dxa" w:w="90"/>
            </w:tcMar>
          </w:tcPr>
          <w:p>
            <w:pPr>
              <w:spacing w:after="0" w:line="260"/>
            </w:pPr>
            <w:r>
              <w:rPr>
                <w:b w:val="false"/>
                <w:bCs w:val="false"/>
                <w:sz w:val="17"/>
                <w:szCs w:val="17"/>
              </w:rPr>
              <w:t xml:space="preserve">§2.5</w:t>
            </w:r>
          </w:p>
        </w:tc>
        <w:tc>
          <w:tcPr>
            <w:tcW w:type="dxa" w:w="1814"/>
            <w:tcMar>
              <w:top w:type="dxa" w:w="60"/>
              <w:left w:type="dxa" w:w="90"/>
              <w:bottom w:type="dxa" w:w="60"/>
              <w:right w:type="dxa" w:w="90"/>
            </w:tcMar>
          </w:tcPr>
          <w:p>
            <w:pPr>
              <w:spacing w:after="0" w:line="260"/>
            </w:pPr>
            <w:r>
              <w:rPr>
                <w:b/>
                <w:bCs/>
                <w:sz w:val="17"/>
                <w:szCs w:val="17"/>
              </w:rPr>
              <w:t xml:space="preserve">Met</w:t>
            </w:r>
            <w:r>
              <w:rPr>
                <w:b w:val="false"/>
                <w:bCs w:val="false"/>
                <w:sz w:val="17"/>
                <w:szCs w:val="17"/>
              </w:rPr>
              <w:t xml:space="preserve"> — the 64 borderline records were decided by discussion among three authors</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12</w:t>
            </w:r>
          </w:p>
        </w:tc>
        <w:tc>
          <w:tcPr>
            <w:tcW w:type="dxa" w:w="1814"/>
            <w:tcMar>
              <w:top w:type="dxa" w:w="60"/>
              <w:left w:type="dxa" w:w="90"/>
              <w:bottom w:type="dxa" w:w="60"/>
              <w:right w:type="dxa" w:w="90"/>
            </w:tcMar>
          </w:tcPr>
          <w:p>
            <w:pPr>
              <w:spacing w:after="0" w:line="260"/>
            </w:pPr>
            <w:r>
              <w:rPr>
                <w:b w:val="false"/>
                <w:bCs w:val="false"/>
                <w:sz w:val="17"/>
                <w:szCs w:val="17"/>
              </w:rPr>
              <w:t xml:space="preserve">Methods used for summarising, synthesis, tabulation and analysis</w:t>
            </w:r>
          </w:p>
        </w:tc>
        <w:tc>
          <w:tcPr>
            <w:tcW w:type="dxa" w:w="1814"/>
            <w:tcMar>
              <w:top w:type="dxa" w:w="60"/>
              <w:left w:type="dxa" w:w="90"/>
              <w:bottom w:type="dxa" w:w="60"/>
              <w:right w:type="dxa" w:w="90"/>
            </w:tcMar>
          </w:tcPr>
          <w:p>
            <w:pPr>
              <w:spacing w:after="0" w:line="260"/>
            </w:pPr>
            <w:r>
              <w:rPr>
                <w:b w:val="false"/>
                <w:bCs w:val="false"/>
                <w:sz w:val="17"/>
                <w:szCs w:val="17"/>
              </w:rPr>
              <w:t xml:space="preserve">§2.8</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Results</w:t>
            </w:r>
          </w:p>
        </w:tc>
        <w:tc>
          <w:tcPr>
            <w:tcW w:type="dxa" w:w="1814"/>
            <w:tcMar>
              <w:top w:type="dxa" w:w="60"/>
              <w:left w:type="dxa" w:w="90"/>
              <w:bottom w:type="dxa" w:w="60"/>
              <w:right w:type="dxa" w:w="90"/>
            </w:tcMar>
          </w:tcPr>
          <w:p>
            <w:pPr>
              <w:spacing w:after="0" w:line="260"/>
            </w:pPr>
            <w:r>
              <w:rPr>
                <w:b w:val="false"/>
                <w:bCs w:val="false"/>
                <w:sz w:val="17"/>
                <w:szCs w:val="17"/>
              </w:rPr>
              <w:t xml:space="preserve">13</w:t>
            </w:r>
          </w:p>
        </w:tc>
        <w:tc>
          <w:tcPr>
            <w:tcW w:type="dxa" w:w="1814"/>
            <w:tcMar>
              <w:top w:type="dxa" w:w="60"/>
              <w:left w:type="dxa" w:w="90"/>
              <w:bottom w:type="dxa" w:w="60"/>
              <w:right w:type="dxa" w:w="90"/>
            </w:tcMar>
          </w:tcPr>
          <w:p>
            <w:pPr>
              <w:spacing w:after="0" w:line="260"/>
            </w:pPr>
            <w:r>
              <w:rPr>
                <w:b w:val="false"/>
                <w:bCs w:val="false"/>
                <w:sz w:val="17"/>
                <w:szCs w:val="17"/>
              </w:rPr>
              <w:t xml:space="preserve">Flow diagram of search and selection; descriptive counts</w:t>
            </w:r>
          </w:p>
        </w:tc>
        <w:tc>
          <w:tcPr>
            <w:tcW w:type="dxa" w:w="1814"/>
            <w:tcMar>
              <w:top w:type="dxa" w:w="60"/>
              <w:left w:type="dxa" w:w="90"/>
              <w:bottom w:type="dxa" w:w="60"/>
              <w:right w:type="dxa" w:w="90"/>
            </w:tcMar>
          </w:tcPr>
          <w:p>
            <w:pPr>
              <w:spacing w:after="0" w:line="260"/>
            </w:pPr>
            <w:r>
              <w:rPr>
                <w:b w:val="false"/>
                <w:bCs w:val="false"/>
                <w:sz w:val="17"/>
                <w:szCs w:val="17"/>
              </w:rPr>
              <w:t xml:space="preserve">§3.1; Appendix 1</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Results</w:t>
            </w:r>
          </w:p>
        </w:tc>
        <w:tc>
          <w:tcPr>
            <w:tcW w:type="dxa" w:w="1814"/>
            <w:tcMar>
              <w:top w:type="dxa" w:w="60"/>
              <w:left w:type="dxa" w:w="90"/>
              <w:bottom w:type="dxa" w:w="60"/>
              <w:right w:type="dxa" w:w="90"/>
            </w:tcMar>
          </w:tcPr>
          <w:p>
            <w:pPr>
              <w:spacing w:after="0" w:line="260"/>
            </w:pPr>
            <w:r>
              <w:rPr>
                <w:b w:val="false"/>
                <w:bCs w:val="false"/>
                <w:sz w:val="17"/>
                <w:szCs w:val="17"/>
              </w:rPr>
              <w:t xml:space="preserve">14</w:t>
            </w:r>
          </w:p>
        </w:tc>
        <w:tc>
          <w:tcPr>
            <w:tcW w:type="dxa" w:w="1814"/>
            <w:tcMar>
              <w:top w:type="dxa" w:w="60"/>
              <w:left w:type="dxa" w:w="90"/>
              <w:bottom w:type="dxa" w:w="60"/>
              <w:right w:type="dxa" w:w="90"/>
            </w:tcMar>
          </w:tcPr>
          <w:p>
            <w:pPr>
              <w:spacing w:after="0" w:line="260"/>
            </w:pPr>
            <w:r>
              <w:rPr>
                <w:b w:val="false"/>
                <w:bCs w:val="false"/>
                <w:sz w:val="17"/>
                <w:szCs w:val="17"/>
              </w:rPr>
              <w:t xml:space="preserve">Schematic maps and trends presented using appropriate software</w:t>
            </w:r>
          </w:p>
        </w:tc>
        <w:tc>
          <w:tcPr>
            <w:tcW w:type="dxa" w:w="1814"/>
            <w:tcMar>
              <w:top w:type="dxa" w:w="60"/>
              <w:left w:type="dxa" w:w="90"/>
              <w:bottom w:type="dxa" w:w="60"/>
              <w:right w:type="dxa" w:w="90"/>
            </w:tcMar>
          </w:tcPr>
          <w:p>
            <w:pPr>
              <w:spacing w:after="0" w:line="260"/>
            </w:pPr>
            <w:r>
              <w:rPr>
                <w:b w:val="false"/>
                <w:bCs w:val="false"/>
                <w:sz w:val="17"/>
                <w:szCs w:val="17"/>
              </w:rPr>
              <w:t xml:space="preserve">Figures 7–10</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Results</w:t>
            </w:r>
          </w:p>
        </w:tc>
        <w:tc>
          <w:tcPr>
            <w:tcW w:type="dxa" w:w="1814"/>
            <w:tcMar>
              <w:top w:type="dxa" w:w="60"/>
              <w:left w:type="dxa" w:w="90"/>
              <w:bottom w:type="dxa" w:w="60"/>
              <w:right w:type="dxa" w:w="90"/>
            </w:tcMar>
          </w:tcPr>
          <w:p>
            <w:pPr>
              <w:spacing w:after="0" w:line="260"/>
            </w:pPr>
            <w:r>
              <w:rPr>
                <w:b w:val="false"/>
                <w:bCs w:val="false"/>
                <w:sz w:val="17"/>
                <w:szCs w:val="17"/>
              </w:rPr>
              <w:t xml:space="preserve">15</w:t>
            </w:r>
          </w:p>
        </w:tc>
        <w:tc>
          <w:tcPr>
            <w:tcW w:type="dxa" w:w="1814"/>
            <w:tcMar>
              <w:top w:type="dxa" w:w="60"/>
              <w:left w:type="dxa" w:w="90"/>
              <w:bottom w:type="dxa" w:w="60"/>
              <w:right w:type="dxa" w:w="90"/>
            </w:tcMar>
          </w:tcPr>
          <w:p>
            <w:pPr>
              <w:spacing w:after="0" w:line="260"/>
            </w:pPr>
            <w:r>
              <w:rPr>
                <w:b w:val="false"/>
                <w:bCs w:val="false"/>
                <w:sz w:val="17"/>
                <w:szCs w:val="17"/>
              </w:rPr>
              <w:t xml:space="preserve">Tabulation of findings; historical view; separate reporting of review papers</w:t>
            </w:r>
          </w:p>
        </w:tc>
        <w:tc>
          <w:tcPr>
            <w:tcW w:type="dxa" w:w="1814"/>
            <w:tcMar>
              <w:top w:type="dxa" w:w="60"/>
              <w:left w:type="dxa" w:w="90"/>
              <w:bottom w:type="dxa" w:w="60"/>
              <w:right w:type="dxa" w:w="90"/>
            </w:tcMar>
          </w:tcPr>
          <w:p>
            <w:pPr>
              <w:spacing w:after="0" w:line="260"/>
            </w:pPr>
            <w:r>
              <w:rPr>
                <w:b w:val="false"/>
                <w:bCs w:val="false"/>
                <w:sz w:val="17"/>
                <w:szCs w:val="17"/>
              </w:rPr>
              <w:t xml:space="preserve">§1 (historical view); §3.13 (reviews)</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Results</w:t>
            </w:r>
          </w:p>
        </w:tc>
        <w:tc>
          <w:tcPr>
            <w:tcW w:type="dxa" w:w="1814"/>
            <w:tcMar>
              <w:top w:type="dxa" w:w="60"/>
              <w:left w:type="dxa" w:w="90"/>
              <w:bottom w:type="dxa" w:w="60"/>
              <w:right w:type="dxa" w:w="90"/>
            </w:tcMar>
          </w:tcPr>
          <w:p>
            <w:pPr>
              <w:spacing w:after="0" w:line="260"/>
            </w:pPr>
            <w:r>
              <w:rPr>
                <w:b w:val="false"/>
                <w:bCs w:val="false"/>
                <w:sz w:val="17"/>
                <w:szCs w:val="17"/>
              </w:rPr>
              <w:t xml:space="preserve">16</w:t>
            </w:r>
          </w:p>
        </w:tc>
        <w:tc>
          <w:tcPr>
            <w:tcW w:type="dxa" w:w="1814"/>
            <w:tcMar>
              <w:top w:type="dxa" w:w="60"/>
              <w:left w:type="dxa" w:w="90"/>
              <w:bottom w:type="dxa" w:w="60"/>
              <w:right w:type="dxa" w:w="90"/>
            </w:tcMar>
          </w:tcPr>
          <w:p>
            <w:pPr>
              <w:spacing w:after="0" w:line="260"/>
            </w:pPr>
            <w:r>
              <w:rPr>
                <w:b w:val="false"/>
                <w:bCs w:val="false"/>
                <w:sz w:val="17"/>
                <w:szCs w:val="17"/>
              </w:rPr>
              <w:t xml:space="preserve">Synthesis of findings; identification of the gap; proposal of a model or hypothesis</w:t>
            </w:r>
          </w:p>
        </w:tc>
        <w:tc>
          <w:tcPr>
            <w:tcW w:type="dxa" w:w="1814"/>
            <w:tcMar>
              <w:top w:type="dxa" w:w="60"/>
              <w:left w:type="dxa" w:w="90"/>
              <w:bottom w:type="dxa" w:w="60"/>
              <w:right w:type="dxa" w:w="90"/>
            </w:tcMar>
          </w:tcPr>
          <w:p>
            <w:pPr>
              <w:spacing w:after="0" w:line="260"/>
            </w:pPr>
            <w:r>
              <w:rPr>
                <w:b w:val="false"/>
                <w:bCs w:val="false"/>
                <w:sz w:val="17"/>
                <w:szCs w:val="17"/>
              </w:rPr>
              <w:t xml:space="preserve">§3.12, §4</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Discussion</w:t>
            </w:r>
          </w:p>
        </w:tc>
        <w:tc>
          <w:tcPr>
            <w:tcW w:type="dxa" w:w="1814"/>
            <w:tcMar>
              <w:top w:type="dxa" w:w="60"/>
              <w:left w:type="dxa" w:w="90"/>
              <w:bottom w:type="dxa" w:w="60"/>
              <w:right w:type="dxa" w:w="90"/>
            </w:tcMar>
          </w:tcPr>
          <w:p>
            <w:pPr>
              <w:spacing w:after="0" w:line="260"/>
            </w:pPr>
            <w:r>
              <w:rPr>
                <w:b w:val="false"/>
                <w:bCs w:val="false"/>
                <w:sz w:val="17"/>
                <w:szCs w:val="17"/>
              </w:rPr>
              <w:t xml:space="preserve">17</w:t>
            </w:r>
          </w:p>
        </w:tc>
        <w:tc>
          <w:tcPr>
            <w:tcW w:type="dxa" w:w="1814"/>
            <w:tcMar>
              <w:top w:type="dxa" w:w="60"/>
              <w:left w:type="dxa" w:w="90"/>
              <w:bottom w:type="dxa" w:w="60"/>
              <w:right w:type="dxa" w:w="90"/>
            </w:tcMar>
          </w:tcPr>
          <w:p>
            <w:pPr>
              <w:spacing w:after="0" w:line="260"/>
            </w:pPr>
            <w:r>
              <w:rPr>
                <w:b w:val="false"/>
                <w:bCs w:val="false"/>
                <w:sz w:val="17"/>
                <w:szCs w:val="17"/>
              </w:rPr>
              <w:t xml:space="preserve">Summarise main findings in general, accessible terms</w:t>
            </w:r>
          </w:p>
        </w:tc>
        <w:tc>
          <w:tcPr>
            <w:tcW w:type="dxa" w:w="1814"/>
            <w:tcMar>
              <w:top w:type="dxa" w:w="60"/>
              <w:left w:type="dxa" w:w="90"/>
              <w:bottom w:type="dxa" w:w="60"/>
              <w:right w:type="dxa" w:w="90"/>
            </w:tcMar>
          </w:tcPr>
          <w:p>
            <w:pPr>
              <w:spacing w:after="0" w:line="260"/>
            </w:pPr>
            <w:r>
              <w:rPr>
                <w:b w:val="false"/>
                <w:bCs w:val="false"/>
                <w:sz w:val="17"/>
                <w:szCs w:val="17"/>
              </w:rPr>
              <w:t xml:space="preserve">§4, opening paragraph</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Discussion</w:t>
            </w:r>
          </w:p>
        </w:tc>
        <w:tc>
          <w:tcPr>
            <w:tcW w:type="dxa" w:w="1814"/>
            <w:tcMar>
              <w:top w:type="dxa" w:w="60"/>
              <w:left w:type="dxa" w:w="90"/>
              <w:bottom w:type="dxa" w:w="60"/>
              <w:right w:type="dxa" w:w="90"/>
            </w:tcMar>
          </w:tcPr>
          <w:p>
            <w:pPr>
              <w:spacing w:after="0" w:line="260"/>
            </w:pPr>
            <w:r>
              <w:rPr>
                <w:b w:val="false"/>
                <w:bCs w:val="false"/>
                <w:sz w:val="17"/>
                <w:szCs w:val="17"/>
              </w:rPr>
              <w:t xml:space="preserve">18</w:t>
            </w:r>
          </w:p>
        </w:tc>
        <w:tc>
          <w:tcPr>
            <w:tcW w:type="dxa" w:w="1814"/>
            <w:tcMar>
              <w:top w:type="dxa" w:w="60"/>
              <w:left w:type="dxa" w:w="90"/>
              <w:bottom w:type="dxa" w:w="60"/>
              <w:right w:type="dxa" w:w="90"/>
            </w:tcMar>
          </w:tcPr>
          <w:p>
            <w:pPr>
              <w:spacing w:after="0" w:line="260"/>
            </w:pPr>
            <w:r>
              <w:rPr>
                <w:b w:val="false"/>
                <w:bCs w:val="false"/>
                <w:sz w:val="17"/>
                <w:szCs w:val="17"/>
              </w:rPr>
              <w:t xml:space="preserve">Interpretation consistent with results; explanation of observed patterns</w:t>
            </w:r>
          </w:p>
        </w:tc>
        <w:tc>
          <w:tcPr>
            <w:tcW w:type="dxa" w:w="1814"/>
            <w:tcMar>
              <w:top w:type="dxa" w:w="60"/>
              <w:left w:type="dxa" w:w="90"/>
              <w:bottom w:type="dxa" w:w="60"/>
              <w:right w:type="dxa" w:w="90"/>
            </w:tcMar>
          </w:tcPr>
          <w:p>
            <w:pPr>
              <w:spacing w:after="0" w:line="260"/>
            </w:pPr>
            <w:r>
              <w:rPr>
                <w:b w:val="false"/>
                <w:bCs w:val="false"/>
                <w:sz w:val="17"/>
                <w:szCs w:val="17"/>
              </w:rPr>
              <w:t xml:space="preserve">§4</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Discussion</w:t>
            </w:r>
          </w:p>
        </w:tc>
        <w:tc>
          <w:tcPr>
            <w:tcW w:type="dxa" w:w="1814"/>
            <w:tcMar>
              <w:top w:type="dxa" w:w="60"/>
              <w:left w:type="dxa" w:w="90"/>
              <w:bottom w:type="dxa" w:w="60"/>
              <w:right w:type="dxa" w:w="90"/>
            </w:tcMar>
          </w:tcPr>
          <w:p>
            <w:pPr>
              <w:spacing w:after="0" w:line="260"/>
            </w:pPr>
            <w:r>
              <w:rPr>
                <w:b w:val="false"/>
                <w:bCs w:val="false"/>
                <w:sz w:val="17"/>
                <w:szCs w:val="17"/>
              </w:rPr>
              <w:t xml:space="preserve">19</w:t>
            </w:r>
          </w:p>
        </w:tc>
        <w:tc>
          <w:tcPr>
            <w:tcW w:type="dxa" w:w="1814"/>
            <w:tcMar>
              <w:top w:type="dxa" w:w="60"/>
              <w:left w:type="dxa" w:w="90"/>
              <w:bottom w:type="dxa" w:w="60"/>
              <w:right w:type="dxa" w:w="90"/>
            </w:tcMar>
          </w:tcPr>
          <w:p>
            <w:pPr>
              <w:spacing w:after="0" w:line="260"/>
            </w:pPr>
            <w:r>
              <w:rPr>
                <w:b w:val="false"/>
                <w:bCs w:val="false"/>
                <w:sz w:val="17"/>
                <w:szCs w:val="17"/>
              </w:rPr>
              <w:t xml:space="preserve">Discuss strengths and limitations</w:t>
            </w:r>
          </w:p>
        </w:tc>
        <w:tc>
          <w:tcPr>
            <w:tcW w:type="dxa" w:w="1814"/>
            <w:tcMar>
              <w:top w:type="dxa" w:w="60"/>
              <w:left w:type="dxa" w:w="90"/>
              <w:bottom w:type="dxa" w:w="60"/>
              <w:right w:type="dxa" w:w="90"/>
            </w:tcMar>
          </w:tcPr>
          <w:p>
            <w:pPr>
              <w:spacing w:after="0" w:line="260"/>
            </w:pPr>
            <w:r>
              <w:rPr>
                <w:b w:val="false"/>
                <w:bCs w:val="false"/>
                <w:sz w:val="17"/>
                <w:szCs w:val="17"/>
              </w:rPr>
              <w:t xml:space="preserve">§5</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Discussion</w:t>
            </w:r>
          </w:p>
        </w:tc>
        <w:tc>
          <w:tcPr>
            <w:tcW w:type="dxa" w:w="1814"/>
            <w:tcMar>
              <w:top w:type="dxa" w:w="60"/>
              <w:left w:type="dxa" w:w="90"/>
              <w:bottom w:type="dxa" w:w="60"/>
              <w:right w:type="dxa" w:w="90"/>
            </w:tcMar>
          </w:tcPr>
          <w:p>
            <w:pPr>
              <w:spacing w:after="0" w:line="260"/>
            </w:pPr>
            <w:r>
              <w:rPr>
                <w:b w:val="false"/>
                <w:bCs w:val="false"/>
                <w:sz w:val="17"/>
                <w:szCs w:val="17"/>
              </w:rPr>
              <w:t xml:space="preserve">20</w:t>
            </w:r>
          </w:p>
        </w:tc>
        <w:tc>
          <w:tcPr>
            <w:tcW w:type="dxa" w:w="1814"/>
            <w:tcMar>
              <w:top w:type="dxa" w:w="60"/>
              <w:left w:type="dxa" w:w="90"/>
              <w:bottom w:type="dxa" w:w="60"/>
              <w:right w:type="dxa" w:w="90"/>
            </w:tcMar>
          </w:tcPr>
          <w:p>
            <w:pPr>
              <w:spacing w:after="0" w:line="260"/>
            </w:pPr>
            <w:r>
              <w:rPr>
                <w:b w:val="false"/>
                <w:bCs w:val="false"/>
                <w:sz w:val="17"/>
                <w:szCs w:val="17"/>
              </w:rPr>
              <w:t xml:space="preserve">General interpretation with respect to review questions and implications</w:t>
            </w:r>
          </w:p>
        </w:tc>
        <w:tc>
          <w:tcPr>
            <w:tcW w:type="dxa" w:w="1814"/>
            <w:tcMar>
              <w:top w:type="dxa" w:w="60"/>
              <w:left w:type="dxa" w:w="90"/>
              <w:bottom w:type="dxa" w:w="60"/>
              <w:right w:type="dxa" w:w="90"/>
            </w:tcMar>
          </w:tcPr>
          <w:p>
            <w:pPr>
              <w:spacing w:after="0" w:line="260"/>
            </w:pPr>
            <w:r>
              <w:rPr>
                <w:b w:val="false"/>
                <w:bCs w:val="false"/>
                <w:sz w:val="17"/>
                <w:szCs w:val="17"/>
              </w:rPr>
              <w:t xml:space="preserve">§6</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bl>
    <w:p>
      <w:pPr>
        <w:spacing w:after="160"/>
      </w:pPr>
      <w:r>
        <w:t xml:space="preserve"/>
      </w:r>
    </w:p>
    <w:p>
      <w:pPr>
        <w:spacing w:after="140" w:line="300"/>
        <w:jc w:val="both"/>
      </w:pPr>
      <w:r>
        <w:t xml:space="preserve">Nineteen of the 20 items are fully met and one is partially met. Item 11, which is marked as optional in the assessment by three authors; in this study the records were assessed independently by two.</w:t>
      </w:r>
    </w:p>
    <w:p>
      <w:pPr>
        <w:spacing w:after="140" w:line="300"/>
        <w:jc w:val="both"/>
      </w:pPr>
      <w:r>
        <w:rPr>
          <w:i/>
          <w:iCs/>
        </w:rPr>
        <w:t xml:space="preserve">Source: Montazeri A et al. Syst Rev. 2023;12:239 (CC BY 4.0).</w:t>
      </w:r>
    </w:p>
    <w:p>
      <w:r>
        <w:br w:type="page"/>
      </w:r>
    </w:p>
    <w:p>
      <w:pPr>
        <w:pStyle w:val="Heading1"/>
        <w:spacing w:after="130" w:before="260"/>
        <w:jc w:val="left"/>
      </w:pPr>
      <w:r>
        <w:rPr>
          <w:b/>
          <w:bCs/>
          <w:sz w:val="26"/>
          <w:szCs w:val="26"/>
        </w:rPr>
        <w:t xml:space="preserve">APPENDIX 3 — RAMIBS COMPLIANCE TABLE (12 items)</w:t>
      </w:r>
    </w:p>
    <w:p>
      <w:pPr>
        <w:spacing w:after="140" w:line="300"/>
        <w:jc w:val="both"/>
      </w:pPr>
      <w:r>
        <w:t xml:space="preserve">The table below shows where each of the 12 items of the RAMIBS guideline⁶ — developed for bibliometric and scientometric studies in the health sciences — is addressed in this article. Item wording is condensed from the original checklist.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9"/>
      </w:tblGrid>
      <w:tr>
        <w:trPr>
          <w:tblHeader/>
        </w:trPr>
        <w:tc>
          <w:tcPr>
            <w:tcW w:type="dxa" w:w="2267"/>
            <w:shd w:fill="EFEFEF" w:val="clear"/>
            <w:tcMar>
              <w:top w:type="dxa" w:w="60"/>
              <w:left w:type="dxa" w:w="90"/>
              <w:bottom w:type="dxa" w:w="60"/>
              <w:right w:type="dxa" w:w="90"/>
            </w:tcMar>
          </w:tcPr>
          <w:p>
            <w:pPr>
              <w:spacing w:after="0" w:line="260"/>
            </w:pPr>
            <w:r>
              <w:rPr>
                <w:b/>
                <w:bCs/>
                <w:sz w:val="17"/>
                <w:szCs w:val="17"/>
              </w:rPr>
              <w:t xml:space="preserve">No</w:t>
            </w:r>
          </w:p>
        </w:tc>
        <w:tc>
          <w:tcPr>
            <w:tcW w:type="dxa" w:w="2267"/>
            <w:shd w:fill="EFEFEF" w:val="clear"/>
            <w:tcMar>
              <w:top w:type="dxa" w:w="60"/>
              <w:left w:type="dxa" w:w="90"/>
              <w:bottom w:type="dxa" w:w="60"/>
              <w:right w:type="dxa" w:w="90"/>
            </w:tcMar>
          </w:tcPr>
          <w:p>
            <w:pPr>
              <w:spacing w:after="0" w:line="260"/>
            </w:pPr>
            <w:r>
              <w:rPr>
                <w:b/>
                <w:bCs/>
                <w:sz w:val="17"/>
                <w:szCs w:val="17"/>
              </w:rPr>
              <w:t xml:space="preserve">Recommendation</w:t>
            </w:r>
          </w:p>
        </w:tc>
        <w:tc>
          <w:tcPr>
            <w:tcW w:type="dxa" w:w="2267"/>
            <w:shd w:fill="EFEFEF" w:val="clear"/>
            <w:tcMar>
              <w:top w:type="dxa" w:w="60"/>
              <w:left w:type="dxa" w:w="90"/>
              <w:bottom w:type="dxa" w:w="60"/>
              <w:right w:type="dxa" w:w="90"/>
            </w:tcMar>
          </w:tcPr>
          <w:p>
            <w:pPr>
              <w:spacing w:after="0" w:line="260"/>
            </w:pPr>
            <w:r>
              <w:rPr>
                <w:b/>
                <w:bCs/>
                <w:sz w:val="17"/>
                <w:szCs w:val="17"/>
              </w:rPr>
              <w:t xml:space="preserve">Where addressed</w:t>
            </w:r>
          </w:p>
        </w:tc>
        <w:tc>
          <w:tcPr>
            <w:tcW w:type="dxa" w:w="2269"/>
            <w:shd w:fill="EFEFEF" w:val="clear"/>
            <w:tcMar>
              <w:top w:type="dxa" w:w="60"/>
              <w:left w:type="dxa" w:w="90"/>
              <w:bottom w:type="dxa" w:w="60"/>
              <w:right w:type="dxa" w:w="90"/>
            </w:tcMar>
          </w:tcPr>
          <w:p>
            <w:pPr>
              <w:spacing w:after="0" w:line="260"/>
            </w:pPr>
            <w:r>
              <w:rPr>
                <w:b/>
                <w:bCs/>
                <w:sz w:val="17"/>
                <w:szCs w:val="17"/>
              </w:rPr>
              <w:t xml:space="preserve">Status</w:t>
            </w:r>
          </w:p>
        </w:tc>
      </w:tr>
      <w:tr>
        <w:tc>
          <w:tcPr>
            <w:tcW w:type="dxa" w:w="2267"/>
            <w:tcMar>
              <w:top w:type="dxa" w:w="60"/>
              <w:left w:type="dxa" w:w="90"/>
              <w:bottom w:type="dxa" w:w="60"/>
              <w:right w:type="dxa" w:w="90"/>
            </w:tcMar>
          </w:tcPr>
          <w:p>
            <w:pPr>
              <w:spacing w:after="0" w:line="260"/>
            </w:pPr>
            <w:r>
              <w:rPr>
                <w:b w:val="false"/>
                <w:bCs w:val="false"/>
                <w:sz w:val="17"/>
                <w:szCs w:val="17"/>
              </w:rPr>
              <w:t xml:space="preserve">1</w:t>
            </w:r>
          </w:p>
        </w:tc>
        <w:tc>
          <w:tcPr>
            <w:tcW w:type="dxa" w:w="2267"/>
            <w:tcMar>
              <w:top w:type="dxa" w:w="60"/>
              <w:left w:type="dxa" w:w="90"/>
              <w:bottom w:type="dxa" w:w="60"/>
              <w:right w:type="dxa" w:w="90"/>
            </w:tcMar>
          </w:tcPr>
          <w:p>
            <w:pPr>
              <w:spacing w:after="0" w:line="260"/>
            </w:pPr>
            <w:r>
              <w:rPr>
                <w:b w:val="false"/>
                <w:bCs w:val="false"/>
                <w:sz w:val="17"/>
                <w:szCs w:val="17"/>
              </w:rPr>
              <w:t xml:space="preserve">Descriptive title emphasising the bibliometric approach; structured abstract</w:t>
            </w:r>
          </w:p>
        </w:tc>
        <w:tc>
          <w:tcPr>
            <w:tcW w:type="dxa" w:w="2267"/>
            <w:tcMar>
              <w:top w:type="dxa" w:w="60"/>
              <w:left w:type="dxa" w:w="90"/>
              <w:bottom w:type="dxa" w:w="60"/>
              <w:right w:type="dxa" w:w="90"/>
            </w:tcMar>
          </w:tcPr>
          <w:p>
            <w:pPr>
              <w:spacing w:after="0" w:line="260"/>
            </w:pPr>
            <w:r>
              <w:rPr>
                <w:b w:val="false"/>
                <w:bCs w:val="false"/>
                <w:sz w:val="17"/>
                <w:szCs w:val="17"/>
              </w:rPr>
              <w:t xml:space="preserve">Title; Abstract</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2</w:t>
            </w:r>
          </w:p>
        </w:tc>
        <w:tc>
          <w:tcPr>
            <w:tcW w:type="dxa" w:w="2267"/>
            <w:tcMar>
              <w:top w:type="dxa" w:w="60"/>
              <w:left w:type="dxa" w:w="90"/>
              <w:bottom w:type="dxa" w:w="60"/>
              <w:right w:type="dxa" w:w="90"/>
            </w:tcMar>
          </w:tcPr>
          <w:p>
            <w:pPr>
              <w:spacing w:after="0" w:line="260"/>
            </w:pPr>
            <w:r>
              <w:rPr>
                <w:b w:val="false"/>
                <w:bCs w:val="false"/>
                <w:sz w:val="17"/>
                <w:szCs w:val="17"/>
              </w:rPr>
              <w:t xml:space="preserve">Identification of prior studies, statement of how this study differs, research question and aim</w:t>
            </w:r>
          </w:p>
        </w:tc>
        <w:tc>
          <w:tcPr>
            <w:tcW w:type="dxa" w:w="2267"/>
            <w:tcMar>
              <w:top w:type="dxa" w:w="60"/>
              <w:left w:type="dxa" w:w="90"/>
              <w:bottom w:type="dxa" w:w="60"/>
              <w:right w:type="dxa" w:w="90"/>
            </w:tcMar>
          </w:tcPr>
          <w:p>
            <w:pPr>
              <w:spacing w:after="0" w:line="260"/>
            </w:pPr>
            <w:r>
              <w:rPr>
                <w:b w:val="false"/>
                <w:bCs w:val="false"/>
                <w:sz w:val="17"/>
                <w:szCs w:val="17"/>
              </w:rPr>
              <w:t xml:space="preserve">§1</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3</w:t>
            </w:r>
          </w:p>
        </w:tc>
        <w:tc>
          <w:tcPr>
            <w:tcW w:type="dxa" w:w="2267"/>
            <w:tcMar>
              <w:top w:type="dxa" w:w="60"/>
              <w:left w:type="dxa" w:w="90"/>
              <w:bottom w:type="dxa" w:w="60"/>
              <w:right w:type="dxa" w:w="90"/>
            </w:tcMar>
          </w:tcPr>
          <w:p>
            <w:pPr>
              <w:spacing w:after="0" w:line="260"/>
            </w:pPr>
            <w:r>
              <w:rPr>
                <w:b w:val="false"/>
                <w:bCs w:val="false"/>
                <w:sz w:val="17"/>
                <w:szCs w:val="17"/>
              </w:rPr>
              <w:t xml:space="preserve">Justification of single-database choice; criteria; time frame; date of data collection; definition of indicators</w:t>
            </w:r>
          </w:p>
        </w:tc>
        <w:tc>
          <w:tcPr>
            <w:tcW w:type="dxa" w:w="2267"/>
            <w:tcMar>
              <w:top w:type="dxa" w:w="60"/>
              <w:left w:type="dxa" w:w="90"/>
              <w:bottom w:type="dxa" w:w="60"/>
              <w:right w:type="dxa" w:w="90"/>
            </w:tcMar>
          </w:tcPr>
          <w:p>
            <w:pPr>
              <w:spacing w:after="0" w:line="260"/>
            </w:pPr>
            <w:r>
              <w:rPr>
                <w:b w:val="false"/>
                <w:bCs w:val="false"/>
                <w:sz w:val="17"/>
                <w:szCs w:val="17"/>
              </w:rPr>
              <w:t xml:space="preserve">§2.1, §2.2, §2.3, §2.4</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4</w:t>
            </w:r>
          </w:p>
        </w:tc>
        <w:tc>
          <w:tcPr>
            <w:tcW w:type="dxa" w:w="2267"/>
            <w:tcMar>
              <w:top w:type="dxa" w:w="60"/>
              <w:left w:type="dxa" w:w="90"/>
              <w:bottom w:type="dxa" w:w="60"/>
              <w:right w:type="dxa" w:w="90"/>
            </w:tcMar>
          </w:tcPr>
          <w:p>
            <w:pPr>
              <w:spacing w:after="0" w:line="260"/>
            </w:pPr>
            <w:r>
              <w:rPr>
                <w:b w:val="false"/>
                <w:bCs w:val="false"/>
                <w:sz w:val="17"/>
                <w:szCs w:val="17"/>
              </w:rPr>
              <w:t xml:space="preserve">Construction of the search string; sources of terms; appropriate use of Boolean operators and truncation</w:t>
            </w:r>
          </w:p>
        </w:tc>
        <w:tc>
          <w:tcPr>
            <w:tcW w:type="dxa" w:w="2267"/>
            <w:tcMar>
              <w:top w:type="dxa" w:w="60"/>
              <w:left w:type="dxa" w:w="90"/>
              <w:bottom w:type="dxa" w:w="60"/>
              <w:right w:type="dxa" w:w="90"/>
            </w:tcMar>
          </w:tcPr>
          <w:p>
            <w:pPr>
              <w:spacing w:after="0" w:line="260"/>
            </w:pPr>
            <w:r>
              <w:rPr>
                <w:b w:val="false"/>
                <w:bCs w:val="false"/>
                <w:sz w:val="17"/>
                <w:szCs w:val="17"/>
              </w:rPr>
              <w:t xml:space="preserve">§2.3; Appendix 1</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5</w:t>
            </w:r>
          </w:p>
        </w:tc>
        <w:tc>
          <w:tcPr>
            <w:tcW w:type="dxa" w:w="2267"/>
            <w:tcMar>
              <w:top w:type="dxa" w:w="60"/>
              <w:left w:type="dxa" w:w="90"/>
              <w:bottom w:type="dxa" w:w="60"/>
              <w:right w:type="dxa" w:w="90"/>
            </w:tcMar>
          </w:tcPr>
          <w:p>
            <w:pPr>
              <w:spacing w:after="0" w:line="260"/>
            </w:pPr>
            <w:r>
              <w:rPr>
                <w:b w:val="false"/>
                <w:bCs w:val="false"/>
                <w:sz w:val="17"/>
                <w:szCs w:val="17"/>
              </w:rPr>
              <w:t xml:space="preserve">Date of the final search; exclusion of the current year; justification of document-type and language limits</w:t>
            </w:r>
          </w:p>
        </w:tc>
        <w:tc>
          <w:tcPr>
            <w:tcW w:type="dxa" w:w="2267"/>
            <w:tcMar>
              <w:top w:type="dxa" w:w="60"/>
              <w:left w:type="dxa" w:w="90"/>
              <w:bottom w:type="dxa" w:w="60"/>
              <w:right w:type="dxa" w:w="90"/>
            </w:tcMar>
          </w:tcPr>
          <w:p>
            <w:pPr>
              <w:spacing w:after="0" w:line="260"/>
            </w:pPr>
            <w:r>
              <w:rPr>
                <w:b w:val="false"/>
                <w:bCs w:val="false"/>
                <w:sz w:val="17"/>
                <w:szCs w:val="17"/>
              </w:rPr>
              <w:t xml:space="preserve">§2.1, §2.3</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6</w:t>
            </w:r>
          </w:p>
        </w:tc>
        <w:tc>
          <w:tcPr>
            <w:tcW w:type="dxa" w:w="2267"/>
            <w:tcMar>
              <w:top w:type="dxa" w:w="60"/>
              <w:left w:type="dxa" w:w="90"/>
              <w:bottom w:type="dxa" w:w="60"/>
              <w:right w:type="dxa" w:w="90"/>
            </w:tcMar>
          </w:tcPr>
          <w:p>
            <w:pPr>
              <w:spacing w:after="0" w:line="260"/>
            </w:pPr>
            <w:r>
              <w:rPr>
                <w:b w:val="false"/>
                <w:bCs w:val="false"/>
                <w:sz w:val="17"/>
                <w:szCs w:val="17"/>
              </w:rPr>
              <w:t xml:space="preserve">Four indicator dimensions: production, impact, collaboration and alternative (altmetric) indicators</w:t>
            </w:r>
          </w:p>
        </w:tc>
        <w:tc>
          <w:tcPr>
            <w:tcW w:type="dxa" w:w="2267"/>
            <w:tcMar>
              <w:top w:type="dxa" w:w="60"/>
              <w:left w:type="dxa" w:w="90"/>
              <w:bottom w:type="dxa" w:w="60"/>
              <w:right w:type="dxa" w:w="90"/>
            </w:tcMar>
          </w:tcPr>
          <w:p>
            <w:pPr>
              <w:spacing w:after="0" w:line="260"/>
            </w:pPr>
            <w:r>
              <w:rPr>
                <w:b w:val="false"/>
                <w:bCs w:val="false"/>
                <w:sz w:val="17"/>
                <w:szCs w:val="17"/>
              </w:rPr>
              <w:t xml:space="preserve">Production: §3.1–3.2, Figures 1–2 · Impact: §3.1, §3.3 · Collaboration: §3.5</w:t>
            </w:r>
          </w:p>
        </w:tc>
        <w:tc>
          <w:tcPr>
            <w:tcW w:type="dxa" w:w="2269"/>
            <w:tcMar>
              <w:top w:type="dxa" w:w="60"/>
              <w:left w:type="dxa" w:w="90"/>
              <w:bottom w:type="dxa" w:w="60"/>
              <w:right w:type="dxa" w:w="90"/>
            </w:tcMar>
          </w:tcPr>
          <w:p>
            <w:pPr>
              <w:spacing w:after="0" w:line="260"/>
            </w:pPr>
            <w:r>
              <w:rPr>
                <w:b/>
                <w:bCs/>
                <w:sz w:val="17"/>
                <w:szCs w:val="17"/>
              </w:rPr>
              <w:t xml:space="preserve">Partially met</w:t>
            </w:r>
            <w:r>
              <w:rPr>
                <w:b w:val="false"/>
                <w:bCs w:val="false"/>
                <w:sz w:val="17"/>
                <w:szCs w:val="17"/>
              </w:rPr>
              <w:t xml:space="preserve"> — altmetric indicators are absent from the Web of Science export and could not be assessed</w:t>
            </w:r>
          </w:p>
        </w:tc>
      </w:tr>
      <w:tr>
        <w:tc>
          <w:tcPr>
            <w:tcW w:type="dxa" w:w="2267"/>
            <w:tcMar>
              <w:top w:type="dxa" w:w="60"/>
              <w:left w:type="dxa" w:w="90"/>
              <w:bottom w:type="dxa" w:w="60"/>
              <w:right w:type="dxa" w:w="90"/>
            </w:tcMar>
          </w:tcPr>
          <w:p>
            <w:pPr>
              <w:spacing w:after="0" w:line="260"/>
            </w:pPr>
            <w:r>
              <w:rPr>
                <w:b w:val="false"/>
                <w:bCs w:val="false"/>
                <w:sz w:val="17"/>
                <w:szCs w:val="17"/>
              </w:rPr>
              <w:t xml:space="preserve">7</w:t>
            </w:r>
          </w:p>
        </w:tc>
        <w:tc>
          <w:tcPr>
            <w:tcW w:type="dxa" w:w="2267"/>
            <w:tcMar>
              <w:top w:type="dxa" w:w="60"/>
              <w:left w:type="dxa" w:w="90"/>
              <w:bottom w:type="dxa" w:w="60"/>
              <w:right w:type="dxa" w:w="90"/>
            </w:tcMar>
          </w:tcPr>
          <w:p>
            <w:pPr>
              <w:spacing w:after="0" w:line="260"/>
            </w:pPr>
            <w:r>
              <w:rPr>
                <w:b w:val="false"/>
                <w:bCs w:val="false"/>
                <w:sz w:val="17"/>
                <w:szCs w:val="17"/>
              </w:rPr>
              <w:t xml:space="preserve">Reporting of macro (country), meso (institution) and micro (author) levels of analysis</w:t>
            </w:r>
          </w:p>
        </w:tc>
        <w:tc>
          <w:tcPr>
            <w:tcW w:type="dxa" w:w="2267"/>
            <w:tcMar>
              <w:top w:type="dxa" w:w="60"/>
              <w:left w:type="dxa" w:w="90"/>
              <w:bottom w:type="dxa" w:w="60"/>
              <w:right w:type="dxa" w:w="90"/>
            </w:tcMar>
          </w:tcPr>
          <w:p>
            <w:pPr>
              <w:spacing w:after="0" w:line="260"/>
            </w:pPr>
            <w:r>
              <w:rPr>
                <w:b w:val="false"/>
                <w:bCs w:val="false"/>
                <w:sz w:val="17"/>
                <w:szCs w:val="17"/>
              </w:rPr>
              <w:t xml:space="preserve">Macro: §3.6 · Meso: §3.6 · Micro: §3.5</w:t>
            </w:r>
          </w:p>
        </w:tc>
        <w:tc>
          <w:tcPr>
            <w:tcW w:type="dxa" w:w="2269"/>
            <w:tcMar>
              <w:top w:type="dxa" w:w="60"/>
              <w:left w:type="dxa" w:w="90"/>
              <w:bottom w:type="dxa" w:w="60"/>
              <w:right w:type="dxa" w:w="90"/>
            </w:tcMar>
          </w:tcPr>
          <w:p>
            <w:pPr>
              <w:spacing w:after="0" w:line="260"/>
            </w:pPr>
            <w:r>
              <w:rPr>
                <w:b w:val="false"/>
                <w:bCs w:val="false"/>
                <w:sz w:val="17"/>
                <w:szCs w:val="17"/>
              </w:rPr>
              <w:t xml:space="preserve">Met — gender analysis at micro level was not performed owing to the error rate of name-based assignment</w:t>
            </w:r>
          </w:p>
        </w:tc>
      </w:tr>
      <w:tr>
        <w:tc>
          <w:tcPr>
            <w:tcW w:type="dxa" w:w="2267"/>
            <w:tcMar>
              <w:top w:type="dxa" w:w="60"/>
              <w:left w:type="dxa" w:w="90"/>
              <w:bottom w:type="dxa" w:w="60"/>
              <w:right w:type="dxa" w:w="90"/>
            </w:tcMar>
          </w:tcPr>
          <w:p>
            <w:pPr>
              <w:spacing w:after="0" w:line="260"/>
            </w:pPr>
            <w:r>
              <w:rPr>
                <w:b w:val="false"/>
                <w:bCs w:val="false"/>
                <w:sz w:val="17"/>
                <w:szCs w:val="17"/>
              </w:rPr>
              <w:t xml:space="preserve">8</w:t>
            </w:r>
          </w:p>
        </w:tc>
        <w:tc>
          <w:tcPr>
            <w:tcW w:type="dxa" w:w="2267"/>
            <w:tcMar>
              <w:top w:type="dxa" w:w="60"/>
              <w:left w:type="dxa" w:w="90"/>
              <w:bottom w:type="dxa" w:w="60"/>
              <w:right w:type="dxa" w:w="90"/>
            </w:tcMar>
          </w:tcPr>
          <w:p>
            <w:pPr>
              <w:spacing w:after="0" w:line="260"/>
            </w:pPr>
            <w:r>
              <w:rPr>
                <w:b w:val="false"/>
                <w:bCs w:val="false"/>
                <w:sz w:val="17"/>
                <w:szCs w:val="17"/>
              </w:rPr>
              <w:t xml:space="preserve">Predefined extraction matrix; justification of analytical techniques</w:t>
            </w:r>
          </w:p>
        </w:tc>
        <w:tc>
          <w:tcPr>
            <w:tcW w:type="dxa" w:w="2267"/>
            <w:tcMar>
              <w:top w:type="dxa" w:w="60"/>
              <w:left w:type="dxa" w:w="90"/>
              <w:bottom w:type="dxa" w:w="60"/>
              <w:right w:type="dxa" w:w="90"/>
            </w:tcMar>
          </w:tcPr>
          <w:p>
            <w:pPr>
              <w:spacing w:after="0" w:line="260"/>
            </w:pPr>
            <w:r>
              <w:rPr>
                <w:b w:val="false"/>
                <w:bCs w:val="false"/>
                <w:sz w:val="17"/>
                <w:szCs w:val="17"/>
              </w:rPr>
              <w:t xml:space="preserve">§2.6, §2.8</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9</w:t>
            </w:r>
          </w:p>
        </w:tc>
        <w:tc>
          <w:tcPr>
            <w:tcW w:type="dxa" w:w="2267"/>
            <w:tcMar>
              <w:top w:type="dxa" w:w="60"/>
              <w:left w:type="dxa" w:w="90"/>
              <w:bottom w:type="dxa" w:w="60"/>
              <w:right w:type="dxa" w:w="90"/>
            </w:tcMar>
          </w:tcPr>
          <w:p>
            <w:pPr>
              <w:spacing w:after="0" w:line="260"/>
            </w:pPr>
            <w:r>
              <w:rPr>
                <w:b w:val="false"/>
                <w:bCs w:val="false"/>
                <w:sz w:val="17"/>
                <w:szCs w:val="17"/>
              </w:rPr>
              <w:t xml:space="preserve">Name and version of all software used; visualisation parameters; term normalisation</w:t>
            </w:r>
          </w:p>
        </w:tc>
        <w:tc>
          <w:tcPr>
            <w:tcW w:type="dxa" w:w="2267"/>
            <w:tcMar>
              <w:top w:type="dxa" w:w="60"/>
              <w:left w:type="dxa" w:w="90"/>
              <w:bottom w:type="dxa" w:w="60"/>
              <w:right w:type="dxa" w:w="90"/>
            </w:tcMar>
          </w:tcPr>
          <w:p>
            <w:pPr>
              <w:spacing w:after="0" w:line="260"/>
            </w:pPr>
            <w:r>
              <w:rPr>
                <w:b w:val="false"/>
                <w:bCs w:val="false"/>
                <w:sz w:val="17"/>
                <w:szCs w:val="17"/>
              </w:rPr>
              <w:t xml:space="preserve">§2.7, §2.8</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10</w:t>
            </w:r>
          </w:p>
        </w:tc>
        <w:tc>
          <w:tcPr>
            <w:tcW w:type="dxa" w:w="2267"/>
            <w:tcMar>
              <w:top w:type="dxa" w:w="60"/>
              <w:left w:type="dxa" w:w="90"/>
              <w:bottom w:type="dxa" w:w="60"/>
              <w:right w:type="dxa" w:w="90"/>
            </w:tcMar>
          </w:tcPr>
          <w:p>
            <w:pPr>
              <w:spacing w:after="0" w:line="260"/>
            </w:pPr>
            <w:r>
              <w:rPr>
                <w:b w:val="false"/>
                <w:bCs w:val="false"/>
                <w:sz w:val="17"/>
                <w:szCs w:val="17"/>
              </w:rPr>
              <w:t xml:space="preserve">Presentation of the full data matrix as a supplement; number of excluded records and reasons</w:t>
            </w:r>
          </w:p>
        </w:tc>
        <w:tc>
          <w:tcPr>
            <w:tcW w:type="dxa" w:w="2267"/>
            <w:tcMar>
              <w:top w:type="dxa" w:w="60"/>
              <w:left w:type="dxa" w:w="90"/>
              <w:bottom w:type="dxa" w:w="60"/>
              <w:right w:type="dxa" w:w="90"/>
            </w:tcMar>
          </w:tcPr>
          <w:p>
            <w:pPr>
              <w:spacing w:after="0" w:line="260"/>
            </w:pPr>
            <w:r>
              <w:rPr>
                <w:b w:val="false"/>
                <w:bCs w:val="false"/>
                <w:sz w:val="17"/>
                <w:szCs w:val="17"/>
              </w:rPr>
              <w:t xml:space="preserve">Open archive (Zenodo); Appendix 1</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11</w:t>
            </w:r>
          </w:p>
        </w:tc>
        <w:tc>
          <w:tcPr>
            <w:tcW w:type="dxa" w:w="2267"/>
            <w:tcMar>
              <w:top w:type="dxa" w:w="60"/>
              <w:left w:type="dxa" w:w="90"/>
              <w:bottom w:type="dxa" w:w="60"/>
              <w:right w:type="dxa" w:w="90"/>
            </w:tcMar>
          </w:tcPr>
          <w:p>
            <w:pPr>
              <w:spacing w:after="0" w:line="260"/>
            </w:pPr>
            <w:r>
              <w:rPr>
                <w:b w:val="false"/>
                <w:bCs w:val="false"/>
                <w:sz w:val="17"/>
                <w:szCs w:val="17"/>
              </w:rPr>
              <w:t xml:space="preserve">Correspondence of results with the aim; comparison with other bibliometric studies; limitations; recommendations</w:t>
            </w:r>
          </w:p>
        </w:tc>
        <w:tc>
          <w:tcPr>
            <w:tcW w:type="dxa" w:w="2267"/>
            <w:tcMar>
              <w:top w:type="dxa" w:w="60"/>
              <w:left w:type="dxa" w:w="90"/>
              <w:bottom w:type="dxa" w:w="60"/>
              <w:right w:type="dxa" w:w="90"/>
            </w:tcMar>
          </w:tcPr>
          <w:p>
            <w:pPr>
              <w:spacing w:after="0" w:line="260"/>
            </w:pPr>
            <w:r>
              <w:rPr>
                <w:b w:val="false"/>
                <w:bCs w:val="false"/>
                <w:sz w:val="17"/>
                <w:szCs w:val="17"/>
              </w:rPr>
              <w:t xml:space="preserve">§4, §4.1, §5</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12</w:t>
            </w:r>
          </w:p>
        </w:tc>
        <w:tc>
          <w:tcPr>
            <w:tcW w:type="dxa" w:w="2267"/>
            <w:tcMar>
              <w:top w:type="dxa" w:w="60"/>
              <w:left w:type="dxa" w:w="90"/>
              <w:bottom w:type="dxa" w:w="60"/>
              <w:right w:type="dxa" w:w="90"/>
            </w:tcMar>
          </w:tcPr>
          <w:p>
            <w:pPr>
              <w:spacing w:after="0" w:line="260"/>
            </w:pPr>
            <w:r>
              <w:rPr>
                <w:b w:val="false"/>
                <w:bCs w:val="false"/>
                <w:sz w:val="17"/>
                <w:szCs w:val="17"/>
              </w:rPr>
              <w:t xml:space="preserve">Summary of the main findings</w:t>
            </w:r>
          </w:p>
        </w:tc>
        <w:tc>
          <w:tcPr>
            <w:tcW w:type="dxa" w:w="2267"/>
            <w:tcMar>
              <w:top w:type="dxa" w:w="60"/>
              <w:left w:type="dxa" w:w="90"/>
              <w:bottom w:type="dxa" w:w="60"/>
              <w:right w:type="dxa" w:w="90"/>
            </w:tcMar>
          </w:tcPr>
          <w:p>
            <w:pPr>
              <w:spacing w:after="0" w:line="260"/>
            </w:pPr>
            <w:r>
              <w:rPr>
                <w:b w:val="false"/>
                <w:bCs w:val="false"/>
                <w:sz w:val="17"/>
                <w:szCs w:val="17"/>
              </w:rPr>
              <w:t xml:space="preserve">§6</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bl>
    <w:p>
      <w:pPr>
        <w:spacing w:after="160"/>
      </w:pPr>
      <w:r>
        <w:t xml:space="preserve"/>
      </w:r>
    </w:p>
    <w:p>
      <w:pPr>
        <w:spacing w:after="140" w:line="300"/>
        <w:jc w:val="both"/>
      </w:pPr>
      <w:r>
        <w:t xml:space="preserve">Eleven of the 12 items are fully met and one partially.</w:t>
      </w:r>
    </w:p>
    <w:p>
      <w:pPr>
        <w:spacing w:after="140" w:line="300"/>
        <w:jc w:val="both"/>
      </w:pPr>
      <w:r>
        <w:rPr>
          <w:i/>
          <w:iCs/>
        </w:rPr>
        <w:t xml:space="preserve">Source: Mayta-Tovalino F et al. J Int Oral Health. 2024;16(3):253–6 (CC BY-NC-SA 4.0).</w:t>
      </w:r>
    </w:p>
    <w:p>
      <w:r>
        <w:br w:type="page"/>
      </w:r>
    </w:p>
    <w:p>
      <w:pPr>
        <w:pStyle w:val="Heading1"/>
        <w:spacing w:after="130" w:before="260"/>
        <w:jc w:val="left"/>
      </w:pPr>
      <w:r>
        <w:rPr>
          <w:b/>
          <w:bCs/>
          <w:sz w:val="26"/>
          <w:szCs w:val="26"/>
        </w:rPr>
        <w:t xml:space="preserve">APPENDIX 4 — GLOBAL COMPLIANCE TABLE (29 items)</w:t>
      </w:r>
    </w:p>
    <w:p>
      <w:pPr>
        <w:spacing w:after="140" w:line="300"/>
        <w:jc w:val="both"/>
      </w:pPr>
      <w:r>
        <w:t xml:space="preserve">The table below shows where each of the 29 items of the GLOBAL guideline⁴ for reporting bibliometric analyses is addressed in this article.</w:t>
      </w:r>
    </w:p>
    <w:p>
      <w:pPr>
        <w:pBdr>
          <w:left w:val="single" w:color="BBBBBB" w:sz="12" w:space="8"/>
        </w:pBdr>
        <w:spacing w:after="160" w:before="120" w:line="290"/>
        <w:ind w:left="431"/>
      </w:pPr>
      <w:r>
        <w:rPr>
          <w:b/>
          <w:bCs/>
          <w:i/>
          <w:iCs/>
          <w:sz w:val="19"/>
          <w:szCs w:val="19"/>
        </w:rPr>
        <w:t xml:space="preserve">Note on the number of items.</w:t>
      </w:r>
      <w:r>
        <w:rPr>
          <w:i/>
          <w:iCs/>
          <w:sz w:val="19"/>
          <w:szCs w:val="19"/>
        </w:rPr>
        <w:t xml:space="preserve"> This table follows the 29-item final list given in the published Delphi study. The guideline's Explanation and Elaboration document (preprint) presents the same items under 28 headings, merging the two items on data availability and on the sharing of materials, data and code. The two items are kept separate here, because the impossibility of sharing the raw data and the sharing of the code are distinct situations that require separate reporting.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9"/>
      </w:tblGrid>
      <w:tr>
        <w:trPr>
          <w:tblHeader/>
        </w:trPr>
        <w:tc>
          <w:tcPr>
            <w:tcW w:type="dxa" w:w="2267"/>
            <w:shd w:fill="EFEFEF" w:val="clear"/>
            <w:tcMar>
              <w:top w:type="dxa" w:w="60"/>
              <w:left w:type="dxa" w:w="90"/>
              <w:bottom w:type="dxa" w:w="60"/>
              <w:right w:type="dxa" w:w="90"/>
            </w:tcMar>
          </w:tcPr>
          <w:p>
            <w:pPr>
              <w:spacing w:after="0" w:line="260"/>
            </w:pPr>
            <w:r>
              <w:rPr>
                <w:b/>
                <w:bCs/>
                <w:sz w:val="17"/>
                <w:szCs w:val="17"/>
              </w:rPr>
              <w:t xml:space="preserve">Section</w:t>
            </w:r>
          </w:p>
        </w:tc>
        <w:tc>
          <w:tcPr>
            <w:tcW w:type="dxa" w:w="2267"/>
            <w:shd w:fill="EFEFEF" w:val="clear"/>
            <w:tcMar>
              <w:top w:type="dxa" w:w="60"/>
              <w:left w:type="dxa" w:w="90"/>
              <w:bottom w:type="dxa" w:w="60"/>
              <w:right w:type="dxa" w:w="90"/>
            </w:tcMar>
          </w:tcPr>
          <w:p>
            <w:pPr>
              <w:spacing w:after="0" w:line="260"/>
            </w:pPr>
            <w:r>
              <w:rPr>
                <w:b/>
                <w:bCs/>
                <w:sz w:val="17"/>
                <w:szCs w:val="17"/>
              </w:rPr>
              <w:t xml:space="preserve">No</w:t>
            </w:r>
          </w:p>
        </w:tc>
        <w:tc>
          <w:tcPr>
            <w:tcW w:type="dxa" w:w="2267"/>
            <w:shd w:fill="EFEFEF" w:val="clear"/>
            <w:tcMar>
              <w:top w:type="dxa" w:w="60"/>
              <w:left w:type="dxa" w:w="90"/>
              <w:bottom w:type="dxa" w:w="60"/>
              <w:right w:type="dxa" w:w="90"/>
            </w:tcMar>
          </w:tcPr>
          <w:p>
            <w:pPr>
              <w:spacing w:after="0" w:line="260"/>
            </w:pPr>
            <w:r>
              <w:rPr>
                <w:b/>
                <w:bCs/>
                <w:sz w:val="17"/>
                <w:szCs w:val="17"/>
              </w:rPr>
              <w:t xml:space="preserve">Item</w:t>
            </w:r>
          </w:p>
        </w:tc>
        <w:tc>
          <w:tcPr>
            <w:tcW w:type="dxa" w:w="2269"/>
            <w:shd w:fill="EFEFEF" w:val="clear"/>
            <w:tcMar>
              <w:top w:type="dxa" w:w="60"/>
              <w:left w:type="dxa" w:w="90"/>
              <w:bottom w:type="dxa" w:w="60"/>
              <w:right w:type="dxa" w:w="90"/>
            </w:tcMar>
          </w:tcPr>
          <w:p>
            <w:pPr>
              <w:spacing w:after="0" w:line="260"/>
            </w:pPr>
            <w:r>
              <w:rPr>
                <w:b/>
                <w:bCs/>
                <w:sz w:val="17"/>
                <w:szCs w:val="17"/>
              </w:rPr>
              <w:t xml:space="preserve">Where addressed</w:t>
            </w:r>
          </w:p>
        </w:tc>
      </w:tr>
      <w:tr>
        <w:tc>
          <w:tcPr>
            <w:tcW w:type="dxa" w:w="2267"/>
            <w:tcMar>
              <w:top w:type="dxa" w:w="60"/>
              <w:left w:type="dxa" w:w="90"/>
              <w:bottom w:type="dxa" w:w="60"/>
              <w:right w:type="dxa" w:w="90"/>
            </w:tcMar>
          </w:tcPr>
          <w:p>
            <w:pPr>
              <w:spacing w:after="0" w:line="260"/>
            </w:pPr>
            <w:r>
              <w:rPr>
                <w:b w:val="false"/>
                <w:bCs w:val="false"/>
                <w:sz w:val="17"/>
                <w:szCs w:val="17"/>
              </w:rPr>
              <w:t xml:space="preserve">Abstract</w:t>
            </w:r>
          </w:p>
        </w:tc>
        <w:tc>
          <w:tcPr>
            <w:tcW w:type="dxa" w:w="2267"/>
            <w:tcMar>
              <w:top w:type="dxa" w:w="60"/>
              <w:left w:type="dxa" w:w="90"/>
              <w:bottom w:type="dxa" w:w="60"/>
              <w:right w:type="dxa" w:w="90"/>
            </w:tcMar>
          </w:tcPr>
          <w:p>
            <w:pPr>
              <w:spacing w:after="0" w:line="260"/>
            </w:pPr>
            <w:r>
              <w:rPr>
                <w:b w:val="false"/>
                <w:bCs w:val="false"/>
                <w:sz w:val="17"/>
                <w:szCs w:val="17"/>
              </w:rPr>
              <w:t xml:space="preserve">1.1</w:t>
            </w:r>
          </w:p>
        </w:tc>
        <w:tc>
          <w:tcPr>
            <w:tcW w:type="dxa" w:w="2267"/>
            <w:tcMar>
              <w:top w:type="dxa" w:w="60"/>
              <w:left w:type="dxa" w:w="90"/>
              <w:bottom w:type="dxa" w:w="60"/>
              <w:right w:type="dxa" w:w="90"/>
            </w:tcMar>
          </w:tcPr>
          <w:p>
            <w:pPr>
              <w:spacing w:after="0" w:line="260"/>
            </w:pPr>
            <w:r>
              <w:rPr>
                <w:b w:val="false"/>
                <w:bCs w:val="false"/>
                <w:sz w:val="17"/>
                <w:szCs w:val="17"/>
              </w:rPr>
              <w:t xml:space="preserve">Abstract reflective of the bibliometric analysis</w:t>
            </w:r>
          </w:p>
        </w:tc>
        <w:tc>
          <w:tcPr>
            <w:tcW w:type="dxa" w:w="2269"/>
            <w:tcMar>
              <w:top w:type="dxa" w:w="60"/>
              <w:left w:type="dxa" w:w="90"/>
              <w:bottom w:type="dxa" w:w="60"/>
              <w:right w:type="dxa" w:w="90"/>
            </w:tcMar>
          </w:tcPr>
          <w:p>
            <w:pPr>
              <w:spacing w:after="0" w:line="260"/>
            </w:pPr>
            <w:r>
              <w:rPr>
                <w:b w:val="false"/>
                <w:bCs w:val="false"/>
                <w:sz w:val="17"/>
                <w:szCs w:val="17"/>
              </w:rPr>
              <w:t xml:space="preserve">Abstract</w:t>
            </w:r>
          </w:p>
        </w:tc>
      </w:tr>
      <w:tr>
        <w:tc>
          <w:tcPr>
            <w:tcW w:type="dxa" w:w="2267"/>
            <w:tcMar>
              <w:top w:type="dxa" w:w="60"/>
              <w:left w:type="dxa" w:w="90"/>
              <w:bottom w:type="dxa" w:w="60"/>
              <w:right w:type="dxa" w:w="90"/>
            </w:tcMar>
          </w:tcPr>
          <w:p>
            <w:pPr>
              <w:spacing w:after="0" w:line="260"/>
            </w:pPr>
            <w:r>
              <w:rPr>
                <w:b w:val="false"/>
                <w:bCs w:val="false"/>
                <w:sz w:val="17"/>
                <w:szCs w:val="17"/>
              </w:rPr>
              <w:t xml:space="preserve">Introduction</w:t>
            </w:r>
          </w:p>
        </w:tc>
        <w:tc>
          <w:tcPr>
            <w:tcW w:type="dxa" w:w="2267"/>
            <w:tcMar>
              <w:top w:type="dxa" w:w="60"/>
              <w:left w:type="dxa" w:w="90"/>
              <w:bottom w:type="dxa" w:w="60"/>
              <w:right w:type="dxa" w:w="90"/>
            </w:tcMar>
          </w:tcPr>
          <w:p>
            <w:pPr>
              <w:spacing w:after="0" w:line="260"/>
            </w:pPr>
            <w:r>
              <w:rPr>
                <w:b w:val="false"/>
                <w:bCs w:val="false"/>
                <w:sz w:val="17"/>
                <w:szCs w:val="17"/>
              </w:rPr>
              <w:t xml:space="preserve">2.1</w:t>
            </w:r>
          </w:p>
        </w:tc>
        <w:tc>
          <w:tcPr>
            <w:tcW w:type="dxa" w:w="2267"/>
            <w:tcMar>
              <w:top w:type="dxa" w:w="60"/>
              <w:left w:type="dxa" w:w="90"/>
              <w:bottom w:type="dxa" w:w="60"/>
              <w:right w:type="dxa" w:w="90"/>
            </w:tcMar>
          </w:tcPr>
          <w:p>
            <w:pPr>
              <w:spacing w:after="0" w:line="260"/>
            </w:pPr>
            <w:r>
              <w:rPr>
                <w:b w:val="false"/>
                <w:bCs w:val="false"/>
                <w:sz w:val="17"/>
                <w:szCs w:val="17"/>
              </w:rPr>
              <w:t xml:space="preserve">Situate the study within its context</w:t>
            </w:r>
          </w:p>
        </w:tc>
        <w:tc>
          <w:tcPr>
            <w:tcW w:type="dxa" w:w="2269"/>
            <w:tcMar>
              <w:top w:type="dxa" w:w="60"/>
              <w:left w:type="dxa" w:w="90"/>
              <w:bottom w:type="dxa" w:w="60"/>
              <w:right w:type="dxa" w:w="90"/>
            </w:tcMar>
          </w:tcPr>
          <w:p>
            <w:pPr>
              <w:spacing w:after="0" w:line="260"/>
            </w:pPr>
            <w:r>
              <w:rPr>
                <w:b w:val="false"/>
                <w:bCs w:val="false"/>
                <w:sz w:val="17"/>
                <w:szCs w:val="17"/>
              </w:rPr>
              <w:t xml:space="preserve">§1</w:t>
            </w:r>
          </w:p>
        </w:tc>
      </w:tr>
      <w:tr>
        <w:tc>
          <w:tcPr>
            <w:tcW w:type="dxa" w:w="2267"/>
            <w:tcMar>
              <w:top w:type="dxa" w:w="60"/>
              <w:left w:type="dxa" w:w="90"/>
              <w:bottom w:type="dxa" w:w="60"/>
              <w:right w:type="dxa" w:w="90"/>
            </w:tcMar>
          </w:tcPr>
          <w:p>
            <w:pPr>
              <w:spacing w:after="0" w:line="260"/>
            </w:pPr>
            <w:r>
              <w:rPr>
                <w:b w:val="false"/>
                <w:bCs w:val="false"/>
                <w:sz w:val="17"/>
                <w:szCs w:val="17"/>
              </w:rPr>
              <w:t xml:space="preserve">Introduction</w:t>
            </w:r>
          </w:p>
        </w:tc>
        <w:tc>
          <w:tcPr>
            <w:tcW w:type="dxa" w:w="2267"/>
            <w:tcMar>
              <w:top w:type="dxa" w:w="60"/>
              <w:left w:type="dxa" w:w="90"/>
              <w:bottom w:type="dxa" w:w="60"/>
              <w:right w:type="dxa" w:w="90"/>
            </w:tcMar>
          </w:tcPr>
          <w:p>
            <w:pPr>
              <w:spacing w:after="0" w:line="260"/>
            </w:pPr>
            <w:r>
              <w:rPr>
                <w:b w:val="false"/>
                <w:bCs w:val="false"/>
                <w:sz w:val="17"/>
                <w:szCs w:val="17"/>
              </w:rPr>
              <w:t xml:space="preserve">2.2</w:t>
            </w:r>
          </w:p>
        </w:tc>
        <w:tc>
          <w:tcPr>
            <w:tcW w:type="dxa" w:w="2267"/>
            <w:tcMar>
              <w:top w:type="dxa" w:w="60"/>
              <w:left w:type="dxa" w:w="90"/>
              <w:bottom w:type="dxa" w:w="60"/>
              <w:right w:type="dxa" w:w="90"/>
            </w:tcMar>
          </w:tcPr>
          <w:p>
            <w:pPr>
              <w:spacing w:after="0" w:line="260"/>
            </w:pPr>
            <w:r>
              <w:rPr>
                <w:b w:val="false"/>
                <w:bCs w:val="false"/>
                <w:sz w:val="17"/>
                <w:szCs w:val="17"/>
              </w:rPr>
              <w:t xml:space="preserve">Rationale and knowledge gap</w:t>
            </w:r>
          </w:p>
        </w:tc>
        <w:tc>
          <w:tcPr>
            <w:tcW w:type="dxa" w:w="2269"/>
            <w:tcMar>
              <w:top w:type="dxa" w:w="60"/>
              <w:left w:type="dxa" w:w="90"/>
              <w:bottom w:type="dxa" w:w="60"/>
              <w:right w:type="dxa" w:w="90"/>
            </w:tcMar>
          </w:tcPr>
          <w:p>
            <w:pPr>
              <w:spacing w:after="0" w:line="260"/>
            </w:pPr>
            <w:r>
              <w:rPr>
                <w:b w:val="false"/>
                <w:bCs w:val="false"/>
                <w:sz w:val="17"/>
                <w:szCs w:val="17"/>
              </w:rPr>
              <w:t xml:space="preserve">§1</w:t>
            </w:r>
          </w:p>
        </w:tc>
      </w:tr>
      <w:tr>
        <w:tc>
          <w:tcPr>
            <w:tcW w:type="dxa" w:w="2267"/>
            <w:tcMar>
              <w:top w:type="dxa" w:w="60"/>
              <w:left w:type="dxa" w:w="90"/>
              <w:bottom w:type="dxa" w:w="60"/>
              <w:right w:type="dxa" w:w="90"/>
            </w:tcMar>
          </w:tcPr>
          <w:p>
            <w:pPr>
              <w:spacing w:after="0" w:line="260"/>
            </w:pPr>
            <w:r>
              <w:rPr>
                <w:b w:val="false"/>
                <w:bCs w:val="false"/>
                <w:sz w:val="17"/>
                <w:szCs w:val="17"/>
              </w:rPr>
              <w:t xml:space="preserve">Introduction</w:t>
            </w:r>
          </w:p>
        </w:tc>
        <w:tc>
          <w:tcPr>
            <w:tcW w:type="dxa" w:w="2267"/>
            <w:tcMar>
              <w:top w:type="dxa" w:w="60"/>
              <w:left w:type="dxa" w:w="90"/>
              <w:bottom w:type="dxa" w:w="60"/>
              <w:right w:type="dxa" w:w="90"/>
            </w:tcMar>
          </w:tcPr>
          <w:p>
            <w:pPr>
              <w:spacing w:after="0" w:line="260"/>
            </w:pPr>
            <w:r>
              <w:rPr>
                <w:b w:val="false"/>
                <w:bCs w:val="false"/>
                <w:sz w:val="17"/>
                <w:szCs w:val="17"/>
              </w:rPr>
              <w:t xml:space="preserve">2.3</w:t>
            </w:r>
          </w:p>
        </w:tc>
        <w:tc>
          <w:tcPr>
            <w:tcW w:type="dxa" w:w="2267"/>
            <w:tcMar>
              <w:top w:type="dxa" w:w="60"/>
              <w:left w:type="dxa" w:w="90"/>
              <w:bottom w:type="dxa" w:w="60"/>
              <w:right w:type="dxa" w:w="90"/>
            </w:tcMar>
          </w:tcPr>
          <w:p>
            <w:pPr>
              <w:spacing w:after="0" w:line="260"/>
            </w:pPr>
            <w:r>
              <w:rPr>
                <w:b w:val="false"/>
                <w:bCs w:val="false"/>
                <w:sz w:val="17"/>
                <w:szCs w:val="17"/>
              </w:rPr>
              <w:t xml:space="preserve">Research question</w:t>
            </w:r>
          </w:p>
        </w:tc>
        <w:tc>
          <w:tcPr>
            <w:tcW w:type="dxa" w:w="2269"/>
            <w:tcMar>
              <w:top w:type="dxa" w:w="60"/>
              <w:left w:type="dxa" w:w="90"/>
              <w:bottom w:type="dxa" w:w="60"/>
              <w:right w:type="dxa" w:w="90"/>
            </w:tcMar>
          </w:tcPr>
          <w:p>
            <w:pPr>
              <w:spacing w:after="0" w:line="260"/>
            </w:pPr>
            <w:r>
              <w:rPr>
                <w:b w:val="false"/>
                <w:bCs w:val="false"/>
                <w:sz w:val="17"/>
                <w:szCs w:val="17"/>
              </w:rPr>
              <w:t xml:space="preserve">§1, final paragraph</w:t>
            </w:r>
          </w:p>
        </w:tc>
      </w:tr>
      <w:tr>
        <w:tc>
          <w:tcPr>
            <w:tcW w:type="dxa" w:w="2267"/>
            <w:tcMar>
              <w:top w:type="dxa" w:w="60"/>
              <w:left w:type="dxa" w:w="90"/>
              <w:bottom w:type="dxa" w:w="60"/>
              <w:right w:type="dxa" w:w="90"/>
            </w:tcMar>
          </w:tcPr>
          <w:p>
            <w:pPr>
              <w:spacing w:after="0" w:line="260"/>
            </w:pPr>
            <w:r>
              <w:rPr>
                <w:b w:val="false"/>
                <w:bCs w:val="false"/>
                <w:sz w:val="17"/>
                <w:szCs w:val="17"/>
              </w:rPr>
              <w:t xml:space="preserve">Introduction</w:t>
            </w:r>
          </w:p>
        </w:tc>
        <w:tc>
          <w:tcPr>
            <w:tcW w:type="dxa" w:w="2267"/>
            <w:tcMar>
              <w:top w:type="dxa" w:w="60"/>
              <w:left w:type="dxa" w:w="90"/>
              <w:bottom w:type="dxa" w:w="60"/>
              <w:right w:type="dxa" w:w="90"/>
            </w:tcMar>
          </w:tcPr>
          <w:p>
            <w:pPr>
              <w:spacing w:after="0" w:line="260"/>
            </w:pPr>
            <w:r>
              <w:rPr>
                <w:b w:val="false"/>
                <w:bCs w:val="false"/>
                <w:sz w:val="17"/>
                <w:szCs w:val="17"/>
              </w:rPr>
              <w:t xml:space="preserve">2.4</w:t>
            </w:r>
          </w:p>
        </w:tc>
        <w:tc>
          <w:tcPr>
            <w:tcW w:type="dxa" w:w="2267"/>
            <w:tcMar>
              <w:top w:type="dxa" w:w="60"/>
              <w:left w:type="dxa" w:w="90"/>
              <w:bottom w:type="dxa" w:w="60"/>
              <w:right w:type="dxa" w:w="90"/>
            </w:tcMar>
          </w:tcPr>
          <w:p>
            <w:pPr>
              <w:spacing w:after="0" w:line="260"/>
            </w:pPr>
            <w:r>
              <w:rPr>
                <w:b w:val="false"/>
                <w:bCs w:val="false"/>
                <w:sz w:val="17"/>
                <w:szCs w:val="17"/>
              </w:rPr>
              <w:t xml:space="preserve">Definition of terms, concepts and theoretical frameworks</w:t>
            </w:r>
          </w:p>
        </w:tc>
        <w:tc>
          <w:tcPr>
            <w:tcW w:type="dxa" w:w="2269"/>
            <w:tcMar>
              <w:top w:type="dxa" w:w="60"/>
              <w:left w:type="dxa" w:w="90"/>
              <w:bottom w:type="dxa" w:w="60"/>
              <w:right w:type="dxa" w:w="90"/>
            </w:tcMar>
          </w:tcPr>
          <w:p>
            <w:pPr>
              <w:spacing w:after="0" w:line="260"/>
            </w:pPr>
            <w:r>
              <w:rPr>
                <w:b w:val="false"/>
                <w:bCs w:val="false"/>
                <w:sz w:val="17"/>
                <w:szCs w:val="17"/>
              </w:rPr>
              <w:t xml:space="preserve">§2.9 — the absence of a theoretical framework is stated explicitly</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3.1</w:t>
            </w:r>
          </w:p>
        </w:tc>
        <w:tc>
          <w:tcPr>
            <w:tcW w:type="dxa" w:w="2267"/>
            <w:tcMar>
              <w:top w:type="dxa" w:w="60"/>
              <w:left w:type="dxa" w:w="90"/>
              <w:bottom w:type="dxa" w:w="60"/>
              <w:right w:type="dxa" w:w="90"/>
            </w:tcMar>
          </w:tcPr>
          <w:p>
            <w:pPr>
              <w:spacing w:after="0" w:line="260"/>
            </w:pPr>
            <w:r>
              <w:rPr>
                <w:b w:val="false"/>
                <w:bCs w:val="false"/>
                <w:sz w:val="17"/>
                <w:szCs w:val="17"/>
              </w:rPr>
              <w:t xml:space="preserve">Bibliometric methods used</w:t>
            </w:r>
          </w:p>
        </w:tc>
        <w:tc>
          <w:tcPr>
            <w:tcW w:type="dxa" w:w="2269"/>
            <w:tcMar>
              <w:top w:type="dxa" w:w="60"/>
              <w:left w:type="dxa" w:w="90"/>
              <w:bottom w:type="dxa" w:w="60"/>
              <w:right w:type="dxa" w:w="90"/>
            </w:tcMar>
          </w:tcPr>
          <w:p>
            <w:pPr>
              <w:spacing w:after="0" w:line="260"/>
            </w:pPr>
            <w:r>
              <w:rPr>
                <w:b w:val="false"/>
                <w:bCs w:val="false"/>
                <w:sz w:val="17"/>
                <w:szCs w:val="17"/>
              </w:rPr>
              <w:t xml:space="preserve">§2.2, §2.8</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3.2</w:t>
            </w:r>
          </w:p>
        </w:tc>
        <w:tc>
          <w:tcPr>
            <w:tcW w:type="dxa" w:w="2267"/>
            <w:tcMar>
              <w:top w:type="dxa" w:w="60"/>
              <w:left w:type="dxa" w:w="90"/>
              <w:bottom w:type="dxa" w:w="60"/>
              <w:right w:type="dxa" w:w="90"/>
            </w:tcMar>
          </w:tcPr>
          <w:p>
            <w:pPr>
              <w:spacing w:after="0" w:line="260"/>
            </w:pPr>
            <w:r>
              <w:rPr>
                <w:b w:val="false"/>
                <w:bCs w:val="false"/>
                <w:sz w:val="17"/>
                <w:szCs w:val="17"/>
              </w:rPr>
              <w:t xml:space="preserve">Units of analysis</w:t>
            </w:r>
          </w:p>
        </w:tc>
        <w:tc>
          <w:tcPr>
            <w:tcW w:type="dxa" w:w="2269"/>
            <w:tcMar>
              <w:top w:type="dxa" w:w="60"/>
              <w:left w:type="dxa" w:w="90"/>
              <w:bottom w:type="dxa" w:w="60"/>
              <w:right w:type="dxa" w:w="90"/>
            </w:tcMar>
          </w:tcPr>
          <w:p>
            <w:pPr>
              <w:spacing w:after="0" w:line="260"/>
            </w:pPr>
            <w:r>
              <w:rPr>
                <w:b w:val="false"/>
                <w:bCs w:val="false"/>
                <w:sz w:val="17"/>
                <w:szCs w:val="17"/>
              </w:rPr>
              <w:t xml:space="preserve">§2.2, §2.5</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3.3</w:t>
            </w:r>
          </w:p>
        </w:tc>
        <w:tc>
          <w:tcPr>
            <w:tcW w:type="dxa" w:w="2267"/>
            <w:tcMar>
              <w:top w:type="dxa" w:w="60"/>
              <w:left w:type="dxa" w:w="90"/>
              <w:bottom w:type="dxa" w:w="60"/>
              <w:right w:type="dxa" w:w="90"/>
            </w:tcMar>
          </w:tcPr>
          <w:p>
            <w:pPr>
              <w:spacing w:after="0" w:line="260"/>
            </w:pPr>
            <w:r>
              <w:rPr>
                <w:b w:val="false"/>
                <w:bCs w:val="false"/>
                <w:sz w:val="17"/>
                <w:szCs w:val="17"/>
              </w:rPr>
              <w:t xml:space="preserve">Method of data collection</w:t>
            </w:r>
          </w:p>
        </w:tc>
        <w:tc>
          <w:tcPr>
            <w:tcW w:type="dxa" w:w="2269"/>
            <w:tcMar>
              <w:top w:type="dxa" w:w="60"/>
              <w:left w:type="dxa" w:w="90"/>
              <w:bottom w:type="dxa" w:w="60"/>
              <w:right w:type="dxa" w:w="90"/>
            </w:tcMar>
          </w:tcPr>
          <w:p>
            <w:pPr>
              <w:spacing w:after="0" w:line="260"/>
            </w:pPr>
            <w:r>
              <w:rPr>
                <w:b w:val="false"/>
                <w:bCs w:val="false"/>
                <w:sz w:val="17"/>
                <w:szCs w:val="17"/>
              </w:rPr>
              <w:t xml:space="preserve">§2.3, §2.6</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3.4</w:t>
            </w:r>
          </w:p>
        </w:tc>
        <w:tc>
          <w:tcPr>
            <w:tcW w:type="dxa" w:w="2267"/>
            <w:tcMar>
              <w:top w:type="dxa" w:w="60"/>
              <w:left w:type="dxa" w:w="90"/>
              <w:bottom w:type="dxa" w:w="60"/>
              <w:right w:type="dxa" w:w="90"/>
            </w:tcMar>
          </w:tcPr>
          <w:p>
            <w:pPr>
              <w:spacing w:after="0" w:line="260"/>
            </w:pPr>
            <w:r>
              <w:rPr>
                <w:b w:val="false"/>
                <w:bCs w:val="false"/>
                <w:sz w:val="17"/>
                <w:szCs w:val="17"/>
              </w:rPr>
              <w:t xml:space="preserve">Databases and data sources</w:t>
            </w:r>
          </w:p>
        </w:tc>
        <w:tc>
          <w:tcPr>
            <w:tcW w:type="dxa" w:w="2269"/>
            <w:tcMar>
              <w:top w:type="dxa" w:w="60"/>
              <w:left w:type="dxa" w:w="90"/>
              <w:bottom w:type="dxa" w:w="60"/>
              <w:right w:type="dxa" w:w="90"/>
            </w:tcMar>
          </w:tcPr>
          <w:p>
            <w:pPr>
              <w:spacing w:after="0" w:line="260"/>
            </w:pPr>
            <w:r>
              <w:rPr>
                <w:b w:val="false"/>
                <w:bCs w:val="false"/>
                <w:sz w:val="17"/>
                <w:szCs w:val="17"/>
              </w:rPr>
              <w:t xml:space="preserve">§2.1</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3.5</w:t>
            </w:r>
          </w:p>
        </w:tc>
        <w:tc>
          <w:tcPr>
            <w:tcW w:type="dxa" w:w="2267"/>
            <w:tcMar>
              <w:top w:type="dxa" w:w="60"/>
              <w:left w:type="dxa" w:w="90"/>
              <w:bottom w:type="dxa" w:w="60"/>
              <w:right w:type="dxa" w:w="90"/>
            </w:tcMar>
          </w:tcPr>
          <w:p>
            <w:pPr>
              <w:spacing w:after="0" w:line="260"/>
            </w:pPr>
            <w:r>
              <w:rPr>
                <w:b w:val="false"/>
                <w:bCs w:val="false"/>
                <w:sz w:val="17"/>
                <w:szCs w:val="17"/>
              </w:rPr>
              <w:t xml:space="preserve">Search strategy</w:t>
            </w:r>
          </w:p>
        </w:tc>
        <w:tc>
          <w:tcPr>
            <w:tcW w:type="dxa" w:w="2269"/>
            <w:tcMar>
              <w:top w:type="dxa" w:w="60"/>
              <w:left w:type="dxa" w:w="90"/>
              <w:bottom w:type="dxa" w:w="60"/>
              <w:right w:type="dxa" w:w="90"/>
            </w:tcMar>
          </w:tcPr>
          <w:p>
            <w:pPr>
              <w:spacing w:after="0" w:line="260"/>
            </w:pPr>
            <w:r>
              <w:rPr>
                <w:b w:val="false"/>
                <w:bCs w:val="false"/>
                <w:sz w:val="17"/>
                <w:szCs w:val="17"/>
              </w:rPr>
              <w:t xml:space="preserve">§2.3; Supplementary File (full strings)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3.6</w:t>
            </w:r>
          </w:p>
        </w:tc>
        <w:tc>
          <w:tcPr>
            <w:tcW w:type="dxa" w:w="2267"/>
            <w:tcMar>
              <w:top w:type="dxa" w:w="60"/>
              <w:left w:type="dxa" w:w="90"/>
              <w:bottom w:type="dxa" w:w="60"/>
              <w:right w:type="dxa" w:w="90"/>
            </w:tcMar>
          </w:tcPr>
          <w:p>
            <w:pPr>
              <w:spacing w:after="0" w:line="260"/>
            </w:pPr>
            <w:r>
              <w:rPr>
                <w:b w:val="false"/>
                <w:bCs w:val="false"/>
                <w:sz w:val="17"/>
                <w:szCs w:val="17"/>
              </w:rPr>
              <w:t xml:space="preserve">Time frame</w:t>
            </w:r>
          </w:p>
        </w:tc>
        <w:tc>
          <w:tcPr>
            <w:tcW w:type="dxa" w:w="2269"/>
            <w:tcMar>
              <w:top w:type="dxa" w:w="60"/>
              <w:left w:type="dxa" w:w="90"/>
              <w:bottom w:type="dxa" w:w="60"/>
              <w:right w:type="dxa" w:w="90"/>
            </w:tcMar>
          </w:tcPr>
          <w:p>
            <w:pPr>
              <w:spacing w:after="0" w:line="260"/>
            </w:pPr>
            <w:r>
              <w:rPr>
                <w:b w:val="false"/>
                <w:bCs w:val="false"/>
                <w:sz w:val="17"/>
                <w:szCs w:val="17"/>
              </w:rPr>
              <w:t xml:space="preserve">§2.3</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3.7</w:t>
            </w:r>
          </w:p>
        </w:tc>
        <w:tc>
          <w:tcPr>
            <w:tcW w:type="dxa" w:w="2267"/>
            <w:tcMar>
              <w:top w:type="dxa" w:w="60"/>
              <w:left w:type="dxa" w:w="90"/>
              <w:bottom w:type="dxa" w:w="60"/>
              <w:right w:type="dxa" w:w="90"/>
            </w:tcMar>
          </w:tcPr>
          <w:p>
            <w:pPr>
              <w:spacing w:after="0" w:line="260"/>
            </w:pPr>
            <w:r>
              <w:rPr>
                <w:b w:val="false"/>
                <w:bCs w:val="false"/>
                <w:sz w:val="17"/>
                <w:szCs w:val="17"/>
              </w:rPr>
              <w:t xml:space="preserve">Search results and selection process</w:t>
            </w:r>
          </w:p>
        </w:tc>
        <w:tc>
          <w:tcPr>
            <w:tcW w:type="dxa" w:w="2269"/>
            <w:tcMar>
              <w:top w:type="dxa" w:w="60"/>
              <w:left w:type="dxa" w:w="90"/>
              <w:bottom w:type="dxa" w:w="60"/>
              <w:right w:type="dxa" w:w="90"/>
            </w:tcMar>
          </w:tcPr>
          <w:p>
            <w:pPr>
              <w:spacing w:after="0" w:line="260"/>
            </w:pPr>
            <w:r>
              <w:rPr>
                <w:b w:val="false"/>
                <w:bCs w:val="false"/>
                <w:sz w:val="17"/>
                <w:szCs w:val="17"/>
              </w:rPr>
              <w:t xml:space="preserve">§3.1; Appendix 1</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3.8</w:t>
            </w:r>
          </w:p>
        </w:tc>
        <w:tc>
          <w:tcPr>
            <w:tcW w:type="dxa" w:w="2267"/>
            <w:tcMar>
              <w:top w:type="dxa" w:w="60"/>
              <w:left w:type="dxa" w:w="90"/>
              <w:bottom w:type="dxa" w:w="60"/>
              <w:right w:type="dxa" w:w="90"/>
            </w:tcMar>
          </w:tcPr>
          <w:p>
            <w:pPr>
              <w:spacing w:after="0" w:line="260"/>
            </w:pPr>
            <w:r>
              <w:rPr>
                <w:b w:val="false"/>
                <w:bCs w:val="false"/>
                <w:sz w:val="17"/>
                <w:szCs w:val="17"/>
              </w:rPr>
              <w:t xml:space="preserve">Data cleaning</w:t>
            </w:r>
          </w:p>
        </w:tc>
        <w:tc>
          <w:tcPr>
            <w:tcW w:type="dxa" w:w="2269"/>
            <w:tcMar>
              <w:top w:type="dxa" w:w="60"/>
              <w:left w:type="dxa" w:w="90"/>
              <w:bottom w:type="dxa" w:w="60"/>
              <w:right w:type="dxa" w:w="90"/>
            </w:tcMar>
          </w:tcPr>
          <w:p>
            <w:pPr>
              <w:spacing w:after="0" w:line="260"/>
            </w:pPr>
            <w:r>
              <w:rPr>
                <w:b w:val="false"/>
                <w:bCs w:val="false"/>
                <w:sz w:val="17"/>
                <w:szCs w:val="17"/>
              </w:rPr>
              <w:t xml:space="preserve">§2.7</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3.9</w:t>
            </w:r>
          </w:p>
        </w:tc>
        <w:tc>
          <w:tcPr>
            <w:tcW w:type="dxa" w:w="2267"/>
            <w:tcMar>
              <w:top w:type="dxa" w:w="60"/>
              <w:left w:type="dxa" w:w="90"/>
              <w:bottom w:type="dxa" w:w="60"/>
              <w:right w:type="dxa" w:w="90"/>
            </w:tcMar>
          </w:tcPr>
          <w:p>
            <w:pPr>
              <w:spacing w:after="0" w:line="260"/>
            </w:pPr>
            <w:r>
              <w:rPr>
                <w:b w:val="false"/>
                <w:bCs w:val="false"/>
                <w:sz w:val="17"/>
                <w:szCs w:val="17"/>
              </w:rPr>
              <w:t xml:space="preserve">Data analysis</w:t>
            </w:r>
          </w:p>
        </w:tc>
        <w:tc>
          <w:tcPr>
            <w:tcW w:type="dxa" w:w="2269"/>
            <w:tcMar>
              <w:top w:type="dxa" w:w="60"/>
              <w:left w:type="dxa" w:w="90"/>
              <w:bottom w:type="dxa" w:w="60"/>
              <w:right w:type="dxa" w:w="90"/>
            </w:tcMar>
          </w:tcPr>
          <w:p>
            <w:pPr>
              <w:spacing w:after="0" w:line="260"/>
            </w:pPr>
            <w:r>
              <w:rPr>
                <w:b w:val="false"/>
                <w:bCs w:val="false"/>
                <w:sz w:val="17"/>
                <w:szCs w:val="17"/>
              </w:rPr>
              <w:t xml:space="preserve">§2.8</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3.10</w:t>
            </w:r>
          </w:p>
        </w:tc>
        <w:tc>
          <w:tcPr>
            <w:tcW w:type="dxa" w:w="2267"/>
            <w:tcMar>
              <w:top w:type="dxa" w:w="60"/>
              <w:left w:type="dxa" w:w="90"/>
              <w:bottom w:type="dxa" w:w="60"/>
              <w:right w:type="dxa" w:w="90"/>
            </w:tcMar>
          </w:tcPr>
          <w:p>
            <w:pPr>
              <w:spacing w:after="0" w:line="260"/>
            </w:pPr>
            <w:r>
              <w:rPr>
                <w:b w:val="false"/>
                <w:bCs w:val="false"/>
                <w:sz w:val="17"/>
                <w:szCs w:val="17"/>
              </w:rPr>
              <w:t xml:space="preserve">Analytical software and versions</w:t>
            </w:r>
          </w:p>
        </w:tc>
        <w:tc>
          <w:tcPr>
            <w:tcW w:type="dxa" w:w="2269"/>
            <w:tcMar>
              <w:top w:type="dxa" w:w="60"/>
              <w:left w:type="dxa" w:w="90"/>
              <w:bottom w:type="dxa" w:w="60"/>
              <w:right w:type="dxa" w:w="90"/>
            </w:tcMar>
          </w:tcPr>
          <w:p>
            <w:pPr>
              <w:spacing w:after="0" w:line="260"/>
            </w:pPr>
            <w:r>
              <w:rPr>
                <w:b w:val="false"/>
                <w:bCs w:val="false"/>
                <w:sz w:val="17"/>
                <w:szCs w:val="17"/>
              </w:rPr>
              <w:t xml:space="preserve">§2.8</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3.11</w:t>
            </w:r>
          </w:p>
        </w:tc>
        <w:tc>
          <w:tcPr>
            <w:tcW w:type="dxa" w:w="2267"/>
            <w:tcMar>
              <w:top w:type="dxa" w:w="60"/>
              <w:left w:type="dxa" w:w="90"/>
              <w:bottom w:type="dxa" w:w="60"/>
              <w:right w:type="dxa" w:w="90"/>
            </w:tcMar>
          </w:tcPr>
          <w:p>
            <w:pPr>
              <w:spacing w:after="0" w:line="260"/>
            </w:pPr>
            <w:r>
              <w:rPr>
                <w:b w:val="false"/>
                <w:bCs w:val="false"/>
                <w:sz w:val="17"/>
                <w:szCs w:val="17"/>
              </w:rPr>
              <w:t xml:space="preserve">Indicators used</w:t>
            </w:r>
          </w:p>
        </w:tc>
        <w:tc>
          <w:tcPr>
            <w:tcW w:type="dxa" w:w="2269"/>
            <w:tcMar>
              <w:top w:type="dxa" w:w="60"/>
              <w:left w:type="dxa" w:w="90"/>
              <w:bottom w:type="dxa" w:w="60"/>
              <w:right w:type="dxa" w:w="90"/>
            </w:tcMar>
          </w:tcPr>
          <w:p>
            <w:pPr>
              <w:spacing w:after="0" w:line="260"/>
            </w:pPr>
            <w:r>
              <w:rPr>
                <w:b w:val="false"/>
                <w:bCs w:val="false"/>
                <w:sz w:val="17"/>
                <w:szCs w:val="17"/>
              </w:rPr>
              <w:t xml:space="preserve">§2.2, §2.8</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3.12</w:t>
            </w:r>
          </w:p>
        </w:tc>
        <w:tc>
          <w:tcPr>
            <w:tcW w:type="dxa" w:w="2267"/>
            <w:tcMar>
              <w:top w:type="dxa" w:w="60"/>
              <w:left w:type="dxa" w:w="90"/>
              <w:bottom w:type="dxa" w:w="60"/>
              <w:right w:type="dxa" w:w="90"/>
            </w:tcMar>
          </w:tcPr>
          <w:p>
            <w:pPr>
              <w:spacing w:after="0" w:line="260"/>
            </w:pPr>
            <w:r>
              <w:rPr>
                <w:b w:val="false"/>
                <w:bCs w:val="false"/>
                <w:sz w:val="17"/>
                <w:szCs w:val="17"/>
              </w:rPr>
              <w:t xml:space="preserve">Calculations and formulas</w:t>
            </w:r>
          </w:p>
        </w:tc>
        <w:tc>
          <w:tcPr>
            <w:tcW w:type="dxa" w:w="2269"/>
            <w:tcMar>
              <w:top w:type="dxa" w:w="60"/>
              <w:left w:type="dxa" w:w="90"/>
              <w:bottom w:type="dxa" w:w="60"/>
              <w:right w:type="dxa" w:w="90"/>
            </w:tcMar>
          </w:tcPr>
          <w:p>
            <w:pPr>
              <w:spacing w:after="0" w:line="260"/>
            </w:pPr>
            <w:r>
              <w:rPr>
                <w:b w:val="false"/>
                <w:bCs w:val="false"/>
                <w:sz w:val="17"/>
                <w:szCs w:val="17"/>
              </w:rPr>
              <w:t xml:space="preserve">§2.8, "Definitions of indicators and computation rules"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3.13</w:t>
            </w:r>
          </w:p>
        </w:tc>
        <w:tc>
          <w:tcPr>
            <w:tcW w:type="dxa" w:w="2267"/>
            <w:tcMar>
              <w:top w:type="dxa" w:w="60"/>
              <w:left w:type="dxa" w:w="90"/>
              <w:bottom w:type="dxa" w:w="60"/>
              <w:right w:type="dxa" w:w="90"/>
            </w:tcMar>
          </w:tcPr>
          <w:p>
            <w:pPr>
              <w:spacing w:after="0" w:line="260"/>
            </w:pPr>
            <w:r>
              <w:rPr>
                <w:b w:val="false"/>
                <w:bCs w:val="false"/>
                <w:sz w:val="17"/>
                <w:szCs w:val="17"/>
              </w:rPr>
              <w:t xml:space="preserve">Replicability and transparency</w:t>
            </w:r>
          </w:p>
        </w:tc>
        <w:tc>
          <w:tcPr>
            <w:tcW w:type="dxa" w:w="2269"/>
            <w:tcMar>
              <w:top w:type="dxa" w:w="60"/>
              <w:left w:type="dxa" w:w="90"/>
              <w:bottom w:type="dxa" w:w="60"/>
              <w:right w:type="dxa" w:w="90"/>
            </w:tcMar>
          </w:tcPr>
          <w:p>
            <w:pPr>
              <w:spacing w:after="0" w:line="260"/>
            </w:pPr>
            <w:r>
              <w:rPr>
                <w:b w:val="false"/>
                <w:bCs w:val="false"/>
                <w:sz w:val="17"/>
                <w:szCs w:val="17"/>
              </w:rPr>
              <w:t xml:space="preserve">§2.8; Declarations (open code archive)</w:t>
            </w:r>
          </w:p>
        </w:tc>
      </w:tr>
      <w:tr>
        <w:tc>
          <w:tcPr>
            <w:tcW w:type="dxa" w:w="2267"/>
            <w:tcMar>
              <w:top w:type="dxa" w:w="60"/>
              <w:left w:type="dxa" w:w="90"/>
              <w:bottom w:type="dxa" w:w="60"/>
              <w:right w:type="dxa" w:w="90"/>
            </w:tcMar>
          </w:tcPr>
          <w:p>
            <w:pPr>
              <w:spacing w:after="0" w:line="260"/>
            </w:pPr>
            <w:r>
              <w:rPr>
                <w:b w:val="false"/>
                <w:bCs w:val="false"/>
                <w:sz w:val="17"/>
                <w:szCs w:val="17"/>
              </w:rPr>
              <w:t xml:space="preserve">Results</w:t>
            </w:r>
          </w:p>
        </w:tc>
        <w:tc>
          <w:tcPr>
            <w:tcW w:type="dxa" w:w="2267"/>
            <w:tcMar>
              <w:top w:type="dxa" w:w="60"/>
              <w:left w:type="dxa" w:w="90"/>
              <w:bottom w:type="dxa" w:w="60"/>
              <w:right w:type="dxa" w:w="90"/>
            </w:tcMar>
          </w:tcPr>
          <w:p>
            <w:pPr>
              <w:spacing w:after="0" w:line="260"/>
            </w:pPr>
            <w:r>
              <w:rPr>
                <w:b w:val="false"/>
                <w:bCs w:val="false"/>
                <w:sz w:val="17"/>
                <w:szCs w:val="17"/>
              </w:rPr>
              <w:t xml:space="preserve">4.1</w:t>
            </w:r>
          </w:p>
        </w:tc>
        <w:tc>
          <w:tcPr>
            <w:tcW w:type="dxa" w:w="2267"/>
            <w:tcMar>
              <w:top w:type="dxa" w:w="60"/>
              <w:left w:type="dxa" w:w="90"/>
              <w:bottom w:type="dxa" w:w="60"/>
              <w:right w:type="dxa" w:w="90"/>
            </w:tcMar>
          </w:tcPr>
          <w:p>
            <w:pPr>
              <w:spacing w:after="0" w:line="260"/>
            </w:pPr>
            <w:r>
              <w:rPr>
                <w:b w:val="false"/>
                <w:bCs w:val="false"/>
                <w:sz w:val="17"/>
                <w:szCs w:val="17"/>
              </w:rPr>
              <w:t xml:space="preserve">Results of the study</w:t>
            </w:r>
          </w:p>
        </w:tc>
        <w:tc>
          <w:tcPr>
            <w:tcW w:type="dxa" w:w="2269"/>
            <w:tcMar>
              <w:top w:type="dxa" w:w="60"/>
              <w:left w:type="dxa" w:w="90"/>
              <w:bottom w:type="dxa" w:w="60"/>
              <w:right w:type="dxa" w:w="90"/>
            </w:tcMar>
          </w:tcPr>
          <w:p>
            <w:pPr>
              <w:spacing w:after="0" w:line="260"/>
            </w:pPr>
            <w:r>
              <w:rPr>
                <w:b w:val="false"/>
                <w:bCs w:val="false"/>
                <w:sz w:val="17"/>
                <w:szCs w:val="17"/>
              </w:rPr>
              <w:t xml:space="preserve">§3</w:t>
            </w:r>
          </w:p>
        </w:tc>
      </w:tr>
      <w:tr>
        <w:tc>
          <w:tcPr>
            <w:tcW w:type="dxa" w:w="2267"/>
            <w:tcMar>
              <w:top w:type="dxa" w:w="60"/>
              <w:left w:type="dxa" w:w="90"/>
              <w:bottom w:type="dxa" w:w="60"/>
              <w:right w:type="dxa" w:w="90"/>
            </w:tcMar>
          </w:tcPr>
          <w:p>
            <w:pPr>
              <w:spacing w:after="0" w:line="260"/>
            </w:pPr>
            <w:r>
              <w:rPr>
                <w:b w:val="false"/>
                <w:bCs w:val="false"/>
                <w:sz w:val="17"/>
                <w:szCs w:val="17"/>
              </w:rPr>
              <w:t xml:space="preserve">Results</w:t>
            </w:r>
          </w:p>
        </w:tc>
        <w:tc>
          <w:tcPr>
            <w:tcW w:type="dxa" w:w="2267"/>
            <w:tcMar>
              <w:top w:type="dxa" w:w="60"/>
              <w:left w:type="dxa" w:w="90"/>
              <w:bottom w:type="dxa" w:w="60"/>
              <w:right w:type="dxa" w:w="90"/>
            </w:tcMar>
          </w:tcPr>
          <w:p>
            <w:pPr>
              <w:spacing w:after="0" w:line="260"/>
            </w:pPr>
            <w:r>
              <w:rPr>
                <w:b w:val="false"/>
                <w:bCs w:val="false"/>
                <w:sz w:val="17"/>
                <w:szCs w:val="17"/>
              </w:rPr>
              <w:t xml:space="preserve">4.2</w:t>
            </w:r>
          </w:p>
        </w:tc>
        <w:tc>
          <w:tcPr>
            <w:tcW w:type="dxa" w:w="2267"/>
            <w:tcMar>
              <w:top w:type="dxa" w:w="60"/>
              <w:left w:type="dxa" w:w="90"/>
              <w:bottom w:type="dxa" w:w="60"/>
              <w:right w:type="dxa" w:w="90"/>
            </w:tcMar>
          </w:tcPr>
          <w:p>
            <w:pPr>
              <w:spacing w:after="0" w:line="260"/>
            </w:pPr>
            <w:r>
              <w:rPr>
                <w:b w:val="false"/>
                <w:bCs w:val="false"/>
                <w:sz w:val="17"/>
                <w:szCs w:val="17"/>
              </w:rPr>
              <w:t xml:space="preserve">Results of the techniques used</w:t>
            </w:r>
          </w:p>
        </w:tc>
        <w:tc>
          <w:tcPr>
            <w:tcW w:type="dxa" w:w="2269"/>
            <w:tcMar>
              <w:top w:type="dxa" w:w="60"/>
              <w:left w:type="dxa" w:w="90"/>
              <w:bottom w:type="dxa" w:w="60"/>
              <w:right w:type="dxa" w:w="90"/>
            </w:tcMar>
          </w:tcPr>
          <w:p>
            <w:pPr>
              <w:spacing w:after="0" w:line="260"/>
            </w:pPr>
            <w:r>
              <w:rPr>
                <w:b w:val="false"/>
                <w:bCs w:val="false"/>
                <w:sz w:val="17"/>
                <w:szCs w:val="17"/>
              </w:rPr>
              <w:t xml:space="preserve">§3.7–§3.9</w:t>
            </w:r>
          </w:p>
        </w:tc>
      </w:tr>
      <w:tr>
        <w:tc>
          <w:tcPr>
            <w:tcW w:type="dxa" w:w="2267"/>
            <w:tcMar>
              <w:top w:type="dxa" w:w="60"/>
              <w:left w:type="dxa" w:w="90"/>
              <w:bottom w:type="dxa" w:w="60"/>
              <w:right w:type="dxa" w:w="90"/>
            </w:tcMar>
          </w:tcPr>
          <w:p>
            <w:pPr>
              <w:spacing w:after="0" w:line="260"/>
            </w:pPr>
            <w:r>
              <w:rPr>
                <w:b w:val="false"/>
                <w:bCs w:val="false"/>
                <w:sz w:val="17"/>
                <w:szCs w:val="17"/>
              </w:rPr>
              <w:t xml:space="preserve">Results</w:t>
            </w:r>
          </w:p>
        </w:tc>
        <w:tc>
          <w:tcPr>
            <w:tcW w:type="dxa" w:w="2267"/>
            <w:tcMar>
              <w:top w:type="dxa" w:w="60"/>
              <w:left w:type="dxa" w:w="90"/>
              <w:bottom w:type="dxa" w:w="60"/>
              <w:right w:type="dxa" w:w="90"/>
            </w:tcMar>
          </w:tcPr>
          <w:p>
            <w:pPr>
              <w:spacing w:after="0" w:line="260"/>
            </w:pPr>
            <w:r>
              <w:rPr>
                <w:b w:val="false"/>
                <w:bCs w:val="false"/>
                <w:sz w:val="17"/>
                <w:szCs w:val="17"/>
              </w:rPr>
              <w:t xml:space="preserve">4.3</w:t>
            </w:r>
          </w:p>
        </w:tc>
        <w:tc>
          <w:tcPr>
            <w:tcW w:type="dxa" w:w="2267"/>
            <w:tcMar>
              <w:top w:type="dxa" w:w="60"/>
              <w:left w:type="dxa" w:w="90"/>
              <w:bottom w:type="dxa" w:w="60"/>
              <w:right w:type="dxa" w:w="90"/>
            </w:tcMar>
          </w:tcPr>
          <w:p>
            <w:pPr>
              <w:spacing w:after="0" w:line="260"/>
            </w:pPr>
            <w:r>
              <w:rPr>
                <w:b w:val="false"/>
                <w:bCs w:val="false"/>
                <w:sz w:val="17"/>
                <w:szCs w:val="17"/>
              </w:rPr>
              <w:t xml:space="preserve">Tables and graphs should not mislead</w:t>
            </w:r>
          </w:p>
        </w:tc>
        <w:tc>
          <w:tcPr>
            <w:tcW w:type="dxa" w:w="2269"/>
            <w:tcMar>
              <w:top w:type="dxa" w:w="60"/>
              <w:left w:type="dxa" w:w="90"/>
              <w:bottom w:type="dxa" w:w="60"/>
              <w:right w:type="dxa" w:w="90"/>
            </w:tcMar>
          </w:tcPr>
          <w:p>
            <w:pPr>
              <w:spacing w:after="0" w:line="260"/>
            </w:pPr>
            <w:r>
              <w:rPr>
                <w:b w:val="false"/>
                <w:bCs w:val="false"/>
                <w:sz w:val="17"/>
                <w:szCs w:val="17"/>
              </w:rPr>
              <w:t xml:space="preserve">Every network figure carries a note that inter-node distances are a product of the layout algorithm and should not be interpreted</w:t>
            </w:r>
          </w:p>
        </w:tc>
      </w:tr>
      <w:tr>
        <w:tc>
          <w:tcPr>
            <w:tcW w:type="dxa" w:w="2267"/>
            <w:tcMar>
              <w:top w:type="dxa" w:w="60"/>
              <w:left w:type="dxa" w:w="90"/>
              <w:bottom w:type="dxa" w:w="60"/>
              <w:right w:type="dxa" w:w="90"/>
            </w:tcMar>
          </w:tcPr>
          <w:p>
            <w:pPr>
              <w:spacing w:after="0" w:line="260"/>
            </w:pPr>
            <w:r>
              <w:rPr>
                <w:b w:val="false"/>
                <w:bCs w:val="false"/>
                <w:sz w:val="17"/>
                <w:szCs w:val="17"/>
              </w:rPr>
              <w:t xml:space="preserve">Results</w:t>
            </w:r>
          </w:p>
        </w:tc>
        <w:tc>
          <w:tcPr>
            <w:tcW w:type="dxa" w:w="2267"/>
            <w:tcMar>
              <w:top w:type="dxa" w:w="60"/>
              <w:left w:type="dxa" w:w="90"/>
              <w:bottom w:type="dxa" w:w="60"/>
              <w:right w:type="dxa" w:w="90"/>
            </w:tcMar>
          </w:tcPr>
          <w:p>
            <w:pPr>
              <w:spacing w:after="0" w:line="260"/>
            </w:pPr>
            <w:r>
              <w:rPr>
                <w:b w:val="false"/>
                <w:bCs w:val="false"/>
                <w:sz w:val="17"/>
                <w:szCs w:val="17"/>
              </w:rPr>
              <w:t xml:space="preserve">4.4</w:t>
            </w:r>
          </w:p>
        </w:tc>
        <w:tc>
          <w:tcPr>
            <w:tcW w:type="dxa" w:w="2267"/>
            <w:tcMar>
              <w:top w:type="dxa" w:w="60"/>
              <w:left w:type="dxa" w:w="90"/>
              <w:bottom w:type="dxa" w:w="60"/>
              <w:right w:type="dxa" w:w="90"/>
            </w:tcMar>
          </w:tcPr>
          <w:p>
            <w:pPr>
              <w:spacing w:after="0" w:line="260"/>
            </w:pPr>
            <w:r>
              <w:rPr>
                <w:b w:val="false"/>
                <w:bCs w:val="false"/>
                <w:sz w:val="17"/>
                <w:szCs w:val="17"/>
              </w:rPr>
              <w:t xml:space="preserve">Measures of dispersion and uncertainty</w:t>
            </w:r>
          </w:p>
        </w:tc>
        <w:tc>
          <w:tcPr>
            <w:tcW w:type="dxa" w:w="2269"/>
            <w:tcMar>
              <w:top w:type="dxa" w:w="60"/>
              <w:left w:type="dxa" w:w="90"/>
              <w:bottom w:type="dxa" w:w="60"/>
              <w:right w:type="dxa" w:w="90"/>
            </w:tcMar>
          </w:tcPr>
          <w:p>
            <w:pPr>
              <w:spacing w:after="0" w:line="260"/>
            </w:pPr>
            <w:r>
              <w:rPr>
                <w:b w:val="false"/>
                <w:bCs w:val="false"/>
                <w:sz w:val="17"/>
                <w:szCs w:val="17"/>
              </w:rPr>
              <w:t xml:space="preserve">§3.1 (standard deviation, interquartile range, skewness)</w:t>
            </w:r>
          </w:p>
        </w:tc>
      </w:tr>
      <w:tr>
        <w:tc>
          <w:tcPr>
            <w:tcW w:type="dxa" w:w="2267"/>
            <w:tcMar>
              <w:top w:type="dxa" w:w="60"/>
              <w:left w:type="dxa" w:w="90"/>
              <w:bottom w:type="dxa" w:w="60"/>
              <w:right w:type="dxa" w:w="90"/>
            </w:tcMar>
          </w:tcPr>
          <w:p>
            <w:pPr>
              <w:spacing w:after="0" w:line="260"/>
            </w:pPr>
            <w:r>
              <w:rPr>
                <w:b w:val="false"/>
                <w:bCs w:val="false"/>
                <w:sz w:val="17"/>
                <w:szCs w:val="17"/>
              </w:rPr>
              <w:t xml:space="preserve">Discussion</w:t>
            </w:r>
          </w:p>
        </w:tc>
        <w:tc>
          <w:tcPr>
            <w:tcW w:type="dxa" w:w="2267"/>
            <w:tcMar>
              <w:top w:type="dxa" w:w="60"/>
              <w:left w:type="dxa" w:w="90"/>
              <w:bottom w:type="dxa" w:w="60"/>
              <w:right w:type="dxa" w:w="90"/>
            </w:tcMar>
          </w:tcPr>
          <w:p>
            <w:pPr>
              <w:spacing w:after="0" w:line="260"/>
            </w:pPr>
            <w:r>
              <w:rPr>
                <w:b w:val="false"/>
                <w:bCs w:val="false"/>
                <w:sz w:val="17"/>
                <w:szCs w:val="17"/>
              </w:rPr>
              <w:t xml:space="preserve">5.1</w:t>
            </w:r>
          </w:p>
        </w:tc>
        <w:tc>
          <w:tcPr>
            <w:tcW w:type="dxa" w:w="2267"/>
            <w:tcMar>
              <w:top w:type="dxa" w:w="60"/>
              <w:left w:type="dxa" w:w="90"/>
              <w:bottom w:type="dxa" w:w="60"/>
              <w:right w:type="dxa" w:w="90"/>
            </w:tcMar>
          </w:tcPr>
          <w:p>
            <w:pPr>
              <w:spacing w:after="0" w:line="260"/>
            </w:pPr>
            <w:r>
              <w:rPr>
                <w:b w:val="false"/>
                <w:bCs w:val="false"/>
                <w:sz w:val="17"/>
                <w:szCs w:val="17"/>
              </w:rPr>
              <w:t xml:space="preserve">Discussion of the results</w:t>
            </w:r>
          </w:p>
        </w:tc>
        <w:tc>
          <w:tcPr>
            <w:tcW w:type="dxa" w:w="2269"/>
            <w:tcMar>
              <w:top w:type="dxa" w:w="60"/>
              <w:left w:type="dxa" w:w="90"/>
              <w:bottom w:type="dxa" w:w="60"/>
              <w:right w:type="dxa" w:w="90"/>
            </w:tcMar>
          </w:tcPr>
          <w:p>
            <w:pPr>
              <w:spacing w:after="0" w:line="260"/>
            </w:pPr>
            <w:r>
              <w:rPr>
                <w:b w:val="false"/>
                <w:bCs w:val="false"/>
                <w:sz w:val="17"/>
                <w:szCs w:val="17"/>
              </w:rPr>
              <w:t xml:space="preserve">§4</w:t>
            </w:r>
          </w:p>
        </w:tc>
      </w:tr>
      <w:tr>
        <w:tc>
          <w:tcPr>
            <w:tcW w:type="dxa" w:w="2267"/>
            <w:tcMar>
              <w:top w:type="dxa" w:w="60"/>
              <w:left w:type="dxa" w:w="90"/>
              <w:bottom w:type="dxa" w:w="60"/>
              <w:right w:type="dxa" w:w="90"/>
            </w:tcMar>
          </w:tcPr>
          <w:p>
            <w:pPr>
              <w:spacing w:after="0" w:line="260"/>
            </w:pPr>
            <w:r>
              <w:rPr>
                <w:b w:val="false"/>
                <w:bCs w:val="false"/>
                <w:sz w:val="17"/>
                <w:szCs w:val="17"/>
              </w:rPr>
              <w:t xml:space="preserve">Discussion</w:t>
            </w:r>
          </w:p>
        </w:tc>
        <w:tc>
          <w:tcPr>
            <w:tcW w:type="dxa" w:w="2267"/>
            <w:tcMar>
              <w:top w:type="dxa" w:w="60"/>
              <w:left w:type="dxa" w:w="90"/>
              <w:bottom w:type="dxa" w:w="60"/>
              <w:right w:type="dxa" w:w="90"/>
            </w:tcMar>
          </w:tcPr>
          <w:p>
            <w:pPr>
              <w:spacing w:after="0" w:line="260"/>
            </w:pPr>
            <w:r>
              <w:rPr>
                <w:b w:val="false"/>
                <w:bCs w:val="false"/>
                <w:sz w:val="17"/>
                <w:szCs w:val="17"/>
              </w:rPr>
              <w:t xml:space="preserve">5.2</w:t>
            </w:r>
          </w:p>
        </w:tc>
        <w:tc>
          <w:tcPr>
            <w:tcW w:type="dxa" w:w="2267"/>
            <w:tcMar>
              <w:top w:type="dxa" w:w="60"/>
              <w:left w:type="dxa" w:w="90"/>
              <w:bottom w:type="dxa" w:w="60"/>
              <w:right w:type="dxa" w:w="90"/>
            </w:tcMar>
          </w:tcPr>
          <w:p>
            <w:pPr>
              <w:spacing w:after="0" w:line="260"/>
            </w:pPr>
            <w:r>
              <w:rPr>
                <w:b w:val="false"/>
                <w:bCs w:val="false"/>
                <w:sz w:val="17"/>
                <w:szCs w:val="17"/>
              </w:rPr>
              <w:t xml:space="preserve">Situating the results in the literature</w:t>
            </w:r>
          </w:p>
        </w:tc>
        <w:tc>
          <w:tcPr>
            <w:tcW w:type="dxa" w:w="2269"/>
            <w:tcMar>
              <w:top w:type="dxa" w:w="60"/>
              <w:left w:type="dxa" w:w="90"/>
              <w:bottom w:type="dxa" w:w="60"/>
              <w:right w:type="dxa" w:w="90"/>
            </w:tcMar>
          </w:tcPr>
          <w:p>
            <w:pPr>
              <w:spacing w:after="0" w:line="260"/>
            </w:pPr>
            <w:r>
              <w:rPr>
                <w:b w:val="false"/>
                <w:bCs w:val="false"/>
                <w:sz w:val="17"/>
                <w:szCs w:val="17"/>
              </w:rPr>
              <w:t xml:space="preserve">§4</w:t>
            </w:r>
          </w:p>
        </w:tc>
      </w:tr>
      <w:tr>
        <w:tc>
          <w:tcPr>
            <w:tcW w:type="dxa" w:w="2267"/>
            <w:tcMar>
              <w:top w:type="dxa" w:w="60"/>
              <w:left w:type="dxa" w:w="90"/>
              <w:bottom w:type="dxa" w:w="60"/>
              <w:right w:type="dxa" w:w="90"/>
            </w:tcMar>
          </w:tcPr>
          <w:p>
            <w:pPr>
              <w:spacing w:after="0" w:line="260"/>
            </w:pPr>
            <w:r>
              <w:rPr>
                <w:b w:val="false"/>
                <w:bCs w:val="false"/>
                <w:sz w:val="17"/>
                <w:szCs w:val="17"/>
              </w:rPr>
              <w:t xml:space="preserve">Discussion</w:t>
            </w:r>
          </w:p>
        </w:tc>
        <w:tc>
          <w:tcPr>
            <w:tcW w:type="dxa" w:w="2267"/>
            <w:tcMar>
              <w:top w:type="dxa" w:w="60"/>
              <w:left w:type="dxa" w:w="90"/>
              <w:bottom w:type="dxa" w:w="60"/>
              <w:right w:type="dxa" w:w="90"/>
            </w:tcMar>
          </w:tcPr>
          <w:p>
            <w:pPr>
              <w:spacing w:after="0" w:line="260"/>
            </w:pPr>
            <w:r>
              <w:rPr>
                <w:b w:val="false"/>
                <w:bCs w:val="false"/>
                <w:sz w:val="17"/>
                <w:szCs w:val="17"/>
              </w:rPr>
              <w:t xml:space="preserve">5.3</w:t>
            </w:r>
          </w:p>
        </w:tc>
        <w:tc>
          <w:tcPr>
            <w:tcW w:type="dxa" w:w="2267"/>
            <w:tcMar>
              <w:top w:type="dxa" w:w="60"/>
              <w:left w:type="dxa" w:w="90"/>
              <w:bottom w:type="dxa" w:w="60"/>
              <w:right w:type="dxa" w:w="90"/>
            </w:tcMar>
          </w:tcPr>
          <w:p>
            <w:pPr>
              <w:spacing w:after="0" w:line="260"/>
            </w:pPr>
            <w:r>
              <w:rPr>
                <w:b w:val="false"/>
                <w:bCs w:val="false"/>
                <w:sz w:val="17"/>
                <w:szCs w:val="17"/>
              </w:rPr>
              <w:t xml:space="preserve">Strengths and limitations</w:t>
            </w:r>
          </w:p>
        </w:tc>
        <w:tc>
          <w:tcPr>
            <w:tcW w:type="dxa" w:w="2269"/>
            <w:tcMar>
              <w:top w:type="dxa" w:w="60"/>
              <w:left w:type="dxa" w:w="90"/>
              <w:bottom w:type="dxa" w:w="60"/>
              <w:right w:type="dxa" w:w="90"/>
            </w:tcMar>
          </w:tcPr>
          <w:p>
            <w:pPr>
              <w:spacing w:after="0" w:line="260"/>
            </w:pPr>
            <w:r>
              <w:rPr>
                <w:b w:val="false"/>
                <w:bCs w:val="false"/>
                <w:sz w:val="17"/>
                <w:szCs w:val="17"/>
              </w:rPr>
              <w:t xml:space="preserve">§5</w:t>
            </w:r>
          </w:p>
        </w:tc>
      </w:tr>
      <w:tr>
        <w:tc>
          <w:tcPr>
            <w:tcW w:type="dxa" w:w="2267"/>
            <w:tcMar>
              <w:top w:type="dxa" w:w="60"/>
              <w:left w:type="dxa" w:w="90"/>
              <w:bottom w:type="dxa" w:w="60"/>
              <w:right w:type="dxa" w:w="90"/>
            </w:tcMar>
          </w:tcPr>
          <w:p>
            <w:pPr>
              <w:spacing w:after="0" w:line="260"/>
            </w:pPr>
            <w:r>
              <w:rPr>
                <w:b w:val="false"/>
                <w:bCs w:val="false"/>
                <w:sz w:val="17"/>
                <w:szCs w:val="17"/>
              </w:rPr>
              <w:t xml:space="preserve">Other</w:t>
            </w:r>
          </w:p>
        </w:tc>
        <w:tc>
          <w:tcPr>
            <w:tcW w:type="dxa" w:w="2267"/>
            <w:tcMar>
              <w:top w:type="dxa" w:w="60"/>
              <w:left w:type="dxa" w:w="90"/>
              <w:bottom w:type="dxa" w:w="60"/>
              <w:right w:type="dxa" w:w="90"/>
            </w:tcMar>
          </w:tcPr>
          <w:p>
            <w:pPr>
              <w:spacing w:after="0" w:line="260"/>
            </w:pPr>
            <w:r>
              <w:rPr>
                <w:b w:val="false"/>
                <w:bCs w:val="false"/>
                <w:sz w:val="17"/>
                <w:szCs w:val="17"/>
              </w:rPr>
              <w:t xml:space="preserve">6.1</w:t>
            </w:r>
          </w:p>
        </w:tc>
        <w:tc>
          <w:tcPr>
            <w:tcW w:type="dxa" w:w="2267"/>
            <w:tcMar>
              <w:top w:type="dxa" w:w="60"/>
              <w:left w:type="dxa" w:w="90"/>
              <w:bottom w:type="dxa" w:w="60"/>
              <w:right w:type="dxa" w:w="90"/>
            </w:tcMar>
          </w:tcPr>
          <w:p>
            <w:pPr>
              <w:spacing w:after="0" w:line="260"/>
            </w:pPr>
            <w:r>
              <w:rPr>
                <w:b w:val="false"/>
                <w:bCs w:val="false"/>
                <w:sz w:val="17"/>
                <w:szCs w:val="17"/>
              </w:rPr>
              <w:t xml:space="preserve">Conflict of interest and support statement</w:t>
            </w:r>
          </w:p>
        </w:tc>
        <w:tc>
          <w:tcPr>
            <w:tcW w:type="dxa" w:w="2269"/>
            <w:tcMar>
              <w:top w:type="dxa" w:w="60"/>
              <w:left w:type="dxa" w:w="90"/>
              <w:bottom w:type="dxa" w:w="60"/>
              <w:right w:type="dxa" w:w="90"/>
            </w:tcMar>
          </w:tcPr>
          <w:p>
            <w:pPr>
              <w:spacing w:after="0" w:line="260"/>
            </w:pPr>
            <w:r>
              <w:rPr>
                <w:b w:val="false"/>
                <w:bCs w:val="false"/>
                <w:sz w:val="17"/>
                <w:szCs w:val="17"/>
              </w:rPr>
              <w:t xml:space="preserve">Declarations</w:t>
            </w:r>
          </w:p>
        </w:tc>
      </w:tr>
      <w:tr>
        <w:tc>
          <w:tcPr>
            <w:tcW w:type="dxa" w:w="2267"/>
            <w:tcMar>
              <w:top w:type="dxa" w:w="60"/>
              <w:left w:type="dxa" w:w="90"/>
              <w:bottom w:type="dxa" w:w="60"/>
              <w:right w:type="dxa" w:w="90"/>
            </w:tcMar>
          </w:tcPr>
          <w:p>
            <w:pPr>
              <w:spacing w:after="0" w:line="260"/>
            </w:pPr>
            <w:r>
              <w:rPr>
                <w:b w:val="false"/>
                <w:bCs w:val="false"/>
                <w:sz w:val="17"/>
                <w:szCs w:val="17"/>
              </w:rPr>
              <w:t xml:space="preserve">Other</w:t>
            </w:r>
          </w:p>
        </w:tc>
        <w:tc>
          <w:tcPr>
            <w:tcW w:type="dxa" w:w="2267"/>
            <w:tcMar>
              <w:top w:type="dxa" w:w="60"/>
              <w:left w:type="dxa" w:w="90"/>
              <w:bottom w:type="dxa" w:w="60"/>
              <w:right w:type="dxa" w:w="90"/>
            </w:tcMar>
          </w:tcPr>
          <w:p>
            <w:pPr>
              <w:spacing w:after="0" w:line="260"/>
            </w:pPr>
            <w:r>
              <w:rPr>
                <w:b w:val="false"/>
                <w:bCs w:val="false"/>
                <w:sz w:val="17"/>
                <w:szCs w:val="17"/>
              </w:rPr>
              <w:t xml:space="preserve">6.2</w:t>
            </w:r>
          </w:p>
        </w:tc>
        <w:tc>
          <w:tcPr>
            <w:tcW w:type="dxa" w:w="2267"/>
            <w:tcMar>
              <w:top w:type="dxa" w:w="60"/>
              <w:left w:type="dxa" w:w="90"/>
              <w:bottom w:type="dxa" w:w="60"/>
              <w:right w:type="dxa" w:w="90"/>
            </w:tcMar>
          </w:tcPr>
          <w:p>
            <w:pPr>
              <w:spacing w:after="0" w:line="260"/>
            </w:pPr>
            <w:r>
              <w:rPr>
                <w:b w:val="false"/>
                <w:bCs w:val="false"/>
                <w:sz w:val="17"/>
                <w:szCs w:val="17"/>
              </w:rPr>
              <w:t xml:space="preserve">Availability of the data</w:t>
            </w:r>
          </w:p>
        </w:tc>
        <w:tc>
          <w:tcPr>
            <w:tcW w:type="dxa" w:w="2269"/>
            <w:tcMar>
              <w:top w:type="dxa" w:w="60"/>
              <w:left w:type="dxa" w:w="90"/>
              <w:bottom w:type="dxa" w:w="60"/>
              <w:right w:type="dxa" w:w="90"/>
            </w:tcMar>
          </w:tcPr>
          <w:p>
            <w:pPr>
              <w:spacing w:after="0" w:line="260"/>
            </w:pPr>
            <w:r>
              <w:rPr>
                <w:b w:val="false"/>
                <w:bCs w:val="false"/>
                <w:sz w:val="17"/>
                <w:szCs w:val="17"/>
              </w:rPr>
              <w:t xml:space="preserve">Declarations — the proprietary status of the raw Web of Science data and the resulting impossibility of sharing it are stated explicitly</w:t>
            </w:r>
          </w:p>
        </w:tc>
      </w:tr>
      <w:tr>
        <w:tc>
          <w:tcPr>
            <w:tcW w:type="dxa" w:w="2267"/>
            <w:tcMar>
              <w:top w:type="dxa" w:w="60"/>
              <w:left w:type="dxa" w:w="90"/>
              <w:bottom w:type="dxa" w:w="60"/>
              <w:right w:type="dxa" w:w="90"/>
            </w:tcMar>
          </w:tcPr>
          <w:p>
            <w:pPr>
              <w:spacing w:after="0" w:line="260"/>
            </w:pPr>
            <w:r>
              <w:rPr>
                <w:b w:val="false"/>
                <w:bCs w:val="false"/>
                <w:sz w:val="17"/>
                <w:szCs w:val="17"/>
              </w:rPr>
              <w:t xml:space="preserve">Other</w:t>
            </w:r>
          </w:p>
        </w:tc>
        <w:tc>
          <w:tcPr>
            <w:tcW w:type="dxa" w:w="2267"/>
            <w:tcMar>
              <w:top w:type="dxa" w:w="60"/>
              <w:left w:type="dxa" w:w="90"/>
              <w:bottom w:type="dxa" w:w="60"/>
              <w:right w:type="dxa" w:w="90"/>
            </w:tcMar>
          </w:tcPr>
          <w:p>
            <w:pPr>
              <w:spacing w:after="0" w:line="260"/>
            </w:pPr>
            <w:r>
              <w:rPr>
                <w:b w:val="false"/>
                <w:bCs w:val="false"/>
                <w:sz w:val="17"/>
                <w:szCs w:val="17"/>
              </w:rPr>
              <w:t xml:space="preserve">6.3</w:t>
            </w:r>
          </w:p>
        </w:tc>
        <w:tc>
          <w:tcPr>
            <w:tcW w:type="dxa" w:w="2267"/>
            <w:tcMar>
              <w:top w:type="dxa" w:w="60"/>
              <w:left w:type="dxa" w:w="90"/>
              <w:bottom w:type="dxa" w:w="60"/>
              <w:right w:type="dxa" w:w="90"/>
            </w:tcMar>
          </w:tcPr>
          <w:p>
            <w:pPr>
              <w:spacing w:after="0" w:line="260"/>
            </w:pPr>
            <w:r>
              <w:rPr>
                <w:b w:val="false"/>
                <w:bCs w:val="false"/>
                <w:sz w:val="17"/>
                <w:szCs w:val="17"/>
              </w:rPr>
              <w:t xml:space="preserve">Use of references to support statements and methods; citation of software and datasets</w:t>
            </w:r>
          </w:p>
        </w:tc>
        <w:tc>
          <w:tcPr>
            <w:tcW w:type="dxa" w:w="2269"/>
            <w:tcMar>
              <w:top w:type="dxa" w:w="60"/>
              <w:left w:type="dxa" w:w="90"/>
              <w:bottom w:type="dxa" w:w="60"/>
              <w:right w:type="dxa" w:w="90"/>
            </w:tcMar>
          </w:tcPr>
          <w:p>
            <w:pPr>
              <w:spacing w:after="0" w:line="260"/>
            </w:pPr>
            <w:r>
              <w:rPr>
                <w:b w:val="false"/>
                <w:bCs w:val="false"/>
                <w:sz w:val="17"/>
                <w:szCs w:val="17"/>
              </w:rPr>
              <w:t xml:space="preserve">References (19–21: Clauset, Hirsch, Kleinberg); §2.8 (software versions)</w:t>
            </w:r>
          </w:p>
        </w:tc>
      </w:tr>
      <w:tr>
        <w:tc>
          <w:tcPr>
            <w:tcW w:type="dxa" w:w="2267"/>
            <w:tcMar>
              <w:top w:type="dxa" w:w="60"/>
              <w:left w:type="dxa" w:w="90"/>
              <w:bottom w:type="dxa" w:w="60"/>
              <w:right w:type="dxa" w:w="90"/>
            </w:tcMar>
          </w:tcPr>
          <w:p>
            <w:pPr>
              <w:spacing w:after="0" w:line="260"/>
            </w:pPr>
            <w:r>
              <w:rPr>
                <w:b w:val="false"/>
                <w:bCs w:val="false"/>
                <w:sz w:val="17"/>
                <w:szCs w:val="17"/>
              </w:rPr>
              <w:t xml:space="preserve">Other</w:t>
            </w:r>
          </w:p>
        </w:tc>
        <w:tc>
          <w:tcPr>
            <w:tcW w:type="dxa" w:w="2267"/>
            <w:tcMar>
              <w:top w:type="dxa" w:w="60"/>
              <w:left w:type="dxa" w:w="90"/>
              <w:bottom w:type="dxa" w:w="60"/>
              <w:right w:type="dxa" w:w="90"/>
            </w:tcMar>
          </w:tcPr>
          <w:p>
            <w:pPr>
              <w:spacing w:after="0" w:line="260"/>
            </w:pPr>
            <w:r>
              <w:rPr>
                <w:b w:val="false"/>
                <w:bCs w:val="false"/>
                <w:sz w:val="17"/>
                <w:szCs w:val="17"/>
              </w:rPr>
              <w:t xml:space="preserve">6.4</w:t>
            </w:r>
          </w:p>
        </w:tc>
        <w:tc>
          <w:tcPr>
            <w:tcW w:type="dxa" w:w="2267"/>
            <w:tcMar>
              <w:top w:type="dxa" w:w="60"/>
              <w:left w:type="dxa" w:w="90"/>
              <w:bottom w:type="dxa" w:w="60"/>
              <w:right w:type="dxa" w:w="90"/>
            </w:tcMar>
          </w:tcPr>
          <w:p>
            <w:pPr>
              <w:spacing w:after="0" w:line="260"/>
            </w:pPr>
            <w:r>
              <w:rPr>
                <w:b w:val="false"/>
                <w:bCs w:val="false"/>
                <w:sz w:val="17"/>
                <w:szCs w:val="17"/>
              </w:rPr>
              <w:t xml:space="preserve">Statement on the sharing of materials, data and code</w:t>
            </w:r>
          </w:p>
        </w:tc>
        <w:tc>
          <w:tcPr>
            <w:tcW w:type="dxa" w:w="2269"/>
            <w:tcMar>
              <w:top w:type="dxa" w:w="60"/>
              <w:left w:type="dxa" w:w="90"/>
              <w:bottom w:type="dxa" w:w="60"/>
              <w:right w:type="dxa" w:w="90"/>
            </w:tcMar>
          </w:tcPr>
          <w:p>
            <w:pPr>
              <w:spacing w:after="0" w:line="260"/>
            </w:pPr>
            <w:r>
              <w:rPr>
                <w:b w:val="false"/>
                <w:bCs w:val="false"/>
                <w:sz w:val="17"/>
                <w:szCs w:val="17"/>
              </w:rPr>
              <w:t xml:space="preserve">Declarations — code and derived-data archive with a persistent identifier</w:t>
            </w:r>
          </w:p>
        </w:tc>
      </w:tr>
    </w:tbl>
    <w:p>
      <w:pPr>
        <w:spacing w:after="160"/>
      </w:pPr>
      <w:r>
        <w:t xml:space="preserve"/>
      </w:r>
    </w:p>
    <w:p>
      <w:pPr>
        <w:spacing w:after="140" w:line="300"/>
        <w:jc w:val="both"/>
      </w:pPr>
      <w:r>
        <w:t xml:space="preserve">All 29 items are met.</w:t>
      </w:r>
    </w:p>
    <w:p>
      <w:pPr>
        <w:pBdr>
          <w:left w:val="single" w:color="BBBBBB" w:sz="12" w:space="8"/>
        </w:pBdr>
        <w:spacing w:after="160" w:before="120" w:line="290"/>
        <w:ind w:left="431"/>
      </w:pPr>
      <w:r>
        <w:rPr>
          <w:i/>
          <w:iCs/>
          <w:sz w:val="19"/>
          <w:szCs w:val="19"/>
        </w:rPr>
        <w:t xml:space="preserve">GLOBAL is not a quality assessment tool; this table indicates the completeness of reporting, not the quality of the study.</w:t>
      </w:r>
    </w:p>
    <w:p>
      <w:pPr>
        <w:spacing w:after="140" w:line="300"/>
        <w:jc w:val="both"/>
      </w:pPr>
      <w:r>
        <w:rPr>
          <w:i/>
          <w:iCs/>
        </w:rPr>
        <w:t xml:space="preserve">Source: Ng JY et al. ISSI 2025 Proceedings, pp. 837–861.</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Bladder cancer non-invasive diagnosis bibliometric analysis</dc:title>
  <dc:creator>Alican Çatık</dc:creator>
  <cp:lastModifiedBy>Un-named</cp:lastModifiedBy>
  <cp:revision>1</cp:revision>
  <dcterms:created xsi:type="dcterms:W3CDTF">2026-07-31T21:44:01.130Z</dcterms:created>
  <dcterms:modified xsi:type="dcterms:W3CDTF">2026-07-31T21:44:01.130Z</dcterms:modified>
</cp:coreProperties>
</file>

<file path=docProps/custom.xml><?xml version="1.0" encoding="utf-8"?>
<Properties xmlns="http://schemas.openxmlformats.org/officeDocument/2006/custom-properties" xmlns:vt="http://schemas.openxmlformats.org/officeDocument/2006/docPropsVTypes"/>
</file>