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8F915" w14:textId="7B16DB52" w:rsidR="00A47D0D" w:rsidRDefault="005172C3">
      <w:proofErr w:type="spellStart"/>
      <w:r>
        <w:t>UnMICST</w:t>
      </w:r>
      <w:proofErr w:type="spellEnd"/>
      <w:r>
        <w:t xml:space="preserve"> Paper</w:t>
      </w:r>
    </w:p>
    <w:p w14:paraId="41A052C6" w14:textId="77A3F8BD" w:rsidR="005172C3" w:rsidRDefault="005172C3" w:rsidP="005172C3">
      <w:pPr>
        <w:pStyle w:val="ListParagraph"/>
        <w:numPr>
          <w:ilvl w:val="0"/>
          <w:numId w:val="1"/>
        </w:numPr>
      </w:pPr>
      <w:r>
        <w:t xml:space="preserve">Earliest segmentation via Otsu thresholding and watershed. </w:t>
      </w:r>
    </w:p>
    <w:p w14:paraId="1D27A097" w14:textId="5A3F0BF2" w:rsidR="005172C3" w:rsidRDefault="005172C3" w:rsidP="005172C3">
      <w:pPr>
        <w:pStyle w:val="ListParagraph"/>
        <w:numPr>
          <w:ilvl w:val="0"/>
          <w:numId w:val="1"/>
        </w:numPr>
      </w:pPr>
      <w:r>
        <w:t xml:space="preserve">Neural nets like </w:t>
      </w:r>
      <w:proofErr w:type="spellStart"/>
      <w:r>
        <w:t>Unet</w:t>
      </w:r>
      <w:proofErr w:type="spellEnd"/>
      <w:r>
        <w:t xml:space="preserve"> and Resnet supplanted machine learning which supplanted Otsus\</w:t>
      </w:r>
    </w:p>
    <w:p w14:paraId="62E23ECA" w14:textId="6BFE3DC7" w:rsidR="005172C3" w:rsidRDefault="005172C3" w:rsidP="005172C3">
      <w:pPr>
        <w:pStyle w:val="ListParagraph"/>
        <w:numPr>
          <w:ilvl w:val="0"/>
          <w:numId w:val="1"/>
        </w:numPr>
      </w:pPr>
      <w:proofErr w:type="spellStart"/>
      <w:r>
        <w:t>UnMICST</w:t>
      </w:r>
      <w:proofErr w:type="spellEnd"/>
      <w:r>
        <w:t xml:space="preserve"> is built on the back of 3 DL networks. </w:t>
      </w:r>
      <w:proofErr w:type="spellStart"/>
      <w:r>
        <w:t>uNet</w:t>
      </w:r>
      <w:proofErr w:type="spellEnd"/>
      <w:r>
        <w:t xml:space="preserve">, Mask-R-CNN and </w:t>
      </w:r>
      <w:proofErr w:type="spellStart"/>
      <w:r>
        <w:t>PSPNet</w:t>
      </w:r>
      <w:proofErr w:type="spellEnd"/>
      <w:r>
        <w:t xml:space="preserve"> (all diff versions of it)</w:t>
      </w:r>
    </w:p>
    <w:p w14:paraId="5153B8FE" w14:textId="4C53F04B" w:rsidR="005172C3" w:rsidRPr="00D85116" w:rsidRDefault="005172C3" w:rsidP="005172C3">
      <w:pPr>
        <w:pStyle w:val="ListParagraph"/>
        <w:numPr>
          <w:ilvl w:val="0"/>
          <w:numId w:val="1"/>
        </w:numPr>
      </w:pPr>
      <w:r>
        <w:t xml:space="preserve">To enhance nuclear segmentation, DAPI alongside nuclear envelope markers are encouraged </w:t>
      </w:r>
      <w:r w:rsidRPr="005172C3">
        <w:rPr>
          <w:rFonts w:cstheme="minorHAnsi"/>
          <w:color w:val="191919"/>
          <w:shd w:val="clear" w:color="auto" w:fill="FFFFFF"/>
        </w:rPr>
        <w:t xml:space="preserve">against </w:t>
      </w:r>
      <w:proofErr w:type="spellStart"/>
      <w:r w:rsidRPr="005172C3">
        <w:rPr>
          <w:rFonts w:cstheme="minorHAnsi"/>
          <w:color w:val="191919"/>
          <w:shd w:val="clear" w:color="auto" w:fill="FFFFFF"/>
        </w:rPr>
        <w:t>lamins</w:t>
      </w:r>
      <w:proofErr w:type="spellEnd"/>
      <w:r w:rsidRPr="005172C3">
        <w:rPr>
          <w:rFonts w:cstheme="minorHAnsi"/>
          <w:color w:val="191919"/>
          <w:shd w:val="clear" w:color="auto" w:fill="FFFFFF"/>
        </w:rPr>
        <w:t xml:space="preserve"> and the nuclear envelope protein NUP98</w:t>
      </w:r>
      <w:r>
        <w:rPr>
          <w:rFonts w:cstheme="minorHAnsi"/>
          <w:color w:val="191919"/>
          <w:shd w:val="clear" w:color="auto" w:fill="FFFFFF"/>
        </w:rPr>
        <w:t xml:space="preserve">. </w:t>
      </w:r>
    </w:p>
    <w:p w14:paraId="648E8B26" w14:textId="62412449" w:rsidR="00D85116" w:rsidRPr="005172C3" w:rsidRDefault="00D85116" w:rsidP="005172C3">
      <w:pPr>
        <w:pStyle w:val="ListParagraph"/>
        <w:numPr>
          <w:ilvl w:val="0"/>
          <w:numId w:val="1"/>
        </w:numPr>
      </w:pPr>
      <w:r w:rsidRPr="00D85116">
        <w:drawing>
          <wp:inline distT="0" distB="0" distL="0" distR="0" wp14:anchorId="781A0039" wp14:editId="188786A4">
            <wp:extent cx="4229690" cy="714475"/>
            <wp:effectExtent l="0" t="0" r="0" b="9525"/>
            <wp:docPr id="575326329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26329" name="Picture 1" descr="A white rectangular objec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21AD" w14:textId="636D09DD" w:rsidR="005172C3" w:rsidRPr="005172C3" w:rsidRDefault="005172C3" w:rsidP="005172C3">
      <w:pPr>
        <w:pStyle w:val="ListParagraph"/>
        <w:numPr>
          <w:ilvl w:val="0"/>
          <w:numId w:val="1"/>
        </w:numPr>
      </w:pPr>
      <w:r>
        <w:rPr>
          <w:rFonts w:cstheme="minorHAnsi"/>
          <w:color w:val="191919"/>
          <w:shd w:val="clear" w:color="auto" w:fill="FFFFFF"/>
        </w:rPr>
        <w:t xml:space="preserve">Adding defocused images as well as saturated images improves segmentation model building better than augmentation via gaussian blurring. </w:t>
      </w:r>
    </w:p>
    <w:p w14:paraId="30605023" w14:textId="54ECE8F3" w:rsidR="005172C3" w:rsidRDefault="00D85116" w:rsidP="005172C3">
      <w:pPr>
        <w:pStyle w:val="ListParagraph"/>
        <w:numPr>
          <w:ilvl w:val="0"/>
          <w:numId w:val="1"/>
        </w:numPr>
      </w:pPr>
      <w:r>
        <w:t>In dataset they acquired with a 20x, 0.75NA objective and +-3 microns for defocused. For DAPI, 60ms was exposure and 150ms was saturated exposure</w:t>
      </w:r>
      <w:r w:rsidR="00B919B5">
        <w:t xml:space="preserve"> (70-80% pixels saturated)</w:t>
      </w:r>
    </w:p>
    <w:p w14:paraId="2F323562" w14:textId="061A3108" w:rsidR="00EA2C7B" w:rsidRPr="00EA2C7B" w:rsidRDefault="00EA2C7B" w:rsidP="005172C3">
      <w:pPr>
        <w:pStyle w:val="ListParagraph"/>
        <w:numPr>
          <w:ilvl w:val="0"/>
          <w:numId w:val="1"/>
        </w:numPr>
        <w:rPr>
          <w:rFonts w:cstheme="minorHAnsi"/>
        </w:rPr>
      </w:pPr>
      <w:r w:rsidRPr="00EA2C7B">
        <w:rPr>
          <w:rFonts w:cstheme="minorHAnsi"/>
          <w:color w:val="191919"/>
          <w:shd w:val="clear" w:color="auto" w:fill="FFFFFF"/>
        </w:rPr>
        <w:t xml:space="preserve">To produce the training set, each image was cropped into 64 × 64 patches, normalized to use the full dynamic range, and further augmented using 90-degree rotations, reflections, and 20% </w:t>
      </w:r>
      <w:proofErr w:type="gramStart"/>
      <w:r w:rsidRPr="00EA2C7B">
        <w:rPr>
          <w:rFonts w:cstheme="minorHAnsi"/>
          <w:color w:val="191919"/>
          <w:shd w:val="clear" w:color="auto" w:fill="FFFFFF"/>
        </w:rPr>
        <w:t>upscaling</w:t>
      </w:r>
      <w:proofErr w:type="gramEnd"/>
    </w:p>
    <w:p w14:paraId="6432D12F" w14:textId="2193F19F" w:rsidR="00EA2C7B" w:rsidRPr="00EA2C7B" w:rsidRDefault="00EA2C7B" w:rsidP="005172C3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EA2C7B">
        <w:rPr>
          <w:rFonts w:cstheme="minorHAnsi"/>
          <w:color w:val="191919"/>
          <w:shd w:val="clear" w:color="auto" w:fill="FFFFFF"/>
        </w:rPr>
        <w:t>UNet</w:t>
      </w:r>
      <w:proofErr w:type="spellEnd"/>
      <w:r w:rsidRPr="00EA2C7B">
        <w:rPr>
          <w:rFonts w:cstheme="minorHAnsi"/>
          <w:color w:val="191919"/>
          <w:shd w:val="clear" w:color="auto" w:fill="FFFFFF"/>
        </w:rPr>
        <w:t xml:space="preserve"> was selected for its prior success in the biomedical domain, Mask R-CNN was selected for its ability to perform both object detection and mask generation, and </w:t>
      </w:r>
      <w:proofErr w:type="spellStart"/>
      <w:r w:rsidRPr="00EA2C7B">
        <w:rPr>
          <w:rFonts w:cstheme="minorHAnsi"/>
          <w:color w:val="191919"/>
          <w:shd w:val="clear" w:color="auto" w:fill="FFFFFF"/>
        </w:rPr>
        <w:t>PSPNet</w:t>
      </w:r>
      <w:proofErr w:type="spellEnd"/>
      <w:r w:rsidRPr="00EA2C7B">
        <w:rPr>
          <w:rFonts w:cstheme="minorHAnsi"/>
          <w:color w:val="191919"/>
          <w:shd w:val="clear" w:color="auto" w:fill="FFFFFF"/>
        </w:rPr>
        <w:t xml:space="preserve"> was selected for its capacity to integrate image features from multiple spatial scales.</w:t>
      </w:r>
    </w:p>
    <w:p w14:paraId="2B1D8CBA" w14:textId="77777777" w:rsidR="00EA2C7B" w:rsidRPr="00EA2C7B" w:rsidRDefault="00EA2C7B" w:rsidP="005172C3">
      <w:pPr>
        <w:pStyle w:val="ListParagraph"/>
        <w:numPr>
          <w:ilvl w:val="0"/>
          <w:numId w:val="1"/>
        </w:numPr>
        <w:rPr>
          <w:rFonts w:cstheme="minorHAnsi"/>
        </w:rPr>
      </w:pPr>
    </w:p>
    <w:sectPr w:rsidR="00EA2C7B" w:rsidRPr="00EA2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65373"/>
    <w:multiLevelType w:val="hybridMultilevel"/>
    <w:tmpl w:val="3030E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027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C3"/>
    <w:rsid w:val="004536E7"/>
    <w:rsid w:val="005172C3"/>
    <w:rsid w:val="00A47D0D"/>
    <w:rsid w:val="00B919B5"/>
    <w:rsid w:val="00D85116"/>
    <w:rsid w:val="00EA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77A4"/>
  <w15:chartTrackingRefBased/>
  <w15:docId w15:val="{30750FF9-0635-434F-BE4D-58C3DAED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anderson</dc:creator>
  <cp:keywords/>
  <dc:description/>
  <cp:lastModifiedBy>michael anderson</cp:lastModifiedBy>
  <cp:revision>1</cp:revision>
  <dcterms:created xsi:type="dcterms:W3CDTF">2024-01-08T17:18:00Z</dcterms:created>
  <dcterms:modified xsi:type="dcterms:W3CDTF">2024-01-08T19:21:00Z</dcterms:modified>
</cp:coreProperties>
</file>