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363" w:rsidRPr="00817363" w:rsidRDefault="00817363" w:rsidP="00817363">
      <w:pPr>
        <w:ind w:firstLine="720"/>
        <w:rPr>
          <w:sz w:val="24"/>
          <w:szCs w:val="24"/>
        </w:rPr>
      </w:pPr>
      <w:r w:rsidRPr="00817363">
        <w:rPr>
          <w:sz w:val="24"/>
          <w:szCs w:val="24"/>
        </w:rPr>
        <w:t>Data latih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 xml:space="preserve">yang sudah melewati </w:t>
      </w:r>
      <w:r w:rsidRPr="00817363">
        <w:rPr>
          <w:i/>
          <w:iCs/>
          <w:sz w:val="24"/>
          <w:szCs w:val="24"/>
        </w:rPr>
        <w:t>pre-processing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akan menjadi bahan pembelajaran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untuk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prose</w:t>
      </w:r>
      <w:r w:rsidRPr="00817363">
        <w:rPr>
          <w:sz w:val="24"/>
          <w:szCs w:val="24"/>
        </w:rPr>
        <w:t xml:space="preserve">s </w:t>
      </w:r>
      <w:r w:rsidRPr="00817363">
        <w:rPr>
          <w:sz w:val="24"/>
          <w:szCs w:val="24"/>
        </w:rPr>
        <w:t>klasifikasi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data uji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menggunakan algoritme</w:t>
      </w:r>
      <w:r w:rsidRPr="00817363">
        <w:rPr>
          <w:sz w:val="24"/>
          <w:szCs w:val="24"/>
        </w:rPr>
        <w:t xml:space="preserve"> </w:t>
      </w:r>
      <w:r w:rsidRPr="00817363">
        <w:rPr>
          <w:i/>
          <w:iCs/>
          <w:sz w:val="24"/>
          <w:szCs w:val="24"/>
        </w:rPr>
        <w:t>Naïve Bayes</w:t>
      </w:r>
      <w:r w:rsidRPr="00817363">
        <w:rPr>
          <w:sz w:val="24"/>
          <w:szCs w:val="24"/>
        </w:rPr>
        <w:t>.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 xml:space="preserve">Pengujian dengan </w:t>
      </w:r>
      <w:r w:rsidRPr="00817363">
        <w:rPr>
          <w:i/>
          <w:iCs/>
          <w:sz w:val="24"/>
          <w:szCs w:val="24"/>
        </w:rPr>
        <w:t>Naïve Bayes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menggunakan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nilai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 xml:space="preserve">10 </w:t>
      </w:r>
      <w:r w:rsidRPr="00817363">
        <w:rPr>
          <w:i/>
          <w:iCs/>
          <w:sz w:val="24"/>
          <w:szCs w:val="24"/>
        </w:rPr>
        <w:t>k-fold</w:t>
      </w:r>
      <w:r w:rsidRPr="00817363">
        <w:rPr>
          <w:sz w:val="24"/>
          <w:szCs w:val="24"/>
        </w:rPr>
        <w:t>, dengan total dari data yang digunakan akan dibagi menjadi sepuluh bagian secara acak dan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akan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diulang-ulang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sebanyak  jumlah  kelompok  yang sudah ditentukan.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Hasil dari pengujian data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latih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 xml:space="preserve">menggunakan </w:t>
      </w:r>
      <w:r w:rsidRPr="00817363">
        <w:rPr>
          <w:i/>
          <w:iCs/>
          <w:sz w:val="24"/>
          <w:szCs w:val="24"/>
        </w:rPr>
        <w:t>Naïve Bayes</w:t>
      </w:r>
      <w:r w:rsidRPr="00817363">
        <w:rPr>
          <w:sz w:val="24"/>
          <w:szCs w:val="24"/>
        </w:rPr>
        <w:t xml:space="preserve"> diperlihatkan pada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Tabel IV.</w:t>
      </w:r>
      <w:r w:rsidRPr="00817363">
        <w:rPr>
          <w:sz w:val="24"/>
          <w:szCs w:val="24"/>
        </w:rPr>
        <w:t xml:space="preserve"> </w:t>
      </w:r>
    </w:p>
    <w:p w:rsidR="00EF7862" w:rsidRPr="00817363" w:rsidRDefault="00817363" w:rsidP="00817363">
      <w:pPr>
        <w:ind w:firstLine="720"/>
        <w:rPr>
          <w:sz w:val="24"/>
          <w:szCs w:val="24"/>
        </w:rPr>
      </w:pPr>
      <w:r w:rsidRPr="00817363">
        <w:rPr>
          <w:sz w:val="24"/>
          <w:szCs w:val="24"/>
        </w:rPr>
        <w:t>Berdasarkan  hasil  pengujian  pada Tabel  IV,  dapat  dilihat bahwa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analisis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 xml:space="preserve">menggunakan  metode </w:t>
      </w:r>
      <w:r w:rsidRPr="00817363">
        <w:rPr>
          <w:i/>
          <w:iCs/>
          <w:sz w:val="24"/>
          <w:szCs w:val="24"/>
        </w:rPr>
        <w:t>Naïve Bayes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pada  kata kunci “Vaksin Sinovac” mendapatkan tingkat akurasi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sebesar 78,68%, presisi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 xml:space="preserve">68,17%, dan </w:t>
      </w:r>
      <w:r w:rsidRPr="00817363">
        <w:rPr>
          <w:i/>
          <w:iCs/>
          <w:sz w:val="24"/>
          <w:szCs w:val="24"/>
        </w:rPr>
        <w:t>recall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70,83%,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sedangkan  pada kata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kunci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“Vaksin Merahputih”,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diperoleh tingkat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akurasi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sebesar 92,50%, presisi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 xml:space="preserve">61,66%, dan </w:t>
      </w:r>
      <w:r w:rsidRPr="00817363">
        <w:rPr>
          <w:i/>
          <w:iCs/>
          <w:sz w:val="24"/>
          <w:szCs w:val="24"/>
        </w:rPr>
        <w:t>recall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65,00%. Untuk nilai rata-rata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tingkat akurasi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 xml:space="preserve">dengan metode </w:t>
      </w:r>
      <w:r w:rsidRPr="00817363">
        <w:rPr>
          <w:i/>
          <w:iCs/>
          <w:sz w:val="24"/>
          <w:szCs w:val="24"/>
        </w:rPr>
        <w:t>Naïve Bayes</w:t>
      </w:r>
      <w:r w:rsidRPr="00817363">
        <w:rPr>
          <w:sz w:val="24"/>
          <w:szCs w:val="24"/>
        </w:rPr>
        <w:t>,</w:t>
      </w:r>
      <w:r w:rsidRPr="00817363">
        <w:rPr>
          <w:sz w:val="24"/>
          <w:szCs w:val="24"/>
        </w:rPr>
        <w:t xml:space="preserve"> </w:t>
      </w:r>
      <w:r w:rsidRPr="00817363">
        <w:rPr>
          <w:sz w:val="24"/>
          <w:szCs w:val="24"/>
        </w:rPr>
        <w:t>diperoleh persentase sebesar 85,59%.</w:t>
      </w:r>
    </w:p>
    <w:p w:rsidR="00817363" w:rsidRPr="00817363" w:rsidRDefault="00817363" w:rsidP="00817363">
      <w:pPr>
        <w:rPr>
          <w:sz w:val="24"/>
          <w:szCs w:val="24"/>
        </w:rPr>
      </w:pPr>
      <w:r w:rsidRPr="00817363">
        <w:rPr>
          <w:sz w:val="24"/>
          <w:szCs w:val="24"/>
        </w:rPr>
        <w:t xml:space="preserve">Sumber : </w:t>
      </w:r>
      <w:r w:rsidRPr="00817363">
        <w:rPr>
          <w:sz w:val="24"/>
          <w:szCs w:val="24"/>
        </w:rPr>
        <w:t>Laurensz</w:t>
      </w:r>
      <w:r w:rsidRPr="00817363">
        <w:rPr>
          <w:sz w:val="24"/>
          <w:szCs w:val="24"/>
        </w:rPr>
        <w:t xml:space="preserve">. Brian, </w:t>
      </w:r>
      <w:r w:rsidRPr="00817363">
        <w:rPr>
          <w:sz w:val="24"/>
          <w:szCs w:val="24"/>
        </w:rPr>
        <w:t>Eko Sediyono</w:t>
      </w:r>
      <w:r w:rsidRPr="00817363">
        <w:rPr>
          <w:sz w:val="24"/>
          <w:szCs w:val="24"/>
        </w:rPr>
        <w:t xml:space="preserve">. 2021. </w:t>
      </w:r>
      <w:r w:rsidRPr="00817363">
        <w:rPr>
          <w:i/>
          <w:iCs/>
          <w:sz w:val="24"/>
          <w:szCs w:val="24"/>
        </w:rPr>
        <w:t>Analisis Sentimen Masyarakat terhadap Tindakan Vaksinasi</w:t>
      </w:r>
      <w:r w:rsidRPr="00817363">
        <w:rPr>
          <w:i/>
          <w:iCs/>
          <w:sz w:val="24"/>
          <w:szCs w:val="24"/>
        </w:rPr>
        <w:t xml:space="preserve"> </w:t>
      </w:r>
      <w:r w:rsidRPr="00817363">
        <w:rPr>
          <w:i/>
          <w:iCs/>
          <w:sz w:val="24"/>
          <w:szCs w:val="24"/>
        </w:rPr>
        <w:t>dalam</w:t>
      </w:r>
      <w:r w:rsidRPr="00817363">
        <w:rPr>
          <w:i/>
          <w:iCs/>
          <w:sz w:val="24"/>
          <w:szCs w:val="24"/>
        </w:rPr>
        <w:t xml:space="preserve"> </w:t>
      </w:r>
      <w:r w:rsidRPr="00817363">
        <w:rPr>
          <w:i/>
          <w:iCs/>
          <w:sz w:val="24"/>
          <w:szCs w:val="24"/>
        </w:rPr>
        <w:t>Upaya</w:t>
      </w:r>
      <w:r w:rsidRPr="00817363">
        <w:rPr>
          <w:i/>
          <w:iCs/>
          <w:sz w:val="24"/>
          <w:szCs w:val="24"/>
        </w:rPr>
        <w:t xml:space="preserve"> </w:t>
      </w:r>
      <w:r w:rsidRPr="00817363">
        <w:rPr>
          <w:i/>
          <w:iCs/>
          <w:sz w:val="24"/>
          <w:szCs w:val="24"/>
        </w:rPr>
        <w:t>Mengatasi</w:t>
      </w:r>
      <w:r w:rsidRPr="00817363">
        <w:rPr>
          <w:i/>
          <w:iCs/>
          <w:sz w:val="24"/>
          <w:szCs w:val="24"/>
        </w:rPr>
        <w:t xml:space="preserve"> </w:t>
      </w:r>
      <w:r w:rsidRPr="00817363">
        <w:rPr>
          <w:i/>
          <w:iCs/>
          <w:sz w:val="24"/>
          <w:szCs w:val="24"/>
        </w:rPr>
        <w:t>Pandemi Covid-19</w:t>
      </w:r>
      <w:r w:rsidRPr="00817363">
        <w:rPr>
          <w:i/>
          <w:iCs/>
          <w:sz w:val="24"/>
          <w:szCs w:val="24"/>
        </w:rPr>
        <w:t xml:space="preserve">. </w:t>
      </w:r>
      <w:r w:rsidRPr="00817363">
        <w:rPr>
          <w:i/>
          <w:iCs/>
          <w:sz w:val="24"/>
          <w:szCs w:val="24"/>
        </w:rPr>
        <w:t>Jurnal Nasional Teknik Elektro dan Teknologi Informasi</w:t>
      </w:r>
      <w:r w:rsidRPr="00817363">
        <w:rPr>
          <w:sz w:val="24"/>
          <w:szCs w:val="24"/>
        </w:rPr>
        <w:t xml:space="preserve">, 10(2): 121. </w:t>
      </w:r>
      <w:hyperlink r:id="rId4" w:history="1">
        <w:r w:rsidRPr="00817363">
          <w:rPr>
            <w:rStyle w:val="Hyperlink"/>
            <w:sz w:val="24"/>
            <w:szCs w:val="24"/>
          </w:rPr>
          <w:t>https://jurnal.ugm.ac.id/v3/JNTETI/article/view/1421/537</w:t>
        </w:r>
      </w:hyperlink>
      <w:r w:rsidRPr="00817363">
        <w:rPr>
          <w:sz w:val="24"/>
          <w:szCs w:val="24"/>
        </w:rPr>
        <w:t xml:space="preserve"> </w:t>
      </w:r>
    </w:p>
    <w:sectPr w:rsidR="00817363" w:rsidRPr="0081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63"/>
    <w:rsid w:val="00817363"/>
    <w:rsid w:val="00E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4A1F"/>
  <w15:chartTrackingRefBased/>
  <w15:docId w15:val="{6693B528-AD80-4E75-9C2B-45EE5D64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8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rnal.ugm.ac.id/v3/JNTETI/article/view/1421/5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Kautsar</dc:creator>
  <cp:keywords/>
  <dc:description/>
  <cp:lastModifiedBy>Daniyal Kautsar</cp:lastModifiedBy>
  <cp:revision>1</cp:revision>
  <dcterms:created xsi:type="dcterms:W3CDTF">2021-08-23T01:15:00Z</dcterms:created>
  <dcterms:modified xsi:type="dcterms:W3CDTF">2021-08-23T01:26:00Z</dcterms:modified>
</cp:coreProperties>
</file>