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حزمة-النشر-الجاهزة"/>
    <w:p>
      <w:pPr>
        <w:pStyle w:val="Heading1"/>
      </w:pPr>
      <w:r>
        <w:t xml:space="preserve">حزمة النشر الجاهزة</w:t>
      </w:r>
    </w:p>
    <w:bookmarkStart w:id="20" w:name="نظام-سبيل-التشغيلي---pwa"/>
    <w:p>
      <w:pPr>
        <w:pStyle w:val="Heading2"/>
      </w:pPr>
      <w:r>
        <w:t xml:space="preserve">نظام سبيل التشغيلي - PWA</w:t>
      </w:r>
    </w:p>
    <w:p>
      <w:pPr>
        <w:pStyle w:val="FirstParagraph"/>
      </w:pPr>
      <w:r>
        <w:t xml:space="preserve">هذه الحزمة مخصصة لتسليمها للمطور أو استخدامها لتجهيز مشروع النشر على Vercel مع Supabase لاحقًا.</w:t>
      </w:r>
    </w:p>
    <w:p>
      <w:r>
        <w:pict>
          <v:rect style="width:0;height:1.5pt" o:hralign="center" o:hrstd="t" o:hr="t"/>
        </w:pict>
      </w:r>
    </w:p>
    <w:bookmarkEnd w:id="20"/>
    <w:bookmarkStart w:id="21" w:name="هيكل-المشروع-المقترح"/>
    <w:p>
      <w:pPr>
        <w:pStyle w:val="Heading2"/>
      </w:pPr>
      <w:r>
        <w:t xml:space="preserve">1) هيكل المشروع المقترح</w:t>
      </w:r>
    </w:p>
    <w:p>
      <w:pPr>
        <w:pStyle w:val="SourceCode"/>
      </w:pPr>
      <w:r>
        <w:rPr>
          <w:rStyle w:val="VerbatimChar"/>
        </w:rPr>
        <w:t xml:space="preserve">sabeel-system/</w:t>
      </w:r>
      <w:r>
        <w:br/>
      </w:r>
      <w:r>
        <w:rPr>
          <w:rStyle w:val="VerbatimChar"/>
        </w:rPr>
        <w:t xml:space="preserve">├─ public/</w:t>
      </w:r>
      <w:r>
        <w:br/>
      </w:r>
      <w:r>
        <w:rPr>
          <w:rStyle w:val="VerbatimChar"/>
        </w:rPr>
        <w:t xml:space="preserve">│  ├─ manifest.json</w:t>
      </w:r>
      <w:r>
        <w:br/>
      </w:r>
      <w:r>
        <w:rPr>
          <w:rStyle w:val="VerbatimChar"/>
        </w:rPr>
        <w:t xml:space="preserve">│  ├─ service-worker.js</w:t>
      </w:r>
      <w:r>
        <w:br/>
      </w:r>
      <w:r>
        <w:rPr>
          <w:rStyle w:val="VerbatimChar"/>
        </w:rPr>
        <w:t xml:space="preserve">│  ├─ icon-192.png</w:t>
      </w:r>
      <w:r>
        <w:br/>
      </w:r>
      <w:r>
        <w:rPr>
          <w:rStyle w:val="VerbatimChar"/>
        </w:rPr>
        <w:t xml:space="preserve">│  ├─ icon-512.png</w:t>
      </w:r>
      <w:r>
        <w:br/>
      </w:r>
      <w:r>
        <w:rPr>
          <w:rStyle w:val="VerbatimChar"/>
        </w:rPr>
        <w:t xml:space="preserve">│  └─ favicon.ico</w:t>
      </w:r>
      <w:r>
        <w:br/>
      </w:r>
      <w:r>
        <w:rPr>
          <w:rStyle w:val="VerbatimChar"/>
        </w:rPr>
        <w:t xml:space="preserve">├─ src/</w:t>
      </w:r>
      <w:r>
        <w:br/>
      </w:r>
      <w:r>
        <w:rPr>
          <w:rStyle w:val="VerbatimChar"/>
        </w:rPr>
        <w:t xml:space="preserve">│  ├─ app/</w:t>
      </w:r>
      <w:r>
        <w:br/>
      </w:r>
      <w:r>
        <w:rPr>
          <w:rStyle w:val="VerbatimChar"/>
        </w:rPr>
        <w:t xml:space="preserve">│  │  ├─ layout.tsx</w:t>
      </w:r>
      <w:r>
        <w:br/>
      </w:r>
      <w:r>
        <w:rPr>
          <w:rStyle w:val="VerbatimChar"/>
        </w:rPr>
        <w:t xml:space="preserve">│  │  ├─ page.tsx</w:t>
      </w:r>
      <w:r>
        <w:br/>
      </w:r>
      <w:r>
        <w:rPr>
          <w:rStyle w:val="VerbatimChar"/>
        </w:rPr>
        <w:t xml:space="preserve">│  │  ├─ globals.css</w:t>
      </w:r>
      <w:r>
        <w:br/>
      </w:r>
      <w:r>
        <w:rPr>
          <w:rStyle w:val="VerbatimChar"/>
        </w:rPr>
        <w:t xml:space="preserve">│  │  └─ offline/</w:t>
      </w:r>
      <w:r>
        <w:br/>
      </w:r>
      <w:r>
        <w:rPr>
          <w:rStyle w:val="VerbatimChar"/>
        </w:rPr>
        <w:t xml:space="preserve">│  │     └─ page.tsx</w:t>
      </w:r>
      <w:r>
        <w:br/>
      </w:r>
      <w:r>
        <w:rPr>
          <w:rStyle w:val="VerbatimChar"/>
        </w:rPr>
        <w:t xml:space="preserve">│  ├─ components/</w:t>
      </w:r>
      <w:r>
        <w:br/>
      </w:r>
      <w:r>
        <w:rPr>
          <w:rStyle w:val="VerbatimChar"/>
        </w:rPr>
        <w:t xml:space="preserve">│  │  ├─ app-shell.tsx</w:t>
      </w:r>
      <w:r>
        <w:br/>
      </w:r>
      <w:r>
        <w:rPr>
          <w:rStyle w:val="VerbatimChar"/>
        </w:rPr>
        <w:t xml:space="preserve">│  │  ├─ login-screen.tsx</w:t>
      </w:r>
      <w:r>
        <w:br/>
      </w:r>
      <w:r>
        <w:rPr>
          <w:rStyle w:val="VerbatimChar"/>
        </w:rPr>
        <w:t xml:space="preserve">│  │  ├─ stage-badge.tsx</w:t>
      </w:r>
      <w:r>
        <w:br/>
      </w:r>
      <w:r>
        <w:rPr>
          <w:rStyle w:val="VerbatimChar"/>
        </w:rPr>
        <w:t xml:space="preserve">│  │  ├─ kpi-card.tsx</w:t>
      </w:r>
      <w:r>
        <w:br/>
      </w:r>
      <w:r>
        <w:rPr>
          <w:rStyle w:val="VerbatimChar"/>
        </w:rPr>
        <w:t xml:space="preserve">│  │  └─ role-guard.tsx</w:t>
      </w:r>
      <w:r>
        <w:br/>
      </w:r>
      <w:r>
        <w:rPr>
          <w:rStyle w:val="VerbatimChar"/>
        </w:rPr>
        <w:t xml:space="preserve">│  ├─ lib/</w:t>
      </w:r>
      <w:r>
        <w:br/>
      </w:r>
      <w:r>
        <w:rPr>
          <w:rStyle w:val="VerbatimChar"/>
        </w:rPr>
        <w:t xml:space="preserve">│  │  ├─ auth.ts</w:t>
      </w:r>
      <w:r>
        <w:br/>
      </w:r>
      <w:r>
        <w:rPr>
          <w:rStyle w:val="VerbatimChar"/>
        </w:rPr>
        <w:t xml:space="preserve">│  │  ├─ supabase.ts</w:t>
      </w:r>
      <w:r>
        <w:br/>
      </w:r>
      <w:r>
        <w:rPr>
          <w:rStyle w:val="VerbatimChar"/>
        </w:rPr>
        <w:t xml:space="preserve">│  │  ├─ notifications.ts</w:t>
      </w:r>
      <w:r>
        <w:br/>
      </w:r>
      <w:r>
        <w:rPr>
          <w:rStyle w:val="VerbatimChar"/>
        </w:rPr>
        <w:t xml:space="preserve">│  │  └─ utils.ts</w:t>
      </w:r>
      <w:r>
        <w:br/>
      </w:r>
      <w:r>
        <w:rPr>
          <w:rStyle w:val="VerbatimChar"/>
        </w:rPr>
        <w:t xml:space="preserve">│  ├─ features/</w:t>
      </w:r>
      <w:r>
        <w:br/>
      </w:r>
      <w:r>
        <w:rPr>
          <w:rStyle w:val="VerbatimChar"/>
        </w:rPr>
        <w:t xml:space="preserve">│  │  ├─ admin/</w:t>
      </w:r>
      <w:r>
        <w:br/>
      </w:r>
      <w:r>
        <w:rPr>
          <w:rStyle w:val="VerbatimChar"/>
        </w:rPr>
        <w:t xml:space="preserve">│  │  ├─ csr/</w:t>
      </w:r>
      <w:r>
        <w:br/>
      </w:r>
      <w:r>
        <w:rPr>
          <w:rStyle w:val="VerbatimChar"/>
        </w:rPr>
        <w:t xml:space="preserve">│  │  ├─ technician/</w:t>
      </w:r>
      <w:r>
        <w:br/>
      </w:r>
      <w:r>
        <w:rPr>
          <w:rStyle w:val="VerbatimChar"/>
        </w:rPr>
        <w:t xml:space="preserve">│  │  └─ shared/</w:t>
      </w:r>
      <w:r>
        <w:br/>
      </w:r>
      <w:r>
        <w:rPr>
          <w:rStyle w:val="VerbatimChar"/>
        </w:rPr>
        <w:t xml:space="preserve">│  └─ types/</w:t>
      </w:r>
      <w:r>
        <w:br/>
      </w:r>
      <w:r>
        <w:rPr>
          <w:rStyle w:val="VerbatimChar"/>
        </w:rPr>
        <w:t xml:space="preserve">│     └─ index.ts</w:t>
      </w:r>
      <w:r>
        <w:br/>
      </w:r>
      <w:r>
        <w:rPr>
          <w:rStyle w:val="VerbatimChar"/>
        </w:rPr>
        <w:t xml:space="preserve">├─ .env.local</w:t>
      </w:r>
      <w:r>
        <w:br/>
      </w:r>
      <w:r>
        <w:rPr>
          <w:rStyle w:val="VerbatimChar"/>
        </w:rPr>
        <w:t xml:space="preserve">├─ next.config.js</w:t>
      </w:r>
      <w:r>
        <w:br/>
      </w:r>
      <w:r>
        <w:rPr>
          <w:rStyle w:val="VerbatimChar"/>
        </w:rPr>
        <w:t xml:space="preserve">├─ package.json</w:t>
      </w:r>
      <w:r>
        <w:br/>
      </w:r>
      <w:r>
        <w:rPr>
          <w:rStyle w:val="VerbatimChar"/>
        </w:rPr>
        <w:t xml:space="preserve">├─ tsconfig.json</w:t>
      </w:r>
      <w:r>
        <w:br/>
      </w:r>
      <w:r>
        <w:rPr>
          <w:rStyle w:val="VerbatimChar"/>
        </w:rPr>
        <w:t xml:space="preserve">└─ vercel.json</w:t>
      </w:r>
    </w:p>
    <w:p>
      <w:r>
        <w:pict>
          <v:rect style="width:0;height:1.5pt" o:hralign="center" o:hrstd="t" o:hr="t"/>
        </w:pict>
      </w:r>
    </w:p>
    <w:bookmarkEnd w:id="21"/>
    <w:bookmarkStart w:id="22" w:name="package.json"/>
    <w:p>
      <w:pPr>
        <w:pStyle w:val="Heading2"/>
      </w:pPr>
      <w:r>
        <w:t xml:space="preserve">2) package.json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"sabeel-system"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"private"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"dev"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dev"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"build"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start"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 lint"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"dependencies"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"@supabase/supabase-js"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"^2.49.1"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"framer-motion"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"^12.6.3"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"lucide-react"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"^0.511.0"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"15.2.4"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"react-dom"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publicmanifest.json"/>
    <w:p>
      <w:pPr>
        <w:pStyle w:val="Heading2"/>
      </w:pPr>
      <w:r>
        <w:t xml:space="preserve">3) public/manifest.json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"سبيل - النظام التشغيلي"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"short_name"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"سبيل"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"نظام تشغيل خدمة العملاء والفنيين والإدارة"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"start_url"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"display"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"standalone"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"orientation"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"portrait"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"background_color"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"#f8fafc"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"theme_color"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"#0369a1"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"lang"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"rtl"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"icons"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"/icon-192.png"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"192x192"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"/icon-512.png"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"512x512"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"image/png"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Start w:id="24" w:name="publicservice-worker.js"/>
    <w:p>
      <w:pPr>
        <w:pStyle w:val="Heading2"/>
      </w:pPr>
      <w:r>
        <w:t xml:space="preserve">4) public/service-worker.js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CACHE_NAME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"sabeel-pwa-v1"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urlsToCache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"/manifest.json"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"install"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</w:t>
      </w:r>
      <w:r>
        <w:rPr>
          <w:rStyle w:val="NormalTok"/>
        </w:rPr>
        <w:t xml:space="preserve">(CACHE_NAME)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((cache)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addAll</w:t>
      </w:r>
      <w:r>
        <w:rPr>
          <w:rStyle w:val="NormalTok"/>
        </w:rPr>
        <w:t xml:space="preserve">(urlsToCache))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"activate"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waitUntil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keys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((keys)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keys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((key)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CACHE_NAME)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((key)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delete</w:t>
      </w:r>
      <w:r>
        <w:rPr>
          <w:rStyle w:val="NormalTok"/>
        </w:rPr>
        <w:t xml:space="preserve">(key))</w:t>
      </w:r>
      <w:r>
        <w:br/>
      </w:r>
      <w:r>
        <w:rPr>
          <w:rStyle w:val="NormalTok"/>
        </w:rPr>
        <w:t xml:space="preserve">      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self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"fetch"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(</w:t>
      </w:r>
      <w:r>
        <w:rPr>
          <w:rStyle w:val="BuiltInTok"/>
        </w:rPr>
        <w:t xml:space="preserve">event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respondWith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caches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4"/>
    <w:bookmarkStart w:id="25" w:name="srcapplayout.tsx"/>
    <w:p>
      <w:pPr>
        <w:pStyle w:val="Heading2"/>
      </w:pPr>
      <w:r>
        <w:t xml:space="preserve">5) src/app/layout.tsx</w:t>
      </w:r>
    </w:p>
    <w:p>
      <w:pPr>
        <w:pStyle w:val="SourceCode"/>
      </w:pPr>
      <w:r>
        <w:rPr>
          <w:rStyle w:val="VerbatimChar"/>
        </w:rPr>
        <w:t xml:space="preserve">import type { Metadata } from "next";</w:t>
      </w:r>
      <w:r>
        <w:br/>
      </w:r>
      <w:r>
        <w:rPr>
          <w:rStyle w:val="VerbatimChar"/>
        </w:rPr>
        <w:t xml:space="preserve">import "./globals.css";</w:t>
      </w:r>
      <w:r>
        <w:br/>
      </w:r>
      <w:r>
        <w:br/>
      </w:r>
      <w:r>
        <w:rPr>
          <w:rStyle w:val="VerbatimChar"/>
        </w:rPr>
        <w:t xml:space="preserve">export const metadata: Metadata = {</w:t>
      </w:r>
      <w:r>
        <w:br/>
      </w:r>
      <w:r>
        <w:rPr>
          <w:rStyle w:val="VerbatimChar"/>
        </w:rPr>
        <w:t xml:space="preserve">  title: "سبيل - النظام التشغيلي",</w:t>
      </w:r>
      <w:r>
        <w:br/>
      </w:r>
      <w:r>
        <w:rPr>
          <w:rStyle w:val="VerbatimChar"/>
        </w:rPr>
        <w:t xml:space="preserve">  description: "نظام تشغيل خدمة العملاء والفنيين والإدارة",</w:t>
      </w:r>
      <w:r>
        <w:br/>
      </w:r>
      <w:r>
        <w:rPr>
          <w:rStyle w:val="VerbatimChar"/>
        </w:rPr>
        <w:t xml:space="preserve">  manifest: "/manifest.json",</w:t>
      </w:r>
      <w:r>
        <w:br/>
      </w:r>
      <w:r>
        <w:rPr>
          <w:rStyle w:val="VerbatimChar"/>
        </w:rPr>
        <w:t xml:space="preserve">  themeColor: "#0369a1"</w:t>
      </w:r>
      <w:r>
        <w:br/>
      </w:r>
      <w:r>
        <w:rPr>
          <w:rStyle w:val="VerbatimChar"/>
        </w:rPr>
        <w:t xml:space="preserve">};</w:t>
      </w:r>
      <w:r>
        <w:br/>
      </w:r>
      <w:r>
        <w:br/>
      </w:r>
      <w:r>
        <w:rPr>
          <w:rStyle w:val="VerbatimChar"/>
        </w:rPr>
        <w:t xml:space="preserve">export default function RootLayout({ children }: { children: React.ReactNode }) {</w:t>
      </w:r>
      <w:r>
        <w:br/>
      </w:r>
      <w:r>
        <w:rPr>
          <w:rStyle w:val="VerbatimChar"/>
        </w:rPr>
        <w:t xml:space="preserve">  return (</w:t>
      </w:r>
      <w:r>
        <w:br/>
      </w:r>
      <w:r>
        <w:rPr>
          <w:rStyle w:val="VerbatimChar"/>
        </w:rPr>
        <w:t xml:space="preserve">    &lt;html lang="ar" dir="rtl"&gt;</w:t>
      </w:r>
      <w:r>
        <w:br/>
      </w:r>
      <w:r>
        <w:rPr>
          <w:rStyle w:val="VerbatimChar"/>
        </w:rPr>
        <w:t xml:space="preserve">      &lt;body&gt;{children}&lt;/body&gt;</w:t>
      </w:r>
      <w:r>
        <w:br/>
      </w:r>
      <w:r>
        <w:rPr>
          <w:rStyle w:val="VerbatimChar"/>
        </w:rPr>
        <w:t xml:space="preserve">    &lt;/html&gt;</w:t>
      </w:r>
      <w:r>
        <w:br/>
      </w:r>
      <w:r>
        <w:rPr>
          <w:rStyle w:val="VerbatimChar"/>
        </w:rPr>
        <w:t xml:space="preserve">  );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Start w:id="26" w:name="srcapppage.tsx"/>
    <w:p>
      <w:pPr>
        <w:pStyle w:val="Heading2"/>
      </w:pPr>
      <w:r>
        <w:t xml:space="preserve">6) src/app/page.tsx</w:t>
      </w:r>
    </w:p>
    <w:p>
      <w:pPr>
        <w:pStyle w:val="SourceCode"/>
      </w:pPr>
      <w:r>
        <w:rPr>
          <w:rStyle w:val="VerbatimChar"/>
        </w:rPr>
        <w:t xml:space="preserve">import SabeelCustomerServiceSystem from "@/components/app-shell";</w:t>
      </w:r>
      <w:r>
        <w:br/>
      </w:r>
      <w:r>
        <w:br/>
      </w:r>
      <w:r>
        <w:rPr>
          <w:rStyle w:val="VerbatimChar"/>
        </w:rPr>
        <w:t xml:space="preserve">export default function HomePage() {</w:t>
      </w:r>
      <w:r>
        <w:br/>
      </w:r>
      <w:r>
        <w:rPr>
          <w:rStyle w:val="VerbatimChar"/>
        </w:rPr>
        <w:t xml:space="preserve">  return &lt;SabeelCustomerServiceSystem /&gt;;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6"/>
    <w:bookmarkStart w:id="27" w:name="تسجيل-الـ-service-worker-داخل-الواجهة"/>
    <w:p>
      <w:pPr>
        <w:pStyle w:val="Heading2"/>
      </w:pPr>
      <w:r>
        <w:t xml:space="preserve">7) تسجيل الـ Service Worker داخل الواجهة</w:t>
      </w:r>
    </w:p>
    <w:p>
      <w:pPr>
        <w:pStyle w:val="FirstParagraph"/>
      </w:pPr>
      <w:r>
        <w:t xml:space="preserve">أضف داخل المكون الرئيسي أو داخل useEffect في app-shell:</w:t>
      </w:r>
    </w:p>
    <w:p>
      <w:pPr>
        <w:pStyle w:val="SourceCode"/>
      </w:pPr>
      <w:r>
        <w:rPr>
          <w:rStyle w:val="VerbatimChar"/>
        </w:rPr>
        <w:t xml:space="preserve">useEffect(() =&gt; {</w:t>
      </w:r>
      <w:r>
        <w:br/>
      </w:r>
      <w:r>
        <w:rPr>
          <w:rStyle w:val="VerbatimChar"/>
        </w:rPr>
        <w:t xml:space="preserve">  if (typeof window !== "undefined" &amp;&amp; "serviceWorker" in navigator) {</w:t>
      </w:r>
      <w:r>
        <w:br/>
      </w:r>
      <w:r>
        <w:rPr>
          <w:rStyle w:val="VerbatimChar"/>
        </w:rPr>
        <w:t xml:space="preserve">    navigator.serviceWorker.register("/service-worker.js").catch(console.error);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}, []);</w:t>
      </w:r>
    </w:p>
    <w:p>
      <w:r>
        <w:pict>
          <v:rect style="width:0;height:1.5pt" o:hralign="center" o:hrstd="t" o:hr="t"/>
        </w:pict>
      </w:r>
    </w:p>
    <w:bookmarkEnd w:id="27"/>
    <w:bookmarkStart w:id="28" w:name="ملف-البيئة-.env.local"/>
    <w:p>
      <w:pPr>
        <w:pStyle w:val="Heading2"/>
      </w:pPr>
      <w:r>
        <w:t xml:space="preserve">8) ملف البيئة .env.local</w:t>
      </w:r>
    </w:p>
    <w:p>
      <w:pPr>
        <w:pStyle w:val="SourceCode"/>
      </w:pPr>
      <w:r>
        <w:rPr>
          <w:rStyle w:val="VerbatimChar"/>
        </w:rPr>
        <w:t xml:space="preserve">NEXT_PUBLIC_SUPABASE_URL=your_supabase_url</w:t>
      </w:r>
      <w:r>
        <w:br/>
      </w:r>
      <w:r>
        <w:rPr>
          <w:rStyle w:val="VerbatimChar"/>
        </w:rPr>
        <w:t xml:space="preserve">NEXT_PUBLIC_SUPABASE_ANON_KEY=your_supabase_anon_key</w:t>
      </w:r>
      <w:r>
        <w:br/>
      </w:r>
      <w:r>
        <w:rPr>
          <w:rStyle w:val="VerbatimChar"/>
        </w:rPr>
        <w:t xml:space="preserve">SUPABASE_SERVICE_ROLE_KEY=your_service_role_key</w:t>
      </w:r>
      <w:r>
        <w:br/>
      </w:r>
      <w:r>
        <w:rPr>
          <w:rStyle w:val="VerbatimChar"/>
        </w:rPr>
        <w:t xml:space="preserve">NEXTAUTH_SECRET=change_this_secret</w:t>
      </w:r>
      <w:r>
        <w:br/>
      </w:r>
      <w:r>
        <w:rPr>
          <w:rStyle w:val="VerbatimChar"/>
        </w:rPr>
        <w:t xml:space="preserve">WHATSAPP_ACCESS_TOKEN=your_whatsapp_access_token</w:t>
      </w:r>
      <w:r>
        <w:br/>
      </w:r>
      <w:r>
        <w:rPr>
          <w:rStyle w:val="VerbatimChar"/>
        </w:rPr>
        <w:t xml:space="preserve">WHATSAPP_PHONE_NUMBER_ID=your_phone_number_id</w:t>
      </w:r>
      <w:r>
        <w:br/>
      </w:r>
      <w:r>
        <w:rPr>
          <w:rStyle w:val="VerbatimChar"/>
        </w:rPr>
        <w:t xml:space="preserve">WHATSAPP_VERIFY_TOKEN=your_verify_token</w:t>
      </w:r>
      <w:r>
        <w:br/>
      </w:r>
      <w:r>
        <w:rPr>
          <w:rStyle w:val="VerbatimChar"/>
        </w:rPr>
        <w:t xml:space="preserve">FIREBASE_SERVER_KEY=your_firebase_server_key</w:t>
      </w:r>
    </w:p>
    <w:p>
      <w:r>
        <w:pict>
          <v:rect style="width:0;height:1.5pt" o:hralign="center" o:hrstd="t" o:hr="t"/>
        </w:pict>
      </w:r>
    </w:p>
    <w:bookmarkEnd w:id="28"/>
    <w:bookmarkStart w:id="29" w:name="libsupabase.ts"/>
    <w:p>
      <w:pPr>
        <w:pStyle w:val="Heading2"/>
      </w:pPr>
      <w:r>
        <w:t xml:space="preserve">9) lib/supabase.ts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createClient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"@supabase/supabase-js"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supabase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createClient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NEXT_PUBLIC_SUPABASE_URL</w:t>
      </w:r>
      <w:r>
        <w:rPr>
          <w:rStyle w:val="OperatorTok"/>
        </w:rPr>
        <w:t xml:space="preserve">!,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NEXT_PUBLIC_SUPABASE_ANON_KEY</w:t>
      </w:r>
      <w:r>
        <w:rPr>
          <w:rStyle w:val="OperatorTok"/>
        </w:rPr>
        <w:t xml:space="preserve">!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9"/>
    <w:bookmarkStart w:id="30" w:name="next.config.js"/>
    <w:p>
      <w:pPr>
        <w:pStyle w:val="Heading2"/>
      </w:pPr>
      <w:r>
        <w:t xml:space="preserve">10) next.config.js</w:t>
      </w:r>
    </w:p>
    <w:p>
      <w:pPr>
        <w:pStyle w:val="SourceCode"/>
      </w:pPr>
      <w:r>
        <w:rPr>
          <w:rStyle w:val="CommentTok"/>
        </w:rPr>
        <w:t xml:space="preserve">/** </w:t>
      </w:r>
      <w:r>
        <w:rPr>
          <w:rStyle w:val="AnnotationTok"/>
        </w:rPr>
        <w:t xml:space="preserve">@type</w:t>
      </w:r>
      <w:r>
        <w:rPr>
          <w:rStyle w:val="CommentTok"/>
        </w:rPr>
        <w:t xml:space="preserve"> {import('next').NextConfig} */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nextConfig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reactStrictMode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images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unoptimized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exports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nextConfig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0"/>
    <w:bookmarkStart w:id="31" w:name="vercel.json"/>
    <w:p>
      <w:pPr>
        <w:pStyle w:val="Heading2"/>
      </w:pPr>
      <w:r>
        <w:t xml:space="preserve">11) vercel.json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"framework"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"nextjs"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"buildCommand"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"npm run build"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"outputDirectory"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".next"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Start w:id="32" w:name="أوامر-التشغيل-المحلية"/>
    <w:p>
      <w:pPr>
        <w:pStyle w:val="Heading2"/>
      </w:pPr>
      <w:r>
        <w:t xml:space="preserve">12) أوامر التشغيل المحلية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install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وللبناء: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start</w:t>
      </w:r>
    </w:p>
    <w:p>
      <w:r>
        <w:pict>
          <v:rect style="width:0;height:1.5pt" o:hralign="center" o:hrstd="t" o:hr="t"/>
        </w:pict>
      </w:r>
    </w:p>
    <w:bookmarkEnd w:id="32"/>
    <w:bookmarkStart w:id="37" w:name="خطوات-النشر-على-vercel"/>
    <w:p>
      <w:pPr>
        <w:pStyle w:val="Heading2"/>
      </w:pPr>
      <w:r>
        <w:t xml:space="preserve">13) خطوات النشر على Vercel</w:t>
      </w:r>
    </w:p>
    <w:bookmarkStart w:id="33" w:name="أ-رفع-المشروع-إلى-github"/>
    <w:p>
      <w:pPr>
        <w:pStyle w:val="Heading3"/>
      </w:pPr>
      <w:r>
        <w:t xml:space="preserve">أ) رفع المشروع إلى GitHub</w:t>
      </w:r>
    </w:p>
    <w:p>
      <w:pPr>
        <w:pStyle w:val="Compact"/>
        <w:numPr>
          <w:ilvl w:val="0"/>
          <w:numId w:val="1001"/>
        </w:numPr>
      </w:pPr>
      <w:r>
        <w:t xml:space="preserve">أنشئ مستودع جديد</w:t>
      </w:r>
    </w:p>
    <w:p>
      <w:pPr>
        <w:pStyle w:val="Compact"/>
        <w:numPr>
          <w:ilvl w:val="0"/>
          <w:numId w:val="1001"/>
        </w:numPr>
      </w:pPr>
      <w:r>
        <w:t xml:space="preserve">ارفع الملفات</w:t>
      </w:r>
    </w:p>
    <w:bookmarkEnd w:id="33"/>
    <w:bookmarkStart w:id="34" w:name="ب-ربط-github-مع-vercel"/>
    <w:p>
      <w:pPr>
        <w:pStyle w:val="Heading3"/>
      </w:pPr>
      <w:r>
        <w:t xml:space="preserve">ب) ربط GitHub مع Vercel</w:t>
      </w:r>
    </w:p>
    <w:p>
      <w:pPr>
        <w:pStyle w:val="Compact"/>
        <w:numPr>
          <w:ilvl w:val="0"/>
          <w:numId w:val="1002"/>
        </w:numPr>
      </w:pPr>
      <w:r>
        <w:t xml:space="preserve">افتح Vercel</w:t>
      </w:r>
    </w:p>
    <w:p>
      <w:pPr>
        <w:pStyle w:val="Compact"/>
        <w:numPr>
          <w:ilvl w:val="0"/>
          <w:numId w:val="1002"/>
        </w:numPr>
      </w:pPr>
      <w:r>
        <w:t xml:space="preserve">اختر New Project</w:t>
      </w:r>
    </w:p>
    <w:p>
      <w:pPr>
        <w:pStyle w:val="Compact"/>
        <w:numPr>
          <w:ilvl w:val="0"/>
          <w:numId w:val="1002"/>
        </w:numPr>
      </w:pPr>
      <w:r>
        <w:t xml:space="preserve">اختر المستودع</w:t>
      </w:r>
    </w:p>
    <w:bookmarkEnd w:id="34"/>
    <w:bookmarkStart w:id="35" w:name="ج-أضف-environment-variables"/>
    <w:p>
      <w:pPr>
        <w:pStyle w:val="Heading3"/>
      </w:pPr>
      <w:r>
        <w:t xml:space="preserve">ج) أضف Environment Variables</w:t>
      </w:r>
    </w:p>
    <w:p>
      <w:pPr>
        <w:pStyle w:val="FirstParagraph"/>
      </w:pPr>
      <w:r>
        <w:t xml:space="preserve">أضف القيم الموجودة في</w:t>
      </w:r>
      <w:r>
        <w:t xml:space="preserve"> </w:t>
      </w:r>
      <w:r>
        <w:rPr>
          <w:rStyle w:val="VerbatimChar"/>
        </w:rPr>
        <w:t xml:space="preserve">.env.local</w:t>
      </w:r>
    </w:p>
    <w:bookmarkEnd w:id="35"/>
    <w:bookmarkStart w:id="36" w:name="د-deploy"/>
    <w:p>
      <w:pPr>
        <w:pStyle w:val="Heading3"/>
      </w:pPr>
      <w:r>
        <w:t xml:space="preserve">د) Deploy</w:t>
      </w:r>
    </w:p>
    <w:p>
      <w:pPr>
        <w:pStyle w:val="FirstParagraph"/>
      </w:pPr>
      <w:r>
        <w:t xml:space="preserve">بعدها سيعطيك Vercel رابطًا مباشرًا مثل:</w:t>
      </w:r>
    </w:p>
    <w:p>
      <w:pPr>
        <w:pStyle w:val="SourceCode"/>
      </w:pPr>
      <w:r>
        <w:rPr>
          <w:rStyle w:val="VerbatimChar"/>
        </w:rPr>
        <w:t xml:space="preserve">https://sabeel-system.vercel.app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طريقة-تثبيت-pwa-على-الجوال"/>
    <w:p>
      <w:pPr>
        <w:pStyle w:val="Heading2"/>
      </w:pPr>
      <w:r>
        <w:t xml:space="preserve">14) طريقة تثبيت PWA على الجوال</w:t>
      </w:r>
    </w:p>
    <w:bookmarkStart w:id="38" w:name="أندرويد"/>
    <w:p>
      <w:pPr>
        <w:pStyle w:val="Heading3"/>
      </w:pPr>
      <w:r>
        <w:t xml:space="preserve">أندرويد</w:t>
      </w:r>
    </w:p>
    <w:p>
      <w:pPr>
        <w:pStyle w:val="Compact"/>
        <w:numPr>
          <w:ilvl w:val="0"/>
          <w:numId w:val="1003"/>
        </w:numPr>
      </w:pPr>
      <w:r>
        <w:t xml:space="preserve">افتح الرابط من Chrome</w:t>
      </w:r>
    </w:p>
    <w:p>
      <w:pPr>
        <w:pStyle w:val="Compact"/>
        <w:numPr>
          <w:ilvl w:val="0"/>
          <w:numId w:val="1003"/>
        </w:numPr>
      </w:pPr>
      <w:r>
        <w:t xml:space="preserve">من القائمة اختر: إضافة إلى الشاشة الرئيسية</w:t>
      </w:r>
    </w:p>
    <w:bookmarkEnd w:id="38"/>
    <w:bookmarkStart w:id="39" w:name="آيفون"/>
    <w:p>
      <w:pPr>
        <w:pStyle w:val="Heading3"/>
      </w:pPr>
      <w:r>
        <w:t xml:space="preserve">آيفون</w:t>
      </w:r>
    </w:p>
    <w:p>
      <w:pPr>
        <w:pStyle w:val="Compact"/>
        <w:numPr>
          <w:ilvl w:val="0"/>
          <w:numId w:val="1004"/>
        </w:numPr>
      </w:pPr>
      <w:r>
        <w:t xml:space="preserve">افتح الرابط من Safari</w:t>
      </w:r>
    </w:p>
    <w:p>
      <w:pPr>
        <w:pStyle w:val="Compact"/>
        <w:numPr>
          <w:ilvl w:val="0"/>
          <w:numId w:val="1004"/>
        </w:numPr>
      </w:pPr>
      <w:r>
        <w:t xml:space="preserve">اختر مشاركة</w:t>
      </w:r>
    </w:p>
    <w:p>
      <w:pPr>
        <w:pStyle w:val="Compact"/>
        <w:numPr>
          <w:ilvl w:val="0"/>
          <w:numId w:val="1004"/>
        </w:numPr>
      </w:pPr>
      <w:r>
        <w:t xml:space="preserve">ثم: إضافة إلى الشاشة الرئيسية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قائمة-فحص-قبل-النشر"/>
    <w:p>
      <w:pPr>
        <w:pStyle w:val="Heading2"/>
      </w:pPr>
      <w:r>
        <w:t xml:space="preserve">15) قائمة فحص قبل النشر</w:t>
      </w:r>
    </w:p>
    <w:p>
      <w:pPr>
        <w:pStyle w:val="Compact"/>
        <w:numPr>
          <w:ilvl w:val="0"/>
          <w:numId w:val="1005"/>
        </w:numPr>
      </w:pPr>
      <w:r>
        <w:t xml:space="preserve">أيقونات التطبيق جاهزة</w:t>
      </w:r>
    </w:p>
    <w:p>
      <w:pPr>
        <w:pStyle w:val="Compact"/>
        <w:numPr>
          <w:ilvl w:val="0"/>
          <w:numId w:val="1006"/>
        </w:numPr>
      </w:pPr>
      <w:r>
        <w:t xml:space="preserve">اسم التطبيق داخل manifest صحيح</w:t>
      </w:r>
    </w:p>
    <w:p>
      <w:pPr>
        <w:pStyle w:val="Compact"/>
        <w:numPr>
          <w:ilvl w:val="0"/>
          <w:numId w:val="1007"/>
        </w:numPr>
      </w:pPr>
      <w:r>
        <w:t xml:space="preserve">Service Worker مسجل</w:t>
      </w:r>
    </w:p>
    <w:p>
      <w:pPr>
        <w:pStyle w:val="Compact"/>
        <w:numPr>
          <w:ilvl w:val="0"/>
          <w:numId w:val="1008"/>
        </w:numPr>
      </w:pPr>
      <w:r>
        <w:t xml:space="preserve">جميع الروابط تعمل على HTTPS</w:t>
      </w:r>
    </w:p>
    <w:p>
      <w:pPr>
        <w:pStyle w:val="Compact"/>
        <w:numPr>
          <w:ilvl w:val="0"/>
          <w:numId w:val="1009"/>
        </w:numPr>
      </w:pPr>
      <w:r>
        <w:t xml:space="preserve">تسجيل الدخول يعمل</w:t>
      </w:r>
    </w:p>
    <w:p>
      <w:pPr>
        <w:pStyle w:val="Compact"/>
        <w:numPr>
          <w:ilvl w:val="0"/>
          <w:numId w:val="1010"/>
        </w:numPr>
      </w:pPr>
      <w:r>
        <w:t xml:space="preserve">بيانات Supabase مضافة</w:t>
      </w:r>
    </w:p>
    <w:p>
      <w:pPr>
        <w:pStyle w:val="Compact"/>
        <w:numPr>
          <w:ilvl w:val="0"/>
          <w:numId w:val="1011"/>
        </w:numPr>
      </w:pPr>
      <w:r>
        <w:t xml:space="preserve">صفحة الجوال واضحة وسريعة</w:t>
      </w:r>
    </w:p>
    <w:p>
      <w:pPr>
        <w:pStyle w:val="Compact"/>
        <w:numPr>
          <w:ilvl w:val="0"/>
          <w:numId w:val="1012"/>
        </w:numPr>
      </w:pPr>
      <w:r>
        <w:t xml:space="preserve">تجربة التثبيت تمت على Android و iPhone</w:t>
      </w:r>
    </w:p>
    <w:p>
      <w:r>
        <w:pict>
          <v:rect style="width:0;height:1.5pt" o:hralign="center" o:hrstd="t" o:hr="t"/>
        </w:pict>
      </w:r>
    </w:p>
    <w:bookmarkEnd w:id="41"/>
    <w:bookmarkStart w:id="42" w:name="ما-أسلمه-لك-بعد-هذه-الحزمة"/>
    <w:p>
      <w:pPr>
        <w:pStyle w:val="Heading2"/>
      </w:pPr>
      <w:r>
        <w:t xml:space="preserve">16) ما أسلمه لك بعد هذه الحزمة</w:t>
      </w:r>
    </w:p>
    <w:p>
      <w:pPr>
        <w:pStyle w:val="FirstParagraph"/>
      </w:pPr>
      <w:r>
        <w:t xml:space="preserve">المرحلة التالية مباشرة:</w:t>
      </w:r>
      <w:r>
        <w:t xml:space="preserve"> </w:t>
      </w:r>
      <w:r>
        <w:t xml:space="preserve">- SQL Database Schema</w:t>
      </w:r>
      <w:r>
        <w:t xml:space="preserve"> </w:t>
      </w:r>
      <w:r>
        <w:t xml:space="preserve">- ملفات API الجاهزة</w:t>
      </w:r>
      <w:r>
        <w:t xml:space="preserve"> </w:t>
      </w:r>
      <w:r>
        <w:t xml:space="preserve">- ربط Supabase Authentication</w:t>
      </w:r>
      <w:r>
        <w:t xml:space="preserve"> </w:t>
      </w:r>
      <w:r>
        <w:t xml:space="preserve">- Webhook واتساب</w:t>
      </w:r>
      <w:r>
        <w:t xml:space="preserve"> </w:t>
      </w:r>
      <w:r>
        <w:t xml:space="preserve">- إشعارات Firebase</w:t>
      </w:r>
    </w:p>
    <w:p>
      <w:r>
        <w:pict>
          <v:rect style="width:0;height:1.5pt" o:hralign="center" o:hrstd="t" o:hr="t"/>
        </w:pict>
      </w:r>
    </w:p>
    <w:bookmarkEnd w:id="42"/>
    <w:bookmarkStart w:id="43" w:name="ملاحظة-مهمة"/>
    <w:p>
      <w:pPr>
        <w:pStyle w:val="Heading2"/>
      </w:pPr>
      <w:r>
        <w:t xml:space="preserve">17) ملاحظة مهمة</w:t>
      </w:r>
    </w:p>
    <w:p>
      <w:pPr>
        <w:pStyle w:val="FirstParagraph"/>
      </w:pPr>
      <w:r>
        <w:t xml:space="preserve">هذه الحزمة</w:t>
      </w:r>
      <w:r>
        <w:t xml:space="preserve"> </w:t>
      </w:r>
      <w:r>
        <w:rPr>
          <w:b/>
          <w:bCs/>
        </w:rPr>
        <w:t xml:space="preserve">تجهيز نشر</w:t>
      </w:r>
      <w:r>
        <w:t xml:space="preserve"> </w:t>
      </w:r>
      <w:r>
        <w:t xml:space="preserve">وليست النشر نفسه.</w:t>
      </w:r>
      <w:r>
        <w:t xml:space="preserve"> </w:t>
      </w:r>
      <w:r>
        <w:t xml:space="preserve">للنشر الفعلي تحتاج:</w:t>
      </w:r>
      <w:r>
        <w:t xml:space="preserve"> </w:t>
      </w:r>
      <w:r>
        <w:t xml:space="preserve">- مشروع ملفات حقيقي</w:t>
      </w:r>
      <w:r>
        <w:t xml:space="preserve"> </w:t>
      </w:r>
      <w:r>
        <w:t xml:space="preserve">- حساب Vercel</w:t>
      </w:r>
      <w:r>
        <w:t xml:space="preserve"> </w:t>
      </w:r>
      <w:r>
        <w:t xml:space="preserve">- مفاتيح البيئة</w:t>
      </w:r>
      <w:r>
        <w:t xml:space="preserve"> </w:t>
      </w:r>
      <w:r>
        <w:t xml:space="preserve">- وربط Supabase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2026-03-28T12:21:18Z</dcterms:created>
  <dcterms:modified xsi:type="dcterms:W3CDTF">2026-03-28T12:21:18Z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