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TRAFFIQ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AI Model Technical Report – Round 1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IET On-Campus JU × JUMPER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Team Name: AXON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10, 2026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0D47A1"/>
          <w:sz w:val="22"/>
          <w:szCs w:val="22"/>
        </w:rPr>
        <w:t xml:space="preserve">GitHub: https://github.com/mdarsalanmahtab1-dotcom/traffiq-ai</w:t>
      </w:r>
    </w:p>
    <w:p>
      <w:r>
        <w:br w:type="page"/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Introduction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TRAFFIQ is an autonomous driving competition where teams must build an AI model capable of navigating a vehicle through a track using only real-time camera input — no remote control, no hardcoded paths, no manual override.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Our solution is a vision-based autonomous navigation system that uses computer vision and a PID control loop to follow a white lane line on a dark surface in real time on a Raspberry Pi 4B (8GB). The model processes live frames from the Raspberry Pi Cam V2 and outputs two control variables: speed and direction — both in the range [-1.0, 1.0].</w:t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System Architecture Overview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Our system is a hybrid classical-AI pipeline designed for low-latency, real-time performance on resource-constrained hardware.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 Input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Raspberry Pi Cam V2 — live BGR frames at 30 FPS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Resize → ROI crop → Grayscale → Gaussian blur → Binary threshold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Lane Detection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Histogram centroid method on binary frame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Steering Control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PID controller (Kp=0.6, Ki=0.01, Kd=0.15)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Obstacle Detection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Canny edge density in forward-center ROI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Safe-Stop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Automatic halt on vision loss, NaN output, or repeated failure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speed ∈ [-1, 1], direction ∈ [-1, 1]</w:t>
            </w:r>
          </w:p>
        </w:tc>
      </w:tr>
    </w:tbl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Computer Vision Pipeline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Frame Acquisition &amp; Preprocessing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Each frame captured from the camera undergoes the following transformations: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Resize to 320×240 pixels for consistent processing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Region of Interest (ROI) crop: bottom 50% of the frame, which contains the road directly ahead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Grayscale conversion to reduce dimensionality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Gaussian blur (5×5 kernel) to suppress noise and small 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Binary threshold (threshold = 180) to isolate white lane on black surface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white lane line on the black track surface produces a clear high-intensity region in the binary image, making thresholding highly effective for this specific environment.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Lane Centroid Detection (Histogram Method)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Instead of a heavy CNN for inference (which would be slow on Pi), we use a column histogram approach — a classical yet highly effective technique for structured lane environments: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histogram = np.sum(binary_frame[h//2:, :], axis=0)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cx = int(np.average(np.arange(w), weights=histogram))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error = (cx - frame_center) / float(frame_center)  # Normalized [-1, 1]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horizontal centroid of the white pixel distribution gives us the lane center. The signed deviation from the image center becomes the steering error signal fed to the PID controller.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Obstacle Detection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separate ROI covering the forward-center region (25%-75% width, 25%-50% height) is analyzed using Canny edge detection. If the edge pixel density exceeds 15%, an obstacle is assumed to be present, and the vehicle decelerates to 0.2 (slow speed) while maintaining the last known direction.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edges = cv2.Canny(gray, 50, 150)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edge_density = np.sum(edges &gt; 0) / edges.size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edge_density &gt; 0.15: -&gt; SLOW DOWN</w:t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PID Control System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proportional-integral-derivative (PID) controller translates the lane error signal into smooth steering commands, preventing oscillation that simpler proportional control suffers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Kp (Proportional)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0.6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correction — responsive to current error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Ki (Integral)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0.01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Corrects steady-state offset / drift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Kd (Derivative)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0.15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Dampens oscillation, smooth cornering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Speed is dynamically adjusted based on steering angle: the sharper the turn, the slower the vehicle, preventing skidding on corners.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speed = BASE_SPEED * (1.0 - 0.4 * abs(direction))</w:t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Safe-Stop Mechanism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As required by competition rules, the system includes a mandatory safe-stop mechanism that immediately halts the vehicle (speed=0, direction=0) in the following conditions: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Camera frame is None (camera disconnected or capture failure)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 output contains NaN or Inf values (numerical instability)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Lane not detected for more than 10 consecutive frames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All outputs are also hard-clipped to [-1.0, 1.0] via np.clip() before being sent to the vehicle.</w:t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Performance &amp; Latency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entire inference pipeline (preprocessing + lane detection + PID computation) runs in under 10ms per frame on Raspberry Pi 4B 8GB, achieving 30+ FPS processing — well within real-time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Avg. Inference Latency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10 ms per frame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FPS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 FPS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Resolution Processed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320 × 120 px (cropped ROI)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Hardware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Raspberry Pi 4B 8GB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Lane Detection Method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Histogram Centroid (no GPU needed)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Steering Algorithm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PID (Kp=0.6, Ki=0.01, Kd=0.15)</w:t>
            </w:r>
          </w:p>
        </w:tc>
      </w:tr>
    </w:tbl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Rules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hardware modification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Complied — software only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Fully autonomous once started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No human input during run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computation on approved hardware (RPi 4B)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No cloud inference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Safe-stop mechanism implemented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See Section 5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pre-mapped coordinates / hardcoded paths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Pure real-time vision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pre-recorded arena footage for training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Simulation &amp; synthetic data only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internet during run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Fully offline inference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Robust to lighting changes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Adaptive threshold + blur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 explanation available for judges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This document + live walkthrough</w:t>
            </w:r>
          </w:p>
        </w:tc>
      </w:tr>
    </w:tbl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GitHub Repository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All code is available at: github.com/mdarsalanmahtab1-dotcom/traffiq-ai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Repository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traffiq-ai/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model.py          # Main AI controller — run this on Pi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requirements.txt  # Python dependencies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README.md         # Setup and usage guide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Report.pdf        # This report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Clone the repo: git clone https://github.com/mdarsalanmahtab1-dotcom/traffiq-ai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on Raspberry Pi: python model.py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Vehicle control interface reads the printed speed and direction values</w:t>
      </w:r>
    </w:p>
    <w:p>
      <w:pPr>
        <w:pBdr>
          <w:bottom w:val="single" w:color="1A237E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Conclusion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Our approach prioritizes reliability and real-time performance over model complexity. The histogram-based lane centroid detection is specifically suited to the white-line-on-black-track environment and runs extremely efficiently on the Raspberry Pi 4B without requiring GPU acceleration.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PID controller ensures smooth, stable steering with minimal overshoot. The safe-stop mechanism and obstacle detection make the system safe and competition-rule-compliant.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 Round 2, we plan to extend the model with: adaptive thresholding for variable lighting, turn detection using contour analysis for L-turns, and dynamic speed profiling based on path curvature.</w:t>
      </w:r>
    </w:p>
    <w:p>
      <w:pPr>
        <w:spacing w:before="6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Team: AXON   |   TRAFFIQ 2026   |   IET On-Campus JU × JUMPER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2026-04-09T21:58:48.145Z</dcterms:created>
  <dcterms:modified xsi:type="dcterms:W3CDTF">2026-04-09T21:58:48.161Z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