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Online Complaint Registration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2"/>
        </w:numPr>
        <w:spacing w:line="240" w:lineRule="auto"/>
        <w:ind w:left="720" w:hanging="360"/>
      </w:pPr>
      <w:bookmarkStart w:colFirst="0" w:colLast="0" w:name="_heading=h.ht2niotcbf8u" w:id="0"/>
      <w:bookmarkEnd w:id="0"/>
      <w:r w:rsidDel="00000000" w:rsidR="00000000" w:rsidRPr="00000000">
        <w:rPr>
          <w:sz w:val="46"/>
          <w:szCs w:val="46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The Problem-Solution Fit explains how the proposed solution addresses existing user problems and provides a suitable approach to solve customer needs. It helps identify user challenges, understand requirements, and develop an effective digital solution.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2"/>
        </w:numPr>
        <w:spacing w:line="240" w:lineRule="auto"/>
        <w:ind w:left="720" w:hanging="360"/>
      </w:pPr>
      <w:bookmarkStart w:colFirst="0" w:colLast="0" w:name="_heading=h.5nkdiybb100y" w:id="1"/>
      <w:bookmarkEnd w:id="1"/>
      <w:r w:rsidDel="00000000" w:rsidR="00000000" w:rsidRPr="00000000">
        <w:rPr>
          <w:sz w:val="46"/>
          <w:szCs w:val="46"/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 Solve complaint management problems in a way that satisfies user and organization requirements.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 Provide faster complaint registration and resolution by replacing manual complaint handling processes.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 Improve communication between users, agents, and administrators through a centralized platform.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Increase transparency by allowing users to track complaint status and receive updates.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Understand existing complaint handling issues and provide an efficient online solution.</w:t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ideahackers.network/problem-solution-fit-canv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QNvNwdik/Ig+XrFjwZ8Zke5leg==">CgMxLjAyDmguaHQybmlvdGNiZjh1Mg5oLjVua2RpeWJiMTAweTgAciExMDZiQ2dhSTZtdlNlYi1kNllPTUtjUGhTazk2ZWVSd1o=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