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Cinzel" w:cs="Cinzel" w:eastAsia="Cinzel" w:hAnsi="Cinzel"/>
          <w:color w:val="8A7A60"/>
          <w:sz w:val="20"/>
          <w:szCs w:val="20"/>
        </w:rPr>
        <w:t xml:space="preserve">VEHICLE FORGE</w:t>
      </w:r>
    </w:p>
    <w:p>
      <w:pPr>
        <w:spacing w:after="100"/>
        <w:jc w:val="center"/>
      </w:pPr>
      <w:r>
        <w:rPr>
          <w:rFonts w:ascii="Cinzel" w:cs="Cinzel" w:eastAsia="Cinzel" w:hAnsi="Cinzel"/>
          <w:b/>
          <w:bCs/>
          <w:color w:val="9A7B2C"/>
          <w:sz w:val="56"/>
          <w:szCs w:val="56"/>
        </w:rPr>
        <w:t xml:space="preserve">FANG &amp; CLAW</w:t>
      </w:r>
    </w:p>
    <w:p>
      <w:pPr>
        <w:spacing w:after="400"/>
        <w:jc w:val="center"/>
      </w:pPr>
      <w:r>
        <w:rPr>
          <w:rFonts w:ascii="Crimson Pro" w:cs="Crimson Pro" w:eastAsia="Crimson Pro" w:hAnsi="Crimson Pro"/>
          <w:i/>
          <w:iCs/>
          <w:color w:val="8A7A60"/>
          <w:sz w:val="28"/>
          <w:szCs w:val="28"/>
        </w:rPr>
        <w:t xml:space="preserve">Mechs &amp; Walkers</w:t>
      </w:r>
    </w:p>
    <w:p>
      <w:pPr>
        <w:pBdr>
          <w:bottom w:val="single" w:color="9A7B2C" w:sz="2"/>
        </w:pBdr>
        <w:spacing w:before="200" w:after="200"/>
        <w:jc w:val="center"/>
      </w:pPr>
    </w:p>
    <w:p>
      <w:pPr>
        <w:spacing w:after="200"/>
        <w:jc w:val="center"/>
      </w:pPr>
      <w:r>
        <w:rPr>
          <w:rFonts w:ascii="Crimson Pro" w:cs="Crimson Pro" w:eastAsia="Crimson Pro" w:hAnsi="Crimson Pro"/>
          <w:i/>
          <w:iCs/>
          <w:color w:val="4A4035"/>
          <w:sz w:val="24"/>
          <w:szCs w:val="24"/>
        </w:rPr>
        <w:t xml:space="preserve">Pilot bonding, arena combat, and sixty tons of walking destruction.</w:t>
      </w:r>
    </w:p>
    <w:p>
      <w:pPr>
        <w:spacing w:before="2000"/>
      </w:pPr>
    </w:p>
    <w:p>
      <w:pPr>
        <w:jc w:val="center"/>
      </w:pPr>
      <w:r>
        <w:rPr>
          <w:rFonts w:ascii="Crimson Pro" w:cs="Crimson Pro" w:eastAsia="Crimson Pro" w:hAnsi="Crimson Pro"/>
          <w:color w:val="8A7A60"/>
          <w:sz w:val="20"/>
          <w:szCs w:val="20"/>
        </w:rPr>
        <w:t xml:space="preserve">A Supplement for the Vehicle Forge Construction Tool</w:t>
      </w:r>
    </w:p>
    <w:p>
      <w:pPr>
        <w:spacing w:after="100"/>
        <w:jc w:val="center"/>
      </w:pPr>
      <w:r>
        <w:rPr>
          <w:rFonts w:ascii="Crimson Pro" w:cs="Crimson Pro" w:eastAsia="Crimson Pro" w:hAnsi="Crimson Pro"/>
          <w:color w:val="8A7A60"/>
          <w:sz w:val="20"/>
          <w:szCs w:val="20"/>
        </w:rPr>
        <w:t xml:space="preserve">Compatible with Savage Worlds Adventure Edition</w:t>
      </w:r>
    </w:p>
    <w:p>
      <w:pPr>
        <w:jc w:val="center"/>
      </w:pPr>
      <w:r>
        <w:rPr>
          <w:rFonts w:ascii="Cinzel" w:cs="Cinzel" w:eastAsia="Cinzel" w:hAnsi="Cinzel"/>
          <w:color w:val="9A7B2C"/>
          <w:sz w:val="18"/>
          <w:szCs w:val="18"/>
        </w:rPr>
        <w:t xml:space="preserve">DiceForge Studios Ltd.</w:t>
      </w:r>
    </w:p>
    <w:p>
      <w:r>
        <w:br w:type="page"/>
      </w:r>
    </w:p>
    <w:p>
      <w:pPr>
        <w:pStyle w:val="Heading1"/>
        <w:spacing w:before="400" w:after="200"/>
      </w:pPr>
      <w:r>
        <w:rPr>
          <w:rFonts w:ascii="Cinzel" w:cs="Cinzel" w:eastAsia="Cinzel" w:hAnsi="Cinzel"/>
          <w:b/>
          <w:bCs/>
          <w:color w:val="1A1816"/>
          <w:sz w:val="36"/>
          <w:szCs w:val="36"/>
        </w:rPr>
        <w:t xml:space="preserve">Credits &amp; Legal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Design &amp; Writing:</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Vehicle Forge Tool:</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System:</w:t>
      </w:r>
      <w:r>
        <w:rPr>
          <w:rFonts w:ascii="Crimson Pro" w:cs="Crimson Pro" w:eastAsia="Crimson Pro" w:hAnsi="Crimson Pro"/>
          <w:color w:val="4A4035"/>
          <w:sz w:val="22"/>
          <w:szCs w:val="22"/>
        </w:rPr>
        <w:t xml:space="preserve"> Savage Worlds Adventure Edition, published by Pinnacle Entertainment Group.</w:t>
      </w:r>
    </w:p>
    <w:p>
      <w:pPr>
        <w:spacing w:before="200"/>
      </w:pPr>
    </w:p>
    <w:p>
      <w:pPr>
        <w:spacing w:after="160"/>
      </w:pPr>
      <w:r>
        <w:rPr>
          <w:rFonts w:ascii="Crimson Pro" w:cs="Crimson Pro" w:eastAsia="Crimson Pro" w:hAnsi="Crimson Pro"/>
          <w:i/>
          <w:iCs/>
          <w:color w:val="8A7A60"/>
          <w:sz w:val="22"/>
          <w:szCs w:val="22"/>
        </w:rPr>
        <w:t xml:space="preserve">This game references the Savage Worlds game system, available from Pinnacle Entertainment Group at www.peginc.com. Savage Worlds and all associated logos and trademarks are copyrights of Pinnacle Entertainment Group. Used with permission. Pinnacle makes no representation or warranty as to the quality, viability, or suitability for purpose of this product.</w:t>
      </w:r>
    </w:p>
    <w:p>
      <w:pPr>
        <w:spacing w:before="200"/>
      </w:pPr>
    </w:p>
    <w:p>
      <w:pPr>
        <w:spacing w:after="160"/>
        <w:jc w:val="left"/>
      </w:pPr>
      <w:r>
        <w:rPr>
          <w:rFonts w:ascii="Crimson Pro" w:cs="Crimson Pro" w:eastAsia="Crimson Pro" w:hAnsi="Crimson Pro"/>
          <w:color w:val="4A4035"/>
          <w:sz w:val="22"/>
          <w:szCs w:val="22"/>
        </w:rPr>
        <w:t xml:space="preserve">This product is published under the Savage Worlds Adventurer’s Guild (SWAG) programme. It is not an official Pinnacle Entertainment Group product.</w:t>
      </w:r>
    </w:p>
    <w:p>
      <w:pPr>
        <w:spacing w:after="160"/>
        <w:jc w:val="left"/>
      </w:pPr>
      <w:r>
        <w:rPr>
          <w:rFonts w:ascii="Crimson Pro" w:cs="Crimson Pro" w:eastAsia="Crimson Pro" w:hAnsi="Crimson Pro"/>
          <w:color w:val="4A4035"/>
          <w:sz w:val="22"/>
          <w:szCs w:val="22"/>
        </w:rPr>
        <w:t xml:space="preserve">© 2026 DiceForge Studios Ltd. All rights reserved.</w:t>
      </w:r>
    </w:p>
    <w:p>
      <w:r>
        <w:br w:type="page"/>
      </w:r>
    </w:p>
    <w:p>
      <w:pPr>
        <w:pStyle w:val="Heading1"/>
        <w:spacing w:before="400" w:after="200"/>
      </w:pPr>
      <w:r>
        <w:rPr>
          <w:rFonts w:ascii="Cinzel" w:cs="Cinzel" w:eastAsia="Cinzel" w:hAnsi="Cinzel"/>
          <w:b/>
          <w:bCs/>
          <w:color w:val="1A1816"/>
          <w:sz w:val="36"/>
          <w:szCs w:val="36"/>
        </w:rPr>
        <w:t xml:space="preserve">Introduction</w:t>
      </w:r>
    </w:p>
    <w:p>
      <w:pPr>
        <w:spacing w:before="200" w:after="200"/>
        <w:ind w:left="720" w:right="720"/>
      </w:pPr>
      <w:r>
        <w:rPr>
          <w:rFonts w:ascii="Crimson Pro" w:cs="Crimson Pro" w:eastAsia="Crimson Pro" w:hAnsi="Crimson Pro"/>
          <w:i/>
          <w:iCs/>
          <w:color w:val="9A7B2C"/>
          <w:sz w:val="24"/>
          <w:szCs w:val="24"/>
        </w:rPr>
        <w:t xml:space="preserve">“Your mech doesn’t just carry you into battle. It carries your soul.”</w:t>
      </w:r>
    </w:p>
    <w:p>
      <w:pPr>
        <w:spacing w:after="160"/>
        <w:jc w:val="left"/>
      </w:pPr>
      <w:r>
        <w:rPr>
          <w:rFonts w:ascii="Crimson Pro" w:cs="Crimson Pro" w:eastAsia="Crimson Pro" w:hAnsi="Crimson Pro"/>
          <w:color w:val="4A4035"/>
          <w:sz w:val="22"/>
          <w:szCs w:val="22"/>
        </w:rPr>
        <w:t xml:space="preserve">Walkers occupy a unique niche in vehicle combat: they’re big enough to mount capital weapons but intimate enough for melee combat. A tank crew fires at coordinates. A mech pilot throws a punch. Fang &amp; Claw expands the walker rules in the core Forge with pilot bonding mechanics, expanded walker melee, arena combat, and the visceral drama of machines fighting like gladiators.</w:t>
      </w:r>
    </w:p>
    <w:p>
      <w:pPr>
        <w:spacing w:after="160"/>
        <w:jc w:val="left"/>
      </w:pPr>
      <w:r>
        <w:rPr>
          <w:rFonts w:ascii="Crimson Pro" w:cs="Crimson Pro" w:eastAsia="Crimson Pro" w:hAnsi="Crimson Pro"/>
          <w:color w:val="4A4035"/>
          <w:sz w:val="22"/>
          <w:szCs w:val="22"/>
        </w:rPr>
        <w:t xml:space="preserve"/>
      </w:r>
    </w:p>
    <w:p>
      <w:pPr>
        <w:pStyle w:val="Heading2"/>
        <w:spacing w:before="300" w:after="200"/>
      </w:pPr>
      <w:r>
        <w:rPr>
          <w:rFonts w:ascii="Cinzel" w:cs="Cinzel" w:eastAsia="Cinzel" w:hAnsi="Cinzel"/>
          <w:b/>
          <w:bCs/>
          <w:color w:val="1A1816"/>
          <w:sz w:val="28"/>
          <w:szCs w:val="28"/>
        </w:rPr>
        <w:t xml:space="preserve">Pilot Bonding</w:t>
      </w:r>
    </w:p>
    <w:p>
      <w:pPr>
        <w:spacing w:after="160"/>
        <w:jc w:val="left"/>
      </w:pPr>
      <w:r>
        <w:rPr>
          <w:rFonts w:ascii="Crimson Pro" w:cs="Crimson Pro" w:eastAsia="Crimson Pro" w:hAnsi="Crimson Pro"/>
          <w:color w:val="4A4035"/>
          <w:sz w:val="22"/>
          <w:szCs w:val="22"/>
        </w:rPr>
        <w:t xml:space="preserve">The Neural Interface mod creates a bond between pilot and machine. A bonded pilot gains +1 to Piloting and Fighting rolls while in their specific walker — the machine responds to thought rather than controls. The cost is vulnerability: when the walker takes a Wound, the pilot suffers a level of Fatigue from neural feedback.</w:t>
      </w:r>
    </w:p>
    <w:p>
      <w:pPr>
        <w:spacing w:after="160"/>
        <w:jc w:val="left"/>
      </w:pPr>
      <w:r>
        <w:rPr>
          <w:rFonts w:ascii="Crimson Pro" w:cs="Crimson Pro" w:eastAsia="Crimson Pro" w:hAnsi="Crimson Pro"/>
          <w:color w:val="4A4035"/>
          <w:sz w:val="22"/>
          <w:szCs w:val="22"/>
        </w:rPr>
        <w:t xml:space="preserve">This creates a genuine dramatic tension. Your pilot gets better the more bonded they are with their mech, but each hit carries physical consequences. A pilot who pushes through three Wounds of Fatigue to land the killing blow is telling a story. That’s what these rules exist to create.</w:t>
      </w:r>
    </w:p>
    <w:p>
      <w:pPr>
        <w:pStyle w:val="Heading2"/>
        <w:spacing w:before="300" w:after="200"/>
      </w:pPr>
      <w:r>
        <w:rPr>
          <w:rFonts w:ascii="Cinzel" w:cs="Cinzel" w:eastAsia="Cinzel" w:hAnsi="Cinzel"/>
          <w:b/>
          <w:bCs/>
          <w:color w:val="1A1816"/>
          <w:sz w:val="28"/>
          <w:szCs w:val="28"/>
        </w:rPr>
        <w:t xml:space="preserve">Expanded Walker Melee</w:t>
      </w:r>
    </w:p>
    <w:p>
      <w:pPr>
        <w:spacing w:after="160"/>
        <w:jc w:val="left"/>
      </w:pPr>
      <w:r>
        <w:rPr>
          <w:rFonts w:ascii="Crimson Pro" w:cs="Crimson Pro" w:eastAsia="Crimson Pro" w:hAnsi="Crimson Pro"/>
          <w:color w:val="4A4035"/>
          <w:sz w:val="22"/>
          <w:szCs w:val="22"/>
        </w:rPr>
        <w:t xml:space="preserve">Walkers can perform melee attacks that other vehicles cannot. Beyond the standard Fighting roll (using walker Strength), Fang &amp; Claw adds three manoeuvres:</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Grapple:</w:t>
      </w:r>
      <w:r>
        <w:rPr>
          <w:rFonts w:ascii="Crimson Pro" w:cs="Crimson Pro" w:eastAsia="Crimson Pro" w:hAnsi="Crimson Pro"/>
          <w:color w:val="4A4035"/>
          <w:sz w:val="22"/>
          <w:szCs w:val="22"/>
        </w:rPr>
        <w:t xml:space="preserve"> Opposed Fighting roll. Success means the walker has hold of the opponent. Grappled walkers cannot move or use ranged weapons. Each round, the grappler can crush (automatic Str+d6 damage) or throw (Strength roll: success hurls the opponent 1d6” for additional falling damage).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Death From Above:</w:t>
      </w:r>
      <w:r>
        <w:rPr>
          <w:rFonts w:ascii="Crimson Pro" w:cs="Crimson Pro" w:eastAsia="Crimson Pro" w:hAnsi="Crimson Pro"/>
          <w:color w:val="4A4035"/>
          <w:sz w:val="22"/>
          <w:szCs w:val="22"/>
        </w:rPr>
        <w:t xml:space="preserve"> A walker with Jump Jets or elevated position can perform a drop attack. Piloting roll at –2 to land on target. Damage equals Str+2d10, applied to both attacker and target (halved for attacker if Gyro Stabiliser is installed). High risk, high reward.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Finishing Move:</w:t>
      </w:r>
      <w:r>
        <w:rPr>
          <w:rFonts w:ascii="Crimson Pro" w:cs="Crimson Pro" w:eastAsia="Crimson Pro" w:hAnsi="Crimson Pro"/>
          <w:color w:val="4A4035"/>
          <w:sz w:val="22"/>
          <w:szCs w:val="22"/>
        </w:rPr>
        <w:t xml:space="preserve"> When an opponent is Incapacitated, a walker can perform a called shot to the cockpit (Fighting at –4). Success destroys the cockpit specifically, ensuring the opponent cannot be repaired and salvaged. In arena combat, this is either demanded or forbidden depending on the venue.</w:t>
      </w:r>
    </w:p>
    <w:p>
      <w:pPr>
        <w:pStyle w:val="Heading2"/>
        <w:spacing w:before="300" w:after="200"/>
      </w:pPr>
      <w:r>
        <w:rPr>
          <w:rFonts w:ascii="Cinzel" w:cs="Cinzel" w:eastAsia="Cinzel" w:hAnsi="Cinzel"/>
          <w:b/>
          <w:bCs/>
          <w:color w:val="1A1816"/>
          <w:sz w:val="28"/>
          <w:szCs w:val="28"/>
        </w:rPr>
        <w:t xml:space="preserve">Arena Combat</w:t>
      </w:r>
    </w:p>
    <w:p>
      <w:pPr>
        <w:spacing w:after="160"/>
        <w:jc w:val="left"/>
      </w:pPr>
      <w:r>
        <w:rPr>
          <w:rFonts w:ascii="Crimson Pro" w:cs="Crimson Pro" w:eastAsia="Crimson Pro" w:hAnsi="Crimson Pro"/>
          <w:color w:val="4A4035"/>
          <w:sz w:val="22"/>
          <w:szCs w:val="22"/>
        </w:rPr>
        <w:t xml:space="preserve">Mech arena combat is gladiatorial spectacle. The </w:t>
      </w:r>
      <w:r>
        <w:rPr>
          <w:rFonts w:ascii="Crimson Pro" w:cs="Crimson Pro" w:eastAsia="Crimson Pro" w:hAnsi="Crimson Pro"/>
          <w:b/>
          <w:bCs/>
          <w:color w:val="4A4035"/>
          <w:sz w:val="22"/>
          <w:szCs w:val="22"/>
        </w:rPr>
        <w:t xml:space="preserve">crowd</w:t>
      </w:r>
      <w:r>
        <w:rPr>
          <w:rFonts w:ascii="Crimson Pro" w:cs="Crimson Pro" w:eastAsia="Crimson Pro" w:hAnsi="Crimson Pro"/>
          <w:color w:val="4A4035"/>
          <w:sz w:val="22"/>
          <w:szCs w:val="22"/>
        </w:rPr>
        <w:t xml:space="preserve"> acts as a character in the fight: at the start of each round, draw a card. Red suits mean the crowd is energised (all combatants gain +1 to Spirit rolls from the roar). Black suits mean the crowd is bored (–1 to Spirit — the fighters need to deliver something spectacular).</w:t>
      </w:r>
    </w:p>
    <w:p>
      <w:pPr>
        <w:spacing w:after="160"/>
        <w:jc w:val="left"/>
      </w:pPr>
      <w:r>
        <w:rPr>
          <w:rFonts w:ascii="Crimson Pro" w:cs="Crimson Pro" w:eastAsia="Crimson Pro" w:hAnsi="Crimson Pro"/>
          <w:color w:val="4A4035"/>
          <w:sz w:val="22"/>
          <w:szCs w:val="22"/>
        </w:rPr>
        <w:t xml:space="preserve">Arena hazards add environmental challenges: flame jets, electrified floor panels, collapsing walls, or deployed obstacles. The GM draws a card each round for the arena: on a face card, a hazard activates.</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Sponsors</w:t>
      </w:r>
      <w:r>
        <w:rPr>
          <w:rFonts w:ascii="Crimson Pro" w:cs="Crimson Pro" w:eastAsia="Crimson Pro" w:hAnsi="Crimson Pro"/>
          <w:color w:val="4A4035"/>
          <w:sz w:val="22"/>
          <w:szCs w:val="22"/>
        </w:rPr>
        <w:t xml:space="preserve"> provide bonuses between fights: weapon upgrades, repair, replacement parts, or pilot healing. Winning fights attracts better sponsors. Losing fights attracts desperation. This creates a natural campaign structure around the arena circuit.</w:t>
      </w:r>
    </w:p>
    <w:p>
      <w:pPr>
        <w:pStyle w:val="Heading2"/>
        <w:spacing w:before="300" w:after="200"/>
      </w:pPr>
      <w:r>
        <w:rPr>
          <w:rFonts w:ascii="Cinzel" w:cs="Cinzel" w:eastAsia="Cinzel" w:hAnsi="Cinzel"/>
          <w:b/>
          <w:bCs/>
          <w:color w:val="1A1816"/>
          <w:sz w:val="28"/>
          <w:szCs w:val="28"/>
        </w:rPr>
        <w:t xml:space="preserve">Salvage &amp; Refit</w:t>
      </w:r>
    </w:p>
    <w:p>
      <w:pPr>
        <w:spacing w:after="160"/>
        <w:jc w:val="left"/>
      </w:pPr>
      <w:r>
        <w:rPr>
          <w:rFonts w:ascii="Crimson Pro" w:cs="Crimson Pro" w:eastAsia="Crimson Pro" w:hAnsi="Crimson Pro"/>
          <w:color w:val="4A4035"/>
          <w:sz w:val="22"/>
          <w:szCs w:val="22"/>
        </w:rPr>
        <w:t xml:space="preserve">After a mech battle, wrecks are valuable. A Repair roll allows a mechanic to strip useful components: weapons, armour plating, servos, reactor components. Each wreck provides 1d4 salvageable components. A critical failure means the wreck is booby-trapped, structurally unstable, or contains something the mechanic would rather not have found.</w:t>
      </w:r>
    </w:p>
    <w:p>
      <w:pPr>
        <w:spacing w:after="160"/>
        <w:jc w:val="left"/>
      </w:pPr>
      <w:r>
        <w:rPr>
          <w:rFonts w:ascii="Crimson Pro" w:cs="Crimson Pro" w:eastAsia="Crimson Pro" w:hAnsi="Crimson Pro"/>
          <w:color w:val="4A4035"/>
          <w:sz w:val="22"/>
          <w:szCs w:val="22"/>
        </w:rPr>
        <w:t xml:space="preserve">Salvaged components can be installed in operational walkers, though mismatched parts impose –1 to the relevant system until properly integrated (a second Repair roll, 4 hours of work). The Salvage Frame special ability negates this penalty — these machines are built from scraps by design.</w:t>
      </w:r>
    </w:p>
    <w:p>
      <w:pPr>
        <w:pStyle w:val="Heading2"/>
        <w:spacing w:before="300" w:after="200"/>
      </w:pPr>
      <w:r>
        <w:rPr>
          <w:rFonts w:ascii="Cinzel" w:cs="Cinzel" w:eastAsia="Cinzel" w:hAnsi="Cinzel"/>
          <w:b/>
          <w:bCs/>
          <w:color w:val="1A1816"/>
          <w:sz w:val="28"/>
          <w:szCs w:val="28"/>
        </w:rPr>
        <w:t xml:space="preserve">Walker Scale &amp; Infantry</w:t>
      </w:r>
    </w:p>
    <w:p>
      <w:pPr>
        <w:spacing w:after="160"/>
        <w:jc w:val="left"/>
      </w:pPr>
      <w:r>
        <w:rPr>
          <w:rFonts w:ascii="Crimson Pro" w:cs="Crimson Pro" w:eastAsia="Crimson Pro" w:hAnsi="Crimson Pro"/>
          <w:color w:val="4A4035"/>
          <w:sz w:val="22"/>
          <w:szCs w:val="22"/>
        </w:rPr>
        <w:t xml:space="preserve">Walkers are terrifying to infantry. A Size 6 bipedal walker towers over ground troops, and the </w:t>
      </w:r>
      <w:r>
        <w:rPr>
          <w:rFonts w:ascii="Crimson Pro" w:cs="Crimson Pro" w:eastAsia="Crimson Pro" w:hAnsi="Crimson Pro"/>
          <w:b/>
          <w:bCs/>
          <w:color w:val="4A4035"/>
          <w:sz w:val="22"/>
          <w:szCs w:val="22"/>
        </w:rPr>
        <w:t xml:space="preserve">Stomp</w:t>
      </w:r>
      <w:r>
        <w:rPr>
          <w:rFonts w:ascii="Crimson Pro" w:cs="Crimson Pro" w:eastAsia="Crimson Pro" w:hAnsi="Crimson Pro"/>
          <w:color w:val="4A4035"/>
          <w:sz w:val="22"/>
          <w:szCs w:val="22"/>
        </w:rPr>
        <w:t xml:space="preserve"> attack (standard walker melee against targets two or more Size categories smaller) is automatically devastating. Infantry can fight back with anti-walker weapons, but the psychological impact of a walking war machine cannot be overstated.</w:t>
      </w:r>
    </w:p>
    <w:p>
      <w:pPr>
        <w:spacing w:after="160"/>
        <w:jc w:val="left"/>
      </w:pPr>
      <w:r>
        <w:rPr>
          <w:rFonts w:ascii="Crimson Pro" w:cs="Crimson Pro" w:eastAsia="Crimson Pro" w:hAnsi="Crimson Pro"/>
          <w:color w:val="4A4035"/>
          <w:sz w:val="22"/>
          <w:szCs w:val="22"/>
        </w:rPr>
        <w:t xml:space="preserve">Infantry anti-walker tactics focus on mobility: get behind it, get under it, target the joints. A called shot to a walker’s leg joint (Fighting –4) forces a Piloting roll or the walker falls. A fallen walker takes 2d6 damage and is Prone until it stands (one round, Piloting roll).</w:t>
      </w:r>
    </w:p>
    <w:p>
      <w:r>
        <w:br w:type="page"/>
      </w:r>
    </w:p>
    <w:p>
      <w:pPr>
        <w:pStyle w:val="Heading1"/>
        <w:spacing w:before="400" w:after="200"/>
      </w:pPr>
      <w:r>
        <w:rPr>
          <w:rFonts w:ascii="Cinzel" w:cs="Cinzel" w:eastAsia="Cinzel" w:hAnsi="Cinzel"/>
          <w:b/>
          <w:bCs/>
          <w:color w:val="1A1816"/>
          <w:sz w:val="36"/>
          <w:szCs w:val="36"/>
        </w:rPr>
        <w:t xml:space="preserve">New Weapons</w:t>
      </w:r>
    </w:p>
    <w:p>
      <w:pPr>
        <w:spacing w:after="160"/>
        <w:jc w:val="left"/>
      </w:pPr>
      <w:r>
        <w:rPr>
          <w:rFonts w:ascii="Crimson Pro" w:cs="Crimson Pro" w:eastAsia="Crimson Pro" w:hAnsi="Crimson Pro"/>
          <w:color w:val="4A4035"/>
          <w:sz w:val="22"/>
          <w:szCs w:val="22"/>
        </w:rPr>
        <w:t xml:space="preserve">The following weapons are included in the Fang &amp; Claw .vfx extension file. Install the extension into your Vehicle Forge to add these weapons to the construction catalogue.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700"/>
        <w:gridCol w:w="700"/>
        <w:gridCol w:w="700"/>
        <w:gridCol w:w="2800"/>
      </w:tblGrid>
      <w:tr>
        <w:tc>
          <w:tcPr>
            <w:tcW w:type="dxa" w:w="1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Weapon</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Range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Damage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AP</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RoF</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2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Notes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Chainsaw Arm</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Str+3d8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Melee. +2 damage on raise. Snake eyes = jam.</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Pile Bunker</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Str+4d10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Melee. Single strike. Recharge 2 rounds.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Shoulder Launcher</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50/100/200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6</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SBT. Fires over cover.</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Head Vulcan</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30/60/120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Pt Def, Rxn Fire. Head-mounted.</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Heat Weapon</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Str+2d10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Melee. Superheated. Incendiary on raise.</w:t>
            </w:r>
          </w:p>
        </w:tc>
      </w:tr>
    </w:tbl>
    <w:p>
      <w:pPr>
        <w:spacing w:before="400"/>
      </w:pPr>
    </w:p>
    <w:p>
      <w:pPr>
        <w:pStyle w:val="Heading1"/>
        <w:spacing w:before="400" w:after="200"/>
      </w:pPr>
      <w:r>
        <w:rPr>
          <w:rFonts w:ascii="Cinzel" w:cs="Cinzel" w:eastAsia="Cinzel" w:hAnsi="Cinzel"/>
          <w:b/>
          <w:bCs/>
          <w:color w:val="1A1816"/>
          <w:sz w:val="36"/>
          <w:szCs w:val="36"/>
        </w:rPr>
        <w:t xml:space="preserve">New Modifications</w:t>
      </w:r>
    </w:p>
    <w:p>
      <w:pPr>
        <w:spacing w:after="160"/>
        <w:jc w:val="left"/>
      </w:pPr>
      <w:r>
        <w:rPr>
          <w:rFonts w:ascii="Crimson Pro" w:cs="Crimson Pro" w:eastAsia="Crimson Pro" w:hAnsi="Crimson Pro"/>
          <w:color w:val="4A4035"/>
          <w:sz w:val="22"/>
          <w:szCs w:val="22"/>
        </w:rPr>
        <w:t xml:space="preserve">These modifications are added to the Forge when the Fang &amp; Claw extension is installed.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5560"/>
      </w:tblGrid>
      <w:tr>
        <w:tc>
          <w:tcPr>
            <w:tcW w:type="dxa" w:w="22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Modification</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Max</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55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Neural Interface</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Direct link. +1 Piloting/Fighting. Pilot takes Fatigue when walker Wounded.</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Gyro Stabiliser</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 to resist knockdown from ram, melee, or Death From Above.</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Melee Shield</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 Parry vs melee. Can shield bash (Str+d6).</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Ejector Pod</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Emergency ejection. Piloting to land safely.</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Overcharge Reactor</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 damage 3 rounds. Then Shaken, 50% shutdown.</w:t>
            </w:r>
          </w:p>
        </w:tc>
      </w:tr>
    </w:tbl>
    <w:p>
      <w:pPr>
        <w:spacing w:before="400"/>
      </w:pPr>
    </w:p>
    <w:p>
      <w:pPr>
        <w:pStyle w:val="Heading1"/>
        <w:spacing w:before="400" w:after="200"/>
      </w:pPr>
      <w:r>
        <w:rPr>
          <w:rFonts w:ascii="Cinzel" w:cs="Cinzel" w:eastAsia="Cinzel" w:hAnsi="Cinzel"/>
          <w:b/>
          <w:bCs/>
          <w:color w:val="1A1816"/>
          <w:sz w:val="36"/>
          <w:szCs w:val="36"/>
        </w:rPr>
        <w:t xml:space="preserve">New Special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Special Ability</w:t>
            </w:r>
          </w:p>
        </w:tc>
        <w:tc>
          <w:tcPr>
            <w:tcW w:type="dxa" w:w="68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Arena Champion</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Famous in the pits. Crowd +1 Spirit. Sponsors pay well. Enemies want glory.</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Salvage Frame</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Built from scrap. Repair –1, but cannibalise any wreck for parts.</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Berserker Mode</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 Fighting/damage, –2 Piloting, cannot retreat. Until end of combat.</w:t>
            </w:r>
          </w:p>
        </w:tc>
      </w:tr>
    </w:tbl>
    <w:p>
      <w:r>
        <w:br w:type="page"/>
      </w:r>
    </w:p>
    <w:p>
      <w:pPr>
        <w:pStyle w:val="Heading1"/>
        <w:spacing w:before="400" w:after="200"/>
      </w:pPr>
      <w:r>
        <w:rPr>
          <w:rFonts w:ascii="Cinzel" w:cs="Cinzel" w:eastAsia="Cinzel" w:hAnsi="Cinzel"/>
          <w:b/>
          <w:bCs/>
          <w:color w:val="1A1816"/>
          <w:sz w:val="36"/>
          <w:szCs w:val="36"/>
        </w:rPr>
        <w:t xml:space="preserve">Pre-Built Vehicles</w:t>
      </w:r>
    </w:p>
    <w:p>
      <w:pPr>
        <w:spacing w:after="160"/>
        <w:jc w:val="left"/>
      </w:pPr>
      <w:r>
        <w:rPr>
          <w:rFonts w:ascii="Crimson Pro" w:cs="Crimson Pro" w:eastAsia="Crimson Pro" w:hAnsi="Crimson Pro"/>
          <w:color w:val="4A4035"/>
          <w:sz w:val="22"/>
          <w:szCs w:val="22"/>
        </w:rPr>
        <w:t xml:space="preserve">Three walker archetypes: the stealthy </w:t>
      </w:r>
      <w:r>
        <w:rPr>
          <w:rFonts w:ascii="Crimson Pro" w:cs="Crimson Pro" w:eastAsia="Crimson Pro" w:hAnsi="Crimson Pro"/>
          <w:b/>
          <w:bCs/>
          <w:color w:val="4A4035"/>
          <w:sz w:val="22"/>
          <w:szCs w:val="22"/>
        </w:rPr>
        <w:t xml:space="preserve">Scout Frame</w:t>
      </w:r>
      <w:r>
        <w:rPr>
          <w:rFonts w:ascii="Crimson Pro" w:cs="Crimson Pro" w:eastAsia="Crimson Pro" w:hAnsi="Crimson Pro"/>
          <w:color w:val="4A4035"/>
          <w:sz w:val="22"/>
          <w:szCs w:val="22"/>
        </w:rPr>
        <w:t xml:space="preserve"> (Size 6, bipedal, fast and quiet), the devastating </w:t>
      </w:r>
      <w:r>
        <w:rPr>
          <w:rFonts w:ascii="Crimson Pro" w:cs="Crimson Pro" w:eastAsia="Crimson Pro" w:hAnsi="Crimson Pro"/>
          <w:b/>
          <w:bCs/>
          <w:color w:val="4A4035"/>
          <w:sz w:val="22"/>
          <w:szCs w:val="22"/>
        </w:rPr>
        <w:t xml:space="preserve">Assault Frame</w:t>
      </w:r>
      <w:r>
        <w:rPr>
          <w:rFonts w:ascii="Crimson Pro" w:cs="Crimson Pro" w:eastAsia="Crimson Pro" w:hAnsi="Crimson Pro"/>
          <w:color w:val="4A4035"/>
          <w:sz w:val="22"/>
          <w:szCs w:val="22"/>
        </w:rPr>
        <w:t xml:space="preserve"> (Size 10, bipedal, melee and ranged specialist), and the terrifying </w:t>
      </w:r>
      <w:r>
        <w:rPr>
          <w:rFonts w:ascii="Crimson Pro" w:cs="Crimson Pro" w:eastAsia="Crimson Pro" w:hAnsi="Crimson Pro"/>
          <w:b/>
          <w:bCs/>
          <w:color w:val="4A4035"/>
          <w:sz w:val="22"/>
          <w:szCs w:val="22"/>
        </w:rPr>
        <w:t xml:space="preserve">Siege Platform</w:t>
      </w:r>
      <w:r>
        <w:rPr>
          <w:rFonts w:ascii="Crimson Pro" w:cs="Crimson Pro" w:eastAsia="Crimson Pro" w:hAnsi="Crimson Pro"/>
          <w:color w:val="4A4035"/>
          <w:sz w:val="22"/>
          <w:szCs w:val="22"/>
        </w:rPr>
        <w:t xml:space="preserve"> (Size 12, quad-legged, heavy fire support). Each demonstrates the expanded walker melee and bonding systems.</w:t>
      </w:r>
    </w:p>
    <w:p>
      <w:r>
        <w:br w:type="page"/>
      </w:r>
    </w:p>
    <w:p>
      <w:pPr>
        <w:pStyle w:val="Heading1"/>
        <w:spacing w:before="400" w:after="200"/>
      </w:pPr>
      <w:r>
        <w:rPr>
          <w:rFonts w:ascii="Cinzel" w:cs="Cinzel" w:eastAsia="Cinzel" w:hAnsi="Cinzel"/>
          <w:b/>
          <w:bCs/>
          <w:color w:val="1A1816"/>
          <w:sz w:val="36"/>
          <w:szCs w:val="36"/>
        </w:rPr>
        <w:t xml:space="preserve">Designer Notes</w:t>
      </w:r>
    </w:p>
    <w:p>
      <w:pPr>
        <w:spacing w:after="160"/>
        <w:jc w:val="left"/>
      </w:pPr>
      <w:r>
        <w:rPr>
          <w:rFonts w:ascii="Crimson Pro" w:cs="Crimson Pro" w:eastAsia="Crimson Pro" w:hAnsi="Crimson Pro"/>
          <w:color w:val="4A4035"/>
          <w:sz w:val="22"/>
          <w:szCs w:val="22"/>
        </w:rPr>
        <w:t xml:space="preserve">Walker melee is what separates mechs from tanks. A tank fires a gun. A mech punches another mech in the face. The expanded melee system gives mech pilots the same kind of tactical choices that melee characters have in personal combat: grapple, called shots, terrain advantage. The Pile Bunker’s two-round recharge creates a rhythm: wind up, devastate, recover. That’s satisfying.</w:t>
      </w:r>
    </w:p>
    <w:p>
      <w:pPr>
        <w:spacing w:after="160"/>
        <w:jc w:val="left"/>
      </w:pPr>
      <w:r>
        <w:rPr>
          <w:rFonts w:ascii="Crimson Pro" w:cs="Crimson Pro" w:eastAsia="Crimson Pro" w:hAnsi="Crimson Pro"/>
          <w:color w:val="4A4035"/>
          <w:sz w:val="22"/>
          <w:szCs w:val="22"/>
        </w:rPr>
        <w:t xml:space="preserve">Arena combat is deliberately structured as a campaign framework, not just a one-off encounter. The sponsor system, crowd mechanics, and circuit progression give GMs a complete campaign structure for mech gladiator stories. A three-session arena arc can sit naturally inside a larger campaign as a side adventure, or serve as the entire campaign premise.</w:t>
      </w:r>
    </w:p>
    <w:p>
      <w:pPr>
        <w:pStyle w:val="Heading2"/>
        <w:spacing w:before="300" w:after="200"/>
      </w:pPr>
      <w:r>
        <w:rPr>
          <w:rFonts w:ascii="Cinzel" w:cs="Cinzel" w:eastAsia="Cinzel" w:hAnsi="Cinzel"/>
          <w:b/>
          <w:bCs/>
          <w:color w:val="1A1816"/>
          <w:sz w:val="28"/>
          <w:szCs w:val="28"/>
        </w:rPr>
        <w:t xml:space="preserve">Installing the Extension</w:t>
      </w:r>
    </w:p>
    <w:p>
      <w:pPr>
        <w:spacing w:after="160"/>
        <w:jc w:val="left"/>
      </w:pPr>
      <w:r>
        <w:rPr>
          <w:rFonts w:ascii="Crimson Pro" w:cs="Crimson Pro" w:eastAsia="Crimson Pro" w:hAnsi="Crimson Pro"/>
          <w:color w:val="4A4035"/>
          <w:sz w:val="22"/>
          <w:szCs w:val="22"/>
        </w:rPr>
        <w:t xml:space="preserve">This supplement includes a .vfx extension file (fang-and-claw.vfx) that adds new weapons, modifications, and special abilities directly to your Vehicle Forge construction tool.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install:</w:t>
      </w:r>
      <w:r>
        <w:rPr>
          <w:rFonts w:ascii="Crimson Pro" w:cs="Crimson Pro" w:eastAsia="Crimson Pro" w:hAnsi="Crimson Pro"/>
          <w:color w:val="4A4035"/>
          <w:sz w:val="22"/>
          <w:szCs w:val="22"/>
        </w:rPr>
        <w:t xml:space="preserve"> Open the Vehicle Forge. Click the Extensions button in the toolbar. Click Install .vfx Extension. Select the fang-and-claw.vfx file from your download. The new content appears immediately in the Forge catalogues, marked with a gold badge showing the supplement name.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remove:</w:t>
      </w:r>
      <w:r>
        <w:rPr>
          <w:rFonts w:ascii="Crimson Pro" w:cs="Crimson Pro" w:eastAsia="Crimson Pro" w:hAnsi="Crimson Pro"/>
          <w:color w:val="4A4035"/>
          <w:sz w:val="22"/>
          <w:szCs w:val="22"/>
        </w:rPr>
        <w:t xml:space="preserve"> Open the Extension Manager. Click Remove next to the supplement name. Core Forge content is unaffected.</w:t>
      </w:r>
    </w:p>
    <w:p>
      <w:r>
        <w:br w:type="page"/>
      </w:r>
    </w:p>
    <w:p>
      <w:pPr>
        <w:spacing w:before="2000"/>
      </w:pPr>
    </w:p>
    <w:p>
      <w:pPr>
        <w:spacing w:after="200"/>
        <w:jc w:val="center"/>
      </w:pPr>
      <w:r>
        <w:rPr>
          <w:rFonts w:ascii="Cinzel" w:cs="Cinzel" w:eastAsia="Cinzel" w:hAnsi="Cinzel"/>
          <w:color w:val="8A7A60"/>
          <w:sz w:val="20"/>
          <w:szCs w:val="20"/>
        </w:rPr>
        <w:t xml:space="preserve">VEHICLE FORGE SUPPLEMENT LINE</w:t>
      </w:r>
    </w:p>
    <w:p>
      <w:pPr>
        <w:pBdr>
          <w:bottom w:val="single" w:color="9A7B2C" w:sz="2"/>
        </w:pBdr>
        <w:spacing w:before="200" w:after="200"/>
        <w:jc w:val="center"/>
      </w:pPr>
    </w:p>
    <w:p>
      <w:pPr>
        <w:spacing w:after="80"/>
        <w:jc w:val="center"/>
      </w:pPr>
      <w:r>
        <w:rPr>
          <w:rFonts w:ascii="Crimson Pro" w:cs="Crimson Pro" w:eastAsia="Crimson Pro" w:hAnsi="Crimson Pro"/>
          <w:b w:val="false"/>
          <w:bCs w:val="false"/>
          <w:color w:val="4A4035"/>
          <w:sz w:val="20"/>
          <w:szCs w:val="20"/>
        </w:rPr>
        <w:t xml:space="preserve">Blood &amp; Thunder — Ships &amp; the Sea</w:t>
      </w:r>
    </w:p>
    <w:p>
      <w:pPr>
        <w:spacing w:after="80"/>
        <w:jc w:val="center"/>
      </w:pPr>
      <w:r>
        <w:rPr>
          <w:rFonts w:ascii="Crimson Pro" w:cs="Crimson Pro" w:eastAsia="Crimson Pro" w:hAnsi="Crimson Pro"/>
          <w:b w:val="false"/>
          <w:bCs w:val="false"/>
          <w:color w:val="4A4035"/>
          <w:sz w:val="20"/>
          <w:szCs w:val="20"/>
        </w:rPr>
        <w:t xml:space="preserve">Star &amp; Void — Starships &amp; Space</w:t>
      </w:r>
    </w:p>
    <w:p>
      <w:pPr>
        <w:spacing w:after="80"/>
        <w:jc w:val="center"/>
      </w:pPr>
      <w:r>
        <w:rPr>
          <w:rFonts w:ascii="Crimson Pro" w:cs="Crimson Pro" w:eastAsia="Crimson Pro" w:hAnsi="Crimson Pro"/>
          <w:b w:val="false"/>
          <w:bCs w:val="false"/>
          <w:color w:val="4A4035"/>
          <w:sz w:val="20"/>
          <w:szCs w:val="20"/>
        </w:rPr>
        <w:t xml:space="preserve">Iron &amp; Steel — Armoured Ground War</w:t>
      </w:r>
    </w:p>
    <w:p>
      <w:pPr>
        <w:spacing w:after="80"/>
        <w:jc w:val="center"/>
      </w:pPr>
      <w:r>
        <w:rPr>
          <w:rFonts w:ascii="Crimson Pro" w:cs="Crimson Pro" w:eastAsia="Crimson Pro" w:hAnsi="Crimson Pro"/>
          <w:b w:val="false"/>
          <w:bCs w:val="false"/>
          <w:color w:val="4A4035"/>
          <w:sz w:val="20"/>
          <w:szCs w:val="20"/>
        </w:rPr>
        <w:t xml:space="preserve">Talons &amp; Contrails — Aircraft &amp; Dogfights</w:t>
      </w:r>
    </w:p>
    <w:p>
      <w:pPr>
        <w:spacing w:after="80"/>
        <w:jc w:val="center"/>
      </w:pPr>
      <w:r>
        <w:rPr>
          <w:rFonts w:ascii="Crimson Pro" w:cs="Crimson Pro" w:eastAsia="Crimson Pro" w:hAnsi="Crimson Pro"/>
          <w:b/>
          <w:bCs/>
          <w:color w:val="9A7B2C"/>
          <w:sz w:val="20"/>
          <w:szCs w:val="20"/>
        </w:rPr>
        <w:t xml:space="preserve">Fang &amp; Claw — Mechs &amp; Walkers</w:t>
      </w:r>
    </w:p>
    <w:p>
      <w:pPr>
        <w:spacing w:after="80"/>
        <w:jc w:val="center"/>
      </w:pPr>
      <w:r>
        <w:rPr>
          <w:rFonts w:ascii="Crimson Pro" w:cs="Crimson Pro" w:eastAsia="Crimson Pro" w:hAnsi="Crimson Pro"/>
          <w:b w:val="false"/>
          <w:bCs w:val="false"/>
          <w:color w:val="4A4035"/>
          <w:sz w:val="20"/>
          <w:szCs w:val="20"/>
        </w:rPr>
        <w:t xml:space="preserve">Chrome &amp; Fury — Chases &amp; Pursuit</w:t>
      </w:r>
    </w:p>
    <w:p>
      <w:pPr>
        <w:spacing w:after="80"/>
        <w:jc w:val="center"/>
      </w:pPr>
      <w:r>
        <w:rPr>
          <w:rFonts w:ascii="Crimson Pro" w:cs="Crimson Pro" w:eastAsia="Crimson Pro" w:hAnsi="Crimson Pro"/>
          <w:b w:val="false"/>
          <w:bCs w:val="false"/>
          <w:color w:val="4A4035"/>
          <w:sz w:val="20"/>
          <w:szCs w:val="20"/>
        </w:rPr>
        <w:t xml:space="preserve">Dread &amp; Ruin — Horror &amp; Supernatural</w:t>
      </w:r>
    </w:p>
    <w:p>
      <w:pPr>
        <w:spacing w:after="80"/>
        <w:jc w:val="center"/>
      </w:pPr>
      <w:r>
        <w:rPr>
          <w:rFonts w:ascii="Crimson Pro" w:cs="Crimson Pro" w:eastAsia="Crimson Pro" w:hAnsi="Crimson Pro"/>
          <w:b w:val="false"/>
          <w:bCs w:val="false"/>
          <w:color w:val="4A4035"/>
          <w:sz w:val="20"/>
          <w:szCs w:val="20"/>
        </w:rPr>
        <w:t xml:space="preserve">Sails &amp; Gasbags — Skyships &amp; Lighter-Than-Air</w:t>
      </w:r>
    </w:p>
    <w:p>
      <w:pPr>
        <w:spacing w:after="80"/>
        <w:jc w:val="center"/>
      </w:pPr>
      <w:r>
        <w:rPr>
          <w:rFonts w:ascii="Crimson Pro" w:cs="Crimson Pro" w:eastAsia="Crimson Pro" w:hAnsi="Crimson Pro"/>
          <w:b w:val="false"/>
          <w:bCs w:val="false"/>
          <w:color w:val="4A4035"/>
          <w:sz w:val="20"/>
          <w:szCs w:val="20"/>
        </w:rPr>
        <w:t xml:space="preserve">Rust &amp; Ruin — Post-Apocalypse Campaign</w:t>
      </w:r>
    </w:p>
    <w:p>
      <w:pPr>
        <w:spacing w:after="80"/>
        <w:jc w:val="center"/>
      </w:pPr>
      <w:r>
        <w:rPr>
          <w:rFonts w:ascii="Crimson Pro" w:cs="Crimson Pro" w:eastAsia="Crimson Pro" w:hAnsi="Crimson Pro"/>
          <w:b w:val="false"/>
          <w:bCs w:val="false"/>
          <w:color w:val="4A4035"/>
          <w:sz w:val="20"/>
          <w:szCs w:val="20"/>
        </w:rPr>
        <w:t xml:space="preserve">Brass &amp; Steam — Steampunk &amp; Victorian</w:t>
      </w:r>
    </w:p>
    <w:p>
      <w:pPr>
        <w:spacing w:after="80"/>
        <w:jc w:val="center"/>
      </w:pPr>
      <w:r>
        <w:rPr>
          <w:rFonts w:ascii="Crimson Pro" w:cs="Crimson Pro" w:eastAsia="Crimson Pro" w:hAnsi="Crimson Pro"/>
          <w:b w:val="false"/>
          <w:bCs w:val="false"/>
          <w:color w:val="4A4035"/>
          <w:sz w:val="20"/>
          <w:szCs w:val="20"/>
        </w:rPr>
        <w:t xml:space="preserve">Wire &amp; Chrome — Cyberpunk &amp; Near-Future</w:t>
      </w:r>
    </w:p>
    <w:p>
      <w:pPr>
        <w:spacing w:after="80"/>
        <w:jc w:val="center"/>
      </w:pPr>
      <w:r>
        <w:rPr>
          <w:rFonts w:ascii="Crimson Pro" w:cs="Crimson Pro" w:eastAsia="Crimson Pro" w:hAnsi="Crimson Pro"/>
          <w:b w:val="false"/>
          <w:bCs w:val="false"/>
          <w:color w:val="4A4035"/>
          <w:sz w:val="20"/>
          <w:szCs w:val="20"/>
        </w:rPr>
        <w:t xml:space="preserve">Saddle &amp; Fang — Mounts &amp; Living Vehicles</w:t>
      </w:r>
    </w:p>
    <w:p>
      <w:pPr>
        <w:spacing w:before="400"/>
      </w:pPr>
    </w:p>
    <w:p>
      <w:pPr>
        <w:jc w:val="center"/>
      </w:pPr>
      <w:r>
        <w:rPr>
          <w:rFonts w:ascii="Cinzel" w:cs="Cinzel" w:eastAsia="Cinzel" w:hAnsi="Cinzel"/>
          <w:color w:val="9A7B2C"/>
          <w:sz w:val="16"/>
          <w:szCs w:val="16"/>
        </w:rPr>
        <w:t xml:space="preserve">www.diceforgestudios.com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rimson Pro" w:cs="Crimson Pro" w:eastAsia="Crimson Pro" w:hAnsi="Crimson Pro"/>
        <w:color w:val="8A7A60"/>
        <w:sz w:val="16"/>
        <w:szCs w:val="16"/>
      </w:rPr>
      <w:t xml:space="preserve">© DiceForge Studios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inzel" w:cs="Cinzel" w:eastAsia="Cinzel" w:hAnsi="Cinzel"/>
        <w:color w:val="8A7A60"/>
        <w:sz w:val="14"/>
        <w:szCs w:val="14"/>
      </w:rPr>
      <w:t xml:space="preserve">VEHICLE FORGE — FANG &amp; CLAW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rimson Pro" w:cs="Crimson Pro" w:eastAsia="Crimson Pro" w:hAnsi="Crimson Pr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inzel" w:cs="Cinzel" w:eastAsia="Cinzel" w:hAnsi="Cinzel"/>
      <w:b/>
      <w:bCs/>
      <w:color w:val="1A1816"/>
      <w:sz w:val="36"/>
      <w:szCs w:val="36"/>
    </w:rPr>
  </w:style>
  <w:style w:type="paragraph" w:styleId="Heading2">
    <w:name w:val="Heading 2"/>
    <w:basedOn w:val="Normal"/>
    <w:next w:val="Normal"/>
    <w:qFormat/>
    <w:pPr>
      <w:spacing w:before="300" w:after="200"/>
      <w:outlineLvl w:val="1"/>
    </w:pPr>
    <w:rPr>
      <w:rFonts w:ascii="Cinzel" w:cs="Cinzel" w:eastAsia="Cinzel" w:hAnsi="Cinzel"/>
      <w:b/>
      <w:bCs/>
      <w:color w:val="1A18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2026-02-20T09:02:32.146Z</dcterms:created>
  <dcterms:modified xsi:type="dcterms:W3CDTF">2026-02-20T09:02:32.146Z</dcterms:modified>
</cp:coreProperties>
</file>

<file path=docProps/custom.xml><?xml version="1.0" encoding="utf-8"?>
<Properties xmlns="http://schemas.openxmlformats.org/officeDocument/2006/custom-properties" xmlns:vt="http://schemas.openxmlformats.org/officeDocument/2006/docPropsVTypes"/>
</file>