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IRON &amp; STEEL</w:t>
      </w:r>
    </w:p>
    <w:p>
      <w:pPr>
        <w:spacing w:after="400"/>
        <w:jc w:val="center"/>
      </w:pPr>
      <w:r>
        <w:rPr>
          <w:rFonts w:ascii="Crimson Pro" w:cs="Crimson Pro" w:eastAsia="Crimson Pro" w:hAnsi="Crimson Pro"/>
          <w:i/>
          <w:iCs/>
          <w:color w:val="8A7A60"/>
          <w:sz w:val="28"/>
          <w:szCs w:val="28"/>
        </w:rPr>
        <w:t xml:space="preserve">Armoured Ground War</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Platoon tactics, hull-down positions, and the thunder of tank guns.</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“The ground shakes before you see them. By the time you hear the gun, the shell has already arrived.”</w:t>
      </w:r>
    </w:p>
    <w:p>
      <w:pPr>
        <w:spacing w:after="160"/>
        <w:jc w:val="left"/>
      </w:pPr>
      <w:r>
        <w:rPr>
          <w:rFonts w:ascii="Crimson Pro" w:cs="Crimson Pro" w:eastAsia="Crimson Pro" w:hAnsi="Crimson Pro"/>
          <w:color w:val="4A4035"/>
          <w:sz w:val="22"/>
          <w:szCs w:val="22"/>
        </w:rPr>
        <w:t xml:space="preserve">Tanks don’t fight alone. Iron &amp; Steel gives you the tools for combined arms ground warfare: platoon formations, hull-down positions, infantry cooperation, field repair under fire, and the terrible arithmetic of armour penetration versus sloped steel. Whether your campaign runs through the hedgerows of Normandy or the streets of a near-future megacity, these rules make armoured warfare feel like armoured warfare.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Platoon Control</w:t>
      </w:r>
    </w:p>
    <w:p>
      <w:pPr>
        <w:spacing w:after="160"/>
        <w:jc w:val="left"/>
      </w:pPr>
      <w:r>
        <w:rPr>
          <w:rFonts w:ascii="Crimson Pro" w:cs="Crimson Pro" w:eastAsia="Crimson Pro" w:hAnsi="Crimson Pro"/>
          <w:color w:val="4A4035"/>
          <w:sz w:val="22"/>
          <w:szCs w:val="22"/>
        </w:rPr>
        <w:t xml:space="preserve">A tank platoon operates as three to five vehicles moving as a coordinated unit. The platoon leader’s vehicle makes the </w:t>
      </w:r>
      <w:r>
        <w:rPr>
          <w:rFonts w:ascii="Crimson Pro" w:cs="Crimson Pro" w:eastAsia="Crimson Pro" w:hAnsi="Crimson Pro"/>
          <w:b/>
          <w:bCs/>
          <w:color w:val="4A4035"/>
          <w:sz w:val="22"/>
          <w:szCs w:val="22"/>
        </w:rPr>
        <w:t xml:space="preserve">Battle roll</w:t>
      </w:r>
      <w:r>
        <w:rPr>
          <w:rFonts w:ascii="Crimson Pro" w:cs="Crimson Pro" w:eastAsia="Crimson Pro" w:hAnsi="Crimson Pro"/>
          <w:color w:val="4A4035"/>
          <w:sz w:val="22"/>
          <w:szCs w:val="22"/>
        </w:rPr>
        <w:t xml:space="preserve"> (using the commander’s Battle skill), and the platoon moves and fires as a group. Individual vehicles within the platoon can be targeted, but the platoon’s tactical decisions — advance, retreat, flank, hold — are made by the commander.</w:t>
      </w:r>
    </w:p>
    <w:p>
      <w:pPr>
        <w:spacing w:after="160"/>
        <w:jc w:val="left"/>
      </w:pPr>
      <w:r>
        <w:rPr>
          <w:rFonts w:ascii="Crimson Pro" w:cs="Crimson Pro" w:eastAsia="Crimson Pro" w:hAnsi="Crimson Pro"/>
          <w:color w:val="4A4035"/>
          <w:sz w:val="22"/>
          <w:szCs w:val="22"/>
        </w:rPr>
        <w:t xml:space="preserve">This means one player can effectively command a platoon without the GM tracking five separate vehicles. The platoon’s firepower is abstracted as a single attack at +2 damage (concentrated fire bonus), or split into individual shots at no bonus. The platoon suffers casualties as a unit — each Wound removes one vehicle from the formation.</w:t>
      </w:r>
    </w:p>
    <w:p>
      <w:pPr>
        <w:pStyle w:val="Heading2"/>
        <w:spacing w:before="300" w:after="200"/>
      </w:pPr>
      <w:r>
        <w:rPr>
          <w:rFonts w:ascii="Cinzel" w:cs="Cinzel" w:eastAsia="Cinzel" w:hAnsi="Cinzel"/>
          <w:b/>
          <w:bCs/>
          <w:color w:val="1A1816"/>
          <w:sz w:val="28"/>
          <w:szCs w:val="28"/>
        </w:rPr>
        <w:t xml:space="preserve">Hull-Down Positions</w:t>
      </w:r>
    </w:p>
    <w:p>
      <w:pPr>
        <w:spacing w:after="160"/>
        <w:jc w:val="left"/>
      </w:pPr>
      <w:r>
        <w:rPr>
          <w:rFonts w:ascii="Crimson Pro" w:cs="Crimson Pro" w:eastAsia="Crimson Pro" w:hAnsi="Crimson Pro"/>
          <w:color w:val="4A4035"/>
          <w:sz w:val="22"/>
          <w:szCs w:val="22"/>
        </w:rPr>
        <w:t xml:space="preserve">A tank in a </w:t>
      </w:r>
      <w:r>
        <w:rPr>
          <w:rFonts w:ascii="Crimson Pro" w:cs="Crimson Pro" w:eastAsia="Crimson Pro" w:hAnsi="Crimson Pro"/>
          <w:b/>
          <w:bCs/>
          <w:color w:val="4A4035"/>
          <w:sz w:val="22"/>
          <w:szCs w:val="22"/>
        </w:rPr>
        <w:t xml:space="preserve">hull-down position</w:t>
      </w:r>
      <w:r>
        <w:rPr>
          <w:rFonts w:ascii="Crimson Pro" w:cs="Crimson Pro" w:eastAsia="Crimson Pro" w:hAnsi="Crimson Pro"/>
          <w:color w:val="4A4035"/>
          <w:sz w:val="22"/>
          <w:szCs w:val="22"/>
        </w:rPr>
        <w:t xml:space="preserve"> presents only its turret to the enemy. This provides </w:t>
      </w:r>
      <w:r>
        <w:rPr>
          <w:rFonts w:ascii="Crimson Pro" w:cs="Crimson Pro" w:eastAsia="Crimson Pro" w:hAnsi="Crimson Pro"/>
          <w:b/>
          <w:bCs/>
          <w:color w:val="4A4035"/>
          <w:sz w:val="22"/>
          <w:szCs w:val="22"/>
        </w:rPr>
        <w:t xml:space="preserve">Heavy Cover</w:t>
      </w:r>
      <w:r>
        <w:rPr>
          <w:rFonts w:ascii="Crimson Pro" w:cs="Crimson Pro" w:eastAsia="Crimson Pro" w:hAnsi="Crimson Pro"/>
          <w:color w:val="4A4035"/>
          <w:sz w:val="22"/>
          <w:szCs w:val="22"/>
        </w:rPr>
        <w:t xml:space="preserve"> (–4 to hit the hull, –2 to hit the turret). Getting hull-down requires either natural terrain (ridgeline, ditch, rubble) or the Dozer Blade mod (create your own position in 2 rounds with a Repair roll).</w:t>
      </w:r>
    </w:p>
    <w:p>
      <w:pPr>
        <w:spacing w:after="160"/>
        <w:jc w:val="left"/>
      </w:pPr>
      <w:r>
        <w:rPr>
          <w:rFonts w:ascii="Crimson Pro" w:cs="Crimson Pro" w:eastAsia="Crimson Pro" w:hAnsi="Crimson Pro"/>
          <w:color w:val="4A4035"/>
          <w:sz w:val="22"/>
          <w:szCs w:val="22"/>
        </w:rPr>
        <w:t xml:space="preserve">Going hull-down costs one round of movement. Leaving a hull-down position is free. The tactical decision is clear: do you advance into the open to get a better shot, or stay protected and let the enemy come to you?</w:t>
      </w:r>
    </w:p>
    <w:p>
      <w:pPr>
        <w:pStyle w:val="Heading2"/>
        <w:spacing w:before="300" w:after="200"/>
      </w:pPr>
      <w:r>
        <w:rPr>
          <w:rFonts w:ascii="Cinzel" w:cs="Cinzel" w:eastAsia="Cinzel" w:hAnsi="Cinzel"/>
          <w:b/>
          <w:bCs/>
          <w:color w:val="1A1816"/>
          <w:sz w:val="28"/>
          <w:szCs w:val="28"/>
        </w:rPr>
        <w:t xml:space="preserve">Combined Arms</w:t>
      </w:r>
    </w:p>
    <w:p>
      <w:pPr>
        <w:spacing w:after="160"/>
        <w:jc w:val="left"/>
      </w:pPr>
      <w:r>
        <w:rPr>
          <w:rFonts w:ascii="Crimson Pro" w:cs="Crimson Pro" w:eastAsia="Crimson Pro" w:hAnsi="Crimson Pro"/>
          <w:color w:val="4A4035"/>
          <w:sz w:val="22"/>
          <w:szCs w:val="22"/>
        </w:rPr>
        <w:t xml:space="preserve">Tanks without infantry support are vulnerable to close assault. Infantry can approach tanks through cover, plant explosives, or fire anti-tank weapons from concealed positions. The </w:t>
      </w:r>
      <w:r>
        <w:rPr>
          <w:rFonts w:ascii="Crimson Pro" w:cs="Crimson Pro" w:eastAsia="Crimson Pro" w:hAnsi="Crimson Pro"/>
          <w:b/>
          <w:bCs/>
          <w:color w:val="4A4035"/>
          <w:sz w:val="22"/>
          <w:szCs w:val="22"/>
        </w:rPr>
        <w:t xml:space="preserve">Infantry Telephone</w:t>
      </w:r>
      <w:r>
        <w:rPr>
          <w:rFonts w:ascii="Crimson Pro" w:cs="Crimson Pro" w:eastAsia="Crimson Pro" w:hAnsi="Crimson Pro"/>
          <w:color w:val="4A4035"/>
          <w:sz w:val="22"/>
          <w:szCs w:val="22"/>
        </w:rPr>
        <w:t xml:space="preserve"> mod allows dismounted infantry to communicate with the tank crew, coordinating movement and fire.</w:t>
      </w:r>
    </w:p>
    <w:p>
      <w:pPr>
        <w:spacing w:after="160"/>
        <w:jc w:val="left"/>
      </w:pPr>
      <w:r>
        <w:rPr>
          <w:rFonts w:ascii="Crimson Pro" w:cs="Crimson Pro" w:eastAsia="Crimson Pro" w:hAnsi="Crimson Pro"/>
          <w:color w:val="4A4035"/>
          <w:sz w:val="22"/>
          <w:szCs w:val="22"/>
        </w:rPr>
        <w:t xml:space="preserve">Combined arms works both ways: tanks provide suppressive fire for infantry advances (Suppressive Fire rules from Savage Worlds core), while infantry provides close security against enemy anti-tank teams. The platoon that coordinates wins. The one that doesn’t burns.</w:t>
      </w:r>
    </w:p>
    <w:p>
      <w:pPr>
        <w:pStyle w:val="Heading2"/>
        <w:spacing w:before="300" w:after="200"/>
      </w:pPr>
      <w:r>
        <w:rPr>
          <w:rFonts w:ascii="Cinzel" w:cs="Cinzel" w:eastAsia="Cinzel" w:hAnsi="Cinzel"/>
          <w:b/>
          <w:bCs/>
          <w:color w:val="1A1816"/>
          <w:sz w:val="28"/>
          <w:szCs w:val="28"/>
        </w:rPr>
        <w:t xml:space="preserve">Terrain &amp; Obstacles</w:t>
      </w:r>
    </w:p>
    <w:p>
      <w:pPr>
        <w:spacing w:after="160"/>
        <w:jc w:val="left"/>
      </w:pPr>
      <w:r>
        <w:rPr>
          <w:rFonts w:ascii="Crimson Pro" w:cs="Crimson Pro" w:eastAsia="Crimson Pro" w:hAnsi="Crimson Pro"/>
          <w:color w:val="4A4035"/>
          <w:sz w:val="22"/>
          <w:szCs w:val="22"/>
        </w:rPr>
        <w:t xml:space="preserve">Ground combat is terrain-dependent. Tracked vehicles ignore Difficult Ground. Wheeled vehicles suffer full penalties unless they have Four-Wheel Drive (halved penalties) or All-Terrain (no penalties). Terrain types: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Mud:</w:t>
      </w:r>
      <w:r>
        <w:rPr>
          <w:rFonts w:ascii="Crimson Pro" w:cs="Crimson Pro" w:eastAsia="Crimson Pro" w:hAnsi="Crimson Pro"/>
          <w:color w:val="4A4035"/>
          <w:sz w:val="22"/>
          <w:szCs w:val="22"/>
        </w:rPr>
        <w:t xml:space="preserve"> Wheeled vehicles at half speed, –2 Driving. Tracked vehicles at –1 speed.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Rubble/Urban:</w:t>
      </w:r>
      <w:r>
        <w:rPr>
          <w:rFonts w:ascii="Crimson Pro" w:cs="Crimson Pro" w:eastAsia="Crimson Pro" w:hAnsi="Crimson Pro"/>
          <w:color w:val="4A4035"/>
          <w:sz w:val="22"/>
          <w:szCs w:val="22"/>
        </w:rPr>
        <w:t xml:space="preserve"> All vehicles –1 speed. Infantry gains Medium Cover from debris. Risk of ambush from elevated positions.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Forest:</w:t>
      </w:r>
      <w:r>
        <w:rPr>
          <w:rFonts w:ascii="Crimson Pro" w:cs="Crimson Pro" w:eastAsia="Crimson Pro" w:hAnsi="Crimson Pro"/>
          <w:color w:val="4A4035"/>
          <w:sz w:val="22"/>
          <w:szCs w:val="22"/>
        </w:rPr>
        <w:t xml:space="preserve"> Blocks line of sight beyond 6”. Vehicles crash through light forest (1d6 damage per round of movement). Heavy forest impassable to vehicles.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River Crossing:</w:t>
      </w:r>
      <w:r>
        <w:rPr>
          <w:rFonts w:ascii="Crimson Pro" w:cs="Crimson Pro" w:eastAsia="Crimson Pro" w:hAnsi="Crimson Pro"/>
          <w:color w:val="4A4035"/>
          <w:sz w:val="22"/>
          <w:szCs w:val="22"/>
        </w:rPr>
        <w:t xml:space="preserve"> Requires a ford, bridge, or Amphibious mod. Vehicles bogged in rivers: Driving roll or stuck (Repair to extract).</w:t>
      </w:r>
    </w:p>
    <w:p>
      <w:pPr>
        <w:pStyle w:val="Heading2"/>
        <w:spacing w:before="300" w:after="200"/>
      </w:pPr>
      <w:r>
        <w:rPr>
          <w:rFonts w:ascii="Cinzel" w:cs="Cinzel" w:eastAsia="Cinzel" w:hAnsi="Cinzel"/>
          <w:b/>
          <w:bCs/>
          <w:color w:val="1A1816"/>
          <w:sz w:val="28"/>
          <w:szCs w:val="28"/>
        </w:rPr>
        <w:t xml:space="preserve">Field Repair &amp; Cannibalisation</w:t>
      </w:r>
    </w:p>
    <w:p>
      <w:pPr>
        <w:spacing w:after="160"/>
        <w:jc w:val="left"/>
      </w:pPr>
      <w:r>
        <w:rPr>
          <w:rFonts w:ascii="Crimson Pro" w:cs="Crimson Pro" w:eastAsia="Crimson Pro" w:hAnsi="Crimson Pro"/>
          <w:color w:val="4A4035"/>
          <w:sz w:val="22"/>
          <w:szCs w:val="22"/>
        </w:rPr>
        <w:t xml:space="preserve">Vehicles can be repaired in the field with a Repair roll, following standard Savage Worlds Wound recovery rules for vehicles. </w:t>
      </w:r>
      <w:r>
        <w:rPr>
          <w:rFonts w:ascii="Crimson Pro" w:cs="Crimson Pro" w:eastAsia="Crimson Pro" w:hAnsi="Crimson Pro"/>
          <w:b/>
          <w:bCs/>
          <w:color w:val="4A4035"/>
          <w:sz w:val="22"/>
          <w:szCs w:val="22"/>
        </w:rPr>
        <w:t xml:space="preserve">Field repair</w:t>
      </w:r>
      <w:r>
        <w:rPr>
          <w:rFonts w:ascii="Crimson Pro" w:cs="Crimson Pro" w:eastAsia="Crimson Pro" w:hAnsi="Crimson Pro"/>
          <w:color w:val="4A4035"/>
          <w:sz w:val="22"/>
          <w:szCs w:val="22"/>
        </w:rPr>
        <w:t xml:space="preserve"> takes 1 hour per Wound under normal conditions, 10 minutes per Wound under combat conditions (at –2 to the roll).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Cannibalisation</w:t>
      </w:r>
      <w:r>
        <w:rPr>
          <w:rFonts w:ascii="Crimson Pro" w:cs="Crimson Pro" w:eastAsia="Crimson Pro" w:hAnsi="Crimson Pro"/>
          <w:color w:val="4A4035"/>
          <w:sz w:val="22"/>
          <w:szCs w:val="22"/>
        </w:rPr>
        <w:t xml:space="preserve"> allows mechanics to strip parts from destroyed vehicles to repair operational ones. A cannibalised wreck provides +2 to Repair rolls for vehicles of the same type, or +1 for vehicles of similar type. One wreck can supply parts for two repairs before it’s picked clean.</w:t>
      </w:r>
    </w:p>
    <w:p>
      <w:pPr>
        <w:spacing w:after="160"/>
        <w:jc w:val="left"/>
      </w:pPr>
      <w:r>
        <w:rPr>
          <w:rFonts w:ascii="Crimson Pro" w:cs="Crimson Pro" w:eastAsia="Crimson Pro" w:hAnsi="Crimson Pro"/>
          <w:color w:val="4A4035"/>
          <w:sz w:val="22"/>
          <w:szCs w:val="22"/>
        </w:rPr>
        <w:t xml:space="preserve">The External Fuel Tanks mod doubles range but creates a vulnerability: if hit, the external tanks explode (3d6 incendiary damage to the vehicle). Crews routinely jettison external tanks before entering combat.</w:t>
      </w:r>
    </w:p>
    <w:p>
      <w:pPr>
        <w:pStyle w:val="Heading2"/>
        <w:spacing w:before="300" w:after="200"/>
      </w:pPr>
      <w:r>
        <w:rPr>
          <w:rFonts w:ascii="Cinzel" w:cs="Cinzel" w:eastAsia="Cinzel" w:hAnsi="Cinzel"/>
          <w:b/>
          <w:bCs/>
          <w:color w:val="1A1816"/>
          <w:sz w:val="28"/>
          <w:szCs w:val="28"/>
        </w:rPr>
        <w:t xml:space="preserve">Ambush &amp; Overwatch</w:t>
      </w:r>
    </w:p>
    <w:p>
      <w:pPr>
        <w:spacing w:after="160"/>
        <w:jc w:val="left"/>
      </w:pPr>
      <w:r>
        <w:rPr>
          <w:rFonts w:ascii="Crimson Pro" w:cs="Crimson Pro" w:eastAsia="Crimson Pro" w:hAnsi="Crimson Pro"/>
          <w:color w:val="4A4035"/>
          <w:sz w:val="22"/>
          <w:szCs w:val="22"/>
        </w:rPr>
        <w:t xml:space="preserve">A vehicle (or platoon) can declare </w:t>
      </w:r>
      <w:r>
        <w:rPr>
          <w:rFonts w:ascii="Crimson Pro" w:cs="Crimson Pro" w:eastAsia="Crimson Pro" w:hAnsi="Crimson Pro"/>
          <w:b/>
          <w:bCs/>
          <w:color w:val="4A4035"/>
          <w:sz w:val="22"/>
          <w:szCs w:val="22"/>
        </w:rPr>
        <w:t xml:space="preserve">Overwatch</w:t>
      </w:r>
      <w:r>
        <w:rPr>
          <w:rFonts w:ascii="Crimson Pro" w:cs="Crimson Pro" w:eastAsia="Crimson Pro" w:hAnsi="Crimson Pro"/>
          <w:color w:val="4A4035"/>
          <w:sz w:val="22"/>
          <w:szCs w:val="22"/>
        </w:rPr>
        <w:t xml:space="preserve"> instead of acting on its turn. The vehicle holds its action until an enemy enters a designated kill zone (a 12” cone in the vehicle’s front arc). When triggered, the vehicle fires with +2 to Shooting (prepared fire).</w:t>
      </w:r>
    </w:p>
    <w:p>
      <w:pPr>
        <w:spacing w:after="160"/>
        <w:jc w:val="left"/>
      </w:pPr>
      <w:r>
        <w:rPr>
          <w:rFonts w:ascii="Crimson Pro" w:cs="Crimson Pro" w:eastAsia="Crimson Pro" w:hAnsi="Crimson Pro"/>
          <w:color w:val="4A4035"/>
          <w:sz w:val="22"/>
          <w:szCs w:val="22"/>
        </w:rPr>
        <w:t xml:space="preserve">Ambush combines Stealth with Overwatch. A concealed vehicle that wins an opposed Notice roll against the approaching enemy gains the First Strike advantage: +2 to hit, +2 to damage, and the target cannot use shields or reactive armour for the first hit. In armoured warfare, the first shot usually decides the engagement.</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Iron &amp; Steel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Panzerfaust Rack</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12/24/48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External rack. Disposable. HW.</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HEAT Round</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75/150/300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half</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AP = half target Armour. Alternate ammo.</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Canister Shot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Anti-personnel cone. Alternate ammo.</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Smoke Launcher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12/24/48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LBT smoke. 3 rounds. No damage.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Coaxial MG</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30/60/120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Paired to main gun. No separate crew.</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Signal Mortar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24/48/96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Illumination flare. LBT. 3 rounds. No damage.</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Iron &amp; Steel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Schürzen</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Spaced armour skirts. HEAT/shaped charges suffer –4 AP.</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Mine Plough</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Front-mounted clearance. Traverse minefields at half Speed.</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Dozer Blade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Create hull-down position in 2 rounds (Repair roll).</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External Fuel Tanks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Double range per take. Jettison free. If hit: 3d6 incendiary.</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Infantry Telephone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External phone for infantry coordination. No radio needed.</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Battle-Hardened Crew</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 Spirit to resist Shaken. This crew doesn’t panic easily.</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Factory Fresh</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 Repair. –1 Shooting in first engagement (green crew).</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War-Weary</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 Repair (worn parts). +1 Piloting (experienced crew).</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Iron &amp; Steel includes three iconic WWII tanks: the reliable </w:t>
      </w:r>
      <w:r>
        <w:rPr>
          <w:rFonts w:ascii="Crimson Pro" w:cs="Crimson Pro" w:eastAsia="Crimson Pro" w:hAnsi="Crimson Pro"/>
          <w:b/>
          <w:bCs/>
          <w:color w:val="4A4035"/>
          <w:sz w:val="22"/>
          <w:szCs w:val="22"/>
        </w:rPr>
        <w:t xml:space="preserve">M4 Sherman</w:t>
      </w:r>
      <w:r>
        <w:rPr>
          <w:rFonts w:ascii="Crimson Pro" w:cs="Crimson Pro" w:eastAsia="Crimson Pro" w:hAnsi="Crimson Pro"/>
          <w:color w:val="4A4035"/>
          <w:sz w:val="22"/>
          <w:szCs w:val="22"/>
        </w:rPr>
        <w:t xml:space="preserve">, the well-protected </w:t>
      </w:r>
      <w:r>
        <w:rPr>
          <w:rFonts w:ascii="Crimson Pro" w:cs="Crimson Pro" w:eastAsia="Crimson Pro" w:hAnsi="Crimson Pro"/>
          <w:b/>
          <w:bCs/>
          <w:color w:val="4A4035"/>
          <w:sz w:val="22"/>
          <w:szCs w:val="22"/>
        </w:rPr>
        <w:t xml:space="preserve">Panzer IV Ausf. H</w:t>
      </w:r>
      <w:r>
        <w:rPr>
          <w:rFonts w:ascii="Crimson Pro" w:cs="Crimson Pro" w:eastAsia="Crimson Pro" w:hAnsi="Crimson Pro"/>
          <w:color w:val="4A4035"/>
          <w:sz w:val="22"/>
          <w:szCs w:val="22"/>
        </w:rPr>
        <w:t xml:space="preserve"> with Schürzen side skirts, and the fast, sloped </w:t>
      </w:r>
      <w:r>
        <w:rPr>
          <w:rFonts w:ascii="Crimson Pro" w:cs="Crimson Pro" w:eastAsia="Crimson Pro" w:hAnsi="Crimson Pro"/>
          <w:b/>
          <w:bCs/>
          <w:color w:val="4A4035"/>
          <w:sz w:val="22"/>
          <w:szCs w:val="22"/>
        </w:rPr>
        <w:t xml:space="preserve">T-34/85</w:t>
      </w:r>
      <w:r>
        <w:rPr>
          <w:rFonts w:ascii="Crimson Pro" w:cs="Crimson Pro" w:eastAsia="Crimson Pro" w:hAnsi="Crimson Pro"/>
          <w:color w:val="4A4035"/>
          <w:sz w:val="22"/>
          <w:szCs w:val="22"/>
        </w:rPr>
        <w:t xml:space="preserve">. Each demonstrates the supplement’s mods and specials in action.</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Iron &amp; Steel’s platoon system exists because tabletop tank combat has a scaling problem. One tank is exciting. Five tanks are a logistics headache. The platoon-as-unit approach means a player can command a platoon with a single Battle roll while still being able to zoom in on individual vehicle actions when it matters.</w:t>
      </w:r>
    </w:p>
    <w:p>
      <w:pPr>
        <w:spacing w:after="160"/>
        <w:jc w:val="left"/>
      </w:pPr>
      <w:r>
        <w:rPr>
          <w:rFonts w:ascii="Crimson Pro" w:cs="Crimson Pro" w:eastAsia="Crimson Pro" w:hAnsi="Crimson Pro"/>
          <w:color w:val="4A4035"/>
          <w:sz w:val="22"/>
          <w:szCs w:val="22"/>
        </w:rPr>
        <w:t xml:space="preserve">The HEAT Round’s “half target Armour” AP is deliberately simple. Real HEAT mechanics involve standoff distance, ERA, and angle of impact. None of that is fun at the table. “Half their Armour” communicates the tactical reality — HEAT defeats heavy armour better than kinetic rounds — without requiring a calculator.</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(iron-and-steel.vfx)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iron-and-steel.vfx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bCs/>
          <w:color w:val="9A7B2C"/>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IRON &amp; STEEL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2026-02-20T09:02:32.090Z</dcterms:created>
  <dcterms:modified xsi:type="dcterms:W3CDTF">2026-02-20T09:02:32.090Z</dcterms:modified>
</cp:coreProperties>
</file>

<file path=docProps/custom.xml><?xml version="1.0" encoding="utf-8"?>
<Properties xmlns="http://schemas.openxmlformats.org/officeDocument/2006/custom-properties" xmlns:vt="http://schemas.openxmlformats.org/officeDocument/2006/docPropsVTypes"/>
</file>