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inzel" w:cs="Cinzel" w:eastAsia="Cinzel" w:hAnsi="Cinzel"/>
          <w:color w:val="8A7A60"/>
          <w:sz w:val="20"/>
          <w:szCs w:val="20"/>
        </w:rPr>
        <w:t xml:space="preserve">VEHICLE FORGE</w:t>
      </w:r>
    </w:p>
    <w:p>
      <w:pPr>
        <w:spacing w:after="100"/>
        <w:jc w:val="center"/>
      </w:pPr>
      <w:r>
        <w:rPr>
          <w:rFonts w:ascii="Cinzel" w:cs="Cinzel" w:eastAsia="Cinzel" w:hAnsi="Cinzel"/>
          <w:b/>
          <w:bCs/>
          <w:color w:val="9A7B2C"/>
          <w:sz w:val="56"/>
          <w:szCs w:val="56"/>
        </w:rPr>
        <w:t xml:space="preserve">SADDLE &amp; FANG</w:t>
      </w:r>
    </w:p>
    <w:p>
      <w:pPr>
        <w:spacing w:after="400"/>
        <w:jc w:val="center"/>
      </w:pPr>
      <w:r>
        <w:rPr>
          <w:rFonts w:ascii="Crimson Pro" w:cs="Crimson Pro" w:eastAsia="Crimson Pro" w:hAnsi="Crimson Pro"/>
          <w:i/>
          <w:iCs/>
          <w:color w:val="8A7A60"/>
          <w:sz w:val="28"/>
          <w:szCs w:val="28"/>
        </w:rPr>
        <w:t xml:space="preserve">Mounts &amp; Living Vehicles</w:t>
      </w:r>
    </w:p>
    <w:p>
      <w:pPr>
        <w:pBdr>
          <w:bottom w:val="single" w:color="9A7B2C" w:sz="2"/>
        </w:pBdr>
        <w:spacing w:before="200" w:after="200"/>
        <w:jc w:val="center"/>
      </w:pPr>
    </w:p>
    <w:p>
      <w:pPr>
        <w:spacing w:after="200"/>
        <w:jc w:val="center"/>
      </w:pPr>
      <w:r>
        <w:rPr>
          <w:rFonts w:ascii="Crimson Pro" w:cs="Crimson Pro" w:eastAsia="Crimson Pro" w:hAnsi="Crimson Pro"/>
          <w:i/>
          <w:iCs/>
          <w:color w:val="4A4035"/>
          <w:sz w:val="24"/>
          <w:szCs w:val="24"/>
        </w:rPr>
        <w:t xml:space="preserve">Your mount is not a motorcycle with legs. Treat her accordingly.</w:t>
      </w:r>
    </w:p>
    <w:p>
      <w:pPr>
        <w:spacing w:before="2000"/>
      </w:pPr>
    </w:p>
    <w:p>
      <w:pPr>
        <w:jc w:val="center"/>
      </w:pPr>
      <w:r>
        <w:rPr>
          <w:rFonts w:ascii="Crimson Pro" w:cs="Crimson Pro" w:eastAsia="Crimson Pro" w:hAnsi="Crimson Pro"/>
          <w:color w:val="8A7A60"/>
          <w:sz w:val="20"/>
          <w:szCs w:val="20"/>
        </w:rPr>
        <w:t xml:space="preserve">A Supplement for the Vehicle Forge Construction Tool</w:t>
      </w:r>
    </w:p>
    <w:p>
      <w:pPr>
        <w:spacing w:after="100"/>
        <w:jc w:val="center"/>
      </w:pPr>
      <w:r>
        <w:rPr>
          <w:rFonts w:ascii="Crimson Pro" w:cs="Crimson Pro" w:eastAsia="Crimson Pro" w:hAnsi="Crimson Pro"/>
          <w:color w:val="8A7A60"/>
          <w:sz w:val="20"/>
          <w:szCs w:val="20"/>
        </w:rPr>
        <w:t xml:space="preserve">Compatible with Savage Worlds Adventure Edition</w:t>
      </w:r>
    </w:p>
    <w:p>
      <w:pPr>
        <w:jc w:val="center"/>
      </w:pPr>
      <w:r>
        <w:rPr>
          <w:rFonts w:ascii="Cinzel" w:cs="Cinzel" w:eastAsia="Cinzel" w:hAnsi="Cinzel"/>
          <w:color w:val="9A7B2C"/>
          <w:sz w:val="18"/>
          <w:szCs w:val="18"/>
        </w:rPr>
        <w:t xml:space="preserve">DiceForge Studios Ltd.</w:t>
      </w:r>
    </w:p>
    <w:p>
      <w:r>
        <w:br w:type="page"/>
      </w:r>
    </w:p>
    <w:p>
      <w:pPr>
        <w:pStyle w:val="Heading1"/>
        <w:spacing w:before="400" w:after="200"/>
      </w:pPr>
      <w:r>
        <w:rPr>
          <w:rFonts w:ascii="Cinzel" w:cs="Cinzel" w:eastAsia="Cinzel" w:hAnsi="Cinzel"/>
          <w:b/>
          <w:bCs/>
          <w:color w:val="1A1816"/>
          <w:sz w:val="36"/>
          <w:szCs w:val="36"/>
        </w:rPr>
        <w:t xml:space="preserve">Credits &amp; Legal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Design &amp; Writing:</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Vehicle Forge Tool:</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System:</w:t>
      </w:r>
      <w:r>
        <w:rPr>
          <w:rFonts w:ascii="Crimson Pro" w:cs="Crimson Pro" w:eastAsia="Crimson Pro" w:hAnsi="Crimson Pro"/>
          <w:color w:val="4A4035"/>
          <w:sz w:val="22"/>
          <w:szCs w:val="22"/>
        </w:rPr>
        <w:t xml:space="preserve"> Savage Worlds Adventure Edition, published by Pinnacle Entertainment Group.</w:t>
      </w:r>
    </w:p>
    <w:p>
      <w:pPr>
        <w:spacing w:before="200"/>
      </w:pPr>
    </w:p>
    <w:p>
      <w:pPr>
        <w:spacing w:after="160"/>
      </w:pPr>
      <w:r>
        <w:rPr>
          <w:rFonts w:ascii="Crimson Pro" w:cs="Crimson Pro" w:eastAsia="Crimson Pro" w:hAnsi="Crimson Pro"/>
          <w:i/>
          <w:iCs/>
          <w:color w:val="8A7A60"/>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before="200"/>
      </w:pPr>
    </w:p>
    <w:p>
      <w:pPr>
        <w:spacing w:after="160"/>
        <w:jc w:val="left"/>
      </w:pPr>
      <w:r>
        <w:rPr>
          <w:rFonts w:ascii="Crimson Pro" w:cs="Crimson Pro" w:eastAsia="Crimson Pro" w:hAnsi="Crimson Pro"/>
          <w:color w:val="4A4035"/>
          <w:sz w:val="22"/>
          <w:szCs w:val="22"/>
        </w:rPr>
        <w:t xml:space="preserve">This product is published under the Savage Worlds Adventurer’s Guild (SWAG) programme. It is not an official Pinnacle Entertainment Group product.</w:t>
      </w:r>
    </w:p>
    <w:p>
      <w:pPr>
        <w:spacing w:after="160"/>
        <w:jc w:val="left"/>
      </w:pPr>
      <w:r>
        <w:rPr>
          <w:rFonts w:ascii="Crimson Pro" w:cs="Crimson Pro" w:eastAsia="Crimson Pro" w:hAnsi="Crimson Pro"/>
          <w:color w:val="4A4035"/>
          <w:sz w:val="22"/>
          <w:szCs w:val="22"/>
        </w:rPr>
        <w:t xml:space="preserve">© 2026 DiceForge Studios Ltd. All rights reserved.</w:t>
      </w:r>
    </w:p>
    <w:p>
      <w:r>
        <w:br w:type="page"/>
      </w:r>
    </w:p>
    <w:p>
      <w:pPr>
        <w:pStyle w:val="Heading1"/>
        <w:spacing w:before="400" w:after="200"/>
      </w:pPr>
      <w:r>
        <w:rPr>
          <w:rFonts w:ascii="Cinzel" w:cs="Cinzel" w:eastAsia="Cinzel" w:hAnsi="Cinzel"/>
          <w:b/>
          <w:bCs/>
          <w:color w:val="1A1816"/>
          <w:sz w:val="36"/>
          <w:szCs w:val="36"/>
        </w:rPr>
        <w:t xml:space="preserve">Introduction</w:t>
      </w:r>
    </w:p>
    <w:p>
      <w:pPr>
        <w:spacing w:before="200" w:after="200"/>
        <w:ind w:left="720" w:right="720"/>
      </w:pPr>
      <w:r>
        <w:rPr>
          <w:rFonts w:ascii="Crimson Pro" w:cs="Crimson Pro" w:eastAsia="Crimson Pro" w:hAnsi="Crimson Pro"/>
          <w:i/>
          <w:iCs/>
          <w:color w:val="9A7B2C"/>
          <w:sz w:val="24"/>
          <w:szCs w:val="24"/>
        </w:rPr>
        <w:t xml:space="preserve">“The dragon regarded the saddle with the expression of a duchess inspecting something the cat brought in.”</w:t>
      </w:r>
    </w:p>
    <w:p>
      <w:pPr>
        <w:spacing w:after="160"/>
        <w:jc w:val="left"/>
      </w:pPr>
      <w:r>
        <w:rPr>
          <w:rFonts w:ascii="Crimson Pro" w:cs="Crimson Pro" w:eastAsia="Crimson Pro" w:hAnsi="Crimson Pro"/>
          <w:color w:val="4A4035"/>
          <w:sz w:val="22"/>
          <w:szCs w:val="22"/>
        </w:rPr>
        <w:t xml:space="preserve">The Vehicle Forge builds mechanical things. Saddle &amp; Fang bridges the gap between construction system and living, breathing, opinionated animals. This supplement maps creature stats to the vehicle framework, adds mount personality and bonding, provides mounted combat rules, and scales from warhorses through war elephants to dragons. Your mount has a Spirit die. Your mount has feelings. Act accordingly.</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Mounts as Vehicles</w:t>
      </w:r>
    </w:p>
    <w:p>
      <w:pPr>
        <w:spacing w:after="160"/>
        <w:jc w:val="left"/>
      </w:pPr>
      <w:r>
        <w:rPr>
          <w:rFonts w:ascii="Crimson Pro" w:cs="Crimson Pro" w:eastAsia="Crimson Pro" w:hAnsi="Crimson Pro"/>
          <w:color w:val="4A4035"/>
          <w:sz w:val="22"/>
          <w:szCs w:val="22"/>
        </w:rPr>
        <w:t xml:space="preserve">Living mounts map to the Vehicle Forge framework with some key differences. Size works identically (a warhorse is Size 3, a war elephant is Size 6, a dragon is Size 8). Speed maps to locomotion type (legs or VTOL for flyers). Toughness represents the creature’s natural hide and constitution.</w:t>
      </w:r>
    </w:p>
    <w:p>
      <w:pPr>
        <w:spacing w:after="160"/>
        <w:jc w:val="left"/>
      </w:pPr>
      <w:r>
        <w:rPr>
          <w:rFonts w:ascii="Crimson Pro" w:cs="Crimson Pro" w:eastAsia="Crimson Pro" w:hAnsi="Crimson Pro"/>
          <w:color w:val="4A4035"/>
          <w:sz w:val="22"/>
          <w:szCs w:val="22"/>
        </w:rPr>
        <w:t xml:space="preserve">The critical difference: mounts have </w:t>
      </w:r>
      <w:r>
        <w:rPr>
          <w:rFonts w:ascii="Crimson Pro" w:cs="Crimson Pro" w:eastAsia="Crimson Pro" w:hAnsi="Crimson Pro"/>
          <w:b/>
          <w:bCs/>
          <w:color w:val="4A4035"/>
          <w:sz w:val="22"/>
          <w:szCs w:val="22"/>
        </w:rPr>
        <w:t xml:space="preserve">Spirit</w:t>
      </w:r>
      <w:r>
        <w:rPr>
          <w:rFonts w:ascii="Crimson Pro" w:cs="Crimson Pro" w:eastAsia="Crimson Pro" w:hAnsi="Crimson Pro"/>
          <w:color w:val="4A4035"/>
          <w:sz w:val="22"/>
          <w:szCs w:val="22"/>
        </w:rPr>
        <w:t xml:space="preserve"> and </w:t>
      </w:r>
      <w:r>
        <w:rPr>
          <w:rFonts w:ascii="Crimson Pro" w:cs="Crimson Pro" w:eastAsia="Crimson Pro" w:hAnsi="Crimson Pro"/>
          <w:b/>
          <w:bCs/>
          <w:color w:val="4A4035"/>
          <w:sz w:val="22"/>
          <w:szCs w:val="22"/>
        </w:rPr>
        <w:t xml:space="preserve">Smarts</w:t>
      </w:r>
      <w:r>
        <w:rPr>
          <w:rFonts w:ascii="Crimson Pro" w:cs="Crimson Pro" w:eastAsia="Crimson Pro" w:hAnsi="Crimson Pro"/>
          <w:color w:val="4A4035"/>
          <w:sz w:val="22"/>
          <w:szCs w:val="22"/>
        </w:rPr>
        <w:t xml:space="preserve"> dice. A vehicle doesn’t care what you do with it. A mount cares deeply. A mount can refuse orders, panic in combat, flee from fire, or decide it doesn’t like the person on its back. These aren’t mechanical annoyances — they’re dramatic opportunities.</w:t>
      </w:r>
    </w:p>
    <w:p>
      <w:pPr>
        <w:pStyle w:val="Heading2"/>
        <w:spacing w:before="300" w:after="200"/>
      </w:pPr>
      <w:r>
        <w:rPr>
          <w:rFonts w:ascii="Cinzel" w:cs="Cinzel" w:eastAsia="Cinzel" w:hAnsi="Cinzel"/>
          <w:b/>
          <w:bCs/>
          <w:color w:val="1A1816"/>
          <w:sz w:val="28"/>
          <w:szCs w:val="28"/>
        </w:rPr>
        <w:t xml:space="preserve">Mount Personality</w:t>
      </w:r>
    </w:p>
    <w:p>
      <w:pPr>
        <w:spacing w:after="160"/>
        <w:jc w:val="left"/>
      </w:pPr>
      <w:r>
        <w:rPr>
          <w:rFonts w:ascii="Crimson Pro" w:cs="Crimson Pro" w:eastAsia="Crimson Pro" w:hAnsi="Crimson Pro"/>
          <w:color w:val="4A4035"/>
          <w:sz w:val="22"/>
          <w:szCs w:val="22"/>
        </w:rPr>
        <w:t xml:space="preserve">Every mount has a </w:t>
      </w:r>
      <w:r>
        <w:rPr>
          <w:rFonts w:ascii="Crimson Pro" w:cs="Crimson Pro" w:eastAsia="Crimson Pro" w:hAnsi="Crimson Pro"/>
          <w:b/>
          <w:bCs/>
          <w:color w:val="4A4035"/>
          <w:sz w:val="22"/>
          <w:szCs w:val="22"/>
        </w:rPr>
        <w:t xml:space="preserve">temperament</w:t>
      </w:r>
      <w:r>
        <w:rPr>
          <w:rFonts w:ascii="Crimson Pro" w:cs="Crimson Pro" w:eastAsia="Crimson Pro" w:hAnsi="Crimson Pro"/>
          <w:color w:val="4A4035"/>
          <w:sz w:val="22"/>
          <w:szCs w:val="22"/>
        </w:rPr>
        <w:t xml:space="preserve"> defined by three axes: </w:t>
      </w:r>
      <w:r>
        <w:rPr>
          <w:rFonts w:ascii="Crimson Pro" w:cs="Crimson Pro" w:eastAsia="Crimson Pro" w:hAnsi="Crimson Pro"/>
          <w:b/>
          <w:bCs/>
          <w:color w:val="4A4035"/>
          <w:sz w:val="22"/>
          <w:szCs w:val="22"/>
        </w:rPr>
        <w:t xml:space="preserve">Courage</w:t>
      </w:r>
      <w:r>
        <w:rPr>
          <w:rFonts w:ascii="Crimson Pro" w:cs="Crimson Pro" w:eastAsia="Crimson Pro" w:hAnsi="Crimson Pro"/>
          <w:color w:val="4A4035"/>
          <w:sz w:val="22"/>
          <w:szCs w:val="22"/>
        </w:rPr>
        <w:t xml:space="preserve"> (brave vs. skittish), </w:t>
      </w:r>
      <w:r>
        <w:rPr>
          <w:rFonts w:ascii="Crimson Pro" w:cs="Crimson Pro" w:eastAsia="Crimson Pro" w:hAnsi="Crimson Pro"/>
          <w:b/>
          <w:bCs/>
          <w:color w:val="4A4035"/>
          <w:sz w:val="22"/>
          <w:szCs w:val="22"/>
        </w:rPr>
        <w:t xml:space="preserve">Loyalty</w:t>
      </w:r>
      <w:r>
        <w:rPr>
          <w:rFonts w:ascii="Crimson Pro" w:cs="Crimson Pro" w:eastAsia="Crimson Pro" w:hAnsi="Crimson Pro"/>
          <w:color w:val="4A4035"/>
          <w:sz w:val="22"/>
          <w:szCs w:val="22"/>
        </w:rPr>
        <w:t xml:space="preserve"> (bonded vs. independent), and </w:t>
      </w:r>
      <w:r>
        <w:rPr>
          <w:rFonts w:ascii="Crimson Pro" w:cs="Crimson Pro" w:eastAsia="Crimson Pro" w:hAnsi="Crimson Pro"/>
          <w:b/>
          <w:bCs/>
          <w:color w:val="4A4035"/>
          <w:sz w:val="22"/>
          <w:szCs w:val="22"/>
        </w:rPr>
        <w:t xml:space="preserve">Intelligence</w:t>
      </w:r>
      <w:r>
        <w:rPr>
          <w:rFonts w:ascii="Crimson Pro" w:cs="Crimson Pro" w:eastAsia="Crimson Pro" w:hAnsi="Crimson Pro"/>
          <w:color w:val="4A4035"/>
          <w:sz w:val="22"/>
          <w:szCs w:val="22"/>
        </w:rPr>
        <w:t xml:space="preserve"> (cunning vs. instinctive). These aren’t additional stats to track — they’re roleplaying guidelines that the GM uses to determine mount behaviour.</w:t>
      </w:r>
    </w:p>
    <w:p>
      <w:pPr>
        <w:spacing w:after="160"/>
        <w:jc w:val="left"/>
      </w:pPr>
      <w:r>
        <w:rPr>
          <w:rFonts w:ascii="Crimson Pro" w:cs="Crimson Pro" w:eastAsia="Crimson Pro" w:hAnsi="Crimson Pro"/>
          <w:color w:val="4A4035"/>
          <w:sz w:val="22"/>
          <w:szCs w:val="22"/>
        </w:rPr>
        <w:t xml:space="preserve">A Brave, Bonded, Cunning mount (like an Ancient Dragon) fights intelligently alongside its rider, making independent tactical decisions. A Skittish, Independent, Instinctive mount (like a wild horse) may bolt at the first sign of danger, requiring constant management. The special abilities (Loyal, War-Trained, Skittish, Bonded, Territorial, Ancient Cunning) encode these temperaments mechanically.</w:t>
      </w:r>
    </w:p>
    <w:p>
      <w:pPr>
        <w:pStyle w:val="Heading2"/>
        <w:spacing w:before="300" w:after="200"/>
      </w:pPr>
      <w:r>
        <w:rPr>
          <w:rFonts w:ascii="Cinzel" w:cs="Cinzel" w:eastAsia="Cinzel" w:hAnsi="Cinzel"/>
          <w:b/>
          <w:bCs/>
          <w:color w:val="1A1816"/>
          <w:sz w:val="28"/>
          <w:szCs w:val="28"/>
        </w:rPr>
        <w:t xml:space="preserve">Mounted Combat</w:t>
      </w:r>
    </w:p>
    <w:p>
      <w:pPr>
        <w:spacing w:after="160"/>
        <w:jc w:val="left"/>
      </w:pPr>
      <w:r>
        <w:rPr>
          <w:rFonts w:ascii="Crimson Pro" w:cs="Crimson Pro" w:eastAsia="Crimson Pro" w:hAnsi="Crimson Pro"/>
          <w:color w:val="4A4035"/>
          <w:sz w:val="22"/>
          <w:szCs w:val="22"/>
        </w:rPr>
        <w:t xml:space="preserve">Mounted combat uses standard Savage Worlds Riding rules with additions for specific mount types.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Lance Charges:</w:t>
      </w:r>
      <w:r>
        <w:rPr>
          <w:rFonts w:ascii="Crimson Pro" w:cs="Crimson Pro" w:eastAsia="Crimson Pro" w:hAnsi="Crimson Pro"/>
          <w:color w:val="4A4035"/>
          <w:sz w:val="22"/>
          <w:szCs w:val="22"/>
        </w:rPr>
        <w:t xml:space="preserve"> Riding roll at –2 to coordinate a charge. Success: double melee damage from the charging weapon. Failure: normal damage. Critical failure: the lance breaks or the rider is unseated.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Mounted Archery:</w:t>
      </w:r>
      <w:r>
        <w:rPr>
          <w:rFonts w:ascii="Crimson Pro" w:cs="Crimson Pro" w:eastAsia="Crimson Pro" w:hAnsi="Crimson Pro"/>
          <w:color w:val="4A4035"/>
          <w:sz w:val="22"/>
          <w:szCs w:val="22"/>
        </w:rPr>
        <w:t xml:space="preserve"> Shooting from a moving mount is at –2 (Unstable Platform). A War Saddle negates this penalty for trained riders. Firing from a flying mount is at –4 unless an Aerial Saddle Harness is installed (–2).</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Aerial Combat:</w:t>
      </w:r>
      <w:r>
        <w:rPr>
          <w:rFonts w:ascii="Crimson Pro" w:cs="Crimson Pro" w:eastAsia="Crimson Pro" w:hAnsi="Crimson Pro"/>
          <w:color w:val="4A4035"/>
          <w:sz w:val="22"/>
          <w:szCs w:val="22"/>
        </w:rPr>
        <w:t xml:space="preserve"> Riding checks replace Piloting for mounted flyers. Dive attacks work like Death From Above (Riding –2, extra damage from altitude). Air-to-air melee between flying mounts is resolved as opposed Riding rolls for positioning, then Fighting for attacks.</w:t>
      </w:r>
    </w:p>
    <w:p>
      <w:pPr>
        <w:pStyle w:val="Heading2"/>
        <w:spacing w:before="300" w:after="200"/>
      </w:pPr>
      <w:r>
        <w:rPr>
          <w:rFonts w:ascii="Cinzel" w:cs="Cinzel" w:eastAsia="Cinzel" w:hAnsi="Cinzel"/>
          <w:b/>
          <w:bCs/>
          <w:color w:val="1A1816"/>
          <w:sz w:val="28"/>
          <w:szCs w:val="28"/>
        </w:rPr>
        <w:t xml:space="preserve">Breath Weapons</w:t>
      </w:r>
    </w:p>
    <w:p>
      <w:pPr>
        <w:spacing w:after="160"/>
        <w:jc w:val="left"/>
      </w:pPr>
      <w:r>
        <w:rPr>
          <w:rFonts w:ascii="Crimson Pro" w:cs="Crimson Pro" w:eastAsia="Crimson Pro" w:hAnsi="Crimson Pro"/>
          <w:color w:val="4A4035"/>
          <w:sz w:val="22"/>
          <w:szCs w:val="22"/>
        </w:rPr>
        <w:t xml:space="preserve">Breath weapons are natural armaments for dragons and similar creatures. Each breath weapon is a cone attack that requires 1d4 rounds to recharge between uses. The recharge represents the creature rebuilding its chemical, magical, or elemental reserves.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Fire Breath</w:t>
      </w:r>
      <w:r>
        <w:rPr>
          <w:rFonts w:ascii="Crimson Pro" w:cs="Crimson Pro" w:eastAsia="Crimson Pro" w:hAnsi="Crimson Pro"/>
          <w:color w:val="4A4035"/>
          <w:sz w:val="22"/>
          <w:szCs w:val="22"/>
        </w:rPr>
        <w:t xml:space="preserve"> deals 3d8 incendiary damage in a cone. </w:t>
      </w:r>
      <w:r>
        <w:rPr>
          <w:rFonts w:ascii="Crimson Pro" w:cs="Crimson Pro" w:eastAsia="Crimson Pro" w:hAnsi="Crimson Pro"/>
          <w:b/>
          <w:bCs/>
          <w:color w:val="4A4035"/>
          <w:sz w:val="22"/>
          <w:szCs w:val="22"/>
        </w:rPr>
        <w:t xml:space="preserve">Frost Breath</w:t>
      </w:r>
      <w:r>
        <w:rPr>
          <w:rFonts w:ascii="Crimson Pro" w:cs="Crimson Pro" w:eastAsia="Crimson Pro" w:hAnsi="Crimson Pro"/>
          <w:color w:val="4A4035"/>
          <w:sz w:val="22"/>
          <w:szCs w:val="22"/>
        </w:rPr>
        <w:t xml:space="preserve"> deals 3d6 cold damage and may Slow targets. </w:t>
      </w:r>
      <w:r>
        <w:rPr>
          <w:rFonts w:ascii="Crimson Pro" w:cs="Crimson Pro" w:eastAsia="Crimson Pro" w:hAnsi="Crimson Pro"/>
          <w:b/>
          <w:bCs/>
          <w:color w:val="4A4035"/>
          <w:sz w:val="22"/>
          <w:szCs w:val="22"/>
        </w:rPr>
        <w:t xml:space="preserve">Lightning Breath</w:t>
      </w:r>
      <w:r>
        <w:rPr>
          <w:rFonts w:ascii="Crimson Pro" w:cs="Crimson Pro" w:eastAsia="Crimson Pro" w:hAnsi="Crimson Pro"/>
          <w:color w:val="4A4035"/>
          <w:sz w:val="22"/>
          <w:szCs w:val="22"/>
        </w:rPr>
        <w:t xml:space="preserve"> is a line attack hitting all targets in a 12” line with 3d8 damage and bonus against metal armour. </w:t>
      </w:r>
      <w:r>
        <w:rPr>
          <w:rFonts w:ascii="Crimson Pro" w:cs="Crimson Pro" w:eastAsia="Crimson Pro" w:hAnsi="Crimson Pro"/>
          <w:b/>
          <w:bCs/>
          <w:color w:val="4A4035"/>
          <w:sz w:val="22"/>
          <w:szCs w:val="22"/>
        </w:rPr>
        <w:t xml:space="preserve">Acid Spit</w:t>
      </w:r>
      <w:r>
        <w:rPr>
          <w:rFonts w:ascii="Crimson Pro" w:cs="Crimson Pro" w:eastAsia="Crimson Pro" w:hAnsi="Crimson Pro"/>
          <w:color w:val="4A4035"/>
          <w:sz w:val="22"/>
          <w:szCs w:val="22"/>
        </w:rPr>
        <w:t xml:space="preserve"> is a ranged attack that corrodes armour permanently.</w:t>
      </w:r>
    </w:p>
    <w:p>
      <w:pPr>
        <w:spacing w:after="160"/>
        <w:jc w:val="left"/>
      </w:pPr>
      <w:r>
        <w:rPr>
          <w:rFonts w:ascii="Crimson Pro" w:cs="Crimson Pro" w:eastAsia="Crimson Pro" w:hAnsi="Crimson Pro"/>
          <w:color w:val="4A4035"/>
          <w:sz w:val="22"/>
          <w:szCs w:val="22"/>
        </w:rPr>
        <w:t xml:space="preserve">A dragon with a recharging breath weapon fights differently from one that’s just spent it. The recharge creates natural dramatic rhythm: devastating opening volley, followed by rounds of melee while the breath rebuilds, followed by another devastating blast.</w:t>
      </w:r>
    </w:p>
    <w:p>
      <w:pPr>
        <w:pStyle w:val="Heading2"/>
        <w:spacing w:before="300" w:after="200"/>
      </w:pPr>
      <w:r>
        <w:rPr>
          <w:rFonts w:ascii="Cinzel" w:cs="Cinzel" w:eastAsia="Cinzel" w:hAnsi="Cinzel"/>
          <w:b/>
          <w:bCs/>
          <w:color w:val="1A1816"/>
          <w:sz w:val="28"/>
          <w:szCs w:val="28"/>
        </w:rPr>
        <w:t xml:space="preserve">Dragon Rules</w:t>
      </w:r>
    </w:p>
    <w:p>
      <w:pPr>
        <w:spacing w:after="160"/>
        <w:jc w:val="left"/>
      </w:pPr>
      <w:r>
        <w:rPr>
          <w:rFonts w:ascii="Crimson Pro" w:cs="Crimson Pro" w:eastAsia="Crimson Pro" w:hAnsi="Crimson Pro"/>
          <w:color w:val="4A4035"/>
          <w:sz w:val="22"/>
          <w:szCs w:val="22"/>
        </w:rPr>
        <w:t xml:space="preserve">Dragons deserve special attention because they’re the iconic fantasy mount. A dragon is Size 8+, VTOL locomotion, with breath weapon, natural melee weapons (bite, claw, tail sweep), Ancient Cunning, and a personality that demands respect.</w:t>
      </w:r>
    </w:p>
    <w:p>
      <w:pPr>
        <w:spacing w:after="160"/>
        <w:jc w:val="left"/>
      </w:pPr>
      <w:r>
        <w:rPr>
          <w:rFonts w:ascii="Crimson Pro" w:cs="Crimson Pro" w:eastAsia="Crimson Pro" w:hAnsi="Crimson Pro"/>
          <w:color w:val="4A4035"/>
          <w:sz w:val="22"/>
          <w:szCs w:val="22"/>
        </w:rPr>
        <w:t xml:space="preserve">The </w:t>
      </w:r>
      <w:r>
        <w:rPr>
          <w:rFonts w:ascii="Crimson Pro" w:cs="Crimson Pro" w:eastAsia="Crimson Pro" w:hAnsi="Crimson Pro"/>
          <w:b/>
          <w:bCs/>
          <w:color w:val="4A4035"/>
          <w:sz w:val="22"/>
          <w:szCs w:val="22"/>
        </w:rPr>
        <w:t xml:space="preserve">rider-dragon bond</w:t>
      </w:r>
      <w:r>
        <w:rPr>
          <w:rFonts w:ascii="Crimson Pro" w:cs="Crimson Pro" w:eastAsia="Crimson Pro" w:hAnsi="Crimson Pro"/>
          <w:color w:val="4A4035"/>
          <w:sz w:val="22"/>
          <w:szCs w:val="22"/>
        </w:rPr>
        <w:t xml:space="preserve"> works like a deeper version of the Bonded special ability. A bonded dragon-rider pair shares initiative, gains +2 to Riding rolls, and can communicate without words. Building this bond takes time (a Dramatic Task spanning weeks or months), and breaking it has consequences for both parties.</w:t>
      </w:r>
    </w:p>
    <w:p>
      <w:pPr>
        <w:spacing w:after="160"/>
        <w:jc w:val="left"/>
      </w:pPr>
      <w:r>
        <w:rPr>
          <w:rFonts w:ascii="Crimson Pro" w:cs="Crimson Pro" w:eastAsia="Crimson Pro" w:hAnsi="Crimson Pro"/>
          <w:color w:val="4A4035"/>
          <w:sz w:val="22"/>
          <w:szCs w:val="22"/>
        </w:rPr>
        <w:t xml:space="preserve">Dragons are not mounts in the way a horse is a mount. A horse serves. A dragon partners. The distinction matters, and Saddle &amp; Fang’s rules reflect it.</w:t>
      </w:r>
    </w:p>
    <w:p>
      <w:r>
        <w:br w:type="page"/>
      </w:r>
    </w:p>
    <w:p>
      <w:pPr>
        <w:pStyle w:val="Heading1"/>
        <w:spacing w:before="400" w:after="200"/>
      </w:pPr>
      <w:r>
        <w:rPr>
          <w:rFonts w:ascii="Cinzel" w:cs="Cinzel" w:eastAsia="Cinzel" w:hAnsi="Cinzel"/>
          <w:b/>
          <w:bCs/>
          <w:color w:val="1A1816"/>
          <w:sz w:val="36"/>
          <w:szCs w:val="36"/>
        </w:rPr>
        <w:t xml:space="preserve">New Weapons</w:t>
      </w:r>
    </w:p>
    <w:p>
      <w:pPr>
        <w:spacing w:after="160"/>
        <w:jc w:val="left"/>
      </w:pPr>
      <w:r>
        <w:rPr>
          <w:rFonts w:ascii="Crimson Pro" w:cs="Crimson Pro" w:eastAsia="Crimson Pro" w:hAnsi="Crimson Pro"/>
          <w:color w:val="4A4035"/>
          <w:sz w:val="22"/>
          <w:szCs w:val="22"/>
        </w:rPr>
        <w:t xml:space="preserve">The following weapons are included in the Saddle &amp; Fang .vfx extension file. Install the extension into your Vehicle Forge to add these weapons to the construction catalogue.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2800"/>
      </w:tblGrid>
      <w:tr>
        <w:tc>
          <w:tcPr>
            <w:tcW w:type="dxa" w:w="1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Weapon</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Range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Damage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AP</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RoF</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2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Notes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Fire Breath</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Cone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Incendiary. Recharge 1d4 rounds.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Frost Breath</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Cone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Cold. Targets may be Slowed 1d4 rounds.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Lightning Breath</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Line 12"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Hits all in line. +2 vs metal armour. Recharge 1d4.</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Acid Spit</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12/24/48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Corrosive: –1 Armour permanently. Recharge 1d4.</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Gore Attack</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Str+2d8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Tusks/horns. +4 damage if charged 6"+.</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Tail Sweep</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Str+d8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Rear 2" arc. All targets. Agility or knocked prone.</w:t>
            </w:r>
          </w:p>
        </w:tc>
      </w:tr>
    </w:tbl>
    <w:p>
      <w:pPr>
        <w:spacing w:before="400"/>
      </w:pPr>
    </w:p>
    <w:p>
      <w:pPr>
        <w:pStyle w:val="Heading1"/>
        <w:spacing w:before="400" w:after="200"/>
      </w:pPr>
      <w:r>
        <w:rPr>
          <w:rFonts w:ascii="Cinzel" w:cs="Cinzel" w:eastAsia="Cinzel" w:hAnsi="Cinzel"/>
          <w:b/>
          <w:bCs/>
          <w:color w:val="1A1816"/>
          <w:sz w:val="36"/>
          <w:szCs w:val="36"/>
        </w:rPr>
        <w:t xml:space="preserve">New Modifications</w:t>
      </w:r>
    </w:p>
    <w:p>
      <w:pPr>
        <w:spacing w:after="160"/>
        <w:jc w:val="left"/>
      </w:pPr>
      <w:r>
        <w:rPr>
          <w:rFonts w:ascii="Crimson Pro" w:cs="Crimson Pro" w:eastAsia="Crimson Pro" w:hAnsi="Crimson Pro"/>
          <w:color w:val="4A4035"/>
          <w:sz w:val="22"/>
          <w:szCs w:val="22"/>
        </w:rPr>
        <w:t xml:space="preserve">These modifications are added to the Forge when the Saddle &amp; Fang extension is installed.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Modification</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Max</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55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Barding</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 Armour per take. Metal, leather, or scale. –1 Speed per take.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War Saddle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 to resist unseating. Required for mounted melee.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Saddlebags</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50 lbs cargo per take. –1 Speed if overloaded.</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War Paint</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 Intimidation on charge or first contact.</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Aerial Saddle Harness</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Cannot fall except on crit fail. Required for aerial combat.</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Cargo Cradle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Underslung frame for flyers. Half Size in cargo. –1 Speed loaded.</w:t>
            </w:r>
          </w:p>
        </w:tc>
      </w:tr>
    </w:tbl>
    <w:p>
      <w:pPr>
        <w:spacing w:before="400"/>
      </w:pPr>
    </w:p>
    <w:p>
      <w:pPr>
        <w:pStyle w:val="Heading1"/>
        <w:spacing w:before="400" w:after="200"/>
      </w:pPr>
      <w:r>
        <w:rPr>
          <w:rFonts w:ascii="Cinzel" w:cs="Cinzel" w:eastAsia="Cinzel" w:hAnsi="Cinzel"/>
          <w:b/>
          <w:bCs/>
          <w:color w:val="1A1816"/>
          <w:sz w:val="36"/>
          <w:szCs w:val="36"/>
        </w:rPr>
        <w:t xml:space="preserve">New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Special Ability</w:t>
            </w:r>
          </w:p>
        </w:tc>
        <w:tc>
          <w:tcPr>
            <w:tcW w:type="dxa" w:w="68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Loyal</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Protects fallen rider. Stands guard. Will not abandon.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War-Trained</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No panic from noise, fire, blood. Independent Fighting attacks.</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Skittish</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Spirit –2 vs panic. +1 Speed when fleeing.</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Bonded</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One specific rider. +1 Riding for them, –2 for anyone else.</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Territorial</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 Fighting at home. –1 to all rolls far from territory.</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Ancient Cunning</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Smarts d8+. Understands complex commands. Independent tactics. Partner, not beast.</w:t>
            </w:r>
          </w:p>
        </w:tc>
      </w:tr>
    </w:tbl>
    <w:p>
      <w:r>
        <w:br w:type="page"/>
      </w:r>
    </w:p>
    <w:p>
      <w:pPr>
        <w:pStyle w:val="Heading1"/>
        <w:spacing w:before="400" w:after="200"/>
      </w:pPr>
      <w:r>
        <w:rPr>
          <w:rFonts w:ascii="Cinzel" w:cs="Cinzel" w:eastAsia="Cinzel" w:hAnsi="Cinzel"/>
          <w:b/>
          <w:bCs/>
          <w:color w:val="1A1816"/>
          <w:sz w:val="36"/>
          <w:szCs w:val="36"/>
        </w:rPr>
        <w:t xml:space="preserve">Pre-Built Vehicles</w:t>
      </w:r>
    </w:p>
    <w:p>
      <w:pPr>
        <w:spacing w:after="160"/>
        <w:jc w:val="left"/>
      </w:pPr>
      <w:r>
        <w:rPr>
          <w:rFonts w:ascii="Crimson Pro" w:cs="Crimson Pro" w:eastAsia="Crimson Pro" w:hAnsi="Crimson Pro"/>
          <w:color w:val="4A4035"/>
          <w:sz w:val="22"/>
          <w:szCs w:val="22"/>
        </w:rPr>
        <w:t xml:space="preserve">Four mounts spanning the fantasy spectrum: a dependable </w:t>
      </w:r>
      <w:r>
        <w:rPr>
          <w:rFonts w:ascii="Crimson Pro" w:cs="Crimson Pro" w:eastAsia="Crimson Pro" w:hAnsi="Crimson Pro"/>
          <w:b/>
          <w:bCs/>
          <w:color w:val="4A4035"/>
          <w:sz w:val="22"/>
          <w:szCs w:val="22"/>
        </w:rPr>
        <w:t xml:space="preserve">Warhorse</w:t>
      </w:r>
      <w:r>
        <w:rPr>
          <w:rFonts w:ascii="Crimson Pro" w:cs="Crimson Pro" w:eastAsia="Crimson Pro" w:hAnsi="Crimson Pro"/>
          <w:color w:val="4A4035"/>
          <w:sz w:val="22"/>
          <w:szCs w:val="22"/>
        </w:rPr>
        <w:t xml:space="preserve"> (Size 3, loyal, war-trained), a devastating </w:t>
      </w:r>
      <w:r>
        <w:rPr>
          <w:rFonts w:ascii="Crimson Pro" w:cs="Crimson Pro" w:eastAsia="Crimson Pro" w:hAnsi="Crimson Pro"/>
          <w:b/>
          <w:bCs/>
          <w:color w:val="4A4035"/>
          <w:sz w:val="22"/>
          <w:szCs w:val="22"/>
        </w:rPr>
        <w:t xml:space="preserve">War Elephant</w:t>
      </w:r>
      <w:r>
        <w:rPr>
          <w:rFonts w:ascii="Crimson Pro" w:cs="Crimson Pro" w:eastAsia="Crimson Pro" w:hAnsi="Crimson Pro"/>
          <w:color w:val="4A4035"/>
          <w:sz w:val="22"/>
          <w:szCs w:val="22"/>
        </w:rPr>
        <w:t xml:space="preserve"> (Size 6, with archer platforms), a fierce </w:t>
      </w:r>
      <w:r>
        <w:rPr>
          <w:rFonts w:ascii="Crimson Pro" w:cs="Crimson Pro" w:eastAsia="Crimson Pro" w:hAnsi="Crimson Pro"/>
          <w:b/>
          <w:bCs/>
          <w:color w:val="4A4035"/>
          <w:sz w:val="22"/>
          <w:szCs w:val="22"/>
        </w:rPr>
        <w:t xml:space="preserve">War Drake</w:t>
      </w:r>
      <w:r>
        <w:rPr>
          <w:rFonts w:ascii="Crimson Pro" w:cs="Crimson Pro" w:eastAsia="Crimson Pro" w:hAnsi="Crimson Pro"/>
          <w:color w:val="4A4035"/>
          <w:sz w:val="22"/>
          <w:szCs w:val="22"/>
        </w:rPr>
        <w:t xml:space="preserve"> (Size 4, flying, fire-breathing), and a magnificent </w:t>
      </w:r>
      <w:r>
        <w:rPr>
          <w:rFonts w:ascii="Crimson Pro" w:cs="Crimson Pro" w:eastAsia="Crimson Pro" w:hAnsi="Crimson Pro"/>
          <w:b/>
          <w:bCs/>
          <w:color w:val="4A4035"/>
          <w:sz w:val="22"/>
          <w:szCs w:val="22"/>
        </w:rPr>
        <w:t xml:space="preserve">Adult Dragon</w:t>
      </w:r>
      <w:r>
        <w:rPr>
          <w:rFonts w:ascii="Crimson Pro" w:cs="Crimson Pro" w:eastAsia="Crimson Pro" w:hAnsi="Crimson Pro"/>
          <w:color w:val="4A4035"/>
          <w:sz w:val="22"/>
          <w:szCs w:val="22"/>
        </w:rPr>
        <w:t xml:space="preserve"> (Size 8, ancient cunning, the ultimate mount for the ultimate rider).</w:t>
      </w:r>
    </w:p>
    <w:p>
      <w:r>
        <w:br w:type="page"/>
      </w:r>
    </w:p>
    <w:p>
      <w:pPr>
        <w:pStyle w:val="Heading1"/>
        <w:spacing w:before="400" w:after="200"/>
      </w:pPr>
      <w:r>
        <w:rPr>
          <w:rFonts w:ascii="Cinzel" w:cs="Cinzel" w:eastAsia="Cinzel" w:hAnsi="Cinzel"/>
          <w:b/>
          <w:bCs/>
          <w:color w:val="1A1816"/>
          <w:sz w:val="36"/>
          <w:szCs w:val="36"/>
        </w:rPr>
        <w:t xml:space="preserve">Designer Notes</w:t>
      </w:r>
    </w:p>
    <w:p>
      <w:pPr>
        <w:spacing w:after="160"/>
        <w:jc w:val="left"/>
      </w:pPr>
      <w:r>
        <w:rPr>
          <w:rFonts w:ascii="Crimson Pro" w:cs="Crimson Pro" w:eastAsia="Crimson Pro" w:hAnsi="Crimson Pro"/>
          <w:color w:val="4A4035"/>
          <w:sz w:val="22"/>
          <w:szCs w:val="22"/>
        </w:rPr>
        <w:t xml:space="preserve">Saddle &amp; Fang exists because mounts are vehicles in Savage Worlds but they don’t feel like vehicles at the table. A horse has opinions. A dragon has a personality bigger than most player characters. The Vehicle Forge builds the mechanical chassis, and Saddle &amp; Fang adds the soul.</w:t>
      </w:r>
    </w:p>
    <w:p>
      <w:pPr>
        <w:spacing w:after="160"/>
        <w:jc w:val="left"/>
      </w:pPr>
      <w:r>
        <w:rPr>
          <w:rFonts w:ascii="Crimson Pro" w:cs="Crimson Pro" w:eastAsia="Crimson Pro" w:hAnsi="Crimson Pro"/>
          <w:color w:val="4A4035"/>
          <w:sz w:val="22"/>
          <w:szCs w:val="22"/>
        </w:rPr>
        <w:t xml:space="preserve">The rider-dragon bond is deliberately modelled as a Dramatic Task spanning weeks because we wanted dragon-riding to feel earned. In too many games, acquiring a dragon mount is a shopping trip. Here, it’s a relationship. The dragon chooses you as much as you choose it, and maintaining the bond requires ongoing investment. That’s more interesting than checking a box on a character sheet.</w:t>
      </w:r>
    </w:p>
    <w:p>
      <w:pPr>
        <w:pStyle w:val="Heading2"/>
        <w:spacing w:before="300" w:after="200"/>
      </w:pPr>
      <w:r>
        <w:rPr>
          <w:rFonts w:ascii="Cinzel" w:cs="Cinzel" w:eastAsia="Cinzel" w:hAnsi="Cinzel"/>
          <w:b/>
          <w:bCs/>
          <w:color w:val="1A1816"/>
          <w:sz w:val="28"/>
          <w:szCs w:val="28"/>
        </w:rPr>
        <w:t xml:space="preserve">Installing the Extension</w:t>
      </w:r>
    </w:p>
    <w:p>
      <w:pPr>
        <w:spacing w:after="160"/>
        <w:jc w:val="left"/>
      </w:pPr>
      <w:r>
        <w:rPr>
          <w:rFonts w:ascii="Crimson Pro" w:cs="Crimson Pro" w:eastAsia="Crimson Pro" w:hAnsi="Crimson Pro"/>
          <w:color w:val="4A4035"/>
          <w:sz w:val="22"/>
          <w:szCs w:val="22"/>
        </w:rPr>
        <w:t xml:space="preserve">This supplement includes a .vfx extension file (saddle-and-fang.vfx) that adds new weapons, modifications, and special abilities directly to your Vehicle Forge construction tool.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install:</w:t>
      </w:r>
      <w:r>
        <w:rPr>
          <w:rFonts w:ascii="Crimson Pro" w:cs="Crimson Pro" w:eastAsia="Crimson Pro" w:hAnsi="Crimson Pro"/>
          <w:color w:val="4A4035"/>
          <w:sz w:val="22"/>
          <w:szCs w:val="22"/>
        </w:rPr>
        <w:t xml:space="preserve"> Open the Vehicle Forge. Click the Extensions button in the toolbar. Click Install .vfx Extension. Select the saddle-and-fang.vfx file from your download. The new content appears immediately in the Forge catalogues, marked with a gold badge showing the supplement name.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remove:</w:t>
      </w:r>
      <w:r>
        <w:rPr>
          <w:rFonts w:ascii="Crimson Pro" w:cs="Crimson Pro" w:eastAsia="Crimson Pro" w:hAnsi="Crimson Pro"/>
          <w:color w:val="4A4035"/>
          <w:sz w:val="22"/>
          <w:szCs w:val="22"/>
        </w:rPr>
        <w:t xml:space="preserve"> Open the Extension Manager. Click Remove next to the supplement name. Core Forge content is unaffected.</w:t>
      </w:r>
    </w:p>
    <w:p>
      <w:r>
        <w:br w:type="page"/>
      </w:r>
    </w:p>
    <w:p>
      <w:pPr>
        <w:spacing w:before="2000"/>
      </w:pPr>
    </w:p>
    <w:p>
      <w:pPr>
        <w:spacing w:after="200"/>
        <w:jc w:val="center"/>
      </w:pPr>
      <w:r>
        <w:rPr>
          <w:rFonts w:ascii="Cinzel" w:cs="Cinzel" w:eastAsia="Cinzel" w:hAnsi="Cinzel"/>
          <w:color w:val="8A7A60"/>
          <w:sz w:val="20"/>
          <w:szCs w:val="20"/>
        </w:rPr>
        <w:t xml:space="preserve">VEHICLE FORGE SUPPLEMENT LINE</w:t>
      </w:r>
    </w:p>
    <w:p>
      <w:pPr>
        <w:pBdr>
          <w:bottom w:val="single" w:color="9A7B2C" w:sz="2"/>
        </w:pBdr>
        <w:spacing w:before="200" w:after="200"/>
        <w:jc w:val="center"/>
      </w:pPr>
    </w:p>
    <w:p>
      <w:pPr>
        <w:spacing w:after="80"/>
        <w:jc w:val="center"/>
      </w:pPr>
      <w:r>
        <w:rPr>
          <w:rFonts w:ascii="Crimson Pro" w:cs="Crimson Pro" w:eastAsia="Crimson Pro" w:hAnsi="Crimson Pro"/>
          <w:b w:val="false"/>
          <w:bCs w:val="false"/>
          <w:color w:val="4A4035"/>
          <w:sz w:val="20"/>
          <w:szCs w:val="20"/>
        </w:rPr>
        <w:t xml:space="preserve">Blood &amp; Thunder — Ships &amp; the Sea</w:t>
      </w:r>
    </w:p>
    <w:p>
      <w:pPr>
        <w:spacing w:after="80"/>
        <w:jc w:val="center"/>
      </w:pPr>
      <w:r>
        <w:rPr>
          <w:rFonts w:ascii="Crimson Pro" w:cs="Crimson Pro" w:eastAsia="Crimson Pro" w:hAnsi="Crimson Pro"/>
          <w:b w:val="false"/>
          <w:bCs w:val="false"/>
          <w:color w:val="4A4035"/>
          <w:sz w:val="20"/>
          <w:szCs w:val="20"/>
        </w:rPr>
        <w:t xml:space="preserve">Star &amp; Void — Starships &amp; Space</w:t>
      </w:r>
    </w:p>
    <w:p>
      <w:pPr>
        <w:spacing w:after="80"/>
        <w:jc w:val="center"/>
      </w:pPr>
      <w:r>
        <w:rPr>
          <w:rFonts w:ascii="Crimson Pro" w:cs="Crimson Pro" w:eastAsia="Crimson Pro" w:hAnsi="Crimson Pro"/>
          <w:b w:val="false"/>
          <w:bCs w:val="false"/>
          <w:color w:val="4A4035"/>
          <w:sz w:val="20"/>
          <w:szCs w:val="20"/>
        </w:rPr>
        <w:t xml:space="preserve">Iron &amp; Steel — Armoured Ground War</w:t>
      </w:r>
    </w:p>
    <w:p>
      <w:pPr>
        <w:spacing w:after="80"/>
        <w:jc w:val="center"/>
      </w:pPr>
      <w:r>
        <w:rPr>
          <w:rFonts w:ascii="Crimson Pro" w:cs="Crimson Pro" w:eastAsia="Crimson Pro" w:hAnsi="Crimson Pro"/>
          <w:b w:val="false"/>
          <w:bCs w:val="false"/>
          <w:color w:val="4A4035"/>
          <w:sz w:val="20"/>
          <w:szCs w:val="20"/>
        </w:rPr>
        <w:t xml:space="preserve">Talons &amp; Contrails — Aircraft &amp; Dogfights</w:t>
      </w:r>
    </w:p>
    <w:p>
      <w:pPr>
        <w:spacing w:after="80"/>
        <w:jc w:val="center"/>
      </w:pPr>
      <w:r>
        <w:rPr>
          <w:rFonts w:ascii="Crimson Pro" w:cs="Crimson Pro" w:eastAsia="Crimson Pro" w:hAnsi="Crimson Pro"/>
          <w:b w:val="false"/>
          <w:bCs w:val="false"/>
          <w:color w:val="4A4035"/>
          <w:sz w:val="20"/>
          <w:szCs w:val="20"/>
        </w:rPr>
        <w:t xml:space="preserve">Fang &amp; Claw — Mechs &amp; Walkers</w:t>
      </w:r>
    </w:p>
    <w:p>
      <w:pPr>
        <w:spacing w:after="80"/>
        <w:jc w:val="center"/>
      </w:pPr>
      <w:r>
        <w:rPr>
          <w:rFonts w:ascii="Crimson Pro" w:cs="Crimson Pro" w:eastAsia="Crimson Pro" w:hAnsi="Crimson Pro"/>
          <w:b w:val="false"/>
          <w:bCs w:val="false"/>
          <w:color w:val="4A4035"/>
          <w:sz w:val="20"/>
          <w:szCs w:val="20"/>
        </w:rPr>
        <w:t xml:space="preserve">Chrome &amp; Fury — Chases &amp; Pursuit</w:t>
      </w:r>
    </w:p>
    <w:p>
      <w:pPr>
        <w:spacing w:after="80"/>
        <w:jc w:val="center"/>
      </w:pPr>
      <w:r>
        <w:rPr>
          <w:rFonts w:ascii="Crimson Pro" w:cs="Crimson Pro" w:eastAsia="Crimson Pro" w:hAnsi="Crimson Pro"/>
          <w:b w:val="false"/>
          <w:bCs w:val="false"/>
          <w:color w:val="4A4035"/>
          <w:sz w:val="20"/>
          <w:szCs w:val="20"/>
        </w:rPr>
        <w:t xml:space="preserve">Dread &amp; Ruin — Horror &amp; Supernatural</w:t>
      </w:r>
    </w:p>
    <w:p>
      <w:pPr>
        <w:spacing w:after="80"/>
        <w:jc w:val="center"/>
      </w:pPr>
      <w:r>
        <w:rPr>
          <w:rFonts w:ascii="Crimson Pro" w:cs="Crimson Pro" w:eastAsia="Crimson Pro" w:hAnsi="Crimson Pro"/>
          <w:b w:val="false"/>
          <w:bCs w:val="false"/>
          <w:color w:val="4A4035"/>
          <w:sz w:val="20"/>
          <w:szCs w:val="20"/>
        </w:rPr>
        <w:t xml:space="preserve">Sails &amp; Gasbags — Skyships &amp; Lighter-Than-Air</w:t>
      </w:r>
    </w:p>
    <w:p>
      <w:pPr>
        <w:spacing w:after="80"/>
        <w:jc w:val="center"/>
      </w:pPr>
      <w:r>
        <w:rPr>
          <w:rFonts w:ascii="Crimson Pro" w:cs="Crimson Pro" w:eastAsia="Crimson Pro" w:hAnsi="Crimson Pro"/>
          <w:b w:val="false"/>
          <w:bCs w:val="false"/>
          <w:color w:val="4A4035"/>
          <w:sz w:val="20"/>
          <w:szCs w:val="20"/>
        </w:rPr>
        <w:t xml:space="preserve">Rust &amp; Ruin — Post-Apocalypse Campaign</w:t>
      </w:r>
    </w:p>
    <w:p>
      <w:pPr>
        <w:spacing w:after="80"/>
        <w:jc w:val="center"/>
      </w:pPr>
      <w:r>
        <w:rPr>
          <w:rFonts w:ascii="Crimson Pro" w:cs="Crimson Pro" w:eastAsia="Crimson Pro" w:hAnsi="Crimson Pro"/>
          <w:b w:val="false"/>
          <w:bCs w:val="false"/>
          <w:color w:val="4A4035"/>
          <w:sz w:val="20"/>
          <w:szCs w:val="20"/>
        </w:rPr>
        <w:t xml:space="preserve">Brass &amp; Steam — Steampunk &amp; Victorian</w:t>
      </w:r>
    </w:p>
    <w:p>
      <w:pPr>
        <w:spacing w:after="80"/>
        <w:jc w:val="center"/>
      </w:pPr>
      <w:r>
        <w:rPr>
          <w:rFonts w:ascii="Crimson Pro" w:cs="Crimson Pro" w:eastAsia="Crimson Pro" w:hAnsi="Crimson Pro"/>
          <w:b w:val="false"/>
          <w:bCs w:val="false"/>
          <w:color w:val="4A4035"/>
          <w:sz w:val="20"/>
          <w:szCs w:val="20"/>
        </w:rPr>
        <w:t xml:space="preserve">Wire &amp; Chrome — Cyberpunk &amp; Near-Future</w:t>
      </w:r>
    </w:p>
    <w:p>
      <w:pPr>
        <w:spacing w:after="80"/>
        <w:jc w:val="center"/>
      </w:pPr>
      <w:r>
        <w:rPr>
          <w:rFonts w:ascii="Crimson Pro" w:cs="Crimson Pro" w:eastAsia="Crimson Pro" w:hAnsi="Crimson Pro"/>
          <w:b/>
          <w:bCs/>
          <w:color w:val="9A7B2C"/>
          <w:sz w:val="20"/>
          <w:szCs w:val="20"/>
        </w:rPr>
        <w:t xml:space="preserve">Saddle &amp; Fang — Mounts &amp; Living Vehicles</w:t>
      </w:r>
    </w:p>
    <w:p>
      <w:pPr>
        <w:spacing w:before="400"/>
      </w:pPr>
    </w:p>
    <w:p>
      <w:pPr>
        <w:jc w:val="center"/>
      </w:pPr>
      <w:r>
        <w:rPr>
          <w:rFonts w:ascii="Cinzel" w:cs="Cinzel" w:eastAsia="Cinzel" w:hAnsi="Cinzel"/>
          <w:color w:val="9A7B2C"/>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rimson Pro" w:cs="Crimson Pro" w:eastAsia="Crimson Pro" w:hAnsi="Crimson Pro"/>
        <w:color w:val="8A7A60"/>
        <w:sz w:val="16"/>
        <w:szCs w:val="16"/>
      </w:rPr>
      <w:t xml:space="preserve">© 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4"/>
        <w:szCs w:val="14"/>
      </w:rPr>
      <w:t xml:space="preserve">VEHICLE FORGE — SADDLE &amp; FANG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inzel" w:cs="Cinzel" w:eastAsia="Cinzel" w:hAnsi="Cinzel"/>
      <w:b/>
      <w:bCs/>
      <w:color w:val="1A1816"/>
      <w:sz w:val="36"/>
      <w:szCs w:val="36"/>
    </w:rPr>
  </w:style>
  <w:style w:type="paragraph" w:styleId="Heading2">
    <w:name w:val="Heading 2"/>
    <w:basedOn w:val="Normal"/>
    <w:next w:val="Normal"/>
    <w:qFormat/>
    <w:pPr>
      <w:spacing w:before="300" w:after="200"/>
      <w:outlineLvl w:val="1"/>
    </w:pPr>
    <w:rPr>
      <w:rFonts w:ascii="Cinzel" w:cs="Cinzel" w:eastAsia="Cinzel" w:hAnsi="Cinzel"/>
      <w:b/>
      <w:bCs/>
      <w:color w:val="1A18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2026-02-20T09:02:32.311Z</dcterms:created>
  <dcterms:modified xsi:type="dcterms:W3CDTF">2026-02-20T09:02:32.311Z</dcterms:modified>
</cp:coreProperties>
</file>

<file path=docProps/custom.xml><?xml version="1.0" encoding="utf-8"?>
<Properties xmlns="http://schemas.openxmlformats.org/officeDocument/2006/custom-properties" xmlns:vt="http://schemas.openxmlformats.org/officeDocument/2006/docPropsVTypes"/>
</file>