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00"/>
        <w:jc w:val="center"/>
      </w:pPr>
      <w:r>
        <w:rPr>
          <w:rFonts w:ascii="Cinzel" w:cs="Cinzel" w:eastAsia="Cinzel" w:hAnsi="Cinzel"/>
          <w:b/>
          <w:bCs/>
          <w:color w:val="C45911"/>
          <w:sz w:val="56"/>
          <w:szCs w:val="56"/>
        </w:rPr>
        <w:t xml:space="preserve">VEHICLE FORGE</w:t>
      </w:r>
    </w:p>
    <w:p>
      <w:pPr>
        <w:spacing w:after="40"/>
        <w:jc w:val="center"/>
      </w:pPr>
      <w:r>
        <w:rPr>
          <w:rFonts w:ascii="Cinzel" w:cs="Cinzel" w:eastAsia="Cinzel" w:hAnsi="Cinzel"/>
          <w:color w:val="E8E0D4"/>
          <w:sz w:val="32"/>
          <w:szCs w:val="32"/>
        </w:rPr>
        <w:t xml:space="preserve">Companion Guide</w:t>
      </w:r>
    </w:p>
    <w:p>
      <w:pPr>
        <w:spacing w:after="400"/>
        <w:jc w:val="center"/>
      </w:pPr>
      <w:r>
        <w:rPr>
          <w:rFonts w:ascii="Segoe UI" w:cs="Segoe UI" w:eastAsia="Segoe UI" w:hAnsi="Segoe UI"/>
          <w:color w:val="888888"/>
          <w:sz w:val="22"/>
          <w:szCs w:val="22"/>
        </w:rPr>
        <w:t xml:space="preserve">Version 2.1 — Glassforge Games Ltd.</w:t>
      </w:r>
    </w:p>
    <w:p>
      <w:pPr>
        <w:spacing w:after="200"/>
        <w:jc w:val="center"/>
      </w:pPr>
      <w:r>
        <w:rPr>
          <w:rFonts w:ascii="Segoe UI" w:cs="Segoe UI" w:eastAsia="Segoe UI" w:hAnsi="Segoe UI"/>
          <w:i/>
          <w:iCs/>
          <w:color w:val="888888"/>
          <w:sz w:val="24"/>
          <w:szCs w:val="24"/>
        </w:rPr>
        <w:t xml:space="preserve">A vehicle construction toolkit for Savage Worlds</w:t>
      </w:r>
    </w:p>
    <w:p>
      <w:pPr>
        <w:spacing w:after="400"/>
        <w:jc w:val="center"/>
      </w:pPr>
      <w:r>
        <w:rPr>
          <w:rFonts w:ascii="Cinzel" w:cs="Cinzel" w:eastAsia="Cinzel" w:hAnsi="Cinzel"/>
          <w:color w:val="C45911"/>
          <w:sz w:val="22"/>
          <w:szCs w:val="22"/>
        </w:rPr>
        <w:t xml:space="preserve">Six sliders. Unlimited vehicles. Under a minute.</w:t>
      </w:r>
    </w:p>
    <w:p>
      <w:pPr>
        <w:spacing w:before="800"/>
        <w:jc w:val="center"/>
      </w:pPr>
      <w:r>
        <w:rPr>
          <w:rFonts w:ascii="Segoe UI" w:cs="Segoe UI" w:eastAsia="Segoe UI" w:hAnsi="Segoe UI"/>
          <w:color w:val="888888"/>
          <w:sz w:val="20"/>
          <w:szCs w:val="20"/>
        </w:rPr>
        <w:t xml:space="preserve">glassforge.pages.dev</w:t>
      </w:r>
    </w:p>
    <w:p>
      <w:r>
        <w:br w:type="page"/>
      </w:r>
    </w:p>
    <w:p>
      <w:pPr>
        <w:pStyle w:val="Heading1"/>
        <w:spacing w:before="360" w:after="200"/>
      </w:pPr>
      <w:r>
        <w:rPr>
          <w:rFonts w:ascii="Cinzel" w:cs="Cinzel" w:eastAsia="Cinzel" w:hAnsi="Cinzel"/>
          <w:b/>
          <w:bCs/>
          <w:color w:val="C45911"/>
          <w:sz w:val="32"/>
          <w:szCs w:val="32"/>
        </w:rPr>
        <w:t xml:space="preserve">What’s New in v2.1</w:t>
      </w:r>
    </w:p>
    <w:p>
      <w:pPr>
        <w:spacing w:after="120"/>
      </w:pPr>
      <w:r>
        <w:rPr>
          <w:rFonts w:ascii="Segoe UI" w:cs="Segoe UI" w:eastAsia="Segoe UI" w:hAnsi="Segoe UI"/>
          <w:b w:val="false"/>
          <w:bCs w:val="false"/>
          <w:i w:val="false"/>
          <w:iCs w:val="false"/>
          <w:color w:val="E8E0D4"/>
          <w:sz w:val="20"/>
          <w:szCs w:val="20"/>
        </w:rPr>
        <w:t xml:space="preserve">Version 2.1 is a complete overhaul of the vehicle construction interface. Seventeen separate controls — buttons, selectors, and modifications — have been replaced with six unified sliders. The result is a tool that builds combat-ready vehicles in under a minute while maintaining 94% accuracy against 102 published Savage Worlds vehicles.</w:t>
      </w:r>
    </w:p>
    <w:p>
      <w:pPr>
        <w:pStyle w:val="Heading2"/>
        <w:spacing w:before="280" w:after="140"/>
      </w:pPr>
      <w:r>
        <w:rPr>
          <w:rFonts w:ascii="Cinzel" w:cs="Cinzel" w:eastAsia="Cinzel" w:hAnsi="Cinzel"/>
          <w:b/>
          <w:bCs/>
          <w:color w:val="E8E0D4"/>
          <w:sz w:val="26"/>
          <w:szCs w:val="26"/>
        </w:rPr>
        <w:t xml:space="preserve">The Six Sliders</w:t>
      </w:r>
    </w:p>
    <w:p>
      <w:pPr>
        <w:spacing w:after="120"/>
      </w:pPr>
      <w:r>
        <w:rPr>
          <w:rFonts w:ascii="Segoe UI" w:cs="Segoe UI" w:eastAsia="Segoe UI" w:hAnsi="Segoe UI"/>
          <w:b w:val="false"/>
          <w:bCs w:val="false"/>
          <w:i w:val="false"/>
          <w:iCs w:val="false"/>
          <w:color w:val="E8E0D4"/>
          <w:sz w:val="20"/>
          <w:szCs w:val="20"/>
        </w:rPr>
        <w:t xml:space="preserve">Every vehicle stat is now controlled by a slider with a descriptive label. Size sets the vehicle’s scale. Toughness and Armour define its durability. Speed, Handling, and Wounds complete the picture. No more digging through modification catalogues for Improved Speed or calculating frame type multipliers. Just slide and go.</w:t>
      </w:r>
    </w:p>
    <w:p>
      <w:pPr>
        <w:spacing w:before="200" w:after="100"/>
      </w:pPr>
      <w:r>
        <w:rPr>
          <w:rFonts w:ascii="Segoe UI" w:cs="Segoe UI" w:eastAsia="Segoe UI" w:hAnsi="Segoe UI"/>
          <w:b/>
          <w:bCs/>
          <w:color w:val="C45911"/>
          <w:sz w:val="22"/>
          <w:szCs w:val="22"/>
        </w:rPr>
        <w:t xml:space="preserve">Removed in v2.0–2.1</w:t>
      </w:r>
    </w:p>
    <w:p>
      <w:pPr>
        <w:spacing w:after="120"/>
      </w:pPr>
      <w:r>
        <w:rPr>
          <w:rFonts w:ascii="Segoe UI" w:cs="Segoe UI" w:eastAsia="Segoe UI" w:hAnsi="Segoe UI"/>
          <w:b w:val="false"/>
          <w:bCs w:val="false"/>
          <w:i w:val="false"/>
          <w:iCs w:val="false"/>
          <w:color w:val="E8E0D4"/>
          <w:sz w:val="20"/>
          <w:szCs w:val="20"/>
        </w:rPr>
        <w:t xml:space="preserve">Armour Technology buttons (Primitive, Forged, Industrial, Composite, Nanoweave, Exotic) — replaced by the Armour slider. Frame Type selector (Civilian, Rugged, Military, Futuristic) — absorbed into cost scaling. Hull Plating, Composite Layering, Reinforced Frame, Weak, Tough, Improved Speed, Underpowered, High-Performance Engine, Improved Handling, Sluggish, and Weak Frame modifications — all absorbed into the five stat sliders. Base stats info box — redundant with slider display.</w:t>
      </w:r>
    </w:p>
    <w:p>
      <w:pPr>
        <w:spacing w:before="200" w:after="100"/>
      </w:pPr>
      <w:r>
        <w:rPr>
          <w:rFonts w:ascii="Segoe UI" w:cs="Segoe UI" w:eastAsia="Segoe UI" w:hAnsi="Segoe UI"/>
          <w:b/>
          <w:bCs/>
          <w:color w:val="C45911"/>
          <w:sz w:val="22"/>
          <w:szCs w:val="22"/>
        </w:rPr>
        <w:t xml:space="preserve">Added in v2.0–2.1</w:t>
      </w:r>
    </w:p>
    <w:p>
      <w:pPr>
        <w:spacing w:after="120"/>
      </w:pPr>
      <w:r>
        <w:rPr>
          <w:rFonts w:ascii="Segoe UI" w:cs="Segoe UI" w:eastAsia="Segoe UI" w:hAnsi="Segoe UI"/>
          <w:b w:val="false"/>
          <w:bCs w:val="false"/>
          <w:i w:val="false"/>
          <w:iCs w:val="false"/>
          <w:color w:val="E8E0D4"/>
          <w:sz w:val="20"/>
          <w:szCs w:val="20"/>
        </w:rPr>
        <w:t xml:space="preserve">Toughness slider with domain-aware baselines, Armour slider with domain-aware baselines, Speed slider, Handling slider, Wounds slider, overflow mechanic for extreme builds, weapon grade recalculation on linking, audio feedback on all interactions, compact slider layout, three-column locomotion grid.</w:t>
      </w:r>
    </w:p>
    <w:p>
      <w:r>
        <w:br w:type="page"/>
      </w:r>
    </w:p>
    <w:p>
      <w:pPr>
        <w:pStyle w:val="Heading1"/>
        <w:spacing w:before="360" w:after="200"/>
      </w:pPr>
      <w:r>
        <w:rPr>
          <w:rFonts w:ascii="Cinzel" w:cs="Cinzel" w:eastAsia="Cinzel" w:hAnsi="Cinzel"/>
          <w:b/>
          <w:bCs/>
          <w:color w:val="C45911"/>
          <w:sz w:val="32"/>
          <w:szCs w:val="32"/>
        </w:rPr>
        <w:t xml:space="preserve">Quick Start</w:t>
      </w:r>
    </w:p>
    <w:p>
      <w:pPr>
        <w:spacing w:after="120"/>
      </w:pPr>
      <w:r>
        <w:rPr>
          <w:rFonts w:ascii="Segoe UI" w:cs="Segoe UI" w:eastAsia="Segoe UI" w:hAnsi="Segoe UI"/>
          <w:b w:val="false"/>
          <w:bCs w:val="false"/>
          <w:i w:val="false"/>
          <w:iCs w:val="false"/>
          <w:color w:val="E8E0D4"/>
          <w:sz w:val="20"/>
          <w:szCs w:val="20"/>
        </w:rPr>
        <w:t xml:space="preserve">Building a vehicle takes four steps and under a minute:</w:t>
      </w:r>
    </w:p>
    <w:p>
      <w:pPr>
        <w:spacing w:after="120"/>
      </w:pPr>
      <w:r>
        <w:rPr>
          <w:rFonts w:ascii="Segoe UI" w:cs="Segoe UI" w:eastAsia="Segoe UI" w:hAnsi="Segoe UI"/>
          <w:b w:val="false"/>
          <w:bCs w:val="false"/>
          <w:i w:val="false"/>
          <w:iCs w:val="false"/>
          <w:color w:val="E8E0D4"/>
          <w:sz w:val="20"/>
          <w:szCs w:val="20"/>
        </w:rPr>
        <w:t xml:space="preserve">Step 1 — Set the Size slider to match your vehicle’s scale. The description line shows length, weight, and real-world examples. A motorcycle is Size 1, a car is Size 4, a tank is Size 8–9, a destroyer is Size 17–18.</w:t>
      </w:r>
    </w:p>
    <w:p>
      <w:pPr>
        <w:spacing w:after="120"/>
      </w:pPr>
      <w:r>
        <w:rPr>
          <w:rFonts w:ascii="Segoe UI" w:cs="Segoe UI" w:eastAsia="Segoe UI" w:hAnsi="Segoe UI"/>
          <w:b w:val="false"/>
          <w:bCs w:val="false"/>
          <w:i w:val="false"/>
          <w:iCs w:val="false"/>
          <w:color w:val="E8E0D4"/>
          <w:sz w:val="20"/>
          <w:szCs w:val="20"/>
        </w:rPr>
        <w:t xml:space="preserve">Step 2 — Pick a locomotion type. Wheeled, tracked, hover, aircraft (VTOL, turboprop, jet), watercraft (sail, propeller, jet), or walker (bipedal, multileg). This sets the base Speed and determines armour scaling.</w:t>
      </w:r>
    </w:p>
    <w:p>
      <w:pPr>
        <w:spacing w:after="120"/>
      </w:pPr>
      <w:r>
        <w:rPr>
          <w:rFonts w:ascii="Segoe UI" w:cs="Segoe UI" w:eastAsia="Segoe UI" w:hAnsi="Segoe UI"/>
          <w:b w:val="false"/>
          <w:bCs w:val="false"/>
          <w:i w:val="false"/>
          <w:iCs w:val="false"/>
          <w:color w:val="E8E0D4"/>
          <w:sz w:val="20"/>
          <w:szCs w:val="20"/>
        </w:rPr>
        <w:t xml:space="preserve">Step 3 — Adjust the five stat sliders. Toughness, Armour, Speed, Handling, and Wounds each start at Standard. Slide left for lighter or weaker, right for tougher or faster. The labels tell you what you’re getting — Fragile, Lightweight, Standard, Robust, Ironclad.</w:t>
      </w:r>
    </w:p>
    <w:p>
      <w:pPr>
        <w:spacing w:after="120"/>
      </w:pPr>
      <w:r>
        <w:rPr>
          <w:rFonts w:ascii="Segoe UI" w:cs="Segoe UI" w:eastAsia="Segoe UI" w:hAnsi="Segoe UI"/>
          <w:b w:val="false"/>
          <w:bCs w:val="false"/>
          <w:i w:val="false"/>
          <w:iCs w:val="false"/>
          <w:color w:val="E8E0D4"/>
          <w:sz w:val="20"/>
          <w:szCs w:val="20"/>
        </w:rPr>
        <w:t xml:space="preserve">Step 4 — Add modifications and weapons. Drag from the catalogue to your vehicle. Pick mount types (Pintle, Fixed, Turret). Link weapons for extra firepower. The stat block generates automatically.</w:t>
      </w:r>
    </w:p>
    <w:p>
      <w:pPr>
        <w:spacing w:after="120"/>
      </w:pPr>
      <w:r>
        <w:rPr>
          <w:rFonts w:ascii="Segoe UI" w:cs="Segoe UI" w:eastAsia="Segoe UI" w:hAnsi="Segoe UI"/>
          <w:b w:val="false"/>
          <w:bCs w:val="false"/>
          <w:i w:val="false"/>
          <w:iCs w:val="false"/>
          <w:color w:val="E8E0D4"/>
          <w:sz w:val="20"/>
          <w:szCs w:val="20"/>
        </w:rPr>
        <w:t xml:space="preserve">That’s it. Save, export, print, or batch-export your entire garage.</w:t>
      </w:r>
    </w:p>
    <w:p>
      <w:r>
        <w:br w:type="page"/>
      </w:r>
    </w:p>
    <w:p>
      <w:pPr>
        <w:pStyle w:val="Heading1"/>
        <w:spacing w:before="360" w:after="200"/>
      </w:pPr>
      <w:r>
        <w:rPr>
          <w:rFonts w:ascii="Cinzel" w:cs="Cinzel" w:eastAsia="Cinzel" w:hAnsi="Cinzel"/>
          <w:b/>
          <w:bCs/>
          <w:color w:val="C45911"/>
          <w:sz w:val="32"/>
          <w:szCs w:val="32"/>
        </w:rPr>
        <w:t xml:space="preserve">The Slider System</w:t>
      </w:r>
    </w:p>
    <w:p>
      <w:pPr>
        <w:spacing w:after="120"/>
      </w:pPr>
      <w:r>
        <w:rPr>
          <w:rFonts w:ascii="Segoe UI" w:cs="Segoe UI" w:eastAsia="Segoe UI" w:hAnsi="Segoe UI"/>
          <w:b w:val="false"/>
          <w:bCs w:val="false"/>
          <w:i w:val="false"/>
          <w:iCs w:val="false"/>
          <w:color w:val="E8E0D4"/>
          <w:sz w:val="20"/>
          <w:szCs w:val="20"/>
        </w:rPr>
        <w:t xml:space="preserve">Six sliders control everything about a vehicle. Each has a descriptive label, overflow buttons for extreme builds, and a base value derived from Size or locomotion. All sliders sit together in the Vehicle Stats panel.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800"/>
        <w:gridCol w:w="1600"/>
        <w:gridCol w:w="1200"/>
      </w:tblGrid>
      <w:tr>
        <w:tc>
          <w:tcPr>
            <w:tcW w:type="dxa" w:w="13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Slider</w:t>
            </w:r>
          </w:p>
        </w:tc>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Controls</w:t>
            </w:r>
          </w:p>
        </w:tc>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 From</w:t>
            </w:r>
          </w:p>
        </w:tc>
        <w:tc>
          <w:tcPr>
            <w:tcW w:type="dxa" w:w="16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Range</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Size</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Scale, crew, mod slots, cost</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Direct value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1–30</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Toughness</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Structural mass (not reduced by AP)</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+ 5</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Size-dependent</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Armour</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Protective plating (reduced by AP)</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Domain-aware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Domain-aware</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Speed</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Movement rate</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Locomotion type</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Handling</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Manoeuvrability</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category</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Wounds</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Damage capacity</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category</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 to +2</w:t>
            </w:r>
          </w:p>
        </w:tc>
      </w:tr>
    </w:tbl>
    <w:p>
      <w:pPr>
        <w:spacing w:after="120"/>
      </w:pPr>
      <w:r>
        <w:rPr>
          <w:rFonts w:ascii="Segoe UI" w:cs="Segoe UI" w:eastAsia="Segoe UI" w:hAnsi="Segoe UI"/>
          <w:b w:val="false"/>
          <w:bCs w:val="false"/>
          <w:i w:val="false"/>
          <w:iCs w:val="false"/>
          <w:color w:val="E8E0D4"/>
          <w:sz w:val="20"/>
          <w:szCs w:val="20"/>
        </w:rPr>
        <w:t xml:space="preserve">The overflow buttons (+ and −) extend beyond the slider range, following the d12+X convention. A vehicle at Maximum +3 has three clicks of extra armour beyond the slider cap. 94% of canon vehicles fit within the standard ranges — overflow is for edge cases.</w:t>
      </w:r>
    </w:p>
    <w:p>
      <w:r>
        <w:br w:type="page"/>
      </w:r>
    </w:p>
    <w:p>
      <w:pPr>
        <w:pStyle w:val="Heading1"/>
        <w:spacing w:before="360" w:after="200"/>
      </w:pPr>
      <w:r>
        <w:rPr>
          <w:rFonts w:ascii="Cinzel" w:cs="Cinzel" w:eastAsia="Cinzel" w:hAnsi="Cinzel"/>
          <w:b/>
          <w:bCs/>
          <w:color w:val="C45911"/>
          <w:sz w:val="32"/>
          <w:szCs w:val="32"/>
        </w:rPr>
        <w:t xml:space="preserve">Size</w:t>
      </w:r>
    </w:p>
    <w:p>
      <w:pPr>
        <w:spacing w:after="120"/>
      </w:pPr>
      <w:r>
        <w:rPr>
          <w:rFonts w:ascii="Segoe UI" w:cs="Segoe UI" w:eastAsia="Segoe UI" w:hAnsi="Segoe UI"/>
          <w:b w:val="false"/>
          <w:bCs w:val="false"/>
          <w:i w:val="false"/>
          <w:iCs w:val="false"/>
          <w:color w:val="E8E0D4"/>
          <w:sz w:val="20"/>
          <w:szCs w:val="20"/>
        </w:rPr>
        <w:t xml:space="preserve">Size (1–30) determines the vehicle’s scale. Everything else derives from it: base Toughness, Wounds, Handling, crew capacity, mod slots, and cost. The description line shows approximate length, weight, and real-world examples.</w:t>
      </w:r>
    </w:p>
    <w:p>
      <w:pPr>
        <w:spacing w:after="80"/>
      </w:pPr>
      <w:r>
        <w:rPr>
          <w:rFonts w:ascii="Segoe UI" w:cs="Segoe UI" w:eastAsia="Segoe UI" w:hAnsi="Segoe UI"/>
          <w:b/>
          <w:bCs/>
          <w:color w:val="C45911"/>
          <w:sz w:val="20"/>
          <w:szCs w:val="20"/>
        </w:rPr>
        <w:t xml:space="preserve">Base Cost: </w:t>
      </w:r>
      <w:r>
        <w:rPr>
          <w:rFonts w:ascii="Segoe UI" w:cs="Segoe UI" w:eastAsia="Segoe UI" w:hAnsi="Segoe UI"/>
          <w:color w:val="E8E0D4"/>
          <w:sz w:val="20"/>
          <w:szCs w:val="20"/>
        </w:rPr>
        <w:t xml:space="preserve">1,000 × Size²</w:t>
      </w:r>
    </w:p>
    <w:p>
      <w:pPr>
        <w:spacing w:after="80"/>
      </w:pPr>
      <w:r>
        <w:rPr>
          <w:rFonts w:ascii="Segoe UI" w:cs="Segoe UI" w:eastAsia="Segoe UI" w:hAnsi="Segoe UI"/>
          <w:b/>
          <w:bCs/>
          <w:color w:val="C45911"/>
          <w:sz w:val="20"/>
          <w:szCs w:val="20"/>
        </w:rPr>
        <w:t xml:space="preserve">Mod Slots: </w:t>
      </w:r>
      <w:r>
        <w:rPr>
          <w:rFonts w:ascii="Segoe UI" w:cs="Segoe UI" w:eastAsia="Segoe UI" w:hAnsi="Segoe UI"/>
          <w:color w:val="E8E0D4"/>
          <w:sz w:val="20"/>
          <w:szCs w:val="20"/>
        </w:rPr>
        <w:t xml:space="preserve">max(3, floor(Size × 2.5))</w:t>
      </w:r>
    </w:p>
    <w:p>
      <w:pPr>
        <w:spacing w:before="200" w:after="100"/>
      </w:pPr>
      <w:r>
        <w:rPr>
          <w:rFonts w:ascii="Segoe UI" w:cs="Segoe UI" w:eastAsia="Segoe UI" w:hAnsi="Segoe UI"/>
          <w:b/>
          <w:bCs/>
          <w:color w:val="C45911"/>
          <w:sz w:val="22"/>
          <w:szCs w:val="22"/>
        </w:rPr>
        <w:t xml:space="preserve">Size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100"/>
        <w:gridCol w:w="900"/>
        <w:gridCol w:w="800"/>
        <w:gridCol w:w="5180"/>
      </w:tblGrid>
      <w:tr>
        <w:tc>
          <w:tcPr>
            <w:tcW w:type="dxa" w:w="13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Category</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1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Handling</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Wounds</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Crew</w:t>
            </w:r>
          </w:p>
        </w:tc>
        <w:tc>
          <w:tcPr>
            <w:tcW w:type="dxa" w:w="51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Examples</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Light</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Motorcycle, drone, chariot, light walker</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Medium</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4–7</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Car, jeep, APC, elephant, light tank</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Heavy</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8–11</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MBT, heavy bomber, corvette, locomotive</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Super-Heavy</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12–20</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20</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Frigate, destroyer, carrier, fortress</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Capital</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21–25</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Mobile fortress, mega-carrier, space station</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Titan</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26+</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500</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World-engine, orbital platform, generation ship</w:t>
            </w:r>
          </w:p>
        </w:tc>
      </w:tr>
    </w:tbl>
    <w:p>
      <w:pPr>
        <w:spacing w:after="120"/>
      </w:pPr>
      <w:r>
        <w:rPr>
          <w:rFonts w:ascii="Segoe UI" w:cs="Segoe UI" w:eastAsia="Segoe UI" w:hAnsi="Segoe UI"/>
          <w:b w:val="false"/>
          <w:bCs w:val="false"/>
          <w:i/>
          <w:iCs/>
          <w:color w:val="E8E0D4"/>
          <w:sz w:val="20"/>
          <w:szCs w:val="20"/>
        </w:rPr>
        <w:t xml:space="preserve">Sizes 21+ are speculative and intended for science fiction or high fantasy campaigns. Sizes 26–30 use miles rather than feet for length descriptions.</w:t>
      </w:r>
    </w:p>
    <w:p>
      <w:r>
        <w:br w:type="page"/>
      </w:r>
    </w:p>
    <w:p>
      <w:pPr>
        <w:pStyle w:val="Heading1"/>
        <w:spacing w:before="360" w:after="200"/>
      </w:pPr>
      <w:r>
        <w:rPr>
          <w:rFonts w:ascii="Cinzel" w:cs="Cinzel" w:eastAsia="Cinzel" w:hAnsi="Cinzel"/>
          <w:b/>
          <w:bCs/>
          <w:color w:val="C45911"/>
          <w:sz w:val="32"/>
          <w:szCs w:val="32"/>
        </w:rPr>
        <w:t xml:space="preserve">Toughness Slider</w:t>
      </w:r>
    </w:p>
    <w:p>
      <w:pPr>
        <w:spacing w:after="120"/>
      </w:pPr>
      <w:r>
        <w:rPr>
          <w:rFonts w:ascii="Segoe UI" w:cs="Segoe UI" w:eastAsia="Segoe UI" w:hAnsi="Segoe UI"/>
          <w:b w:val="false"/>
          <w:bCs w:val="false"/>
          <w:i w:val="false"/>
          <w:iCs w:val="false"/>
          <w:color w:val="E8E0D4"/>
          <w:sz w:val="20"/>
          <w:szCs w:val="20"/>
        </w:rPr>
        <w:t xml:space="preserve">The Toughness slider controls structural integrity — the vehicle’s inherent mass, frame strength, and construction quality. This is the portion of total Toughness that Armour Piercing cannot reduce.</w:t>
      </w:r>
    </w:p>
    <w:p>
      <w:pPr>
        <w:spacing w:after="80"/>
      </w:pPr>
      <w:r>
        <w:rPr>
          <w:rFonts w:ascii="Segoe UI" w:cs="Segoe UI" w:eastAsia="Segoe UI" w:hAnsi="Segoe UI"/>
          <w:b/>
          <w:bCs/>
          <w:color w:val="C45911"/>
          <w:sz w:val="20"/>
          <w:szCs w:val="20"/>
        </w:rPr>
        <w:t xml:space="preserve">Base Value: </w:t>
      </w:r>
      <w:r>
        <w:rPr>
          <w:rFonts w:ascii="Segoe UI" w:cs="Segoe UI" w:eastAsia="Segoe UI" w:hAnsi="Segoe UI"/>
          <w:color w:val="E8E0D4"/>
          <w:sz w:val="20"/>
          <w:szCs w:val="20"/>
        </w:rPr>
        <w:t xml:space="preserve">Size + 5 (universal across all domains)</w:t>
      </w:r>
    </w:p>
    <w:p>
      <w:pPr>
        <w:spacing w:after="80"/>
      </w:pPr>
      <w:r>
        <w:rPr>
          <w:rFonts w:ascii="Segoe UI" w:cs="Segoe UI" w:eastAsia="Segoe UI" w:hAnsi="Segoe UI"/>
          <w:b/>
          <w:bCs/>
          <w:color w:val="C45911"/>
          <w:sz w:val="20"/>
          <w:szCs w:val="20"/>
        </w:rPr>
        <w:t xml:space="preserve">Step Size: </w:t>
      </w:r>
      <w:r>
        <w:rPr>
          <w:rFonts w:ascii="Segoe UI" w:cs="Segoe UI" w:eastAsia="Segoe UI" w:hAnsi="Segoe UI"/>
          <w:color w:val="E8E0D4"/>
          <w:sz w:val="20"/>
          <w:szCs w:val="20"/>
        </w:rPr>
        <w:t xml:space="preserve">max(1, round(Size / 4) + 1) — larger vehicles have bigger steps</w:t>
      </w:r>
    </w:p>
    <w:p>
      <w:pPr>
        <w:spacing w:after="80"/>
      </w:pPr>
      <w:r>
        <w:rPr>
          <w:rFonts w:ascii="Segoe UI" w:cs="Segoe UI" w:eastAsia="Segoe UI" w:hAnsi="Segoe UI"/>
          <w:b/>
          <w:bCs/>
          <w:color w:val="C45911"/>
          <w:sz w:val="20"/>
          <w:szCs w:val="20"/>
        </w:rPr>
        <w:t xml:space="preserve">Structural Toughness: </w:t>
      </w:r>
      <w:r>
        <w:rPr>
          <w:rFonts w:ascii="Segoe UI" w:cs="Segoe UI" w:eastAsia="Segoe UI" w:hAnsi="Segoe UI"/>
          <w:color w:val="E8E0D4"/>
          <w:sz w:val="20"/>
          <w:szCs w:val="20"/>
        </w:rPr>
        <w:t xml:space="preserve">Base + (slider position × step)</w:t>
      </w:r>
    </w:p>
    <w:p>
      <w:pPr>
        <w:spacing w:before="200" w:after="100"/>
      </w:pPr>
      <w:r>
        <w:rPr>
          <w:rFonts w:ascii="Segoe UI" w:cs="Segoe UI" w:eastAsia="Segoe UI" w:hAnsi="Segoe UI"/>
          <w:b/>
          <w:bCs/>
          <w:color w:val="C45911"/>
          <w:sz w:val="22"/>
          <w:szCs w:val="22"/>
        </w:rPr>
        <w:t xml:space="preserve">Toughness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480"/>
      </w:tblGrid>
      <w:tr>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Position</w:t>
            </w:r>
          </w:p>
        </w:tc>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Label</w:t>
            </w:r>
          </w:p>
        </w:tc>
        <w:tc>
          <w:tcPr>
            <w:tcW w:type="dxa" w:w="74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Description</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Fragile</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Extremely fragile construction for this class.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Flimsy</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Very flimsy. Will not survive serious impacts.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Lightweight</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Lightweight construction. Sacrifices durability for speed.</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Lighter than average for this size class.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Slightly Light</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Slightly below standard structural strength.</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0</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Standard</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Standard structural strength for this size class.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Sturdy</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Sturdier than typical. Reinforced frame or heavier materials.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Robust</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Robust construction. Built to take punishment.</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Very Tough</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Very tough. Significantly over-engineered.</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Extremely Tough</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Among the most solid of this size.</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Ironclad</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structural integrity for this class.</w:t>
            </w:r>
          </w:p>
        </w:tc>
      </w:tr>
    </w:tbl>
    <w:p>
      <w:pPr>
        <w:spacing w:before="200" w:after="100"/>
      </w:pPr>
      <w:r>
        <w:rPr>
          <w:rFonts w:ascii="Segoe UI" w:cs="Segoe UI" w:eastAsia="Segoe UI" w:hAnsi="Segoe UI"/>
          <w:b/>
          <w:bCs/>
          <w:color w:val="C45911"/>
          <w:sz w:val="22"/>
          <w:szCs w:val="22"/>
        </w:rPr>
        <w:t xml:space="preserve">Step Size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2000"/>
        <w:gridCol w:w="2000"/>
      </w:tblGrid>
      <w:tr>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Min Struct</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Std Struct</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Max Struct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0–3</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0</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5–8</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10–13</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4–7</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-1–1</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9–12</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19–22</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8–11</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-2–2</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13–16</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28–31</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12–15</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-3–1</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17–20</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37–40</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16–19</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-4–0</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21–24</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46–49</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20+</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varies</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Size+5</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varies</w:t>
            </w:r>
          </w:p>
        </w:tc>
      </w:tr>
    </w:tbl>
    <w:p>
      <w:r>
        <w:br w:type="page"/>
      </w:r>
    </w:p>
    <w:p>
      <w:pPr>
        <w:pStyle w:val="Heading1"/>
        <w:spacing w:before="360" w:after="200"/>
      </w:pPr>
      <w:r>
        <w:rPr>
          <w:rFonts w:ascii="Cinzel" w:cs="Cinzel" w:eastAsia="Cinzel" w:hAnsi="Cinzel"/>
          <w:b/>
          <w:bCs/>
          <w:color w:val="C45911"/>
          <w:sz w:val="32"/>
          <w:szCs w:val="32"/>
        </w:rPr>
        <w:t xml:space="preserve">Armour Slider</w:t>
      </w:r>
    </w:p>
    <w:p>
      <w:pPr>
        <w:spacing w:after="120"/>
      </w:pPr>
      <w:r>
        <w:rPr>
          <w:rFonts w:ascii="Segoe UI" w:cs="Segoe UI" w:eastAsia="Segoe UI" w:hAnsi="Segoe UI"/>
          <w:b w:val="false"/>
          <w:bCs w:val="false"/>
          <w:i w:val="false"/>
          <w:iCs w:val="false"/>
          <w:color w:val="E8E0D4"/>
          <w:sz w:val="20"/>
          <w:szCs w:val="20"/>
        </w:rPr>
        <w:t xml:space="preserve">The Armour slider controls protective plating, shielding, or whatever defensive layer the GM imagines for their setting. This is the parenthetical value in the Toughness stat — the number that Armour Piercing specifically targets.</w:t>
      </w:r>
    </w:p>
    <w:p>
      <w:pPr>
        <w:spacing w:after="80"/>
      </w:pPr>
      <w:r>
        <w:rPr>
          <w:rFonts w:ascii="Segoe UI" w:cs="Segoe UI" w:eastAsia="Segoe UI" w:hAnsi="Segoe UI"/>
          <w:b/>
          <w:bCs/>
          <w:color w:val="C45911"/>
          <w:sz w:val="20"/>
          <w:szCs w:val="20"/>
        </w:rPr>
        <w:t xml:space="preserve">Base Value: </w:t>
      </w:r>
      <w:r>
        <w:rPr>
          <w:rFonts w:ascii="Segoe UI" w:cs="Segoe UI" w:eastAsia="Segoe UI" w:hAnsi="Segoe UI"/>
          <w:color w:val="E8E0D4"/>
          <w:sz w:val="20"/>
          <w:szCs w:val="20"/>
        </w:rPr>
        <w:t xml:space="preserve">Domain-aware — varies by locomotion group and Size</w:t>
      </w:r>
    </w:p>
    <w:p>
      <w:pPr>
        <w:spacing w:after="80"/>
      </w:pPr>
      <w:r>
        <w:rPr>
          <w:rFonts w:ascii="Segoe UI" w:cs="Segoe UI" w:eastAsia="Segoe UI" w:hAnsi="Segoe UI"/>
          <w:b/>
          <w:bCs/>
          <w:color w:val="C45911"/>
          <w:sz w:val="20"/>
          <w:szCs w:val="20"/>
        </w:rPr>
        <w:t xml:space="preserve">Step Size: </w:t>
      </w:r>
      <w:r>
        <w:rPr>
          <w:rFonts w:ascii="Segoe UI" w:cs="Segoe UI" w:eastAsia="Segoe UI" w:hAnsi="Segoe UI"/>
          <w:color w:val="E8E0D4"/>
          <w:sz w:val="20"/>
          <w:szCs w:val="20"/>
        </w:rPr>
        <w:t xml:space="preserve">Domain-aware — varies by locomotion group and Size</w:t>
      </w:r>
    </w:p>
    <w:p>
      <w:pPr>
        <w:spacing w:after="80"/>
      </w:pPr>
      <w:r>
        <w:rPr>
          <w:rFonts w:ascii="Segoe UI" w:cs="Segoe UI" w:eastAsia="Segoe UI" w:hAnsi="Segoe UI"/>
          <w:b/>
          <w:bCs/>
          <w:color w:val="C45911"/>
          <w:sz w:val="20"/>
          <w:szCs w:val="20"/>
        </w:rPr>
        <w:t xml:space="preserve">Armour Value: </w:t>
      </w:r>
      <w:r>
        <w:rPr>
          <w:rFonts w:ascii="Segoe UI" w:cs="Segoe UI" w:eastAsia="Segoe UI" w:hAnsi="Segoe UI"/>
          <w:color w:val="E8E0D4"/>
          <w:sz w:val="20"/>
          <w:szCs w:val="20"/>
        </w:rPr>
        <w:t xml:space="preserve">Base + (slider position × step)</w:t>
      </w:r>
    </w:p>
    <w:p>
      <w:pPr>
        <w:spacing w:after="80"/>
      </w:pPr>
      <w:r>
        <w:rPr>
          <w:rFonts w:ascii="Segoe UI" w:cs="Segoe UI" w:eastAsia="Segoe UI" w:hAnsi="Segoe UI"/>
          <w:b/>
          <w:bCs/>
          <w:color w:val="C45911"/>
          <w:sz w:val="20"/>
          <w:szCs w:val="20"/>
        </w:rPr>
        <w:t xml:space="preserve">Total Toughness: </w:t>
      </w:r>
      <w:r>
        <w:rPr>
          <w:rFonts w:ascii="Segoe UI" w:cs="Segoe UI" w:eastAsia="Segoe UI" w:hAnsi="Segoe UI"/>
          <w:color w:val="E8E0D4"/>
          <w:sz w:val="20"/>
          <w:szCs w:val="20"/>
        </w:rPr>
        <w:t xml:space="preserve">Structural Toughness + Armour Value</w:t>
      </w:r>
    </w:p>
    <w:p>
      <w:pPr>
        <w:spacing w:after="120"/>
      </w:pPr>
      <w:r>
        <w:rPr>
          <w:rFonts w:ascii="Segoe UI" w:cs="Segoe UI" w:eastAsia="Segoe UI" w:hAnsi="Segoe UI"/>
          <w:b w:val="false"/>
          <w:bCs w:val="false"/>
          <w:i w:val="false"/>
          <w:iCs w:val="false"/>
          <w:color w:val="E8E0D4"/>
          <w:sz w:val="20"/>
          <w:szCs w:val="20"/>
        </w:rPr>
        <w:t xml:space="preserve">The slider is setting-agnostic. No materials are named. “Maximum” might mean dragon-scale plate in a fantasy game, composite ceramics in a modern setting, or energy shielding in science fiction. The GM provides the fiction.</w:t>
      </w:r>
    </w:p>
    <w:p>
      <w:pPr>
        <w:spacing w:before="200" w:after="100"/>
      </w:pPr>
      <w:r>
        <w:rPr>
          <w:rFonts w:ascii="Segoe UI" w:cs="Segoe UI" w:eastAsia="Segoe UI" w:hAnsi="Segoe UI"/>
          <w:b/>
          <w:bCs/>
          <w:color w:val="C45911"/>
          <w:sz w:val="22"/>
          <w:szCs w:val="22"/>
        </w:rPr>
        <w:t xml:space="preserve">Armour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480"/>
      </w:tblGrid>
      <w:tr>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Position</w:t>
            </w:r>
          </w:p>
        </w:tc>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Label</w:t>
            </w:r>
          </w:p>
        </w:tc>
        <w:tc>
          <w:tcPr>
            <w:tcW w:type="dxa" w:w="74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Description</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Unprotected</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Virtually no protection. Civilian bodywork, canvas, or thin hull.</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Minimal</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Negligible protection. Light commercial construction.</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 protection. Hardened or lightly armoured.</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Below Average</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Below average for a combat vehicle. Scout or recon class.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Modest</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Modest protection. Light military or up-armoured civilian.</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0</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Standard</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Standard military protection for this size class.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Reinforced</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Better protected than typical military vehicles.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Heavy</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Heavy protection. Elite or next-generation military.</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Superior</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Superior protection. Cutting-edge or experimental.</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Extreme</w:t>
            </w:r>
          </w:p>
        </w:tc>
        <w:tc>
          <w:tcPr>
            <w:tcW w:type="dxa" w:w="74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Among the toughest of this size class.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w:t>
            </w:r>
          </w:p>
        </w:tc>
        <w:tc>
          <w:tcPr>
            <w:tcW w:type="dxa" w:w="74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Pushing the limits of known engineering.</w:t>
            </w:r>
          </w:p>
        </w:tc>
      </w:tr>
    </w:tbl>
    <w:p>
      <w:pPr>
        <w:spacing w:before="200" w:after="100"/>
      </w:pPr>
      <w:r>
        <w:rPr>
          <w:rFonts w:ascii="Segoe UI" w:cs="Segoe UI" w:eastAsia="Segoe UI" w:hAnsi="Segoe UI"/>
          <w:b/>
          <w:bCs/>
          <w:color w:val="C45911"/>
          <w:sz w:val="22"/>
          <w:szCs w:val="22"/>
        </w:rPr>
        <w:t xml:space="preserve">Domain-Aware Baselines</w:t>
      </w:r>
    </w:p>
    <w:p>
      <w:pPr>
        <w:spacing w:after="120"/>
      </w:pPr>
      <w:r>
        <w:rPr>
          <w:rFonts w:ascii="Segoe UI" w:cs="Segoe UI" w:eastAsia="Segoe UI" w:hAnsi="Segoe UI"/>
          <w:b w:val="false"/>
          <w:bCs w:val="false"/>
          <w:i w:val="false"/>
          <w:iCs w:val="false"/>
          <w:color w:val="E8E0D4"/>
          <w:sz w:val="20"/>
          <w:szCs w:val="20"/>
        </w:rPr>
        <w:t xml:space="preserve">When you select a locomotion type, the armour base and step automatically adjust. Ground vehicles and walkers share one scale. Watercraft use a different scale that accounts for the jump from patrol boats to belt-armoured warships. Aircraft use a lighter scale reflecting the weight-sensitivity of flight.</w:t>
      </w:r>
    </w:p>
    <w:p>
      <w:pPr>
        <w:spacing w:before="200" w:after="100"/>
      </w:pPr>
      <w:r>
        <w:rPr>
          <w:rFonts w:ascii="Segoe UI" w:cs="Segoe UI" w:eastAsia="Segoe UI" w:hAnsi="Segoe UI"/>
          <w:b/>
          <w:bCs/>
          <w:color w:val="C45911"/>
          <w:sz w:val="22"/>
          <w:szCs w:val="22"/>
        </w:rPr>
        <w:t xml:space="preserve">Ground / Walker Armour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700"/>
        <w:gridCol w:w="1700"/>
        <w:gridCol w:w="1700"/>
      </w:tblGrid>
      <w:tr>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1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At −5</w:t>
            </w:r>
          </w:p>
        </w:tc>
        <w:tc>
          <w:tcPr>
            <w:tcW w:type="dxa" w:w="1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At 0</w:t>
            </w:r>
          </w:p>
        </w:tc>
        <w:tc>
          <w:tcPr>
            <w:tcW w:type="dxa" w:w="1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At +5</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0</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14</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6</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22</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8</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16</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16</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31</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10</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20</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0</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20</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40</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12</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24</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24</w:t>
            </w:r>
          </w:p>
        </w:tc>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49</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14</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28</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28</w:t>
            </w:r>
          </w:p>
        </w:tc>
        <w:tc>
          <w:tcPr>
            <w:tcW w:type="dxa" w:w="1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58</w:t>
            </w:r>
          </w:p>
        </w:tc>
      </w:tr>
    </w:tbl>
    <w:p>
      <w:pPr>
        <w:spacing w:before="200" w:after="100"/>
      </w:pPr>
      <w:r>
        <w:rPr>
          <w:rFonts w:ascii="Segoe UI" w:cs="Segoe UI" w:eastAsia="Segoe UI" w:hAnsi="Segoe UI"/>
          <w:b/>
          <w:bCs/>
          <w:color w:val="C45911"/>
          <w:sz w:val="22"/>
          <w:szCs w:val="22"/>
        </w:rPr>
        <w:t xml:space="preserve">Water Armour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5280"/>
      </w:tblGrid>
      <w:tr>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6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52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Notes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0–11</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1–5</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sz/3</w:t>
            </w:r>
          </w:p>
        </w:tc>
        <w:tc>
          <w:tcPr>
            <w:tcW w:type="dxa" w:w="52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Small craft, patrol boats</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12–16</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6–8</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52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Corvettes through frigates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17+</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18–46</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52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Destroyers through carriers</w:t>
            </w:r>
          </w:p>
        </w:tc>
      </w:tr>
    </w:tbl>
    <w:p>
      <w:pPr>
        <w:spacing w:after="120"/>
      </w:pPr>
      <w:r>
        <w:rPr>
          <w:rFonts w:ascii="Segoe UI" w:cs="Segoe UI" w:eastAsia="Segoe UI" w:hAnsi="Segoe UI"/>
          <w:b w:val="false"/>
          <w:bCs w:val="false"/>
          <w:i/>
          <w:iCs/>
          <w:color w:val="E8E0D4"/>
          <w:sz w:val="20"/>
          <w:szCs w:val="20"/>
        </w:rPr>
        <w:t xml:space="preserve">Belt-armoured warships (destroyers, battleships) sit at Standard or above. An SFC-class destroyer might need Maximum +3 to reach its canonical armour value — that’s what the overflow buttons are for.</w:t>
      </w:r>
    </w:p>
    <w:p>
      <w:r>
        <w:br w:type="page"/>
      </w:r>
    </w:p>
    <w:p>
      <w:pPr>
        <w:pStyle w:val="Heading1"/>
        <w:spacing w:before="360" w:after="200"/>
      </w:pPr>
      <w:r>
        <w:rPr>
          <w:rFonts w:ascii="Cinzel" w:cs="Cinzel" w:eastAsia="Cinzel" w:hAnsi="Cinzel"/>
          <w:b/>
          <w:bCs/>
          <w:color w:val="C45911"/>
          <w:sz w:val="32"/>
          <w:szCs w:val="32"/>
        </w:rPr>
        <w:t xml:space="preserve">Speed, Handling &amp; Wounds</w:t>
      </w:r>
    </w:p>
    <w:p>
      <w:pPr>
        <w:spacing w:after="120"/>
      </w:pPr>
      <w:r>
        <w:rPr>
          <w:rFonts w:ascii="Segoe UI" w:cs="Segoe UI" w:eastAsia="Segoe UI" w:hAnsi="Segoe UI"/>
          <w:b w:val="false"/>
          <w:bCs w:val="false"/>
          <w:i w:val="false"/>
          <w:iCs w:val="false"/>
          <w:color w:val="E8E0D4"/>
          <w:sz w:val="20"/>
          <w:szCs w:val="20"/>
        </w:rPr>
        <w:t xml:space="preserve">These three sliders use simple ±1 steps with no domain scaling. The base values come directly from the locomotion type (Speed) or Size category (Handling and Wounds).</w:t>
      </w:r>
    </w:p>
    <w:p>
      <w:pPr>
        <w:pStyle w:val="Heading2"/>
        <w:spacing w:before="280" w:after="140"/>
      </w:pPr>
      <w:r>
        <w:rPr>
          <w:rFonts w:ascii="Cinzel" w:cs="Cinzel" w:eastAsia="Cinzel" w:hAnsi="Cinzel"/>
          <w:b/>
          <w:bCs/>
          <w:color w:val="E8E0D4"/>
          <w:sz w:val="26"/>
          <w:szCs w:val="26"/>
        </w:rPr>
        <w:t xml:space="preserve">Speed</w:t>
      </w:r>
    </w:p>
    <w:p>
      <w:pPr>
        <w:spacing w:after="120"/>
      </w:pPr>
      <w:r>
        <w:rPr>
          <w:rFonts w:ascii="Segoe UI" w:cs="Segoe UI" w:eastAsia="Segoe UI" w:hAnsi="Segoe UI"/>
          <w:b w:val="false"/>
          <w:bCs w:val="false"/>
          <w:i w:val="false"/>
          <w:iCs w:val="false"/>
          <w:color w:val="E8E0D4"/>
          <w:sz w:val="20"/>
          <w:szCs w:val="20"/>
        </w:rPr>
        <w:t xml:space="preserve">Base speed is set by locomotion type. Each slider position adds or subtracts 1. Labels: Crawling, Very Slow, Slow, Below Average, Slightly Slow, Standard, Quick, Fast, Very Fast, Blazing, Maximum.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Locomotion</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 Spd</w:t>
            </w:r>
          </w:p>
        </w:tc>
        <w:tc>
          <w:tcPr>
            <w:tcW w:type="dxa" w:w="50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Approximate MPH at Standard</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Wheeled</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30–40 MPH</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Tracked</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20–30 MPH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Hover</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40–50 MPH</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VTOL</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100–140 MPH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Turboprop</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250–400 MPH</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Jet</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500+ MPH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Sail</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5–10 MPH</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Water Prop</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15–25 MPH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Water Jet</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30–45 MPH</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Biped Walker</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30–40 MPH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Multileg Walker</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25–35 MPH</w:t>
            </w:r>
          </w:p>
        </w:tc>
      </w:tr>
    </w:tbl>
    <w:p>
      <w:pPr>
        <w:spacing w:before="200" w:after="100"/>
      </w:pPr>
      <w:r>
        <w:rPr>
          <w:rFonts w:ascii="Segoe UI" w:cs="Segoe UI" w:eastAsia="Segoe UI" w:hAnsi="Segoe UI"/>
          <w:b/>
          <w:bCs/>
          <w:color w:val="C45911"/>
          <w:sz w:val="22"/>
          <w:szCs w:val="22"/>
        </w:rPr>
        <w:t xml:space="preserve">Speed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Position</w:t>
            </w:r>
          </w:p>
        </w:tc>
        <w:tc>
          <w:tcPr>
            <w:tcW w:type="dxa" w:w="90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Label</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Crawling</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Very Slow</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Slow</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Below Average</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Slightly Slow</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0</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Standard</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Quick</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+2</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Fast</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Very Fast</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+4</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Blazing</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+5</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w:t>
            </w:r>
          </w:p>
        </w:tc>
      </w:tr>
    </w:tbl>
    <w:p>
      <w:pPr>
        <w:pStyle w:val="Heading2"/>
        <w:spacing w:before="280" w:after="140"/>
      </w:pPr>
      <w:r>
        <w:rPr>
          <w:rFonts w:ascii="Cinzel" w:cs="Cinzel" w:eastAsia="Cinzel" w:hAnsi="Cinzel"/>
          <w:b/>
          <w:bCs/>
          <w:color w:val="E8E0D4"/>
          <w:sz w:val="26"/>
          <w:szCs w:val="26"/>
        </w:rPr>
        <w:t xml:space="preserve">Handling</w:t>
      </w:r>
    </w:p>
    <w:p>
      <w:pPr>
        <w:spacing w:after="120"/>
      </w:pPr>
      <w:r>
        <w:rPr>
          <w:rFonts w:ascii="Segoe UI" w:cs="Segoe UI" w:eastAsia="Segoe UI" w:hAnsi="Segoe UI"/>
          <w:b w:val="false"/>
          <w:bCs w:val="false"/>
          <w:i w:val="false"/>
          <w:iCs w:val="false"/>
          <w:color w:val="E8E0D4"/>
          <w:sz w:val="20"/>
          <w:szCs w:val="20"/>
        </w:rPr>
        <w:t xml:space="preserve">Base handling comes from the Size category. Each slider position adds or subtracts 1. Labels: Unwieldy, Very Clumsy, Clumsy, Awkward, Slightly Stiff, Standard, Responsive, Agile, Very Agile, Nimble, Razor-Sharp.</w:t>
      </w:r>
    </w:p>
    <w:p>
      <w:pPr>
        <w:pStyle w:val="Heading2"/>
        <w:spacing w:before="280" w:after="140"/>
      </w:pPr>
      <w:r>
        <w:rPr>
          <w:rFonts w:ascii="Cinzel" w:cs="Cinzel" w:eastAsia="Cinzel" w:hAnsi="Cinzel"/>
          <w:b/>
          <w:bCs/>
          <w:color w:val="E8E0D4"/>
          <w:sz w:val="26"/>
          <w:szCs w:val="26"/>
        </w:rPr>
        <w:t xml:space="preserve">Wounds</w:t>
      </w:r>
    </w:p>
    <w:p>
      <w:pPr>
        <w:spacing w:after="120"/>
      </w:pPr>
      <w:r>
        <w:rPr>
          <w:rFonts w:ascii="Segoe UI" w:cs="Segoe UI" w:eastAsia="Segoe UI" w:hAnsi="Segoe UI"/>
          <w:b w:val="false"/>
          <w:bCs w:val="false"/>
          <w:i w:val="false"/>
          <w:iCs w:val="false"/>
          <w:color w:val="E8E0D4"/>
          <w:sz w:val="20"/>
          <w:szCs w:val="20"/>
        </w:rPr>
        <w:t xml:space="preserve">Base wounds come from the Size category. The slider range is tighter (−3 to +2) because canon vehicles rarely deviate from the Size-based default. The overflow buttons allow further adjustment for unusual builds. Labels: Fragile, Brittle, Delicate, Standard, Resilient, Rugged.</w:t>
      </w:r>
    </w:p>
    <w:p>
      <w:r>
        <w:br w:type="page"/>
      </w:r>
    </w:p>
    <w:p>
      <w:pPr>
        <w:pStyle w:val="Heading1"/>
        <w:spacing w:before="360" w:after="200"/>
      </w:pPr>
      <w:r>
        <w:rPr>
          <w:rFonts w:ascii="Cinzel" w:cs="Cinzel" w:eastAsia="Cinzel" w:hAnsi="Cinzel"/>
          <w:b/>
          <w:bCs/>
          <w:color w:val="C45911"/>
          <w:sz w:val="32"/>
          <w:szCs w:val="32"/>
        </w:rPr>
        <w:t xml:space="preserve">The Overflow Mechanic</w:t>
      </w:r>
    </w:p>
    <w:p>
      <w:pPr>
        <w:spacing w:after="120"/>
      </w:pPr>
      <w:r>
        <w:rPr>
          <w:rFonts w:ascii="Segoe UI" w:cs="Segoe UI" w:eastAsia="Segoe UI" w:hAnsi="Segoe UI"/>
          <w:b w:val="false"/>
          <w:bCs w:val="false"/>
          <w:i w:val="false"/>
          <w:iCs w:val="false"/>
          <w:color w:val="E8E0D4"/>
          <w:sz w:val="20"/>
          <w:szCs w:val="20"/>
        </w:rPr>
        <w:t xml:space="preserve">Most vehicles fit comfortably within the −5 to +5 range. But some extreme builds push beyond — a heavily armoured battleship, a future super-tank, a dwarven ironclad with impossibly thick plating. The + and − buttons extend the slider range indefinitely, following the d12+X convention.</w:t>
      </w:r>
    </w:p>
    <w:p>
      <w:pPr>
        <w:spacing w:after="120"/>
      </w:pPr>
      <w:r>
        <w:rPr>
          <w:rFonts w:ascii="Segoe UI" w:cs="Segoe UI" w:eastAsia="Segoe UI" w:hAnsi="Segoe UI"/>
          <w:b w:val="false"/>
          <w:bCs w:val="false"/>
          <w:i w:val="false"/>
          <w:iCs w:val="false"/>
          <w:color w:val="E8E0D4"/>
          <w:sz w:val="20"/>
          <w:szCs w:val="20"/>
        </w:rPr>
        <w:t xml:space="preserve">Clicking + when the slider is already at +5 moves the value to +6, displayed as “Maximum +1”. Continue clicking for +7 (“Maximum +2”), +8 (“Maximum +3”), and so on. The same works in the negative direction: below −5 shows “Unprotected −1”, “Unprotected −2”, etc.</w:t>
      </w:r>
    </w:p>
    <w:p>
      <w:pPr>
        <w:spacing w:before="200" w:after="100"/>
      </w:pPr>
      <w:r>
        <w:rPr>
          <w:rFonts w:ascii="Segoe UI" w:cs="Segoe UI" w:eastAsia="Segoe UI" w:hAnsi="Segoe UI"/>
          <w:b/>
          <w:bCs/>
          <w:color w:val="C45911"/>
          <w:sz w:val="22"/>
          <w:szCs w:val="22"/>
        </w:rPr>
        <w:t xml:space="preserve">Canon Vehicles Requiring Overflow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500"/>
        <w:gridCol w:w="3580"/>
      </w:tblGrid>
      <w:tr>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Vehicle</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Armour Position</w:t>
            </w:r>
          </w:p>
        </w:tc>
        <w:tc>
          <w:tcPr>
            <w:tcW w:type="dxa" w:w="35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Label</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SFC Destroyer</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3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+3</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SFC Battleship</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16</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w:t>
            </w:r>
          </w:p>
        </w:tc>
        <w:tc>
          <w:tcPr>
            <w:tcW w:type="dxa" w:w="3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+5</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Future Hover Car</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3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+1</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Future APC</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3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+1</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Future Hover Loco</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11</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3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Maximum +1</w:t>
            </w:r>
          </w:p>
        </w:tc>
      </w:tr>
    </w:tbl>
    <w:p>
      <w:pPr>
        <w:spacing w:after="120"/>
      </w:pPr>
      <w:r>
        <w:rPr>
          <w:rFonts w:ascii="Segoe UI" w:cs="Segoe UI" w:eastAsia="Segoe UI" w:hAnsi="Segoe UI"/>
          <w:b w:val="false"/>
          <w:bCs w:val="false"/>
          <w:i w:val="false"/>
          <w:iCs w:val="false"/>
          <w:color w:val="E8E0D4"/>
          <w:sz w:val="20"/>
          <w:szCs w:val="20"/>
        </w:rPr>
        <w:t xml:space="preserve">Only 6 out of 102 canon vehicles need overflow. The slider handles 94% of builds without touching the buttons.</w:t>
      </w:r>
    </w:p>
    <w:p>
      <w:r>
        <w:br w:type="page"/>
      </w:r>
    </w:p>
    <w:p>
      <w:pPr>
        <w:pStyle w:val="Heading1"/>
        <w:spacing w:before="360" w:after="200"/>
      </w:pPr>
      <w:r>
        <w:rPr>
          <w:rFonts w:ascii="Cinzel" w:cs="Cinzel" w:eastAsia="Cinzel" w:hAnsi="Cinzel"/>
          <w:b/>
          <w:bCs/>
          <w:color w:val="C45911"/>
          <w:sz w:val="32"/>
          <w:szCs w:val="32"/>
        </w:rPr>
        <w:t xml:space="preserve">Glassforge Threat Grades</w:t>
      </w:r>
    </w:p>
    <w:p>
      <w:pPr>
        <w:spacing w:after="120"/>
      </w:pPr>
      <w:r>
        <w:rPr>
          <w:rFonts w:ascii="Segoe UI" w:cs="Segoe UI" w:eastAsia="Segoe UI" w:hAnsi="Segoe UI"/>
          <w:b w:val="false"/>
          <w:bCs w:val="false"/>
          <w:i w:val="false"/>
          <w:iCs w:val="false"/>
          <w:color w:val="E8E0D4"/>
          <w:sz w:val="20"/>
          <w:szCs w:val="20"/>
        </w:rPr>
        <w:t xml:space="preserve">The Threat Grade system lets GMs match weapon scale to vehicle durability at a glance. Every vehicle has a Defence Grade based on total Toughness. Every weapon has a Weapon Grade based on average damage plus AP. Both use the same A–F scale, so the comparison is instant: a Grade C weapon is a serious threat to a Grade C vehicle.</w:t>
      </w:r>
    </w:p>
    <w:p>
      <w:pPr>
        <w:pStyle w:val="Heading2"/>
        <w:spacing w:before="280" w:after="140"/>
      </w:pPr>
      <w:r>
        <w:rPr>
          <w:rFonts w:ascii="Cinzel" w:cs="Cinzel" w:eastAsia="Cinzel" w:hAnsi="Cinzel"/>
          <w:b/>
          <w:bCs/>
          <w:color w:val="E8E0D4"/>
          <w:sz w:val="26"/>
          <w:szCs w:val="26"/>
        </w:rPr>
        <w:t xml:space="preserve">Defence 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580"/>
      </w:tblGrid>
      <w:tr>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Grade</w:t>
            </w:r>
          </w:p>
        </w:tc>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Total Toughness</w:t>
            </w:r>
          </w:p>
        </w:tc>
        <w:tc>
          <w:tcPr>
            <w:tcW w:type="dxa" w:w="65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Typical Examples</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A</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0–15</w:t>
            </w:r>
          </w:p>
        </w:tc>
        <w:tc>
          <w:tcPr>
            <w:tcW w:type="dxa" w:w="6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Motorcycles, civilian cars, light drones</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B</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16–25</w:t>
            </w:r>
          </w:p>
        </w:tc>
        <w:tc>
          <w:tcPr>
            <w:tcW w:type="dxa" w:w="6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Military jeeps, APCs, patrol boats</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26–35</w:t>
            </w:r>
          </w:p>
        </w:tc>
        <w:tc>
          <w:tcPr>
            <w:tcW w:type="dxa" w:w="6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 tanks, armoured vehicles</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D</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36–45</w:t>
            </w:r>
          </w:p>
        </w:tc>
        <w:tc>
          <w:tcPr>
            <w:tcW w:type="dxa" w:w="6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Main battle tanks, heavy AFVs</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E</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46–55</w:t>
            </w:r>
          </w:p>
        </w:tc>
        <w:tc>
          <w:tcPr>
            <w:tcW w:type="dxa" w:w="6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Future MBTs, heavy warships</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F</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56+</w:t>
            </w:r>
          </w:p>
        </w:tc>
        <w:tc>
          <w:tcPr>
            <w:tcW w:type="dxa" w:w="6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Super-heavy tanks, capital ships</w:t>
            </w:r>
          </w:p>
        </w:tc>
      </w:tr>
    </w:tbl>
    <w:p>
      <w:pPr>
        <w:spacing w:after="120"/>
      </w:pPr>
      <w:r>
        <w:rPr>
          <w:rFonts w:ascii="Segoe UI" w:cs="Segoe UI" w:eastAsia="Segoe UI" w:hAnsi="Segoe UI"/>
          <w:b w:val="false"/>
          <w:bCs w:val="false"/>
          <w:i w:val="false"/>
          <w:iCs w:val="false"/>
          <w:color w:val="E8E0D4"/>
          <w:sz w:val="20"/>
          <w:szCs w:val="20"/>
        </w:rPr>
        <w:t xml:space="preserve">Each grade has +/− subdivisions based on position within the band. A vehicle near the top of B band shows B+, near the bottom shows B−. This is Glassforge’s own IP-clean rating system, distinct from any published source.</w:t>
      </w:r>
    </w:p>
    <w:p>
      <w:pPr>
        <w:pStyle w:val="Heading2"/>
        <w:spacing w:before="280" w:after="140"/>
      </w:pPr>
      <w:r>
        <w:rPr>
          <w:rFonts w:ascii="Cinzel" w:cs="Cinzel" w:eastAsia="Cinzel" w:hAnsi="Cinzel"/>
          <w:b/>
          <w:bCs/>
          <w:color w:val="E8E0D4"/>
          <w:sz w:val="26"/>
          <w:szCs w:val="26"/>
        </w:rPr>
        <w:t xml:space="preserve">Weapon Grade</w:t>
      </w:r>
    </w:p>
    <w:p>
      <w:pPr>
        <w:spacing w:after="120"/>
      </w:pPr>
      <w:r>
        <w:rPr>
          <w:rFonts w:ascii="Segoe UI" w:cs="Segoe UI" w:eastAsia="Segoe UI" w:hAnsi="Segoe UI"/>
          <w:b w:val="false"/>
          <w:bCs w:val="false"/>
          <w:i w:val="false"/>
          <w:iCs w:val="false"/>
          <w:color w:val="E8E0D4"/>
          <w:sz w:val="20"/>
          <w:szCs w:val="20"/>
        </w:rPr>
        <w:t xml:space="preserve">Calculated from average damage plus Armour Piercing. Linked weapons recalculate: dual-linked adds +2 damage, quad-linked adds +4 damage to the threat score. A base Grade B− weapon can become a solid B or B+ when quad-linked. The catalogue shows base grades. The hardpoints bay shows adjusted grades.</w:t>
      </w:r>
    </w:p>
    <w:p>
      <w:r>
        <w:br w:type="page"/>
      </w:r>
    </w:p>
    <w:p>
      <w:pPr>
        <w:pStyle w:val="Heading1"/>
        <w:spacing w:before="360" w:after="200"/>
      </w:pPr>
      <w:r>
        <w:rPr>
          <w:rFonts w:ascii="Cinzel" w:cs="Cinzel" w:eastAsia="Cinzel" w:hAnsi="Cinzel"/>
          <w:b/>
          <w:bCs/>
          <w:color w:val="C45911"/>
          <w:sz w:val="32"/>
          <w:szCs w:val="32"/>
        </w:rPr>
        <w:t xml:space="preserve">Weapons &amp; Linking</w:t>
      </w:r>
    </w:p>
    <w:p>
      <w:pPr>
        <w:spacing w:after="120"/>
      </w:pPr>
      <w:r>
        <w:rPr>
          <w:rFonts w:ascii="Segoe UI" w:cs="Segoe UI" w:eastAsia="Segoe UI" w:hAnsi="Segoe UI"/>
          <w:b w:val="false"/>
          <w:bCs w:val="false"/>
          <w:i w:val="false"/>
          <w:iCs w:val="false"/>
          <w:color w:val="E8E0D4"/>
          <w:sz w:val="20"/>
          <w:szCs w:val="20"/>
        </w:rPr>
        <w:t xml:space="preserve">Drag weapons from the catalogue to the hardpoints bay. Click the mount badge to cycle between Pintle, Fixed Front, and Turret. Click Link to cycle through unlinked, dual-linked (×2), and quad-linked (×4).</w:t>
      </w:r>
    </w:p>
    <w:p>
      <w:pPr>
        <w:spacing w:before="200" w:after="100"/>
      </w:pPr>
      <w:r>
        <w:rPr>
          <w:rFonts w:ascii="Segoe UI" w:cs="Segoe UI" w:eastAsia="Segoe UI" w:hAnsi="Segoe UI"/>
          <w:b/>
          <w:bCs/>
          <w:color w:val="C45911"/>
          <w:sz w:val="22"/>
          <w:szCs w:val="22"/>
        </w:rPr>
        <w:t xml:space="preserve">Mount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358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Mount</w:t>
            </w:r>
          </w:p>
        </w:tc>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Arc</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Mod Cost</w:t>
            </w:r>
          </w:p>
        </w:tc>
        <w:tc>
          <w:tcPr>
            <w:tcW w:type="dxa" w:w="35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Price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Pintle</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180° swivel</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Base</w:t>
            </w:r>
          </w:p>
        </w:tc>
        <w:tc>
          <w:tcPr>
            <w:tcW w:type="dxa" w:w="3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Base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Fixed Front</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45° forward</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Half</w:t>
            </w:r>
          </w:p>
        </w:tc>
        <w:tc>
          <w:tcPr>
            <w:tcW w:type="dxa" w:w="35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Base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Turret</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360° rotation</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Double</w:t>
            </w:r>
          </w:p>
        </w:tc>
        <w:tc>
          <w:tcPr>
            <w:tcW w:type="dxa" w:w="35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Double</w:t>
            </w:r>
          </w:p>
        </w:tc>
      </w:tr>
    </w:tbl>
    <w:p>
      <w:pPr>
        <w:spacing w:before="200" w:after="100"/>
      </w:pPr>
      <w:r>
        <w:rPr>
          <w:rFonts w:ascii="Segoe UI" w:cs="Segoe UI" w:eastAsia="Segoe UI" w:hAnsi="Segoe UI"/>
          <w:b/>
          <w:bCs/>
          <w:color w:val="C45911"/>
          <w:sz w:val="22"/>
          <w:szCs w:val="22"/>
        </w:rPr>
        <w:t xml:space="preserve">Linked Weapons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Config</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Shooting</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Damage</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Extra Mods</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Cost</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Single</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Dual Linked</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Quad Linked</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r>
    </w:tbl>
    <w:p>
      <w:pPr>
        <w:spacing w:before="200" w:after="100"/>
      </w:pPr>
      <w:r>
        <w:rPr>
          <w:rFonts w:ascii="Segoe UI" w:cs="Segoe UI" w:eastAsia="Segoe UI" w:hAnsi="Segoe UI"/>
          <w:b/>
          <w:bCs/>
          <w:color w:val="C45911"/>
          <w:sz w:val="22"/>
          <w:szCs w:val="22"/>
        </w:rPr>
        <w:t xml:space="preserve">Era Filtering</w:t>
      </w:r>
    </w:p>
    <w:p>
      <w:pPr>
        <w:spacing w:after="120"/>
      </w:pPr>
      <w:r>
        <w:rPr>
          <w:rFonts w:ascii="Segoe UI" w:cs="Segoe UI" w:eastAsia="Segoe UI" w:hAnsi="Segoe UI"/>
          <w:b w:val="false"/>
          <w:bCs w:val="false"/>
          <w:i w:val="false"/>
          <w:iCs w:val="false"/>
          <w:color w:val="E8E0D4"/>
          <w:sz w:val="20"/>
          <w:szCs w:val="20"/>
        </w:rPr>
        <w:t xml:space="preserve">The weapon catalogue filters by tech era: Ancient, Medieval, Blackpowder, Industrial (WW1/WW2), Modern, Future (Sci-Fi), and Advanced (Far-Future). This keeps the catalogue focused on weapons appropriate to your setting.</w:t>
      </w:r>
    </w:p>
    <w:p>
      <w:pPr>
        <w:pStyle w:val="Heading1"/>
        <w:spacing w:before="360" w:after="200"/>
      </w:pPr>
      <w:r>
        <w:rPr>
          <w:rFonts w:ascii="Cinzel" w:cs="Cinzel" w:eastAsia="Cinzel" w:hAnsi="Cinzel"/>
          <w:b/>
          <w:bCs/>
          <w:color w:val="C45911"/>
          <w:sz w:val="32"/>
          <w:szCs w:val="32"/>
        </w:rPr>
        <w:t xml:space="preserve">Cost Model</w:t>
      </w:r>
    </w:p>
    <w:p>
      <w:pPr>
        <w:spacing w:after="80"/>
      </w:pPr>
      <w:r>
        <w:rPr>
          <w:rFonts w:ascii="Segoe UI" w:cs="Segoe UI" w:eastAsia="Segoe UI" w:hAnsi="Segoe UI"/>
          <w:b/>
          <w:bCs/>
          <w:color w:val="C45911"/>
          <w:sz w:val="20"/>
          <w:szCs w:val="20"/>
        </w:rPr>
        <w:t xml:space="preserve">Base Cost: </w:t>
      </w:r>
      <w:r>
        <w:rPr>
          <w:rFonts w:ascii="Segoe UI" w:cs="Segoe UI" w:eastAsia="Segoe UI" w:hAnsi="Segoe UI"/>
          <w:color w:val="E8E0D4"/>
          <w:sz w:val="20"/>
          <w:szCs w:val="20"/>
        </w:rPr>
        <w:t xml:space="preserve">1,000 × Size²</w:t>
      </w:r>
    </w:p>
    <w:p>
      <w:pPr>
        <w:spacing w:after="80"/>
      </w:pPr>
      <w:r>
        <w:rPr>
          <w:rFonts w:ascii="Segoe UI" w:cs="Segoe UI" w:eastAsia="Segoe UI" w:hAnsi="Segoe UI"/>
          <w:b/>
          <w:bCs/>
          <w:color w:val="C45911"/>
          <w:sz w:val="20"/>
          <w:szCs w:val="20"/>
        </w:rPr>
        <w:t xml:space="preserve">Slider Multiplier: </w:t>
      </w:r>
      <w:r>
        <w:rPr>
          <w:rFonts w:ascii="Segoe UI" w:cs="Segoe UI" w:eastAsia="Segoe UI" w:hAnsi="Segoe UI"/>
          <w:color w:val="E8E0D4"/>
          <w:sz w:val="20"/>
          <w:szCs w:val="20"/>
        </w:rPr>
        <w:t xml:space="preserve">Combined absolute slider positions scale cost progressively</w:t>
      </w:r>
    </w:p>
    <w:p>
      <w:pPr>
        <w:spacing w:after="80"/>
      </w:pPr>
      <w:r>
        <w:rPr>
          <w:rFonts w:ascii="Segoe UI" w:cs="Segoe UI" w:eastAsia="Segoe UI" w:hAnsi="Segoe UI"/>
          <w:b/>
          <w:bCs/>
          <w:color w:val="C45911"/>
          <w:sz w:val="20"/>
          <w:szCs w:val="20"/>
        </w:rPr>
        <w:t xml:space="preserve">Modifications: </w:t>
      </w:r>
      <w:r>
        <w:rPr>
          <w:rFonts w:ascii="Segoe UI" w:cs="Segoe UI" w:eastAsia="Segoe UI" w:hAnsi="Segoe UI"/>
          <w:color w:val="E8E0D4"/>
          <w:sz w:val="20"/>
          <w:szCs w:val="20"/>
        </w:rPr>
        <w:t xml:space="preserve">Each mod adds cost based on Size</w:t>
      </w:r>
    </w:p>
    <w:p>
      <w:pPr>
        <w:spacing w:after="80"/>
      </w:pPr>
      <w:r>
        <w:rPr>
          <w:rFonts w:ascii="Segoe UI" w:cs="Segoe UI" w:eastAsia="Segoe UI" w:hAnsi="Segoe UI"/>
          <w:b/>
          <w:bCs/>
          <w:color w:val="C45911"/>
          <w:sz w:val="20"/>
          <w:szCs w:val="20"/>
        </w:rPr>
        <w:t xml:space="preserve">Weapons: </w:t>
      </w:r>
      <w:r>
        <w:rPr>
          <w:rFonts w:ascii="Segoe UI" w:cs="Segoe UI" w:eastAsia="Segoe UI" w:hAnsi="Segoe UI"/>
          <w:color w:val="E8E0D4"/>
          <w:sz w:val="20"/>
          <w:szCs w:val="20"/>
        </w:rPr>
        <w:t xml:space="preserve">Base cost, doubled for turret mounts, multiplied by link count</w:t>
      </w:r>
    </w:p>
    <w:p>
      <w:pPr>
        <w:spacing w:after="120"/>
      </w:pPr>
      <w:r>
        <w:rPr>
          <w:rFonts w:ascii="Segoe UI" w:cs="Segoe UI" w:eastAsia="Segoe UI" w:hAnsi="Segoe UI"/>
          <w:b w:val="false"/>
          <w:bCs w:val="false"/>
          <w:i w:val="false"/>
          <w:iCs w:val="false"/>
          <w:color w:val="E8E0D4"/>
          <w:sz w:val="20"/>
          <w:szCs w:val="20"/>
        </w:rPr>
        <w:t xml:space="preserve">The cost model is intentionally approximate. Vehicle prices in published Savage Worlds products vary enormously based on setting, era, and narrative context. The model gives GMs a reasonable starting point for comparing builds rather than an authoritative price list.</w:t>
      </w:r>
    </w:p>
    <w:p>
      <w:r>
        <w:br w:type="page"/>
      </w:r>
    </w:p>
    <w:p>
      <w:pPr>
        <w:pStyle w:val="Heading1"/>
        <w:spacing w:before="360" w:after="200"/>
      </w:pPr>
      <w:r>
        <w:rPr>
          <w:rFonts w:ascii="Cinzel" w:cs="Cinzel" w:eastAsia="Cinzel" w:hAnsi="Cinzel"/>
          <w:b/>
          <w:bCs/>
          <w:color w:val="C45911"/>
          <w:sz w:val="32"/>
          <w:szCs w:val="32"/>
        </w:rPr>
        <w:t xml:space="preserve">Features</w:t>
      </w:r>
    </w:p>
    <w:p>
      <w:pPr>
        <w:spacing w:after="80"/>
      </w:pPr>
      <w:r>
        <w:rPr>
          <w:rFonts w:ascii="Segoe UI" w:cs="Segoe UI" w:eastAsia="Segoe UI" w:hAnsi="Segoe UI"/>
          <w:b/>
          <w:bCs/>
          <w:color w:val="C45911"/>
          <w:sz w:val="20"/>
          <w:szCs w:val="20"/>
        </w:rPr>
        <w:t xml:space="preserve">Save &amp; Load: </w:t>
      </w:r>
      <w:r>
        <w:rPr>
          <w:rFonts w:ascii="Segoe UI" w:cs="Segoe UI" w:eastAsia="Segoe UI" w:hAnsi="Segoe UI"/>
          <w:color w:val="E8E0D4"/>
          <w:sz w:val="20"/>
          <w:szCs w:val="20"/>
        </w:rPr>
        <w:t xml:space="preserve">Vehicles stored in browser localStorage. Unlimited saves per browser</w:t>
      </w:r>
    </w:p>
    <w:p>
      <w:pPr>
        <w:spacing w:after="80"/>
      </w:pPr>
      <w:r>
        <w:rPr>
          <w:rFonts w:ascii="Segoe UI" w:cs="Segoe UI" w:eastAsia="Segoe UI" w:hAnsi="Segoe UI"/>
          <w:b/>
          <w:bCs/>
          <w:color w:val="C45911"/>
          <w:sz w:val="20"/>
          <w:szCs w:val="20"/>
        </w:rPr>
        <w:t xml:space="preserve">Export/Import: </w:t>
      </w:r>
      <w:r>
        <w:rPr>
          <w:rFonts w:ascii="Segoe UI" w:cs="Segoe UI" w:eastAsia="Segoe UI" w:hAnsi="Segoe UI"/>
          <w:color w:val="E8E0D4"/>
          <w:sz w:val="20"/>
          <w:szCs w:val="20"/>
        </w:rPr>
        <w:t xml:space="preserve">JSON format (.cvf.json) for sharing and backup</w:t>
      </w:r>
    </w:p>
    <w:p>
      <w:pPr>
        <w:spacing w:after="80"/>
      </w:pPr>
      <w:r>
        <w:rPr>
          <w:rFonts w:ascii="Segoe UI" w:cs="Segoe UI" w:eastAsia="Segoe UI" w:hAnsi="Segoe UI"/>
          <w:b/>
          <w:bCs/>
          <w:color w:val="C45911"/>
          <w:sz w:val="20"/>
          <w:szCs w:val="20"/>
        </w:rPr>
        <w:t xml:space="preserve">Batch Export: </w:t>
      </w:r>
      <w:r>
        <w:rPr>
          <w:rFonts w:ascii="Segoe UI" w:cs="Segoe UI" w:eastAsia="Segoe UI" w:hAnsi="Segoe UI"/>
          <w:color w:val="E8E0D4"/>
          <w:sz w:val="20"/>
          <w:szCs w:val="20"/>
        </w:rPr>
        <w:t xml:space="preserve">Export all saved vehicles to a single file for library distribution</w:t>
      </w:r>
    </w:p>
    <w:p>
      <w:pPr>
        <w:spacing w:after="80"/>
      </w:pPr>
      <w:r>
        <w:rPr>
          <w:rFonts w:ascii="Segoe UI" w:cs="Segoe UI" w:eastAsia="Segoe UI" w:hAnsi="Segoe UI"/>
          <w:b/>
          <w:bCs/>
          <w:color w:val="C45911"/>
          <w:sz w:val="20"/>
          <w:szCs w:val="20"/>
        </w:rPr>
        <w:t xml:space="preserve">Print View: </w:t>
      </w:r>
      <w:r>
        <w:rPr>
          <w:rFonts w:ascii="Segoe UI" w:cs="Segoe UI" w:eastAsia="Segoe UI" w:hAnsi="Segoe UI"/>
          <w:color w:val="E8E0D4"/>
          <w:sz w:val="20"/>
          <w:szCs w:val="20"/>
        </w:rPr>
        <w:t xml:space="preserve">Clean printable stat blocks with vehicle image</w:t>
      </w:r>
    </w:p>
    <w:p>
      <w:pPr>
        <w:spacing w:after="80"/>
      </w:pPr>
      <w:r>
        <w:rPr>
          <w:rFonts w:ascii="Segoe UI" w:cs="Segoe UI" w:eastAsia="Segoe UI" w:hAnsi="Segoe UI"/>
          <w:b/>
          <w:bCs/>
          <w:color w:val="C45911"/>
          <w:sz w:val="20"/>
          <w:szCs w:val="20"/>
        </w:rPr>
        <w:t xml:space="preserve">Vehicle Image: </w:t>
      </w:r>
      <w:r>
        <w:rPr>
          <w:rFonts w:ascii="Segoe UI" w:cs="Segoe UI" w:eastAsia="Segoe UI" w:hAnsi="Segoe UI"/>
          <w:color w:val="E8E0D4"/>
          <w:sz w:val="20"/>
          <w:szCs w:val="20"/>
        </w:rPr>
        <w:t xml:space="preserve">Upload or paste an image. Appears in stat block output</w:t>
      </w:r>
    </w:p>
    <w:p>
      <w:pPr>
        <w:spacing w:after="80"/>
      </w:pPr>
      <w:r>
        <w:rPr>
          <w:rFonts w:ascii="Segoe UI" w:cs="Segoe UI" w:eastAsia="Segoe UI" w:hAnsi="Segoe UI"/>
          <w:b/>
          <w:bCs/>
          <w:color w:val="C45911"/>
          <w:sz w:val="20"/>
          <w:szCs w:val="20"/>
        </w:rPr>
        <w:t xml:space="preserve">Extensions: </w:t>
      </w:r>
      <w:r>
        <w:rPr>
          <w:rFonts w:ascii="Segoe UI" w:cs="Segoe UI" w:eastAsia="Segoe UI" w:hAnsi="Segoe UI"/>
          <w:color w:val="E8E0D4"/>
          <w:sz w:val="20"/>
          <w:szCs w:val="20"/>
        </w:rPr>
        <w:t xml:space="preserve">Import custom weapon packs (.vfx files) for setting-specific arsenals</w:t>
      </w:r>
    </w:p>
    <w:p>
      <w:pPr>
        <w:spacing w:after="80"/>
      </w:pPr>
      <w:r>
        <w:rPr>
          <w:rFonts w:ascii="Segoe UI" w:cs="Segoe UI" w:eastAsia="Segoe UI" w:hAnsi="Segoe UI"/>
          <w:b/>
          <w:bCs/>
          <w:color w:val="C45911"/>
          <w:sz w:val="20"/>
          <w:szCs w:val="20"/>
        </w:rPr>
        <w:t xml:space="preserve">Undo/Redo: </w:t>
      </w:r>
      <w:r>
        <w:rPr>
          <w:rFonts w:ascii="Segoe UI" w:cs="Segoe UI" w:eastAsia="Segoe UI" w:hAnsi="Segoe UI"/>
          <w:color w:val="E8E0D4"/>
          <w:sz w:val="20"/>
          <w:szCs w:val="20"/>
        </w:rPr>
        <w:t xml:space="preserve">Full state undo across all changes</w:t>
      </w:r>
    </w:p>
    <w:p>
      <w:pPr>
        <w:spacing w:after="80"/>
      </w:pPr>
      <w:r>
        <w:rPr>
          <w:rFonts w:ascii="Segoe UI" w:cs="Segoe UI" w:eastAsia="Segoe UI" w:hAnsi="Segoe UI"/>
          <w:b/>
          <w:bCs/>
          <w:color w:val="C45911"/>
          <w:sz w:val="20"/>
          <w:szCs w:val="20"/>
        </w:rPr>
        <w:t xml:space="preserve">Era Filter: </w:t>
      </w:r>
      <w:r>
        <w:rPr>
          <w:rFonts w:ascii="Segoe UI" w:cs="Segoe UI" w:eastAsia="Segoe UI" w:hAnsi="Segoe UI"/>
          <w:color w:val="E8E0D4"/>
          <w:sz w:val="20"/>
          <w:szCs w:val="20"/>
        </w:rPr>
        <w:t xml:space="preserve">Filter weapons by tech era: Ancient through Far-Future</w:t>
      </w:r>
    </w:p>
    <w:p>
      <w:pPr>
        <w:spacing w:after="80"/>
      </w:pPr>
      <w:r>
        <w:rPr>
          <w:rFonts w:ascii="Segoe UI" w:cs="Segoe UI" w:eastAsia="Segoe UI" w:hAnsi="Segoe UI"/>
          <w:b/>
          <w:bCs/>
          <w:color w:val="C45911"/>
          <w:sz w:val="20"/>
          <w:szCs w:val="20"/>
        </w:rPr>
        <w:t xml:space="preserve">Audio Feedback: </w:t>
      </w:r>
      <w:r>
        <w:rPr>
          <w:rFonts w:ascii="Segoe UI" w:cs="Segoe UI" w:eastAsia="Segoe UI" w:hAnsi="Segoe UI"/>
          <w:color w:val="E8E0D4"/>
          <w:sz w:val="20"/>
          <w:szCs w:val="20"/>
        </w:rPr>
        <w:t xml:space="preserve">Click and clunk sounds on all interactions (toggleable in Settings)</w:t>
      </w:r>
    </w:p>
    <w:p>
      <w:pPr>
        <w:spacing w:after="80"/>
      </w:pPr>
      <w:r>
        <w:rPr>
          <w:rFonts w:ascii="Segoe UI" w:cs="Segoe UI" w:eastAsia="Segoe UI" w:hAnsi="Segoe UI"/>
          <w:b/>
          <w:bCs/>
          <w:color w:val="C45911"/>
          <w:sz w:val="20"/>
          <w:szCs w:val="20"/>
        </w:rPr>
        <w:t xml:space="preserve">Comparison View: </w:t>
      </w:r>
      <w:r>
        <w:rPr>
          <w:rFonts w:ascii="Segoe UI" w:cs="Segoe UI" w:eastAsia="Segoe UI" w:hAnsi="Segoe UI"/>
          <w:color w:val="E8E0D4"/>
          <w:sz w:val="20"/>
          <w:szCs w:val="20"/>
        </w:rPr>
        <w:t xml:space="preserve">Compare two saved vehicles side-by-side</w:t>
      </w:r>
    </w:p>
    <w:p>
      <w:pPr>
        <w:spacing w:after="80"/>
      </w:pPr>
      <w:r>
        <w:rPr>
          <w:rFonts w:ascii="Segoe UI" w:cs="Segoe UI" w:eastAsia="Segoe UI" w:hAnsi="Segoe UI"/>
          <w:b/>
          <w:bCs/>
          <w:color w:val="C45911"/>
          <w:sz w:val="20"/>
          <w:szCs w:val="20"/>
        </w:rPr>
        <w:t xml:space="preserve">Reference Guide: </w:t>
      </w:r>
      <w:r>
        <w:rPr>
          <w:rFonts w:ascii="Segoe UI" w:cs="Segoe UI" w:eastAsia="Segoe UI" w:hAnsi="Segoe UI"/>
          <w:color w:val="E8E0D4"/>
          <w:sz w:val="20"/>
          <w:szCs w:val="20"/>
        </w:rPr>
        <w:t xml:space="preserve">Built-in weapons table, Savage Worlds chase rules, and grade system documentation</w:t>
      </w:r>
    </w:p>
    <w:p>
      <w:r>
        <w:br w:type="page"/>
      </w:r>
    </w:p>
    <w:p>
      <w:pPr>
        <w:pStyle w:val="Heading1"/>
        <w:spacing w:before="360" w:after="200"/>
      </w:pPr>
      <w:r>
        <w:rPr>
          <w:rFonts w:ascii="Cinzel" w:cs="Cinzel" w:eastAsia="Cinzel" w:hAnsi="Cinzel"/>
          <w:b/>
          <w:bCs/>
          <w:color w:val="C45911"/>
          <w:sz w:val="32"/>
          <w:szCs w:val="32"/>
        </w:rPr>
        <w:t xml:space="preserve">Appendix A: Canon Validation</w:t>
      </w:r>
    </w:p>
    <w:p>
      <w:pPr>
        <w:spacing w:after="120"/>
      </w:pPr>
      <w:r>
        <w:rPr>
          <w:rFonts w:ascii="Segoe UI" w:cs="Segoe UI" w:eastAsia="Segoe UI" w:hAnsi="Segoe UI"/>
          <w:b w:val="false"/>
          <w:bCs w:val="false"/>
          <w:i w:val="false"/>
          <w:iCs w:val="false"/>
          <w:color w:val="E8E0D4"/>
          <w:sz w:val="20"/>
          <w:szCs w:val="20"/>
        </w:rPr>
        <w:t xml:space="preserve">The slider system was calibrated against 102 canon vehicles from Savage Worlds core rules and the Vehicle Guide. The following table shows accuracy across vehicle categories.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Category</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Canon Count</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Within ±2 Pts</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Accuracy</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Civilian Cars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r>
      <w:tr>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WW2 Tanks</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Modern MBTs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75%</w:t>
            </w:r>
          </w:p>
        </w:tc>
      </w:tr>
      <w:tr>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APCs/IFVs</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Future Vehicles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r>
      <w:tr>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Aircraft</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11</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92%</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Watercraft</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88%</w:t>
            </w:r>
          </w:p>
        </w:tc>
      </w:tr>
      <w:tr>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TOTAL</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102</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96</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94.1%</w:t>
            </w:r>
          </w:p>
        </w:tc>
      </w:tr>
    </w:tbl>
    <w:p>
      <w:pPr>
        <w:spacing w:after="120"/>
      </w:pPr>
      <w:r>
        <w:rPr>
          <w:rFonts w:ascii="Segoe UI" w:cs="Segoe UI" w:eastAsia="Segoe UI" w:hAnsi="Segoe UI"/>
          <w:b w:val="false"/>
          <w:bCs w:val="false"/>
          <w:i w:val="false"/>
          <w:iCs w:val="false"/>
          <w:color w:val="E8E0D4"/>
          <w:sz w:val="20"/>
          <w:szCs w:val="20"/>
        </w:rPr>
        <w:t xml:space="preserve">The 6% of vehicles outside ±2 points are primarily edge cases requiring overflow: heavily armoured warships and some future military vehicles with extreme protection ratings.</w:t>
      </w:r>
    </w:p>
    <w:p>
      <w:r>
        <w:br w:type="page"/>
      </w:r>
    </w:p>
    <w:p>
      <w:pPr>
        <w:pStyle w:val="Heading1"/>
        <w:spacing w:before="360" w:after="200"/>
      </w:pPr>
      <w:r>
        <w:rPr>
          <w:rFonts w:ascii="Cinzel" w:cs="Cinzel" w:eastAsia="Cinzel" w:hAnsi="Cinzel"/>
          <w:b/>
          <w:bCs/>
          <w:color w:val="C45911"/>
          <w:sz w:val="32"/>
          <w:szCs w:val="32"/>
        </w:rPr>
        <w:t xml:space="preserve">Appendix B: SWADE Core Rules Vehicles</w:t>
      </w:r>
    </w:p>
    <w:p>
      <w:pPr>
        <w:spacing w:after="120"/>
      </w:pPr>
      <w:r>
        <w:rPr>
          <w:rFonts w:ascii="Segoe UI" w:cs="Segoe UI" w:eastAsia="Segoe UI" w:hAnsi="Segoe UI"/>
          <w:b w:val="false"/>
          <w:bCs w:val="false"/>
          <w:i w:val="false"/>
          <w:iCs w:val="false"/>
          <w:color w:val="E8E0D4"/>
          <w:sz w:val="20"/>
          <w:szCs w:val="20"/>
        </w:rPr>
        <w:t xml:space="preserve">All named vehicles from the Savage Worlds Adventure Edition core rulebook, showing how each maps to Vehicle Forge slider settings.</w:t>
      </w:r>
    </w:p>
    <w:p>
      <w:pPr>
        <w:spacing w:before="200" w:after="100"/>
      </w:pPr>
      <w:r>
        <w:rPr>
          <w:rFonts w:ascii="Segoe UI" w:cs="Segoe UI" w:eastAsia="Segoe UI" w:hAnsi="Segoe UI"/>
          <w:b/>
          <w:bCs/>
          <w:color w:val="C45911"/>
          <w:sz w:val="22"/>
          <w:szCs w:val="22"/>
        </w:rPr>
        <w:t xml:space="preserve">Civilian Ground Vehicles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1400"/>
        <w:gridCol w:w="2400"/>
        <w:gridCol w:w="1400"/>
      </w:tblGrid>
      <w:tr>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Vehicle</w:t>
            </w:r>
          </w:p>
        </w:tc>
        <w:tc>
          <w:tcPr>
            <w:tcW w:type="dxa" w:w="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Loco</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Tough</w:t>
            </w:r>
          </w:p>
        </w:tc>
        <w:tc>
          <w:tcPr>
            <w:tcW w:type="dxa" w:w="2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Hand</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Spd</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Carriage</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T-2, A-3, H-3</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S-2</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Early Car</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T-1, A-3, H-2</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S-1</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Street Bike</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T+1, A-2</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S+2</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Dirt Bike</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0</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T+1, A-2</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 0</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Compact Car</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10(2)</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H+1</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S+1</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Mid-Sized Car</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11(2)</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T+1</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S+1</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Minivan</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12(2)</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T+2</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 0</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SUV</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14(2)</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T+2</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S+1</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Sports Car</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10(2)</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H+2</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S+3</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Semi-Truck</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9</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14(2)</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T-1, A-2</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 0</w:t>
            </w:r>
          </w:p>
        </w:tc>
      </w:tr>
    </w:tbl>
    <w:p>
      <w:pPr>
        <w:spacing w:before="200" w:after="100"/>
      </w:pPr>
      <w:r>
        <w:rPr>
          <w:rFonts w:ascii="Segoe UI" w:cs="Segoe UI" w:eastAsia="Segoe UI" w:hAnsi="Segoe UI"/>
          <w:b/>
          <w:bCs/>
          <w:color w:val="C45911"/>
          <w:sz w:val="22"/>
          <w:szCs w:val="22"/>
        </w:rPr>
        <w:t xml:space="preserve">WW2 Military Ground Vehicles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1400"/>
        <w:gridCol w:w="4980"/>
      </w:tblGrid>
      <w:tr>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Vehicle</w:t>
            </w:r>
          </w:p>
        </w:tc>
        <w:tc>
          <w:tcPr>
            <w:tcW w:type="dxa" w:w="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Loco</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Tough</w:t>
            </w:r>
          </w:p>
        </w:tc>
        <w:tc>
          <w:tcPr>
            <w:tcW w:type="dxa" w:w="49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Notes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Jeep</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Wheeled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10(2)</w:t>
            </w:r>
          </w:p>
        </w:tc>
        <w:tc>
          <w:tcPr>
            <w:tcW w:type="dxa" w:w="49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HMG pintle, 4WD, H+1</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M4 Sherman</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Tracked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24(8)</w:t>
            </w:r>
          </w:p>
        </w:tc>
        <w:tc>
          <w:tcPr>
            <w:tcW w:type="dxa" w:w="49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Med tank gun turret, A-1</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M5A1 Stuart</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Tracked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21(7)</w:t>
            </w:r>
          </w:p>
        </w:tc>
        <w:tc>
          <w:tcPr>
            <w:tcW w:type="dxa" w:w="49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 tank gun turret, H+1, A-1</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T-34/76</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Tracked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24(8)</w:t>
            </w:r>
          </w:p>
        </w:tc>
        <w:tc>
          <w:tcPr>
            <w:tcW w:type="dxa" w:w="49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Med tank gun turret, sloped</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Panzer IVJ</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Tracked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26(10)</w:t>
            </w:r>
          </w:p>
        </w:tc>
        <w:tc>
          <w:tcPr>
            <w:tcW w:type="dxa" w:w="49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Med tank gun turret, S-1, A+1</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Tiger II</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Tracked</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34(16)</w:t>
            </w:r>
          </w:p>
        </w:tc>
        <w:tc>
          <w:tcPr>
            <w:tcW w:type="dxa" w:w="49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Heavy tank gun turret, T+1, A+2, H-1, S-1</w:t>
            </w:r>
          </w:p>
        </w:tc>
      </w:tr>
    </w:tbl>
    <w:p>
      <w:pPr>
        <w:spacing w:before="200" w:after="100"/>
      </w:pPr>
      <w:r>
        <w:rPr>
          <w:rFonts w:ascii="Segoe UI" w:cs="Segoe UI" w:eastAsia="Segoe UI" w:hAnsi="Segoe UI"/>
          <w:b/>
          <w:bCs/>
          <w:color w:val="C45911"/>
          <w:sz w:val="22"/>
          <w:szCs w:val="22"/>
        </w:rPr>
        <w:t xml:space="preserve">Modern Military Ground Vehicles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500"/>
        <w:gridCol w:w="588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Vehicle</w:t>
            </w:r>
          </w:p>
        </w:tc>
        <w:tc>
          <w:tcPr>
            <w:tcW w:type="dxa" w:w="7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Tough</w:t>
            </w:r>
          </w:p>
        </w:tc>
        <w:tc>
          <w:tcPr>
            <w:tcW w:type="dxa" w:w="58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Notes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M1A1 Abrams</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9</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57(37)</w:t>
            </w:r>
          </w:p>
        </w:tc>
        <w:tc>
          <w:tcPr>
            <w:tcW w:type="dxa" w:w="5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Tank cannon turret, T+2, A+4, night vision</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M2 Bradley</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22(6)</w:t>
            </w:r>
          </w:p>
        </w:tc>
        <w:tc>
          <w:tcPr>
            <w:tcW w:type="dxa" w:w="5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Autocannon turret, H+1, night vision</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T-72 MBT</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9</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43(25)</w:t>
            </w:r>
          </w:p>
        </w:tc>
        <w:tc>
          <w:tcPr>
            <w:tcW w:type="dxa" w:w="5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Tank cannon turret, T+1, A+2, S+1</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T-80 MBT</w:t>
            </w:r>
          </w:p>
        </w:tc>
        <w:tc>
          <w:tcPr>
            <w:tcW w:type="dxa" w:w="7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52(32)</w:t>
            </w:r>
          </w:p>
        </w:tc>
        <w:tc>
          <w:tcPr>
            <w:tcW w:type="dxa" w:w="5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Tank cannon turret, T+2, A+3, night vision</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BTR-70 APC</w:t>
            </w:r>
          </w:p>
        </w:tc>
        <w:tc>
          <w:tcPr>
            <w:tcW w:type="dxa" w:w="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20(5)</w:t>
            </w:r>
          </w:p>
        </w:tc>
        <w:tc>
          <w:tcPr>
            <w:tcW w:type="dxa" w:w="5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HMGs turret, H-1, S+1, amphibious</w:t>
            </w:r>
          </w:p>
        </w:tc>
      </w:tr>
    </w:tbl>
    <w:p>
      <w:pPr>
        <w:spacing w:before="200" w:after="100"/>
      </w:pPr>
      <w:r>
        <w:rPr>
          <w:rFonts w:ascii="Segoe UI" w:cs="Segoe UI" w:eastAsia="Segoe UI" w:hAnsi="Segoe UI"/>
          <w:b/>
          <w:bCs/>
          <w:color w:val="C45911"/>
          <w:sz w:val="22"/>
          <w:szCs w:val="22"/>
        </w:rPr>
        <w:t xml:space="preserve">Aircraft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200"/>
        <w:gridCol w:w="488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Vehicle</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Loco</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Tough</w:t>
            </w:r>
          </w:p>
        </w:tc>
        <w:tc>
          <w:tcPr>
            <w:tcW w:type="dxa" w:w="48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Notes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Biplane</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12(1)</w:t>
            </w:r>
          </w:p>
        </w:tc>
        <w:tc>
          <w:tcPr>
            <w:tcW w:type="dxa" w:w="4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S-2, A-2</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Cessna</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12(2)</w:t>
            </w:r>
          </w:p>
        </w:tc>
        <w:tc>
          <w:tcPr>
            <w:tcW w:type="dxa" w:w="4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H+1, S-2</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Helicopter</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VTOL</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12(2)</w:t>
            </w:r>
          </w:p>
        </w:tc>
        <w:tc>
          <w:tcPr>
            <w:tcW w:type="dxa" w:w="4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S-1, T-2, A-1</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Learjet</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Jet</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16(2)</w:t>
            </w:r>
          </w:p>
        </w:tc>
        <w:tc>
          <w:tcPr>
            <w:tcW w:type="dxa" w:w="4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H+3, S-1, T-1, A-2</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Space Shuttle</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Jet</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20(4)</w:t>
            </w:r>
          </w:p>
        </w:tc>
        <w:tc>
          <w:tcPr>
            <w:tcW w:type="dxa" w:w="4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H+1, S+5, T-2, A-2</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B-17</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10</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19(2)</w:t>
            </w:r>
          </w:p>
        </w:tc>
        <w:tc>
          <w:tcPr>
            <w:tcW w:type="dxa" w:w="4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H-1, S-4, T-2, A-2, linked HMGs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BF-109</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13(2)</w:t>
            </w:r>
          </w:p>
        </w:tc>
        <w:tc>
          <w:tcPr>
            <w:tcW w:type="dxa" w:w="4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H+1, S-1, cannon + linked HMGs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P-51 Mustang</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13(2)</w:t>
            </w:r>
          </w:p>
        </w:tc>
        <w:tc>
          <w:tcPr>
            <w:tcW w:type="dxa" w:w="4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H+1, 3× linked HMGs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Spitfire</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Turboprop</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13(2)</w:t>
            </w:r>
          </w:p>
        </w:tc>
        <w:tc>
          <w:tcPr>
            <w:tcW w:type="dxa" w:w="4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H+2, S-1, linked HMGs + cannon</w:t>
            </w:r>
          </w:p>
        </w:tc>
      </w:tr>
    </w:tbl>
    <w:p>
      <w:r>
        <w:br w:type="page"/>
      </w:r>
    </w:p>
    <w:p>
      <w:pPr>
        <w:pStyle w:val="Heading1"/>
        <w:spacing w:before="360" w:after="200"/>
      </w:pPr>
      <w:r>
        <w:rPr>
          <w:rFonts w:ascii="Cinzel" w:cs="Cinzel" w:eastAsia="Cinzel" w:hAnsi="Cinzel"/>
          <w:b/>
          <w:bCs/>
          <w:color w:val="C45911"/>
          <w:sz w:val="32"/>
          <w:szCs w:val="32"/>
        </w:rPr>
        <w:t xml:space="preserve">Appendix C: Vehicle Guide Conversion Reference</w:t>
      </w:r>
    </w:p>
    <w:p>
      <w:pPr>
        <w:spacing w:after="120"/>
      </w:pPr>
      <w:r>
        <w:rPr>
          <w:rFonts w:ascii="Segoe UI" w:cs="Segoe UI" w:eastAsia="Segoe UI" w:hAnsi="Segoe UI"/>
          <w:b w:val="false"/>
          <w:bCs w:val="false"/>
          <w:i w:val="false"/>
          <w:iCs w:val="false"/>
          <w:color w:val="E8E0D4"/>
          <w:sz w:val="20"/>
          <w:szCs w:val="20"/>
        </w:rPr>
        <w:t xml:space="preserve">The Savage Worlds Vehicle Guide provides conversion tables, not named vehicles. These tables show typical Toughness values by Size for each domain and era. Vehicle Forge’s slider system matches these baselines at Standard (slider position 0) and allows GMs to build anywhere in the range.</w:t>
      </w:r>
    </w:p>
    <w:p>
      <w:pPr>
        <w:spacing w:after="120"/>
      </w:pPr>
      <w:r>
        <w:rPr>
          <w:rFonts w:ascii="Segoe UI" w:cs="Segoe UI" w:eastAsia="Segoe UI" w:hAnsi="Segoe UI"/>
          <w:b w:val="false"/>
          <w:bCs w:val="false"/>
          <w:i w:val="false"/>
          <w:iCs w:val="false"/>
          <w:color w:val="E8E0D4"/>
          <w:sz w:val="20"/>
          <w:szCs w:val="20"/>
        </w:rPr>
        <w:t xml:space="preserve">The Vehicle Guide covers: Civilian Ground Vehicles (Size −4 to 14), Modern Era Military Ground (Size −2 to 14), Future Era Military Ground (Size −3 to 14), Civilian Watercraft (Size −2 to 26), Military Watercraft (Size −2 to 25), Civilian Aircraft (Size −2 to 15), Military Aircraft (Size −3 to 15), and Spacecraft (Size 0 to 40).</w:t>
      </w:r>
    </w:p>
    <w:p>
      <w:pPr>
        <w:spacing w:after="120"/>
      </w:pPr>
      <w:r>
        <w:rPr>
          <w:rFonts w:ascii="Segoe UI" w:cs="Segoe UI" w:eastAsia="Segoe UI" w:hAnsi="Segoe UI"/>
          <w:b w:val="false"/>
          <w:bCs w:val="false"/>
          <w:i w:val="false"/>
          <w:iCs w:val="false"/>
          <w:color w:val="E8E0D4"/>
          <w:sz w:val="20"/>
          <w:szCs w:val="20"/>
        </w:rPr>
        <w:t xml:space="preserve">For specific conversion examples, import the Canon Vehicles batch file (SWADE_Canon_Vehicles_Batch.cvf.json) which includes all named SWADE core rules vehicles pre-built.</w:t>
      </w:r>
    </w:p>
    <w:p>
      <w:r>
        <w:br w:type="page"/>
      </w:r>
    </w:p>
    <w:p>
      <w:pPr>
        <w:pStyle w:val="Heading1"/>
        <w:spacing w:before="360" w:after="200"/>
      </w:pPr>
      <w:r>
        <w:rPr>
          <w:rFonts w:ascii="Cinzel" w:cs="Cinzel" w:eastAsia="Cinzel" w:hAnsi="Cinzel"/>
          <w:b/>
          <w:bCs/>
          <w:color w:val="C45911"/>
          <w:sz w:val="32"/>
          <w:szCs w:val="32"/>
        </w:rPr>
        <w:t xml:space="preserve">Appendix D: Open Questions &amp; Next Steps</w:t>
      </w:r>
    </w:p>
    <w:p>
      <w:pPr>
        <w:spacing w:before="200" w:after="100"/>
      </w:pPr>
      <w:r>
        <w:rPr>
          <w:rFonts w:ascii="Segoe UI" w:cs="Segoe UI" w:eastAsia="Segoe UI" w:hAnsi="Segoe UI"/>
          <w:b/>
          <w:bCs/>
          <w:color w:val="C45911"/>
          <w:sz w:val="22"/>
          <w:szCs w:val="22"/>
        </w:rPr>
        <w:t xml:space="preserve">Stat Block Polish</w:t>
      </w:r>
    </w:p>
    <w:p>
      <w:pPr>
        <w:spacing w:after="120"/>
      </w:pPr>
      <w:r>
        <w:rPr>
          <w:rFonts w:ascii="Segoe UI" w:cs="Segoe UI" w:eastAsia="Segoe UI" w:hAnsi="Segoe UI"/>
          <w:b w:val="false"/>
          <w:bCs w:val="false"/>
          <w:i w:val="false"/>
          <w:iCs w:val="false"/>
          <w:color w:val="E8E0D4"/>
          <w:sz w:val="20"/>
          <w:szCs w:val="20"/>
        </w:rPr>
        <w:t xml:space="preserve">The Special line in the stat block currently includes full walker rules text. This should be condensed to keywords only (“Walker”) with full rules remaining in the Reference Guide tab.</w:t>
      </w:r>
    </w:p>
    <w:p>
      <w:pPr>
        <w:spacing w:before="200" w:after="100"/>
      </w:pPr>
      <w:r>
        <w:rPr>
          <w:rFonts w:ascii="Segoe UI" w:cs="Segoe UI" w:eastAsia="Segoe UI" w:hAnsi="Segoe UI"/>
          <w:b/>
          <w:bCs/>
          <w:color w:val="C45911"/>
          <w:sz w:val="22"/>
          <w:szCs w:val="22"/>
        </w:rPr>
        <w:t xml:space="preserve">UI Grid Standardisation</w:t>
      </w:r>
    </w:p>
    <w:p>
      <w:pPr>
        <w:spacing w:after="120"/>
      </w:pPr>
      <w:r>
        <w:rPr>
          <w:rFonts w:ascii="Segoe UI" w:cs="Segoe UI" w:eastAsia="Segoe UI" w:hAnsi="Segoe UI"/>
          <w:b w:val="false"/>
          <w:bCs w:val="false"/>
          <w:i w:val="false"/>
          <w:iCs w:val="false"/>
          <w:color w:val="E8E0D4"/>
          <w:sz w:val="20"/>
          <w:szCs w:val="20"/>
        </w:rPr>
        <w:t xml:space="preserve">A 3×2 slider grid layout with an info panel is planned. All six sliders in three rows of two, with calculated values and brief guidance notes displayed alongside each pair.</w:t>
      </w:r>
    </w:p>
    <w:p>
      <w:pPr>
        <w:spacing w:before="200" w:after="100"/>
      </w:pPr>
      <w:r>
        <w:rPr>
          <w:rFonts w:ascii="Segoe UI" w:cs="Segoe UI" w:eastAsia="Segoe UI" w:hAnsi="Segoe UI"/>
          <w:b/>
          <w:bCs/>
          <w:color w:val="C45911"/>
          <w:sz w:val="22"/>
          <w:szCs w:val="22"/>
        </w:rPr>
        <w:t xml:space="preserve">Price Calibration</w:t>
      </w:r>
    </w:p>
    <w:p>
      <w:pPr>
        <w:spacing w:after="120"/>
      </w:pPr>
      <w:r>
        <w:rPr>
          <w:rFonts w:ascii="Segoe UI" w:cs="Segoe UI" w:eastAsia="Segoe UI" w:hAnsi="Segoe UI"/>
          <w:b w:val="false"/>
          <w:bCs w:val="false"/>
          <w:i w:val="false"/>
          <w:iCs w:val="false"/>
          <w:color w:val="E8E0D4"/>
          <w:sz w:val="20"/>
          <w:szCs w:val="20"/>
        </w:rPr>
        <w:t xml:space="preserve">The cost multiplier is a placeholder. Canon vehicle prices vary enormously by setting and era. A calibration pass against published prices would improve accuracy for GMs who care about economic consistency.</w:t>
      </w:r>
    </w:p>
    <w:p>
      <w:pPr>
        <w:spacing w:before="200" w:after="100"/>
      </w:pPr>
      <w:r>
        <w:rPr>
          <w:rFonts w:ascii="Segoe UI" w:cs="Segoe UI" w:eastAsia="Segoe UI" w:hAnsi="Segoe UI"/>
          <w:b/>
          <w:bCs/>
          <w:color w:val="C45911"/>
          <w:sz w:val="22"/>
          <w:szCs w:val="22"/>
        </w:rPr>
        <w:t xml:space="preserve">Space &amp; Airship Locomotion</w:t>
      </w:r>
    </w:p>
    <w:p>
      <w:pPr>
        <w:spacing w:after="120"/>
      </w:pPr>
      <w:r>
        <w:rPr>
          <w:rFonts w:ascii="Segoe UI" w:cs="Segoe UI" w:eastAsia="Segoe UI" w:hAnsi="Segoe UI"/>
          <w:b w:val="false"/>
          <w:bCs w:val="false"/>
          <w:i w:val="false"/>
          <w:iCs w:val="false"/>
          <w:color w:val="E8E0D4"/>
          <w:sz w:val="20"/>
          <w:szCs w:val="20"/>
        </w:rPr>
        <w:t xml:space="preserve">Spacecraft and airship locomotion types are deferred to dedicated expansion supplements. The Vehicle Guide’s spacecraft tables extend to Size 40 with speeds measured in multiples of 20,000 MPH — a fundamentally different scale that deserves its own treatment.</w:t>
      </w:r>
    </w:p>
    <w:p>
      <w:pPr>
        <w:spacing w:before="200" w:after="100"/>
      </w:pPr>
      <w:r>
        <w:rPr>
          <w:rFonts w:ascii="Segoe UI" w:cs="Segoe UI" w:eastAsia="Segoe UI" w:hAnsi="Segoe UI"/>
          <w:b/>
          <w:bCs/>
          <w:color w:val="C45911"/>
          <w:sz w:val="22"/>
          <w:szCs w:val="22"/>
        </w:rPr>
        <w:t xml:space="preserve">Extension Packs</w:t>
      </w:r>
    </w:p>
    <w:p>
      <w:pPr>
        <w:spacing w:after="120"/>
      </w:pPr>
      <w:r>
        <w:rPr>
          <w:rFonts w:ascii="Segoe UI" w:cs="Segoe UI" w:eastAsia="Segoe UI" w:hAnsi="Segoe UI"/>
          <w:b w:val="false"/>
          <w:bCs w:val="false"/>
          <w:i w:val="false"/>
          <w:iCs w:val="false"/>
          <w:color w:val="E8E0D4"/>
          <w:sz w:val="20"/>
          <w:szCs w:val="20"/>
        </w:rPr>
        <w:t xml:space="preserve">Custom weapon and vehicle packs (.vfx files) allow third-party content. Planned packs include Age of Sail Fleet, Viking Raiders, Napoleonic Navy, WW2 Theatre-specific vehicles, and more. See the Master Plan for the full catalogue.</w:t>
      </w:r>
    </w:p>
    <w:p>
      <w:r>
        <w:br w:type="page"/>
      </w:r>
    </w:p>
    <w:p>
      <w:pPr>
        <w:pStyle w:val="Heading1"/>
        <w:spacing w:before="360" w:after="200"/>
      </w:pPr>
      <w:r>
        <w:rPr>
          <w:rFonts w:ascii="Cinzel" w:cs="Cinzel" w:eastAsia="Cinzel" w:hAnsi="Cinzel"/>
          <w:b/>
          <w:bCs/>
          <w:color w:val="C45911"/>
          <w:sz w:val="32"/>
          <w:szCs w:val="32"/>
        </w:rPr>
        <w:t xml:space="preserve">Appendix E: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880"/>
      </w:tblGrid>
      <w:tr>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Version</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Date</w:t>
            </w:r>
          </w:p>
        </w:tc>
        <w:tc>
          <w:tcPr>
            <w:tcW w:type="dxa" w:w="78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Changes</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v2.1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Feb 2026</w:t>
            </w:r>
          </w:p>
        </w:tc>
        <w:tc>
          <w:tcPr>
            <w:tcW w:type="dxa" w:w="7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Speed, Handling, Wounds sliders. Size moved to slider grid. 6 more mods removed. Base stats box removed. Compact slider layout. Loco grid 3-col. Weapon grades reflect linking. Audio on all actions. Size label renamed</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v2.0</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Feb 2026</w:t>
            </w:r>
          </w:p>
        </w:tc>
        <w:tc>
          <w:tcPr>
            <w:tcW w:type="dxa" w:w="7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Two-slider armour system. Removed AT buttons, 5 defensive mods, Frame Type system. Domain-aware baselines. Overflow mechanic. Display format fix</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v1.7</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Feb 2026</w:t>
            </w:r>
          </w:p>
        </w:tc>
        <w:tc>
          <w:tcPr>
            <w:tcW w:type="dxa" w:w="7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Armour Technology button fix, single source of truth for AT data</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v1.6</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Feb 2026</w:t>
            </w:r>
          </w:p>
        </w:tc>
        <w:tc>
          <w:tcPr>
            <w:tcW w:type="dxa" w:w="7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Toughness calc fix, clipboard export parity</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v1.4</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Jan 2026</w:t>
            </w:r>
          </w:p>
        </w:tc>
        <w:tc>
          <w:tcPr>
            <w:tcW w:type="dxa" w:w="7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Companion Guide first edition, Glassforge Threat Grade system</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v1.0</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Jan 2026</w:t>
            </w:r>
          </w:p>
        </w:tc>
        <w:tc>
          <w:tcPr>
            <w:tcW w:type="dxa" w:w="7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Major rebuild: drag-and-drop mods/weapons, colour-coded mounts, linked weapons, comparison view</w:t>
            </w:r>
          </w:p>
        </w:tc>
      </w:tr>
    </w:tbl>
    <w:p>
      <w:r>
        <w:br w:type="page"/>
      </w:r>
    </w:p>
    <w:p>
      <w:pPr>
        <w:spacing w:before="2400"/>
        <w:jc w:val="center"/>
      </w:pPr>
      <w:r>
        <w:rPr>
          <w:rFonts w:ascii="Cinzel" w:cs="Cinzel" w:eastAsia="Cinzel" w:hAnsi="Cinzel"/>
          <w:b/>
          <w:bCs/>
          <w:color w:val="C45911"/>
          <w:sz w:val="28"/>
          <w:szCs w:val="28"/>
        </w:rPr>
        <w:t xml:space="preserve">VEHICLE FORGE v2.1</w:t>
      </w:r>
    </w:p>
    <w:p>
      <w:pPr>
        <w:spacing w:after="200"/>
        <w:jc w:val="center"/>
      </w:pPr>
      <w:r>
        <w:rPr>
          <w:rFonts w:ascii="Cinzel" w:cs="Cinzel" w:eastAsia="Cinzel" w:hAnsi="Cinzel"/>
          <w:color w:val="E8E0D4"/>
          <w:sz w:val="22"/>
          <w:szCs w:val="22"/>
        </w:rPr>
        <w:t xml:space="preserve">Glassforge Games Ltd.</w:t>
      </w:r>
    </w:p>
    <w:p>
      <w:pPr>
        <w:spacing w:after="200"/>
        <w:jc w:val="center"/>
      </w:pPr>
      <w:r>
        <w:rPr>
          <w:rFonts w:ascii="Segoe UI" w:cs="Segoe UI" w:eastAsia="Segoe UI" w:hAnsi="Segoe UI"/>
          <w:color w:val="888888"/>
          <w:sz w:val="20"/>
          <w:szCs w:val="20"/>
        </w:rPr>
        <w:t xml:space="preserve">glassforge.pages.dev/vehicle-forge</w:t>
      </w:r>
    </w:p>
    <w:p>
      <w:pPr>
        <w:spacing w:after="400"/>
        <w:jc w:val="center"/>
      </w:pPr>
      <w:r>
        <w:rPr>
          <w:rFonts w:ascii="Segoe UI" w:cs="Segoe UI" w:eastAsia="Segoe UI" w:hAnsi="Segoe UI"/>
          <w:i/>
          <w:iCs/>
          <w:color w:val="888888"/>
          <w:sz w:val="16"/>
          <w:szCs w:val="16"/>
        </w:rPr>
        <w:t xml:space="preserve">This product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jc w:val="center"/>
      </w:pPr>
      <w:r>
        <w:rPr>
          <w:rFonts w:ascii="Segoe UI" w:cs="Segoe UI" w:eastAsia="Segoe UI" w:hAnsi="Segoe UI"/>
          <w:color w:val="888888"/>
          <w:sz w:val="16"/>
          <w:szCs w:val="16"/>
        </w:rPr>
        <w:t xml:space="preserve">© 2026 Glassforge Games Ltd.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E8E0D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inzel" w:cs="Cinzel" w:eastAsia="Cinzel" w:hAnsi="Cinzel"/>
      <w:b/>
      <w:bCs/>
      <w:color w:val="C45911"/>
      <w:sz w:val="32"/>
      <w:szCs w:val="32"/>
    </w:rPr>
  </w:style>
  <w:style w:type="paragraph" w:styleId="Heading2">
    <w:name w:val="Heading 2"/>
    <w:basedOn w:val="Normal"/>
    <w:next w:val="Normal"/>
    <w:qFormat/>
    <w:pPr>
      <w:spacing w:before="280" w:after="140"/>
      <w:outlineLvl w:val="1"/>
    </w:pPr>
    <w:rPr>
      <w:rFonts w:ascii="Cinzel" w:cs="Cinzel" w:eastAsia="Cinzel" w:hAnsi="Cinzel"/>
      <w:b/>
      <w:bCs/>
      <w:color w:val="E8E0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2026-02-21T23:54:51.422Z</dcterms:created>
  <dcterms:modified xsi:type="dcterms:W3CDTF">2026-02-21T23:54:51.423Z</dcterms:modified>
</cp:coreProperties>
</file>

<file path=docProps/custom.xml><?xml version="1.0" encoding="utf-8"?>
<Properties xmlns="http://schemas.openxmlformats.org/officeDocument/2006/custom-properties" xmlns:vt="http://schemas.openxmlformats.org/officeDocument/2006/docPropsVTypes"/>
</file>