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7CAC" w:rsidRDefault="00FB057E" w:rsidP="00FB057E">
      <w:pPr>
        <w:jc w:val="center"/>
        <w:rPr>
          <w:b/>
          <w:sz w:val="28"/>
          <w:szCs w:val="28"/>
        </w:rPr>
      </w:pPr>
      <w:r w:rsidRPr="00FB057E">
        <w:rPr>
          <w:b/>
          <w:sz w:val="28"/>
          <w:szCs w:val="28"/>
        </w:rPr>
        <w:t>Sensorized glo</w:t>
      </w:r>
      <w:r>
        <w:rPr>
          <w:b/>
          <w:sz w:val="28"/>
          <w:szCs w:val="28"/>
        </w:rPr>
        <w:t>ve</w:t>
      </w:r>
    </w:p>
    <w:p w:rsidR="00FB057E" w:rsidRPr="00DA4CE3" w:rsidRDefault="00FB057E" w:rsidP="00FB057E">
      <w:pPr>
        <w:jc w:val="center"/>
        <w:rPr>
          <w:b/>
          <w:sz w:val="24"/>
          <w:szCs w:val="24"/>
        </w:rPr>
      </w:pPr>
    </w:p>
    <w:p w:rsidR="00FB057E" w:rsidRDefault="00FB057E" w:rsidP="00DA4CE3">
      <w:pPr>
        <w:spacing w:after="1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Objective:</w:t>
      </w:r>
    </w:p>
    <w:p w:rsidR="00FB057E" w:rsidRDefault="00FB057E" w:rsidP="00DA4CE3">
      <w:pPr>
        <w:spacing w:after="1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To sensorize a glove for force and </w:t>
      </w:r>
      <w:r w:rsidR="00690646">
        <w:rPr>
          <w:sz w:val="24"/>
          <w:szCs w:val="24"/>
        </w:rPr>
        <w:t>acceleration</w:t>
      </w:r>
      <w:r>
        <w:rPr>
          <w:sz w:val="24"/>
          <w:szCs w:val="24"/>
        </w:rPr>
        <w:t xml:space="preserve"> sensing of the hand during g</w:t>
      </w:r>
      <w:r w:rsidR="00690646">
        <w:rPr>
          <w:sz w:val="24"/>
          <w:szCs w:val="24"/>
        </w:rPr>
        <w:t>r</w:t>
      </w:r>
      <w:r>
        <w:rPr>
          <w:sz w:val="24"/>
          <w:szCs w:val="24"/>
        </w:rPr>
        <w:t>asping and object manipulation.</w:t>
      </w:r>
    </w:p>
    <w:p w:rsidR="00FB057E" w:rsidRDefault="00FB057E" w:rsidP="00DA4CE3">
      <w:pPr>
        <w:spacing w:after="1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Components:</w:t>
      </w:r>
    </w:p>
    <w:p w:rsidR="00FB057E" w:rsidRDefault="00FB057E" w:rsidP="00FB057E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Glove: two different layers. One for sensor installation and one for sensor protection.</w:t>
      </w:r>
    </w:p>
    <w:p w:rsidR="00FB057E" w:rsidRDefault="00FB057E" w:rsidP="00FB057E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Force sensors: force sensitive resistors (FSR) from </w:t>
      </w:r>
      <w:r w:rsidR="00FA2A50">
        <w:rPr>
          <w:sz w:val="24"/>
          <w:szCs w:val="24"/>
        </w:rPr>
        <w:t xml:space="preserve">Interlink Electronics (Westlake Village, CA, USA). Sensors used are </w:t>
      </w:r>
      <w:hyperlink r:id="rId6" w:history="1">
        <w:r w:rsidR="00FA2A50" w:rsidRPr="00FA2A50">
          <w:rPr>
            <w:rStyle w:val="Hyperlink"/>
            <w:sz w:val="24"/>
            <w:szCs w:val="24"/>
          </w:rPr>
          <w:t>FSR</w:t>
        </w:r>
        <w:r w:rsidR="00FA2A50">
          <w:rPr>
            <w:rStyle w:val="Hyperlink"/>
            <w:sz w:val="24"/>
            <w:szCs w:val="24"/>
          </w:rPr>
          <w:t xml:space="preserve"> </w:t>
        </w:r>
        <w:r w:rsidR="00FA2A50" w:rsidRPr="00FA2A50">
          <w:rPr>
            <w:rStyle w:val="Hyperlink"/>
            <w:sz w:val="24"/>
            <w:szCs w:val="24"/>
          </w:rPr>
          <w:t>400</w:t>
        </w:r>
      </w:hyperlink>
      <w:r w:rsidR="00FA2A50">
        <w:rPr>
          <w:sz w:val="24"/>
          <w:szCs w:val="24"/>
        </w:rPr>
        <w:t xml:space="preserve">, </w:t>
      </w:r>
      <w:hyperlink r:id="rId7" w:history="1">
        <w:r w:rsidR="00FA2A50" w:rsidRPr="00FA2A50">
          <w:rPr>
            <w:rStyle w:val="Hyperlink"/>
            <w:sz w:val="24"/>
            <w:szCs w:val="24"/>
          </w:rPr>
          <w:t>FSR 400 Short</w:t>
        </w:r>
      </w:hyperlink>
      <w:r w:rsidR="00FA2A50">
        <w:rPr>
          <w:sz w:val="24"/>
          <w:szCs w:val="24"/>
        </w:rPr>
        <w:t xml:space="preserve">, and </w:t>
      </w:r>
      <w:hyperlink r:id="rId8" w:history="1">
        <w:r w:rsidR="00FA2A50" w:rsidRPr="00FA2A50">
          <w:rPr>
            <w:rStyle w:val="Hyperlink"/>
            <w:sz w:val="24"/>
            <w:szCs w:val="24"/>
          </w:rPr>
          <w:t>FSR 402</w:t>
        </w:r>
      </w:hyperlink>
      <w:r w:rsidR="00FA2A50">
        <w:rPr>
          <w:sz w:val="24"/>
          <w:szCs w:val="24"/>
        </w:rPr>
        <w:t>.</w:t>
      </w:r>
    </w:p>
    <w:p w:rsidR="000F7150" w:rsidRDefault="000F7150" w:rsidP="00FB057E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Accelerometer: MPU</w:t>
      </w:r>
      <w:r w:rsidR="00C575A1">
        <w:rPr>
          <w:sz w:val="24"/>
          <w:szCs w:val="24"/>
        </w:rPr>
        <w:t>-</w:t>
      </w:r>
      <w:r>
        <w:rPr>
          <w:sz w:val="24"/>
          <w:szCs w:val="24"/>
        </w:rPr>
        <w:t>60</w:t>
      </w:r>
      <w:r w:rsidR="00C575A1">
        <w:rPr>
          <w:sz w:val="24"/>
          <w:szCs w:val="24"/>
        </w:rPr>
        <w:t>50</w:t>
      </w:r>
      <w:r>
        <w:rPr>
          <w:sz w:val="24"/>
          <w:szCs w:val="24"/>
        </w:rPr>
        <w:t>.</w:t>
      </w:r>
    </w:p>
    <w:p w:rsidR="000F7150" w:rsidRPr="000F7150" w:rsidRDefault="000F7150" w:rsidP="00FB057E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t>Electrical wire: </w:t>
      </w:r>
      <w:hyperlink r:id="rId9" w:history="1">
        <w:r w:rsidRPr="000F7150">
          <w:rPr>
            <w:rStyle w:val="Hyperlink"/>
            <w:rFonts w:ascii="Helvetica" w:hAnsi="Helvetica" w:cs="Helvetica"/>
          </w:rPr>
          <w:t>NEF26-10546</w:t>
        </w:r>
      </w:hyperlink>
      <w:r>
        <w:rPr>
          <w:rFonts w:ascii="Helvetica" w:hAnsi="Helvetica" w:cs="Helvetica"/>
        </w:rPr>
        <w:t xml:space="preserve">, from </w:t>
      </w:r>
      <w:proofErr w:type="spellStart"/>
      <w:r>
        <w:t>Cooner</w:t>
      </w:r>
      <w:proofErr w:type="spellEnd"/>
      <w:r>
        <w:t xml:space="preserve"> Wire. This one is attached directly to the FSRs.</w:t>
      </w:r>
    </w:p>
    <w:p w:rsidR="000F7150" w:rsidRPr="00413BCE" w:rsidRDefault="00DA4CE3" w:rsidP="00FB057E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t>R</w:t>
      </w:r>
      <w:r w:rsidR="000F7150">
        <w:t xml:space="preserve">ibbon cables </w:t>
      </w:r>
      <w:r w:rsidR="00413BCE">
        <w:t>to connect</w:t>
      </w:r>
      <w:r w:rsidR="000F7150">
        <w:t xml:space="preserve"> the NEF cable to </w:t>
      </w:r>
      <w:r w:rsidR="00413BCE">
        <w:t>the</w:t>
      </w:r>
      <w:r>
        <w:t xml:space="preserve"> breadboard</w:t>
      </w:r>
      <w:r w:rsidR="000F7150">
        <w:t>.</w:t>
      </w:r>
    </w:p>
    <w:p w:rsidR="00413BCE" w:rsidRPr="00DA4CE3" w:rsidRDefault="007E491B" w:rsidP="00FB057E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t>16 pins</w:t>
      </w:r>
      <w:r w:rsidR="00413BCE">
        <w:t xml:space="preserve"> flat connectors mounted on the breadboard, to interface with the ribbon cables.</w:t>
      </w:r>
    </w:p>
    <w:p w:rsidR="00DA4CE3" w:rsidRPr="000F7150" w:rsidRDefault="00DA4CE3" w:rsidP="00FB057E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t>Breadboard with the necessary components to interface the sensors to an Arduino.</w:t>
      </w:r>
    </w:p>
    <w:p w:rsidR="000F7150" w:rsidRPr="0011084D" w:rsidRDefault="00E372D9" w:rsidP="00FB057E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hyperlink r:id="rId10" w:history="1">
        <w:r w:rsidR="000F7150" w:rsidRPr="000F7150">
          <w:rPr>
            <w:rStyle w:val="Hyperlink"/>
          </w:rPr>
          <w:t xml:space="preserve">Arduino </w:t>
        </w:r>
        <w:r w:rsidR="000F7150">
          <w:rPr>
            <w:rStyle w:val="Hyperlink"/>
          </w:rPr>
          <w:t>M</w:t>
        </w:r>
        <w:r w:rsidR="000F7150" w:rsidRPr="000F7150">
          <w:rPr>
            <w:rStyle w:val="Hyperlink"/>
          </w:rPr>
          <w:t>ega</w:t>
        </w:r>
      </w:hyperlink>
      <w:r w:rsidR="000F7150">
        <w:t xml:space="preserve"> </w:t>
      </w:r>
      <w:r w:rsidR="00413BCE">
        <w:t>to handle</w:t>
      </w:r>
      <w:r w:rsidR="000F7150">
        <w:t xml:space="preserve"> signal acquisition and computer communication.</w:t>
      </w:r>
    </w:p>
    <w:p w:rsidR="0011084D" w:rsidRPr="00454E4E" w:rsidRDefault="0011084D" w:rsidP="00FB057E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>
        <w:t>LoadCell</w:t>
      </w:r>
      <w:proofErr w:type="spellEnd"/>
      <w:r>
        <w:t xml:space="preserve"> (FRS166, Pressure Profile Systems, Los Angeles, CA, USA) used for calibration of the FSR.</w:t>
      </w:r>
    </w:p>
    <w:p w:rsidR="00454E4E" w:rsidRPr="00FB057E" w:rsidRDefault="00454E4E" w:rsidP="00454E4E">
      <w:pPr>
        <w:pStyle w:val="ListParagraph"/>
        <w:jc w:val="both"/>
        <w:rPr>
          <w:sz w:val="24"/>
          <w:szCs w:val="24"/>
        </w:rPr>
      </w:pPr>
    </w:p>
    <w:p w:rsidR="00FB057E" w:rsidRPr="00FB057E" w:rsidRDefault="00454E4E" w:rsidP="00DA4CE3">
      <w:pPr>
        <w:spacing w:after="1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Sensor</w:t>
      </w:r>
      <w:r w:rsidR="007715A9">
        <w:rPr>
          <w:b/>
          <w:sz w:val="24"/>
          <w:szCs w:val="24"/>
        </w:rPr>
        <w:t>s</w:t>
      </w:r>
      <w:r>
        <w:rPr>
          <w:b/>
          <w:sz w:val="24"/>
          <w:szCs w:val="24"/>
        </w:rPr>
        <w:t xml:space="preserve"> location</w:t>
      </w:r>
      <w:r w:rsidR="00FB057E">
        <w:rPr>
          <w:b/>
          <w:sz w:val="24"/>
          <w:szCs w:val="24"/>
        </w:rPr>
        <w:t>:</w:t>
      </w:r>
    </w:p>
    <w:p w:rsidR="000C4640" w:rsidRDefault="000C4640" w:rsidP="00DA4CE3">
      <w:pPr>
        <w:spacing w:after="1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accelerometer is placed at the center of the back of </w:t>
      </w:r>
      <w:r w:rsidR="003B0CB0">
        <w:rPr>
          <w:sz w:val="24"/>
          <w:szCs w:val="24"/>
        </w:rPr>
        <w:t xml:space="preserve">the </w:t>
      </w:r>
      <w:r>
        <w:rPr>
          <w:sz w:val="24"/>
          <w:szCs w:val="24"/>
        </w:rPr>
        <w:t>hand</w:t>
      </w:r>
      <w:r w:rsidR="00690646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and </w:t>
      </w:r>
      <w:r w:rsidR="00454E4E">
        <w:rPr>
          <w:sz w:val="24"/>
          <w:szCs w:val="24"/>
        </w:rPr>
        <w:t>19 FSRs are used for sensorizing the fingers and the palm as shown in Figure 1.</w:t>
      </w:r>
    </w:p>
    <w:p w:rsidR="00454E4E" w:rsidRDefault="00376509" w:rsidP="00C575A1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6pt;height:275.5pt">
            <v:imagedata r:id="rId11" o:title="Fig1_Documentation" croptop="1196f" cropbottom="2870f"/>
          </v:shape>
        </w:pict>
      </w:r>
    </w:p>
    <w:p w:rsidR="00C575A1" w:rsidRPr="007A3FA4" w:rsidRDefault="00C575A1" w:rsidP="00C575A1">
      <w:pPr>
        <w:spacing w:after="0"/>
        <w:jc w:val="center"/>
        <w:rPr>
          <w:sz w:val="24"/>
          <w:szCs w:val="24"/>
        </w:rPr>
      </w:pPr>
      <w:r w:rsidRPr="007A3FA4">
        <w:rPr>
          <w:sz w:val="24"/>
          <w:szCs w:val="24"/>
        </w:rPr>
        <w:lastRenderedPageBreak/>
        <w:t>Figure 1. FSRs locations</w:t>
      </w:r>
      <w:r w:rsidR="00F26A1D" w:rsidRPr="007A3FA4">
        <w:rPr>
          <w:sz w:val="24"/>
          <w:szCs w:val="24"/>
        </w:rPr>
        <w:t>.</w:t>
      </w:r>
    </w:p>
    <w:p w:rsidR="00C575A1" w:rsidRPr="00FB057E" w:rsidRDefault="00C575A1" w:rsidP="00DA4CE3">
      <w:pPr>
        <w:spacing w:after="1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Electronics design:</w:t>
      </w:r>
    </w:p>
    <w:p w:rsidR="00C575A1" w:rsidRDefault="00C575A1" w:rsidP="00DA4CE3">
      <w:pPr>
        <w:spacing w:after="120"/>
        <w:jc w:val="both"/>
        <w:rPr>
          <w:sz w:val="24"/>
          <w:szCs w:val="24"/>
        </w:rPr>
      </w:pPr>
      <w:r>
        <w:rPr>
          <w:sz w:val="24"/>
          <w:szCs w:val="24"/>
        </w:rPr>
        <w:t>The signals of the accelerometer and the FSRs are acquired with an Arduino Mega. The accelerometer is</w:t>
      </w:r>
      <w:r w:rsidR="00F26A1D">
        <w:rPr>
          <w:sz w:val="24"/>
          <w:szCs w:val="24"/>
        </w:rPr>
        <w:t xml:space="preserve"> connected </w:t>
      </w:r>
      <w:r w:rsidR="003B0CB0">
        <w:rPr>
          <w:sz w:val="24"/>
          <w:szCs w:val="24"/>
        </w:rPr>
        <w:t>to an</w:t>
      </w:r>
      <w:r w:rsidR="00F26A1D">
        <w:rPr>
          <w:sz w:val="24"/>
          <w:szCs w:val="24"/>
        </w:rPr>
        <w:t xml:space="preserve"> Arduino as shown in Figure 2, and the FSR is connected for analog input to an Arduino as shown in Figure 3. The sensorized glove developed has 19 FSRs; however, the Arduino Mega only has 16 analog inputs. In this case, for the current design, sensors </w:t>
      </w:r>
      <w:r w:rsidR="0011084D">
        <w:rPr>
          <w:sz w:val="24"/>
          <w:szCs w:val="24"/>
        </w:rPr>
        <w:t>I3</w:t>
      </w:r>
      <w:r w:rsidR="00F26A1D">
        <w:rPr>
          <w:sz w:val="24"/>
          <w:szCs w:val="24"/>
        </w:rPr>
        <w:t xml:space="preserve">, </w:t>
      </w:r>
      <w:r w:rsidR="0011084D">
        <w:rPr>
          <w:sz w:val="24"/>
          <w:szCs w:val="24"/>
        </w:rPr>
        <w:t>M2</w:t>
      </w:r>
      <w:r w:rsidR="00F26A1D">
        <w:rPr>
          <w:sz w:val="24"/>
          <w:szCs w:val="24"/>
        </w:rPr>
        <w:t xml:space="preserve"> and </w:t>
      </w:r>
      <w:r w:rsidR="0011084D">
        <w:rPr>
          <w:sz w:val="24"/>
          <w:szCs w:val="24"/>
        </w:rPr>
        <w:t>R2</w:t>
      </w:r>
      <w:r w:rsidR="00F26A1D">
        <w:rPr>
          <w:sz w:val="24"/>
          <w:szCs w:val="24"/>
        </w:rPr>
        <w:t xml:space="preserve"> are not connected to the Arduino.  In a future version, a custom</w:t>
      </w:r>
      <w:r w:rsidR="005A2003">
        <w:rPr>
          <w:sz w:val="24"/>
          <w:szCs w:val="24"/>
        </w:rPr>
        <w:t xml:space="preserve"> circuit board must be designed</w:t>
      </w:r>
      <w:r w:rsidR="00A0322B">
        <w:rPr>
          <w:sz w:val="24"/>
          <w:szCs w:val="24"/>
        </w:rPr>
        <w:t>. This board must use a</w:t>
      </w:r>
      <w:r w:rsidR="005A2003">
        <w:rPr>
          <w:sz w:val="24"/>
          <w:szCs w:val="24"/>
        </w:rPr>
        <w:t xml:space="preserve"> microcontroller </w:t>
      </w:r>
      <w:r w:rsidR="00A0322B">
        <w:rPr>
          <w:sz w:val="24"/>
          <w:szCs w:val="24"/>
        </w:rPr>
        <w:t>that can manage all the input signals of both the accelerometer and the FSRs.</w:t>
      </w:r>
    </w:p>
    <w:p w:rsidR="00C575A1" w:rsidRDefault="00376509" w:rsidP="003B0CB0">
      <w:pPr>
        <w:jc w:val="center"/>
        <w:rPr>
          <w:sz w:val="24"/>
          <w:szCs w:val="24"/>
        </w:rPr>
      </w:pPr>
      <w:r>
        <w:rPr>
          <w:sz w:val="24"/>
          <w:szCs w:val="24"/>
        </w:rPr>
        <w:pict>
          <v:shape id="_x0000_i1026" type="#_x0000_t75" style="width:382pt;height:160.5pt">
            <v:imagedata r:id="rId12" o:title="Fig2_Documentation" croptop="5289f" cropbottom="6652f"/>
          </v:shape>
        </w:pict>
      </w:r>
    </w:p>
    <w:p w:rsidR="00F26A1D" w:rsidRPr="007A3FA4" w:rsidRDefault="00F26A1D" w:rsidP="00F26A1D">
      <w:pPr>
        <w:spacing w:after="0"/>
        <w:jc w:val="center"/>
        <w:rPr>
          <w:sz w:val="24"/>
          <w:szCs w:val="24"/>
        </w:rPr>
      </w:pPr>
      <w:r w:rsidRPr="007A3FA4">
        <w:rPr>
          <w:sz w:val="24"/>
          <w:szCs w:val="24"/>
        </w:rPr>
        <w:t>Figure 2. Connection between MPU-6050 and Arduino Mega.</w:t>
      </w:r>
    </w:p>
    <w:p w:rsidR="00F26A1D" w:rsidRDefault="00F26A1D" w:rsidP="00C575A1">
      <w:pPr>
        <w:jc w:val="both"/>
        <w:rPr>
          <w:sz w:val="24"/>
          <w:szCs w:val="24"/>
        </w:rPr>
      </w:pPr>
    </w:p>
    <w:p w:rsidR="00F26A1D" w:rsidRDefault="00376509" w:rsidP="00F26A1D">
      <w:pPr>
        <w:spacing w:after="0"/>
        <w:jc w:val="center"/>
        <w:rPr>
          <w:sz w:val="20"/>
          <w:szCs w:val="20"/>
        </w:rPr>
      </w:pPr>
      <w:r>
        <w:rPr>
          <w:sz w:val="24"/>
          <w:szCs w:val="24"/>
        </w:rPr>
        <w:pict>
          <v:shape id="_x0000_i1027" type="#_x0000_t75" style="width:338.5pt;height:268.5pt">
            <v:imagedata r:id="rId13" o:title="analog-input-fsr_FSR_1" croptop="4235f"/>
          </v:shape>
        </w:pict>
      </w:r>
      <w:r w:rsidR="00F26A1D" w:rsidRPr="00F26A1D">
        <w:rPr>
          <w:sz w:val="20"/>
          <w:szCs w:val="20"/>
        </w:rPr>
        <w:t xml:space="preserve"> </w:t>
      </w:r>
    </w:p>
    <w:p w:rsidR="00F26A1D" w:rsidRPr="007A3FA4" w:rsidRDefault="00F26A1D" w:rsidP="00F26A1D">
      <w:pPr>
        <w:spacing w:after="0"/>
        <w:jc w:val="center"/>
        <w:rPr>
          <w:sz w:val="24"/>
          <w:szCs w:val="24"/>
        </w:rPr>
      </w:pPr>
      <w:r w:rsidRPr="007A3FA4">
        <w:rPr>
          <w:sz w:val="24"/>
          <w:szCs w:val="24"/>
        </w:rPr>
        <w:t>Figure 3. Connection between FSR and Arduino for analog input, using a breadboard.</w:t>
      </w:r>
    </w:p>
    <w:p w:rsidR="00FB057E" w:rsidRDefault="00DA4CE3" w:rsidP="00DA4CE3">
      <w:pPr>
        <w:spacing w:after="1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Three ribbon cables, each one with 15 wires, are used to connect the sensors to a breadboard, using DB15 adapters for quick-release.</w:t>
      </w:r>
      <w:r w:rsidR="007E491B">
        <w:rPr>
          <w:sz w:val="24"/>
          <w:szCs w:val="24"/>
        </w:rPr>
        <w:t xml:space="preserve"> These adapters are connected to three 16 pins flat connectors mounted on a breadboard.</w:t>
      </w:r>
      <w:r>
        <w:rPr>
          <w:sz w:val="24"/>
          <w:szCs w:val="24"/>
        </w:rPr>
        <w:t xml:space="preserve"> Figure </w:t>
      </w:r>
      <w:r w:rsidR="0011084D">
        <w:rPr>
          <w:sz w:val="24"/>
          <w:szCs w:val="24"/>
        </w:rPr>
        <w:t>4</w:t>
      </w:r>
      <w:r>
        <w:rPr>
          <w:sz w:val="24"/>
          <w:szCs w:val="24"/>
        </w:rPr>
        <w:t xml:space="preserve"> shows </w:t>
      </w:r>
      <w:r w:rsidR="007A7D7F">
        <w:rPr>
          <w:sz w:val="24"/>
          <w:szCs w:val="24"/>
        </w:rPr>
        <w:t>the relation between the sensors and the ribbon cables. Table 1</w:t>
      </w:r>
      <w:r w:rsidR="005434F1">
        <w:rPr>
          <w:sz w:val="24"/>
          <w:szCs w:val="24"/>
        </w:rPr>
        <w:t>-3</w:t>
      </w:r>
      <w:r w:rsidR="007A7D7F">
        <w:rPr>
          <w:sz w:val="24"/>
          <w:szCs w:val="24"/>
        </w:rPr>
        <w:t xml:space="preserve"> show the relation between the sensors, the DB15 pins</w:t>
      </w:r>
      <w:r w:rsidR="009C041C">
        <w:rPr>
          <w:sz w:val="24"/>
          <w:szCs w:val="24"/>
        </w:rPr>
        <w:t>,</w:t>
      </w:r>
      <w:r w:rsidR="007E491B">
        <w:rPr>
          <w:sz w:val="24"/>
          <w:szCs w:val="24"/>
        </w:rPr>
        <w:t xml:space="preserve"> the 16 pins flat connectors,</w:t>
      </w:r>
      <w:r w:rsidR="007A7D7F">
        <w:rPr>
          <w:sz w:val="24"/>
          <w:szCs w:val="24"/>
        </w:rPr>
        <w:t xml:space="preserve"> and the Arduino inputs.</w:t>
      </w:r>
    </w:p>
    <w:p w:rsidR="007A7D7F" w:rsidRPr="005434F1" w:rsidRDefault="007A7D7F" w:rsidP="00DA4CE3">
      <w:pPr>
        <w:spacing w:after="120"/>
        <w:jc w:val="both"/>
        <w:rPr>
          <w:sz w:val="24"/>
          <w:szCs w:val="24"/>
          <w:lang w:val="en-CA"/>
        </w:rPr>
      </w:pPr>
    </w:p>
    <w:p w:rsidR="006A330B" w:rsidRPr="007A3FA4" w:rsidRDefault="00376509" w:rsidP="006A330B">
      <w:pPr>
        <w:spacing w:after="0"/>
        <w:jc w:val="center"/>
        <w:rPr>
          <w:sz w:val="24"/>
          <w:szCs w:val="24"/>
        </w:rPr>
      </w:pPr>
      <w:r>
        <w:rPr>
          <w:sz w:val="20"/>
          <w:szCs w:val="20"/>
        </w:rPr>
        <w:pict>
          <v:shape id="_x0000_i1028" type="#_x0000_t75" style="width:467pt;height:380pt">
            <v:imagedata r:id="rId14" o:title="Fig4_Documentation" croptop="822f" cropbottom="2268f"/>
          </v:shape>
        </w:pict>
      </w:r>
      <w:r w:rsidR="006A330B" w:rsidRPr="006A330B">
        <w:rPr>
          <w:sz w:val="20"/>
          <w:szCs w:val="20"/>
        </w:rPr>
        <w:t xml:space="preserve"> </w:t>
      </w:r>
      <w:r w:rsidR="006A330B" w:rsidRPr="007A3FA4">
        <w:rPr>
          <w:sz w:val="24"/>
          <w:szCs w:val="24"/>
        </w:rPr>
        <w:t>Figure 4. Relation between the glove sensors and the ribbon cables/DB15 adapters.</w:t>
      </w:r>
    </w:p>
    <w:p w:rsidR="006A330B" w:rsidRDefault="006A330B" w:rsidP="00DA4CE3">
      <w:pPr>
        <w:spacing w:after="120"/>
        <w:jc w:val="both"/>
        <w:rPr>
          <w:sz w:val="24"/>
          <w:szCs w:val="24"/>
        </w:rPr>
      </w:pPr>
    </w:p>
    <w:p w:rsidR="007A3FA4" w:rsidRPr="007A3FA4" w:rsidRDefault="007A3FA4" w:rsidP="007A3FA4">
      <w:pPr>
        <w:spacing w:after="0"/>
        <w:jc w:val="center"/>
        <w:rPr>
          <w:color w:val="2E74B5" w:themeColor="accent1" w:themeShade="BF"/>
          <w:sz w:val="24"/>
          <w:szCs w:val="24"/>
        </w:rPr>
      </w:pPr>
      <w:r w:rsidRPr="007A3FA4">
        <w:rPr>
          <w:color w:val="2E74B5" w:themeColor="accent1" w:themeShade="BF"/>
          <w:sz w:val="24"/>
          <w:szCs w:val="24"/>
        </w:rPr>
        <w:t>Table 1. Relation between ribbon cable/DB15.1 pins</w:t>
      </w:r>
      <w:r w:rsidR="007715A9">
        <w:rPr>
          <w:color w:val="2E74B5" w:themeColor="accent1" w:themeShade="BF"/>
          <w:sz w:val="24"/>
          <w:szCs w:val="24"/>
        </w:rPr>
        <w:t>, sensors,</w:t>
      </w:r>
      <w:r w:rsidRPr="007A3FA4">
        <w:rPr>
          <w:color w:val="2E74B5" w:themeColor="accent1" w:themeShade="BF"/>
          <w:sz w:val="24"/>
          <w:szCs w:val="24"/>
        </w:rPr>
        <w:t xml:space="preserve"> and Arduino analog inputs.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7"/>
        <w:gridCol w:w="2337"/>
        <w:gridCol w:w="2337"/>
        <w:gridCol w:w="2338"/>
      </w:tblGrid>
      <w:tr w:rsidR="007E491B" w:rsidRPr="007A3FA4" w:rsidTr="0076576B">
        <w:trPr>
          <w:jc w:val="center"/>
        </w:trPr>
        <w:tc>
          <w:tcPr>
            <w:tcW w:w="2337" w:type="dxa"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 w:rsidRPr="007A3FA4">
              <w:rPr>
                <w:color w:val="2E74B5" w:themeColor="accent1" w:themeShade="BF"/>
                <w:sz w:val="24"/>
                <w:szCs w:val="24"/>
              </w:rPr>
              <w:t>Cable/DB15.1 pin</w:t>
            </w:r>
          </w:p>
        </w:tc>
        <w:tc>
          <w:tcPr>
            <w:tcW w:w="2337" w:type="dxa"/>
          </w:tcPr>
          <w:p w:rsidR="007E491B" w:rsidRPr="007A3FA4" w:rsidRDefault="007E491B" w:rsidP="0047499C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>
              <w:rPr>
                <w:color w:val="2E74B5" w:themeColor="accent1" w:themeShade="BF"/>
                <w:sz w:val="24"/>
                <w:szCs w:val="24"/>
              </w:rPr>
              <w:t>16 pin connector 1</w:t>
            </w:r>
          </w:p>
        </w:tc>
        <w:tc>
          <w:tcPr>
            <w:tcW w:w="2337" w:type="dxa"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 w:rsidRPr="007A3FA4">
              <w:rPr>
                <w:color w:val="2E74B5" w:themeColor="accent1" w:themeShade="BF"/>
                <w:sz w:val="24"/>
                <w:szCs w:val="24"/>
              </w:rPr>
              <w:t>Sensor</w:t>
            </w:r>
          </w:p>
        </w:tc>
        <w:tc>
          <w:tcPr>
            <w:tcW w:w="2338" w:type="dxa"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 w:rsidRPr="007A3FA4">
              <w:rPr>
                <w:color w:val="2E74B5" w:themeColor="accent1" w:themeShade="BF"/>
                <w:sz w:val="24"/>
                <w:szCs w:val="24"/>
              </w:rPr>
              <w:t>Arduino input</w:t>
            </w:r>
          </w:p>
        </w:tc>
      </w:tr>
      <w:tr w:rsidR="007E491B" w:rsidRPr="007A3FA4" w:rsidTr="0076576B">
        <w:trPr>
          <w:jc w:val="center"/>
        </w:trPr>
        <w:tc>
          <w:tcPr>
            <w:tcW w:w="2337" w:type="dxa"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 w:rsidRPr="007A3FA4">
              <w:rPr>
                <w:color w:val="2E74B5" w:themeColor="accent1" w:themeShade="BF"/>
                <w:sz w:val="24"/>
                <w:szCs w:val="24"/>
              </w:rPr>
              <w:t>1</w:t>
            </w:r>
          </w:p>
        </w:tc>
        <w:tc>
          <w:tcPr>
            <w:tcW w:w="2337" w:type="dxa"/>
          </w:tcPr>
          <w:p w:rsidR="007E491B" w:rsidRDefault="0047499C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>
              <w:rPr>
                <w:color w:val="2E74B5" w:themeColor="accent1" w:themeShade="BF"/>
                <w:sz w:val="24"/>
                <w:szCs w:val="24"/>
              </w:rPr>
              <w:t>1</w:t>
            </w:r>
          </w:p>
        </w:tc>
        <w:tc>
          <w:tcPr>
            <w:tcW w:w="2337" w:type="dxa"/>
            <w:vMerge w:val="restart"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>
              <w:rPr>
                <w:color w:val="2E74B5" w:themeColor="accent1" w:themeShade="BF"/>
                <w:sz w:val="24"/>
                <w:szCs w:val="24"/>
              </w:rPr>
              <w:t>R1</w:t>
            </w:r>
          </w:p>
        </w:tc>
        <w:tc>
          <w:tcPr>
            <w:tcW w:w="2338" w:type="dxa"/>
            <w:vMerge w:val="restart"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>
              <w:rPr>
                <w:color w:val="2E74B5" w:themeColor="accent1" w:themeShade="BF"/>
                <w:sz w:val="24"/>
                <w:szCs w:val="24"/>
              </w:rPr>
              <w:t>A10</w:t>
            </w:r>
          </w:p>
        </w:tc>
      </w:tr>
      <w:tr w:rsidR="007E491B" w:rsidRPr="007A3FA4" w:rsidTr="0076576B">
        <w:trPr>
          <w:jc w:val="center"/>
        </w:trPr>
        <w:tc>
          <w:tcPr>
            <w:tcW w:w="2337" w:type="dxa"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 w:rsidRPr="007A3FA4">
              <w:rPr>
                <w:color w:val="2E74B5" w:themeColor="accent1" w:themeShade="BF"/>
                <w:sz w:val="24"/>
                <w:szCs w:val="24"/>
              </w:rPr>
              <w:t>2</w:t>
            </w:r>
          </w:p>
        </w:tc>
        <w:tc>
          <w:tcPr>
            <w:tcW w:w="2337" w:type="dxa"/>
          </w:tcPr>
          <w:p w:rsidR="007E491B" w:rsidRPr="007A3FA4" w:rsidRDefault="0047499C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>
              <w:rPr>
                <w:color w:val="2E74B5" w:themeColor="accent1" w:themeShade="BF"/>
                <w:sz w:val="24"/>
                <w:szCs w:val="24"/>
              </w:rPr>
              <w:t>2</w:t>
            </w:r>
          </w:p>
        </w:tc>
        <w:tc>
          <w:tcPr>
            <w:tcW w:w="2337" w:type="dxa"/>
            <w:vMerge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</w:p>
        </w:tc>
        <w:tc>
          <w:tcPr>
            <w:tcW w:w="2338" w:type="dxa"/>
            <w:vMerge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</w:p>
        </w:tc>
      </w:tr>
      <w:tr w:rsidR="007E491B" w:rsidRPr="007A3FA4" w:rsidTr="0076576B">
        <w:trPr>
          <w:jc w:val="center"/>
        </w:trPr>
        <w:tc>
          <w:tcPr>
            <w:tcW w:w="2337" w:type="dxa"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 w:rsidRPr="007A3FA4">
              <w:rPr>
                <w:color w:val="2E74B5" w:themeColor="accent1" w:themeShade="BF"/>
                <w:sz w:val="24"/>
                <w:szCs w:val="24"/>
              </w:rPr>
              <w:t>3</w:t>
            </w:r>
          </w:p>
        </w:tc>
        <w:tc>
          <w:tcPr>
            <w:tcW w:w="2337" w:type="dxa"/>
          </w:tcPr>
          <w:p w:rsidR="007E491B" w:rsidRDefault="0047499C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>
              <w:rPr>
                <w:color w:val="2E74B5" w:themeColor="accent1" w:themeShade="BF"/>
                <w:sz w:val="24"/>
                <w:szCs w:val="24"/>
              </w:rPr>
              <w:t>3</w:t>
            </w:r>
          </w:p>
        </w:tc>
        <w:tc>
          <w:tcPr>
            <w:tcW w:w="2337" w:type="dxa"/>
            <w:vMerge w:val="restart"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>
              <w:rPr>
                <w:color w:val="2E74B5" w:themeColor="accent1" w:themeShade="BF"/>
                <w:sz w:val="24"/>
                <w:szCs w:val="24"/>
              </w:rPr>
              <w:t>M1</w:t>
            </w:r>
          </w:p>
        </w:tc>
        <w:tc>
          <w:tcPr>
            <w:tcW w:w="2338" w:type="dxa"/>
            <w:vMerge w:val="restart"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>
              <w:rPr>
                <w:color w:val="2E74B5" w:themeColor="accent1" w:themeShade="BF"/>
                <w:sz w:val="24"/>
                <w:szCs w:val="24"/>
              </w:rPr>
              <w:t>A9</w:t>
            </w:r>
          </w:p>
        </w:tc>
      </w:tr>
      <w:tr w:rsidR="007E491B" w:rsidRPr="007A3FA4" w:rsidTr="0076576B">
        <w:trPr>
          <w:jc w:val="center"/>
        </w:trPr>
        <w:tc>
          <w:tcPr>
            <w:tcW w:w="2337" w:type="dxa"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 w:rsidRPr="007A3FA4">
              <w:rPr>
                <w:color w:val="2E74B5" w:themeColor="accent1" w:themeShade="BF"/>
                <w:sz w:val="24"/>
                <w:szCs w:val="24"/>
              </w:rPr>
              <w:t>4</w:t>
            </w:r>
          </w:p>
        </w:tc>
        <w:tc>
          <w:tcPr>
            <w:tcW w:w="2337" w:type="dxa"/>
          </w:tcPr>
          <w:p w:rsidR="007E491B" w:rsidRPr="007A3FA4" w:rsidRDefault="0047499C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>
              <w:rPr>
                <w:color w:val="2E74B5" w:themeColor="accent1" w:themeShade="BF"/>
                <w:sz w:val="24"/>
                <w:szCs w:val="24"/>
              </w:rPr>
              <w:t>4</w:t>
            </w:r>
          </w:p>
        </w:tc>
        <w:tc>
          <w:tcPr>
            <w:tcW w:w="2337" w:type="dxa"/>
            <w:vMerge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</w:p>
        </w:tc>
        <w:tc>
          <w:tcPr>
            <w:tcW w:w="2338" w:type="dxa"/>
            <w:vMerge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</w:p>
        </w:tc>
      </w:tr>
      <w:tr w:rsidR="007E491B" w:rsidRPr="007A3FA4" w:rsidTr="0076576B">
        <w:trPr>
          <w:jc w:val="center"/>
        </w:trPr>
        <w:tc>
          <w:tcPr>
            <w:tcW w:w="2337" w:type="dxa"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 w:rsidRPr="007A3FA4">
              <w:rPr>
                <w:color w:val="2E74B5" w:themeColor="accent1" w:themeShade="BF"/>
                <w:sz w:val="24"/>
                <w:szCs w:val="24"/>
              </w:rPr>
              <w:lastRenderedPageBreak/>
              <w:t>5</w:t>
            </w:r>
          </w:p>
        </w:tc>
        <w:tc>
          <w:tcPr>
            <w:tcW w:w="2337" w:type="dxa"/>
          </w:tcPr>
          <w:p w:rsidR="007E491B" w:rsidRDefault="0047499C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>
              <w:rPr>
                <w:color w:val="2E74B5" w:themeColor="accent1" w:themeShade="BF"/>
                <w:sz w:val="24"/>
                <w:szCs w:val="24"/>
              </w:rPr>
              <w:t>5</w:t>
            </w:r>
          </w:p>
        </w:tc>
        <w:tc>
          <w:tcPr>
            <w:tcW w:w="2337" w:type="dxa"/>
            <w:vMerge w:val="restart"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>
              <w:rPr>
                <w:color w:val="2E74B5" w:themeColor="accent1" w:themeShade="BF"/>
                <w:sz w:val="24"/>
                <w:szCs w:val="24"/>
              </w:rPr>
              <w:t>M3</w:t>
            </w:r>
          </w:p>
        </w:tc>
        <w:tc>
          <w:tcPr>
            <w:tcW w:w="2338" w:type="dxa"/>
            <w:vMerge w:val="restart"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>
              <w:rPr>
                <w:color w:val="2E74B5" w:themeColor="accent1" w:themeShade="BF"/>
                <w:sz w:val="24"/>
                <w:szCs w:val="24"/>
              </w:rPr>
              <w:t>A8</w:t>
            </w:r>
          </w:p>
        </w:tc>
      </w:tr>
      <w:tr w:rsidR="007E491B" w:rsidRPr="007A3FA4" w:rsidTr="0076576B">
        <w:trPr>
          <w:jc w:val="center"/>
        </w:trPr>
        <w:tc>
          <w:tcPr>
            <w:tcW w:w="2337" w:type="dxa"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 w:rsidRPr="007A3FA4">
              <w:rPr>
                <w:color w:val="2E74B5" w:themeColor="accent1" w:themeShade="BF"/>
                <w:sz w:val="24"/>
                <w:szCs w:val="24"/>
              </w:rPr>
              <w:t>6</w:t>
            </w:r>
          </w:p>
        </w:tc>
        <w:tc>
          <w:tcPr>
            <w:tcW w:w="2337" w:type="dxa"/>
          </w:tcPr>
          <w:p w:rsidR="007E491B" w:rsidRPr="007A3FA4" w:rsidRDefault="0047499C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>
              <w:rPr>
                <w:color w:val="2E74B5" w:themeColor="accent1" w:themeShade="BF"/>
                <w:sz w:val="24"/>
                <w:szCs w:val="24"/>
              </w:rPr>
              <w:t>6</w:t>
            </w:r>
          </w:p>
        </w:tc>
        <w:tc>
          <w:tcPr>
            <w:tcW w:w="2337" w:type="dxa"/>
            <w:vMerge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</w:p>
        </w:tc>
        <w:tc>
          <w:tcPr>
            <w:tcW w:w="2338" w:type="dxa"/>
            <w:vMerge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</w:p>
        </w:tc>
      </w:tr>
      <w:tr w:rsidR="007E491B" w:rsidRPr="007A3FA4" w:rsidTr="0076576B">
        <w:trPr>
          <w:jc w:val="center"/>
        </w:trPr>
        <w:tc>
          <w:tcPr>
            <w:tcW w:w="2337" w:type="dxa"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 w:rsidRPr="007A3FA4">
              <w:rPr>
                <w:color w:val="2E74B5" w:themeColor="accent1" w:themeShade="BF"/>
                <w:sz w:val="24"/>
                <w:szCs w:val="24"/>
              </w:rPr>
              <w:t>7</w:t>
            </w:r>
          </w:p>
        </w:tc>
        <w:tc>
          <w:tcPr>
            <w:tcW w:w="2337" w:type="dxa"/>
          </w:tcPr>
          <w:p w:rsidR="007E491B" w:rsidRDefault="0047499C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>
              <w:rPr>
                <w:color w:val="2E74B5" w:themeColor="accent1" w:themeShade="BF"/>
                <w:sz w:val="24"/>
                <w:szCs w:val="24"/>
              </w:rPr>
              <w:t>7</w:t>
            </w:r>
          </w:p>
        </w:tc>
        <w:tc>
          <w:tcPr>
            <w:tcW w:w="2337" w:type="dxa"/>
            <w:vMerge w:val="restart"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>
              <w:rPr>
                <w:color w:val="2E74B5" w:themeColor="accent1" w:themeShade="BF"/>
                <w:sz w:val="24"/>
                <w:szCs w:val="24"/>
              </w:rPr>
              <w:t>I2</w:t>
            </w:r>
          </w:p>
        </w:tc>
        <w:tc>
          <w:tcPr>
            <w:tcW w:w="2338" w:type="dxa"/>
            <w:vMerge w:val="restart"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>
              <w:rPr>
                <w:color w:val="2E74B5" w:themeColor="accent1" w:themeShade="BF"/>
                <w:sz w:val="24"/>
                <w:szCs w:val="24"/>
              </w:rPr>
              <w:t>A7</w:t>
            </w:r>
          </w:p>
        </w:tc>
      </w:tr>
      <w:tr w:rsidR="007E491B" w:rsidRPr="007A3FA4" w:rsidTr="0076576B">
        <w:trPr>
          <w:jc w:val="center"/>
        </w:trPr>
        <w:tc>
          <w:tcPr>
            <w:tcW w:w="2337" w:type="dxa"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 w:rsidRPr="007A3FA4">
              <w:rPr>
                <w:color w:val="2E74B5" w:themeColor="accent1" w:themeShade="BF"/>
                <w:sz w:val="24"/>
                <w:szCs w:val="24"/>
              </w:rPr>
              <w:t>8</w:t>
            </w:r>
          </w:p>
        </w:tc>
        <w:tc>
          <w:tcPr>
            <w:tcW w:w="2337" w:type="dxa"/>
          </w:tcPr>
          <w:p w:rsidR="007E491B" w:rsidRPr="007A3FA4" w:rsidRDefault="0047499C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>
              <w:rPr>
                <w:color w:val="2E74B5" w:themeColor="accent1" w:themeShade="BF"/>
                <w:sz w:val="24"/>
                <w:szCs w:val="24"/>
              </w:rPr>
              <w:t>8</w:t>
            </w:r>
          </w:p>
        </w:tc>
        <w:tc>
          <w:tcPr>
            <w:tcW w:w="2337" w:type="dxa"/>
            <w:vMerge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</w:p>
        </w:tc>
        <w:tc>
          <w:tcPr>
            <w:tcW w:w="2338" w:type="dxa"/>
            <w:vMerge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</w:p>
        </w:tc>
      </w:tr>
      <w:tr w:rsidR="007E491B" w:rsidRPr="007A3FA4" w:rsidTr="0076576B">
        <w:trPr>
          <w:jc w:val="center"/>
        </w:trPr>
        <w:tc>
          <w:tcPr>
            <w:tcW w:w="2337" w:type="dxa"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 w:rsidRPr="007A3FA4">
              <w:rPr>
                <w:color w:val="2E74B5" w:themeColor="accent1" w:themeShade="BF"/>
                <w:sz w:val="24"/>
                <w:szCs w:val="24"/>
              </w:rPr>
              <w:t>9</w:t>
            </w:r>
          </w:p>
        </w:tc>
        <w:tc>
          <w:tcPr>
            <w:tcW w:w="2337" w:type="dxa"/>
          </w:tcPr>
          <w:p w:rsidR="007E491B" w:rsidRDefault="0047499C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>
              <w:rPr>
                <w:color w:val="2E74B5" w:themeColor="accent1" w:themeShade="BF"/>
                <w:sz w:val="24"/>
                <w:szCs w:val="24"/>
              </w:rPr>
              <w:t>15</w:t>
            </w:r>
          </w:p>
        </w:tc>
        <w:tc>
          <w:tcPr>
            <w:tcW w:w="4675" w:type="dxa"/>
            <w:gridSpan w:val="2"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>
              <w:rPr>
                <w:color w:val="2E74B5" w:themeColor="accent1" w:themeShade="BF"/>
                <w:sz w:val="24"/>
                <w:szCs w:val="24"/>
              </w:rPr>
              <w:t>Not connected/not use</w:t>
            </w:r>
          </w:p>
        </w:tc>
      </w:tr>
      <w:tr w:rsidR="007E491B" w:rsidRPr="007A3FA4" w:rsidTr="0076576B">
        <w:trPr>
          <w:jc w:val="center"/>
        </w:trPr>
        <w:tc>
          <w:tcPr>
            <w:tcW w:w="2337" w:type="dxa"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 w:rsidRPr="007A3FA4">
              <w:rPr>
                <w:color w:val="2E74B5" w:themeColor="accent1" w:themeShade="BF"/>
                <w:sz w:val="24"/>
                <w:szCs w:val="24"/>
              </w:rPr>
              <w:t>10</w:t>
            </w:r>
          </w:p>
        </w:tc>
        <w:tc>
          <w:tcPr>
            <w:tcW w:w="2337" w:type="dxa"/>
          </w:tcPr>
          <w:p w:rsidR="007E491B" w:rsidRDefault="0047499C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>
              <w:rPr>
                <w:color w:val="2E74B5" w:themeColor="accent1" w:themeShade="BF"/>
                <w:sz w:val="24"/>
                <w:szCs w:val="24"/>
              </w:rPr>
              <w:t>14</w:t>
            </w:r>
          </w:p>
        </w:tc>
        <w:tc>
          <w:tcPr>
            <w:tcW w:w="2337" w:type="dxa"/>
            <w:vMerge w:val="restart"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>
              <w:rPr>
                <w:color w:val="2E74B5" w:themeColor="accent1" w:themeShade="BF"/>
                <w:sz w:val="24"/>
                <w:szCs w:val="24"/>
              </w:rPr>
              <w:t>R2</w:t>
            </w:r>
          </w:p>
        </w:tc>
        <w:tc>
          <w:tcPr>
            <w:tcW w:w="2338" w:type="dxa"/>
            <w:vMerge w:val="restart"/>
            <w:vAlign w:val="center"/>
          </w:tcPr>
          <w:p w:rsidR="007E491B" w:rsidRPr="007A3FA4" w:rsidRDefault="0047499C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>
              <w:rPr>
                <w:color w:val="2E74B5" w:themeColor="accent1" w:themeShade="BF"/>
                <w:sz w:val="24"/>
                <w:szCs w:val="24"/>
              </w:rPr>
              <w:t>Not connected</w:t>
            </w:r>
          </w:p>
        </w:tc>
      </w:tr>
      <w:tr w:rsidR="007E491B" w:rsidRPr="007A3FA4" w:rsidTr="0076576B">
        <w:trPr>
          <w:jc w:val="center"/>
        </w:trPr>
        <w:tc>
          <w:tcPr>
            <w:tcW w:w="2337" w:type="dxa"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 w:rsidRPr="007A3FA4">
              <w:rPr>
                <w:color w:val="2E74B5" w:themeColor="accent1" w:themeShade="BF"/>
                <w:sz w:val="24"/>
                <w:szCs w:val="24"/>
              </w:rPr>
              <w:t>11</w:t>
            </w:r>
          </w:p>
        </w:tc>
        <w:tc>
          <w:tcPr>
            <w:tcW w:w="2337" w:type="dxa"/>
          </w:tcPr>
          <w:p w:rsidR="007E491B" w:rsidRPr="007A3FA4" w:rsidRDefault="0047499C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>
              <w:rPr>
                <w:color w:val="2E74B5" w:themeColor="accent1" w:themeShade="BF"/>
                <w:sz w:val="24"/>
                <w:szCs w:val="24"/>
              </w:rPr>
              <w:t>13</w:t>
            </w:r>
          </w:p>
        </w:tc>
        <w:tc>
          <w:tcPr>
            <w:tcW w:w="2337" w:type="dxa"/>
            <w:vMerge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</w:p>
        </w:tc>
        <w:tc>
          <w:tcPr>
            <w:tcW w:w="2338" w:type="dxa"/>
            <w:vMerge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</w:p>
        </w:tc>
      </w:tr>
      <w:tr w:rsidR="007E491B" w:rsidRPr="007A3FA4" w:rsidTr="0076576B">
        <w:trPr>
          <w:jc w:val="center"/>
        </w:trPr>
        <w:tc>
          <w:tcPr>
            <w:tcW w:w="2337" w:type="dxa"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 w:rsidRPr="007A3FA4">
              <w:rPr>
                <w:color w:val="2E74B5" w:themeColor="accent1" w:themeShade="BF"/>
                <w:sz w:val="24"/>
                <w:szCs w:val="24"/>
              </w:rPr>
              <w:t>12</w:t>
            </w:r>
          </w:p>
        </w:tc>
        <w:tc>
          <w:tcPr>
            <w:tcW w:w="2337" w:type="dxa"/>
          </w:tcPr>
          <w:p w:rsidR="007E491B" w:rsidRDefault="0047499C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>
              <w:rPr>
                <w:color w:val="2E74B5" w:themeColor="accent1" w:themeShade="BF"/>
                <w:sz w:val="24"/>
                <w:szCs w:val="24"/>
              </w:rPr>
              <w:t>12</w:t>
            </w:r>
          </w:p>
        </w:tc>
        <w:tc>
          <w:tcPr>
            <w:tcW w:w="2337" w:type="dxa"/>
            <w:vMerge w:val="restart"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>
              <w:rPr>
                <w:color w:val="2E74B5" w:themeColor="accent1" w:themeShade="BF"/>
                <w:sz w:val="24"/>
                <w:szCs w:val="24"/>
              </w:rPr>
              <w:t>M2</w:t>
            </w:r>
          </w:p>
        </w:tc>
        <w:tc>
          <w:tcPr>
            <w:tcW w:w="2338" w:type="dxa"/>
            <w:vMerge w:val="restart"/>
            <w:vAlign w:val="center"/>
          </w:tcPr>
          <w:p w:rsidR="007E491B" w:rsidRPr="007A3FA4" w:rsidRDefault="0047499C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>
              <w:rPr>
                <w:color w:val="2E74B5" w:themeColor="accent1" w:themeShade="BF"/>
                <w:sz w:val="24"/>
                <w:szCs w:val="24"/>
              </w:rPr>
              <w:t>Not connected</w:t>
            </w:r>
          </w:p>
        </w:tc>
      </w:tr>
      <w:tr w:rsidR="007E491B" w:rsidRPr="007A3FA4" w:rsidTr="0076576B">
        <w:trPr>
          <w:jc w:val="center"/>
        </w:trPr>
        <w:tc>
          <w:tcPr>
            <w:tcW w:w="2337" w:type="dxa"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 w:rsidRPr="007A3FA4">
              <w:rPr>
                <w:color w:val="2E74B5" w:themeColor="accent1" w:themeShade="BF"/>
                <w:sz w:val="24"/>
                <w:szCs w:val="24"/>
              </w:rPr>
              <w:t>13</w:t>
            </w:r>
          </w:p>
        </w:tc>
        <w:tc>
          <w:tcPr>
            <w:tcW w:w="2337" w:type="dxa"/>
          </w:tcPr>
          <w:p w:rsidR="007E491B" w:rsidRPr="007A3FA4" w:rsidRDefault="0047499C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>
              <w:rPr>
                <w:color w:val="2E74B5" w:themeColor="accent1" w:themeShade="BF"/>
                <w:sz w:val="24"/>
                <w:szCs w:val="24"/>
              </w:rPr>
              <w:t>11</w:t>
            </w:r>
          </w:p>
        </w:tc>
        <w:tc>
          <w:tcPr>
            <w:tcW w:w="2337" w:type="dxa"/>
            <w:vMerge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</w:p>
        </w:tc>
        <w:tc>
          <w:tcPr>
            <w:tcW w:w="2338" w:type="dxa"/>
            <w:vMerge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</w:p>
        </w:tc>
      </w:tr>
      <w:tr w:rsidR="007E491B" w:rsidRPr="007A3FA4" w:rsidTr="0076576B">
        <w:trPr>
          <w:jc w:val="center"/>
        </w:trPr>
        <w:tc>
          <w:tcPr>
            <w:tcW w:w="2337" w:type="dxa"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 w:rsidRPr="007A3FA4">
              <w:rPr>
                <w:color w:val="2E74B5" w:themeColor="accent1" w:themeShade="BF"/>
                <w:sz w:val="24"/>
                <w:szCs w:val="24"/>
              </w:rPr>
              <w:t>14</w:t>
            </w:r>
          </w:p>
        </w:tc>
        <w:tc>
          <w:tcPr>
            <w:tcW w:w="2337" w:type="dxa"/>
          </w:tcPr>
          <w:p w:rsidR="007E491B" w:rsidRDefault="0047499C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>
              <w:rPr>
                <w:color w:val="2E74B5" w:themeColor="accent1" w:themeShade="BF"/>
                <w:sz w:val="24"/>
                <w:szCs w:val="24"/>
              </w:rPr>
              <w:t>10</w:t>
            </w:r>
          </w:p>
        </w:tc>
        <w:tc>
          <w:tcPr>
            <w:tcW w:w="2337" w:type="dxa"/>
            <w:vMerge w:val="restart"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>
              <w:rPr>
                <w:color w:val="2E74B5" w:themeColor="accent1" w:themeShade="BF"/>
                <w:sz w:val="24"/>
                <w:szCs w:val="24"/>
              </w:rPr>
              <w:t>I1</w:t>
            </w:r>
          </w:p>
        </w:tc>
        <w:tc>
          <w:tcPr>
            <w:tcW w:w="2338" w:type="dxa"/>
            <w:vMerge w:val="restart"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>
              <w:rPr>
                <w:color w:val="2E74B5" w:themeColor="accent1" w:themeShade="BF"/>
                <w:sz w:val="24"/>
                <w:szCs w:val="24"/>
              </w:rPr>
              <w:t>A13</w:t>
            </w:r>
          </w:p>
        </w:tc>
      </w:tr>
      <w:tr w:rsidR="007E491B" w:rsidRPr="007A3FA4" w:rsidTr="0076576B">
        <w:trPr>
          <w:jc w:val="center"/>
        </w:trPr>
        <w:tc>
          <w:tcPr>
            <w:tcW w:w="2337" w:type="dxa"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 w:rsidRPr="007A3FA4">
              <w:rPr>
                <w:color w:val="2E74B5" w:themeColor="accent1" w:themeShade="BF"/>
                <w:sz w:val="24"/>
                <w:szCs w:val="24"/>
              </w:rPr>
              <w:t>15</w:t>
            </w:r>
          </w:p>
        </w:tc>
        <w:tc>
          <w:tcPr>
            <w:tcW w:w="2337" w:type="dxa"/>
          </w:tcPr>
          <w:p w:rsidR="007E491B" w:rsidRPr="007A3FA4" w:rsidRDefault="0047499C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>
              <w:rPr>
                <w:color w:val="2E74B5" w:themeColor="accent1" w:themeShade="BF"/>
                <w:sz w:val="24"/>
                <w:szCs w:val="24"/>
              </w:rPr>
              <w:t>9</w:t>
            </w:r>
          </w:p>
        </w:tc>
        <w:tc>
          <w:tcPr>
            <w:tcW w:w="2337" w:type="dxa"/>
            <w:vMerge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</w:p>
        </w:tc>
        <w:tc>
          <w:tcPr>
            <w:tcW w:w="2338" w:type="dxa"/>
            <w:vMerge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</w:p>
        </w:tc>
      </w:tr>
    </w:tbl>
    <w:p w:rsidR="005434F1" w:rsidRDefault="005434F1" w:rsidP="00DA4CE3">
      <w:pPr>
        <w:spacing w:after="120"/>
        <w:jc w:val="both"/>
        <w:rPr>
          <w:sz w:val="24"/>
          <w:szCs w:val="24"/>
        </w:rPr>
      </w:pPr>
    </w:p>
    <w:p w:rsidR="007A3FA4" w:rsidRPr="007A3FA4" w:rsidRDefault="007A3FA4" w:rsidP="007A3FA4">
      <w:pPr>
        <w:spacing w:after="0"/>
        <w:jc w:val="center"/>
        <w:rPr>
          <w:color w:val="538135" w:themeColor="accent6" w:themeShade="BF"/>
          <w:sz w:val="24"/>
          <w:szCs w:val="24"/>
        </w:rPr>
      </w:pPr>
      <w:r w:rsidRPr="007A3FA4">
        <w:rPr>
          <w:color w:val="538135" w:themeColor="accent6" w:themeShade="BF"/>
          <w:sz w:val="24"/>
          <w:szCs w:val="24"/>
        </w:rPr>
        <w:t>Table 2. Relation between ribbon cable/DB15.</w:t>
      </w:r>
      <w:r w:rsidR="006D6552">
        <w:rPr>
          <w:color w:val="538135" w:themeColor="accent6" w:themeShade="BF"/>
          <w:sz w:val="24"/>
          <w:szCs w:val="24"/>
        </w:rPr>
        <w:t>2</w:t>
      </w:r>
      <w:r w:rsidRPr="007A3FA4">
        <w:rPr>
          <w:color w:val="538135" w:themeColor="accent6" w:themeShade="BF"/>
          <w:sz w:val="24"/>
          <w:szCs w:val="24"/>
        </w:rPr>
        <w:t xml:space="preserve"> pins</w:t>
      </w:r>
      <w:r w:rsidR="007715A9">
        <w:rPr>
          <w:color w:val="538135" w:themeColor="accent6" w:themeShade="BF"/>
          <w:sz w:val="24"/>
          <w:szCs w:val="24"/>
        </w:rPr>
        <w:t>, sensors,</w:t>
      </w:r>
      <w:r w:rsidRPr="007A3FA4">
        <w:rPr>
          <w:color w:val="538135" w:themeColor="accent6" w:themeShade="BF"/>
          <w:sz w:val="24"/>
          <w:szCs w:val="24"/>
        </w:rPr>
        <w:t xml:space="preserve"> and Arduino analog inputs.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7"/>
        <w:gridCol w:w="2337"/>
        <w:gridCol w:w="2337"/>
        <w:gridCol w:w="2338"/>
      </w:tblGrid>
      <w:tr w:rsidR="0047499C" w:rsidRPr="007A3FA4" w:rsidTr="00095CE3">
        <w:trPr>
          <w:jc w:val="center"/>
        </w:trPr>
        <w:tc>
          <w:tcPr>
            <w:tcW w:w="2337" w:type="dxa"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 w:rsidRPr="007A3FA4">
              <w:rPr>
                <w:color w:val="538135" w:themeColor="accent6" w:themeShade="BF"/>
                <w:sz w:val="24"/>
                <w:szCs w:val="24"/>
              </w:rPr>
              <w:t>Cable/DB15.1 pin</w:t>
            </w:r>
          </w:p>
        </w:tc>
        <w:tc>
          <w:tcPr>
            <w:tcW w:w="2337" w:type="dxa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16 pin connector 2</w:t>
            </w:r>
          </w:p>
        </w:tc>
        <w:tc>
          <w:tcPr>
            <w:tcW w:w="2337" w:type="dxa"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 w:rsidRPr="007A3FA4">
              <w:rPr>
                <w:color w:val="538135" w:themeColor="accent6" w:themeShade="BF"/>
                <w:sz w:val="24"/>
                <w:szCs w:val="24"/>
              </w:rPr>
              <w:t>Sensor</w:t>
            </w:r>
          </w:p>
        </w:tc>
        <w:tc>
          <w:tcPr>
            <w:tcW w:w="2338" w:type="dxa"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 w:rsidRPr="007A3FA4">
              <w:rPr>
                <w:color w:val="538135" w:themeColor="accent6" w:themeShade="BF"/>
                <w:sz w:val="24"/>
                <w:szCs w:val="24"/>
              </w:rPr>
              <w:t>Arduino input</w:t>
            </w:r>
          </w:p>
        </w:tc>
      </w:tr>
      <w:tr w:rsidR="0047499C" w:rsidRPr="007A3FA4" w:rsidTr="00095CE3">
        <w:trPr>
          <w:jc w:val="center"/>
        </w:trPr>
        <w:tc>
          <w:tcPr>
            <w:tcW w:w="2337" w:type="dxa"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 w:rsidRPr="007A3FA4">
              <w:rPr>
                <w:color w:val="538135" w:themeColor="accent6" w:themeShade="BF"/>
                <w:sz w:val="24"/>
                <w:szCs w:val="24"/>
              </w:rPr>
              <w:t>1</w:t>
            </w:r>
          </w:p>
        </w:tc>
        <w:tc>
          <w:tcPr>
            <w:tcW w:w="2337" w:type="dxa"/>
          </w:tcPr>
          <w:p w:rsidR="0047499C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8</w:t>
            </w:r>
          </w:p>
        </w:tc>
        <w:tc>
          <w:tcPr>
            <w:tcW w:w="2337" w:type="dxa"/>
            <w:vMerge w:val="restart"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P5</w:t>
            </w:r>
          </w:p>
        </w:tc>
        <w:tc>
          <w:tcPr>
            <w:tcW w:w="2338" w:type="dxa"/>
            <w:vMerge w:val="restart"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A12</w:t>
            </w:r>
          </w:p>
        </w:tc>
      </w:tr>
      <w:tr w:rsidR="0047499C" w:rsidRPr="007A3FA4" w:rsidTr="00095CE3">
        <w:trPr>
          <w:jc w:val="center"/>
        </w:trPr>
        <w:tc>
          <w:tcPr>
            <w:tcW w:w="2337" w:type="dxa"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 w:rsidRPr="007A3FA4">
              <w:rPr>
                <w:color w:val="538135" w:themeColor="accent6" w:themeShade="BF"/>
                <w:sz w:val="24"/>
                <w:szCs w:val="24"/>
              </w:rPr>
              <w:t>2</w:t>
            </w:r>
          </w:p>
        </w:tc>
        <w:tc>
          <w:tcPr>
            <w:tcW w:w="2337" w:type="dxa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7</w:t>
            </w:r>
          </w:p>
        </w:tc>
        <w:tc>
          <w:tcPr>
            <w:tcW w:w="2337" w:type="dxa"/>
            <w:vMerge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</w:p>
        </w:tc>
        <w:tc>
          <w:tcPr>
            <w:tcW w:w="2338" w:type="dxa"/>
            <w:vMerge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</w:p>
        </w:tc>
      </w:tr>
      <w:tr w:rsidR="0047499C" w:rsidRPr="007A3FA4" w:rsidTr="00095CE3">
        <w:trPr>
          <w:jc w:val="center"/>
        </w:trPr>
        <w:tc>
          <w:tcPr>
            <w:tcW w:w="2337" w:type="dxa"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 w:rsidRPr="007A3FA4">
              <w:rPr>
                <w:color w:val="538135" w:themeColor="accent6" w:themeShade="BF"/>
                <w:sz w:val="24"/>
                <w:szCs w:val="24"/>
              </w:rPr>
              <w:t>3</w:t>
            </w:r>
          </w:p>
        </w:tc>
        <w:tc>
          <w:tcPr>
            <w:tcW w:w="2337" w:type="dxa"/>
          </w:tcPr>
          <w:p w:rsidR="0047499C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6</w:t>
            </w:r>
          </w:p>
        </w:tc>
        <w:tc>
          <w:tcPr>
            <w:tcW w:w="2337" w:type="dxa"/>
            <w:vMerge w:val="restart"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S2</w:t>
            </w:r>
          </w:p>
        </w:tc>
        <w:tc>
          <w:tcPr>
            <w:tcW w:w="2338" w:type="dxa"/>
            <w:vMerge w:val="restart"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A11</w:t>
            </w:r>
          </w:p>
        </w:tc>
      </w:tr>
      <w:tr w:rsidR="0047499C" w:rsidRPr="007A3FA4" w:rsidTr="00095CE3">
        <w:trPr>
          <w:jc w:val="center"/>
        </w:trPr>
        <w:tc>
          <w:tcPr>
            <w:tcW w:w="2337" w:type="dxa"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 w:rsidRPr="007A3FA4">
              <w:rPr>
                <w:color w:val="538135" w:themeColor="accent6" w:themeShade="BF"/>
                <w:sz w:val="24"/>
                <w:szCs w:val="24"/>
              </w:rPr>
              <w:t>4</w:t>
            </w:r>
          </w:p>
        </w:tc>
        <w:tc>
          <w:tcPr>
            <w:tcW w:w="2337" w:type="dxa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5</w:t>
            </w:r>
          </w:p>
        </w:tc>
        <w:tc>
          <w:tcPr>
            <w:tcW w:w="2337" w:type="dxa"/>
            <w:vMerge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</w:p>
        </w:tc>
        <w:tc>
          <w:tcPr>
            <w:tcW w:w="2338" w:type="dxa"/>
            <w:vMerge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</w:p>
        </w:tc>
      </w:tr>
      <w:tr w:rsidR="0047499C" w:rsidRPr="007A3FA4" w:rsidTr="00095CE3">
        <w:trPr>
          <w:jc w:val="center"/>
        </w:trPr>
        <w:tc>
          <w:tcPr>
            <w:tcW w:w="2337" w:type="dxa"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 w:rsidRPr="007A3FA4">
              <w:rPr>
                <w:color w:val="538135" w:themeColor="accent6" w:themeShade="BF"/>
                <w:sz w:val="24"/>
                <w:szCs w:val="24"/>
              </w:rPr>
              <w:t>5</w:t>
            </w:r>
          </w:p>
        </w:tc>
        <w:tc>
          <w:tcPr>
            <w:tcW w:w="2337" w:type="dxa"/>
          </w:tcPr>
          <w:p w:rsidR="0047499C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4</w:t>
            </w:r>
          </w:p>
        </w:tc>
        <w:tc>
          <w:tcPr>
            <w:tcW w:w="2337" w:type="dxa"/>
            <w:vMerge w:val="restart"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P4</w:t>
            </w:r>
          </w:p>
        </w:tc>
        <w:tc>
          <w:tcPr>
            <w:tcW w:w="2338" w:type="dxa"/>
            <w:vMerge w:val="restart"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A15</w:t>
            </w:r>
          </w:p>
        </w:tc>
      </w:tr>
      <w:tr w:rsidR="0047499C" w:rsidRPr="007A3FA4" w:rsidTr="00095CE3">
        <w:trPr>
          <w:jc w:val="center"/>
        </w:trPr>
        <w:tc>
          <w:tcPr>
            <w:tcW w:w="2337" w:type="dxa"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 w:rsidRPr="007A3FA4">
              <w:rPr>
                <w:color w:val="538135" w:themeColor="accent6" w:themeShade="BF"/>
                <w:sz w:val="24"/>
                <w:szCs w:val="24"/>
              </w:rPr>
              <w:t>6</w:t>
            </w:r>
          </w:p>
        </w:tc>
        <w:tc>
          <w:tcPr>
            <w:tcW w:w="2337" w:type="dxa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3</w:t>
            </w:r>
          </w:p>
        </w:tc>
        <w:tc>
          <w:tcPr>
            <w:tcW w:w="2337" w:type="dxa"/>
            <w:vMerge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</w:p>
        </w:tc>
        <w:tc>
          <w:tcPr>
            <w:tcW w:w="2338" w:type="dxa"/>
            <w:vMerge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</w:p>
        </w:tc>
      </w:tr>
      <w:tr w:rsidR="0047499C" w:rsidRPr="007A3FA4" w:rsidTr="00095CE3">
        <w:trPr>
          <w:jc w:val="center"/>
        </w:trPr>
        <w:tc>
          <w:tcPr>
            <w:tcW w:w="2337" w:type="dxa"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 w:rsidRPr="007A3FA4">
              <w:rPr>
                <w:color w:val="538135" w:themeColor="accent6" w:themeShade="BF"/>
                <w:sz w:val="24"/>
                <w:szCs w:val="24"/>
              </w:rPr>
              <w:t>7</w:t>
            </w:r>
          </w:p>
        </w:tc>
        <w:tc>
          <w:tcPr>
            <w:tcW w:w="2337" w:type="dxa"/>
          </w:tcPr>
          <w:p w:rsidR="0047499C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2</w:t>
            </w:r>
          </w:p>
        </w:tc>
        <w:tc>
          <w:tcPr>
            <w:tcW w:w="2337" w:type="dxa"/>
            <w:vMerge w:val="restart"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P3</w:t>
            </w:r>
          </w:p>
        </w:tc>
        <w:tc>
          <w:tcPr>
            <w:tcW w:w="2338" w:type="dxa"/>
            <w:vMerge w:val="restart"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A14</w:t>
            </w:r>
          </w:p>
        </w:tc>
      </w:tr>
      <w:tr w:rsidR="0047499C" w:rsidRPr="007A3FA4" w:rsidTr="00095CE3">
        <w:trPr>
          <w:jc w:val="center"/>
        </w:trPr>
        <w:tc>
          <w:tcPr>
            <w:tcW w:w="2337" w:type="dxa"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 w:rsidRPr="007A3FA4">
              <w:rPr>
                <w:color w:val="538135" w:themeColor="accent6" w:themeShade="BF"/>
                <w:sz w:val="24"/>
                <w:szCs w:val="24"/>
              </w:rPr>
              <w:t>8</w:t>
            </w:r>
          </w:p>
        </w:tc>
        <w:tc>
          <w:tcPr>
            <w:tcW w:w="2337" w:type="dxa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1</w:t>
            </w:r>
          </w:p>
        </w:tc>
        <w:tc>
          <w:tcPr>
            <w:tcW w:w="2337" w:type="dxa"/>
            <w:vMerge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</w:p>
        </w:tc>
        <w:tc>
          <w:tcPr>
            <w:tcW w:w="2338" w:type="dxa"/>
            <w:vMerge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</w:p>
        </w:tc>
      </w:tr>
      <w:tr w:rsidR="0047499C" w:rsidRPr="007A3FA4" w:rsidTr="00095CE3">
        <w:trPr>
          <w:jc w:val="center"/>
        </w:trPr>
        <w:tc>
          <w:tcPr>
            <w:tcW w:w="2337" w:type="dxa"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9</w:t>
            </w:r>
          </w:p>
        </w:tc>
        <w:tc>
          <w:tcPr>
            <w:tcW w:w="2337" w:type="dxa"/>
          </w:tcPr>
          <w:p w:rsidR="0047499C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9</w:t>
            </w:r>
          </w:p>
        </w:tc>
        <w:tc>
          <w:tcPr>
            <w:tcW w:w="2337" w:type="dxa"/>
            <w:vMerge w:val="restart"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S1</w:t>
            </w:r>
          </w:p>
        </w:tc>
        <w:tc>
          <w:tcPr>
            <w:tcW w:w="2338" w:type="dxa"/>
            <w:vMerge w:val="restart"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A6</w:t>
            </w:r>
          </w:p>
        </w:tc>
      </w:tr>
      <w:tr w:rsidR="0047499C" w:rsidRPr="007A3FA4" w:rsidTr="00095CE3">
        <w:trPr>
          <w:jc w:val="center"/>
        </w:trPr>
        <w:tc>
          <w:tcPr>
            <w:tcW w:w="2337" w:type="dxa"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10</w:t>
            </w:r>
          </w:p>
        </w:tc>
        <w:tc>
          <w:tcPr>
            <w:tcW w:w="2337" w:type="dxa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10</w:t>
            </w:r>
          </w:p>
        </w:tc>
        <w:tc>
          <w:tcPr>
            <w:tcW w:w="2337" w:type="dxa"/>
            <w:vMerge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</w:p>
        </w:tc>
        <w:tc>
          <w:tcPr>
            <w:tcW w:w="2338" w:type="dxa"/>
            <w:vMerge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</w:p>
        </w:tc>
      </w:tr>
      <w:tr w:rsidR="0047499C" w:rsidRPr="007A3FA4" w:rsidTr="00095CE3">
        <w:trPr>
          <w:jc w:val="center"/>
        </w:trPr>
        <w:tc>
          <w:tcPr>
            <w:tcW w:w="2337" w:type="dxa"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11</w:t>
            </w:r>
          </w:p>
        </w:tc>
        <w:tc>
          <w:tcPr>
            <w:tcW w:w="2337" w:type="dxa"/>
          </w:tcPr>
          <w:p w:rsidR="0047499C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11</w:t>
            </w:r>
          </w:p>
        </w:tc>
        <w:tc>
          <w:tcPr>
            <w:tcW w:w="2337" w:type="dxa"/>
            <w:vMerge w:val="restart"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S3</w:t>
            </w:r>
          </w:p>
        </w:tc>
        <w:tc>
          <w:tcPr>
            <w:tcW w:w="2338" w:type="dxa"/>
            <w:vMerge w:val="restart"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A5</w:t>
            </w:r>
          </w:p>
        </w:tc>
      </w:tr>
      <w:tr w:rsidR="0047499C" w:rsidRPr="007A3FA4" w:rsidTr="00095CE3">
        <w:trPr>
          <w:jc w:val="center"/>
        </w:trPr>
        <w:tc>
          <w:tcPr>
            <w:tcW w:w="2337" w:type="dxa"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12</w:t>
            </w:r>
          </w:p>
        </w:tc>
        <w:tc>
          <w:tcPr>
            <w:tcW w:w="2337" w:type="dxa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12</w:t>
            </w:r>
          </w:p>
        </w:tc>
        <w:tc>
          <w:tcPr>
            <w:tcW w:w="2337" w:type="dxa"/>
            <w:vMerge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</w:p>
        </w:tc>
        <w:tc>
          <w:tcPr>
            <w:tcW w:w="2338" w:type="dxa"/>
            <w:vMerge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</w:p>
        </w:tc>
      </w:tr>
      <w:tr w:rsidR="0047499C" w:rsidRPr="007A3FA4" w:rsidTr="00095CE3">
        <w:trPr>
          <w:jc w:val="center"/>
        </w:trPr>
        <w:tc>
          <w:tcPr>
            <w:tcW w:w="2337" w:type="dxa"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13</w:t>
            </w:r>
          </w:p>
        </w:tc>
        <w:tc>
          <w:tcPr>
            <w:tcW w:w="2337" w:type="dxa"/>
          </w:tcPr>
          <w:p w:rsidR="0047499C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13</w:t>
            </w:r>
          </w:p>
        </w:tc>
        <w:tc>
          <w:tcPr>
            <w:tcW w:w="2337" w:type="dxa"/>
            <w:vMerge w:val="restart"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R3</w:t>
            </w:r>
          </w:p>
        </w:tc>
        <w:tc>
          <w:tcPr>
            <w:tcW w:w="2338" w:type="dxa"/>
            <w:vMerge w:val="restart"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A4</w:t>
            </w:r>
          </w:p>
        </w:tc>
      </w:tr>
      <w:tr w:rsidR="0047499C" w:rsidRPr="007A3FA4" w:rsidTr="00095CE3">
        <w:trPr>
          <w:jc w:val="center"/>
        </w:trPr>
        <w:tc>
          <w:tcPr>
            <w:tcW w:w="2337" w:type="dxa"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14</w:t>
            </w:r>
          </w:p>
        </w:tc>
        <w:tc>
          <w:tcPr>
            <w:tcW w:w="2337" w:type="dxa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14</w:t>
            </w:r>
          </w:p>
        </w:tc>
        <w:tc>
          <w:tcPr>
            <w:tcW w:w="2337" w:type="dxa"/>
            <w:vMerge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</w:p>
        </w:tc>
        <w:tc>
          <w:tcPr>
            <w:tcW w:w="2338" w:type="dxa"/>
            <w:vMerge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</w:p>
        </w:tc>
      </w:tr>
      <w:tr w:rsidR="0047499C" w:rsidRPr="007A3FA4" w:rsidTr="00095CE3">
        <w:trPr>
          <w:jc w:val="center"/>
        </w:trPr>
        <w:tc>
          <w:tcPr>
            <w:tcW w:w="2337" w:type="dxa"/>
            <w:vAlign w:val="center"/>
          </w:tcPr>
          <w:p w:rsidR="0047499C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15</w:t>
            </w:r>
          </w:p>
        </w:tc>
        <w:tc>
          <w:tcPr>
            <w:tcW w:w="2337" w:type="dxa"/>
          </w:tcPr>
          <w:p w:rsidR="0047499C" w:rsidRPr="006D6552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15</w:t>
            </w:r>
          </w:p>
        </w:tc>
        <w:tc>
          <w:tcPr>
            <w:tcW w:w="4675" w:type="dxa"/>
            <w:gridSpan w:val="2"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 w:rsidRPr="006D6552">
              <w:rPr>
                <w:color w:val="538135" w:themeColor="accent6" w:themeShade="BF"/>
                <w:sz w:val="24"/>
                <w:szCs w:val="24"/>
              </w:rPr>
              <w:t>Not connected/not use</w:t>
            </w:r>
          </w:p>
        </w:tc>
      </w:tr>
    </w:tbl>
    <w:p w:rsidR="007A3FA4" w:rsidRDefault="007A3FA4" w:rsidP="007A3FA4">
      <w:pPr>
        <w:spacing w:after="120"/>
        <w:jc w:val="both"/>
        <w:rPr>
          <w:sz w:val="24"/>
          <w:szCs w:val="24"/>
        </w:rPr>
      </w:pPr>
    </w:p>
    <w:p w:rsidR="006D6552" w:rsidRPr="006A330B" w:rsidRDefault="006D6552" w:rsidP="007A3FA4">
      <w:pPr>
        <w:spacing w:after="120"/>
        <w:jc w:val="both"/>
        <w:rPr>
          <w:sz w:val="24"/>
          <w:szCs w:val="24"/>
        </w:rPr>
      </w:pPr>
    </w:p>
    <w:p w:rsidR="006D6552" w:rsidRPr="006D6552" w:rsidRDefault="006D6552" w:rsidP="006D6552">
      <w:pPr>
        <w:spacing w:after="0"/>
        <w:jc w:val="center"/>
        <w:rPr>
          <w:color w:val="FF0000"/>
          <w:sz w:val="24"/>
          <w:szCs w:val="24"/>
        </w:rPr>
      </w:pPr>
      <w:r w:rsidRPr="006D6552">
        <w:rPr>
          <w:color w:val="FF0000"/>
          <w:sz w:val="24"/>
          <w:szCs w:val="24"/>
        </w:rPr>
        <w:lastRenderedPageBreak/>
        <w:t>Table 1. Relation between ribbon cable/DB15.</w:t>
      </w:r>
      <w:r>
        <w:rPr>
          <w:color w:val="FF0000"/>
          <w:sz w:val="24"/>
          <w:szCs w:val="24"/>
        </w:rPr>
        <w:t>3</w:t>
      </w:r>
      <w:r w:rsidR="007715A9">
        <w:rPr>
          <w:color w:val="FF0000"/>
          <w:sz w:val="24"/>
          <w:szCs w:val="24"/>
        </w:rPr>
        <w:t xml:space="preserve"> pins, sensors, </w:t>
      </w:r>
      <w:r w:rsidRPr="006D6552">
        <w:rPr>
          <w:color w:val="FF0000"/>
          <w:sz w:val="24"/>
          <w:szCs w:val="24"/>
        </w:rPr>
        <w:t>and Arduino analog inputs.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7"/>
        <w:gridCol w:w="2337"/>
        <w:gridCol w:w="2337"/>
        <w:gridCol w:w="2338"/>
      </w:tblGrid>
      <w:tr w:rsidR="0047499C" w:rsidRPr="006D6552" w:rsidTr="001829C2">
        <w:trPr>
          <w:jc w:val="center"/>
        </w:trPr>
        <w:tc>
          <w:tcPr>
            <w:tcW w:w="2337" w:type="dxa"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 w:rsidRPr="006D6552">
              <w:rPr>
                <w:color w:val="FF0000"/>
                <w:sz w:val="24"/>
                <w:szCs w:val="24"/>
              </w:rPr>
              <w:t>Cable/DB15.1 pin</w:t>
            </w:r>
          </w:p>
        </w:tc>
        <w:tc>
          <w:tcPr>
            <w:tcW w:w="2337" w:type="dxa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16 pin connector 3</w:t>
            </w:r>
          </w:p>
        </w:tc>
        <w:tc>
          <w:tcPr>
            <w:tcW w:w="2337" w:type="dxa"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 w:rsidRPr="006D6552">
              <w:rPr>
                <w:color w:val="FF0000"/>
                <w:sz w:val="24"/>
                <w:szCs w:val="24"/>
              </w:rPr>
              <w:t>Sensor</w:t>
            </w:r>
          </w:p>
        </w:tc>
        <w:tc>
          <w:tcPr>
            <w:tcW w:w="2338" w:type="dxa"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 w:rsidRPr="006D6552">
              <w:rPr>
                <w:color w:val="FF0000"/>
                <w:sz w:val="24"/>
                <w:szCs w:val="24"/>
              </w:rPr>
              <w:t>Arduino input</w:t>
            </w:r>
          </w:p>
        </w:tc>
      </w:tr>
      <w:tr w:rsidR="0047499C" w:rsidRPr="006D6552" w:rsidTr="001829C2">
        <w:trPr>
          <w:jc w:val="center"/>
        </w:trPr>
        <w:tc>
          <w:tcPr>
            <w:tcW w:w="2337" w:type="dxa"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 w:rsidRPr="006D6552">
              <w:rPr>
                <w:color w:val="FF0000"/>
                <w:sz w:val="24"/>
                <w:szCs w:val="24"/>
              </w:rPr>
              <w:t>1</w:t>
            </w:r>
          </w:p>
        </w:tc>
        <w:tc>
          <w:tcPr>
            <w:tcW w:w="2337" w:type="dxa"/>
          </w:tcPr>
          <w:p w:rsidR="0047499C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1</w:t>
            </w:r>
          </w:p>
        </w:tc>
        <w:tc>
          <w:tcPr>
            <w:tcW w:w="2337" w:type="dxa"/>
            <w:vMerge w:val="restart"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I3</w:t>
            </w:r>
          </w:p>
        </w:tc>
        <w:tc>
          <w:tcPr>
            <w:tcW w:w="2338" w:type="dxa"/>
            <w:vMerge w:val="restart"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Not connected</w:t>
            </w:r>
          </w:p>
        </w:tc>
      </w:tr>
      <w:tr w:rsidR="0047499C" w:rsidRPr="006D6552" w:rsidTr="001829C2">
        <w:trPr>
          <w:jc w:val="center"/>
        </w:trPr>
        <w:tc>
          <w:tcPr>
            <w:tcW w:w="2337" w:type="dxa"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 w:rsidRPr="006D6552">
              <w:rPr>
                <w:color w:val="FF0000"/>
                <w:sz w:val="24"/>
                <w:szCs w:val="24"/>
              </w:rPr>
              <w:t>2</w:t>
            </w:r>
          </w:p>
        </w:tc>
        <w:tc>
          <w:tcPr>
            <w:tcW w:w="2337" w:type="dxa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2</w:t>
            </w:r>
          </w:p>
        </w:tc>
        <w:tc>
          <w:tcPr>
            <w:tcW w:w="2337" w:type="dxa"/>
            <w:vMerge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2338" w:type="dxa"/>
            <w:vMerge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</w:p>
        </w:tc>
      </w:tr>
      <w:tr w:rsidR="0047499C" w:rsidRPr="006D6552" w:rsidTr="001829C2">
        <w:trPr>
          <w:jc w:val="center"/>
        </w:trPr>
        <w:tc>
          <w:tcPr>
            <w:tcW w:w="2337" w:type="dxa"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 w:rsidRPr="006D6552">
              <w:rPr>
                <w:color w:val="FF0000"/>
                <w:sz w:val="24"/>
                <w:szCs w:val="24"/>
              </w:rPr>
              <w:t>3</w:t>
            </w:r>
          </w:p>
        </w:tc>
        <w:tc>
          <w:tcPr>
            <w:tcW w:w="2337" w:type="dxa"/>
          </w:tcPr>
          <w:p w:rsidR="0047499C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3</w:t>
            </w:r>
          </w:p>
        </w:tc>
        <w:tc>
          <w:tcPr>
            <w:tcW w:w="2337" w:type="dxa"/>
            <w:vMerge w:val="restart"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T1</w:t>
            </w:r>
          </w:p>
        </w:tc>
        <w:tc>
          <w:tcPr>
            <w:tcW w:w="2338" w:type="dxa"/>
            <w:vMerge w:val="restart"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A2</w:t>
            </w:r>
          </w:p>
        </w:tc>
      </w:tr>
      <w:tr w:rsidR="0047499C" w:rsidRPr="006D6552" w:rsidTr="001829C2">
        <w:trPr>
          <w:jc w:val="center"/>
        </w:trPr>
        <w:tc>
          <w:tcPr>
            <w:tcW w:w="2337" w:type="dxa"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 w:rsidRPr="006D6552">
              <w:rPr>
                <w:color w:val="FF0000"/>
                <w:sz w:val="24"/>
                <w:szCs w:val="24"/>
              </w:rPr>
              <w:t>4</w:t>
            </w:r>
          </w:p>
        </w:tc>
        <w:tc>
          <w:tcPr>
            <w:tcW w:w="2337" w:type="dxa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4</w:t>
            </w:r>
          </w:p>
        </w:tc>
        <w:tc>
          <w:tcPr>
            <w:tcW w:w="2337" w:type="dxa"/>
            <w:vMerge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2338" w:type="dxa"/>
            <w:vMerge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</w:p>
        </w:tc>
      </w:tr>
      <w:tr w:rsidR="0047499C" w:rsidRPr="006D6552" w:rsidTr="001829C2">
        <w:trPr>
          <w:jc w:val="center"/>
        </w:trPr>
        <w:tc>
          <w:tcPr>
            <w:tcW w:w="2337" w:type="dxa"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 w:rsidRPr="006D6552">
              <w:rPr>
                <w:color w:val="FF0000"/>
                <w:sz w:val="24"/>
                <w:szCs w:val="24"/>
              </w:rPr>
              <w:t>5</w:t>
            </w:r>
          </w:p>
        </w:tc>
        <w:tc>
          <w:tcPr>
            <w:tcW w:w="2337" w:type="dxa"/>
          </w:tcPr>
          <w:p w:rsidR="0047499C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5</w:t>
            </w:r>
          </w:p>
        </w:tc>
        <w:tc>
          <w:tcPr>
            <w:tcW w:w="2337" w:type="dxa"/>
            <w:vMerge w:val="restart"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T2</w:t>
            </w:r>
          </w:p>
        </w:tc>
        <w:tc>
          <w:tcPr>
            <w:tcW w:w="2338" w:type="dxa"/>
            <w:vMerge w:val="restart"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A1</w:t>
            </w:r>
          </w:p>
        </w:tc>
      </w:tr>
      <w:tr w:rsidR="0047499C" w:rsidRPr="006D6552" w:rsidTr="001829C2">
        <w:trPr>
          <w:jc w:val="center"/>
        </w:trPr>
        <w:tc>
          <w:tcPr>
            <w:tcW w:w="2337" w:type="dxa"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 w:rsidRPr="006D6552">
              <w:rPr>
                <w:color w:val="FF0000"/>
                <w:sz w:val="24"/>
                <w:szCs w:val="24"/>
              </w:rPr>
              <w:t>6</w:t>
            </w:r>
          </w:p>
        </w:tc>
        <w:tc>
          <w:tcPr>
            <w:tcW w:w="2337" w:type="dxa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6</w:t>
            </w:r>
          </w:p>
        </w:tc>
        <w:tc>
          <w:tcPr>
            <w:tcW w:w="2337" w:type="dxa"/>
            <w:vMerge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2338" w:type="dxa"/>
            <w:vMerge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</w:p>
        </w:tc>
      </w:tr>
      <w:tr w:rsidR="0047499C" w:rsidRPr="006D6552" w:rsidTr="001829C2">
        <w:trPr>
          <w:jc w:val="center"/>
        </w:trPr>
        <w:tc>
          <w:tcPr>
            <w:tcW w:w="2337" w:type="dxa"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 w:rsidRPr="006D6552">
              <w:rPr>
                <w:color w:val="FF0000"/>
                <w:sz w:val="24"/>
                <w:szCs w:val="24"/>
              </w:rPr>
              <w:t>7</w:t>
            </w:r>
          </w:p>
        </w:tc>
        <w:tc>
          <w:tcPr>
            <w:tcW w:w="2337" w:type="dxa"/>
          </w:tcPr>
          <w:p w:rsidR="0047499C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7</w:t>
            </w:r>
          </w:p>
        </w:tc>
        <w:tc>
          <w:tcPr>
            <w:tcW w:w="2337" w:type="dxa"/>
            <w:vMerge w:val="restart"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P1</w:t>
            </w:r>
          </w:p>
        </w:tc>
        <w:tc>
          <w:tcPr>
            <w:tcW w:w="2338" w:type="dxa"/>
            <w:vMerge w:val="restart"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A0</w:t>
            </w:r>
          </w:p>
        </w:tc>
      </w:tr>
      <w:tr w:rsidR="0047499C" w:rsidRPr="006D6552" w:rsidTr="001829C2">
        <w:trPr>
          <w:jc w:val="center"/>
        </w:trPr>
        <w:tc>
          <w:tcPr>
            <w:tcW w:w="2337" w:type="dxa"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 w:rsidRPr="006D6552">
              <w:rPr>
                <w:color w:val="FF0000"/>
                <w:sz w:val="24"/>
                <w:szCs w:val="24"/>
              </w:rPr>
              <w:t>8</w:t>
            </w:r>
          </w:p>
        </w:tc>
        <w:tc>
          <w:tcPr>
            <w:tcW w:w="2337" w:type="dxa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8</w:t>
            </w:r>
          </w:p>
        </w:tc>
        <w:tc>
          <w:tcPr>
            <w:tcW w:w="2337" w:type="dxa"/>
            <w:vMerge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2338" w:type="dxa"/>
            <w:vMerge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</w:p>
        </w:tc>
      </w:tr>
      <w:tr w:rsidR="0047499C" w:rsidRPr="006D6552" w:rsidTr="001829C2">
        <w:trPr>
          <w:jc w:val="center"/>
        </w:trPr>
        <w:tc>
          <w:tcPr>
            <w:tcW w:w="2337" w:type="dxa"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 w:rsidRPr="006D6552">
              <w:rPr>
                <w:color w:val="FF0000"/>
                <w:sz w:val="24"/>
                <w:szCs w:val="24"/>
              </w:rPr>
              <w:t>9</w:t>
            </w:r>
          </w:p>
        </w:tc>
        <w:tc>
          <w:tcPr>
            <w:tcW w:w="2337" w:type="dxa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15</w:t>
            </w:r>
          </w:p>
        </w:tc>
        <w:tc>
          <w:tcPr>
            <w:tcW w:w="4675" w:type="dxa"/>
            <w:gridSpan w:val="2"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 w:rsidRPr="006D6552">
              <w:rPr>
                <w:color w:val="FF0000"/>
                <w:sz w:val="24"/>
                <w:szCs w:val="24"/>
              </w:rPr>
              <w:t>Not connected/not use</w:t>
            </w:r>
          </w:p>
        </w:tc>
      </w:tr>
      <w:tr w:rsidR="0047499C" w:rsidRPr="006D6552" w:rsidTr="001829C2">
        <w:trPr>
          <w:jc w:val="center"/>
        </w:trPr>
        <w:tc>
          <w:tcPr>
            <w:tcW w:w="2337" w:type="dxa"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 w:rsidRPr="006D6552">
              <w:rPr>
                <w:color w:val="FF0000"/>
                <w:sz w:val="24"/>
                <w:szCs w:val="24"/>
              </w:rPr>
              <w:t>10</w:t>
            </w:r>
          </w:p>
        </w:tc>
        <w:tc>
          <w:tcPr>
            <w:tcW w:w="2337" w:type="dxa"/>
          </w:tcPr>
          <w:p w:rsidR="0047499C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14</w:t>
            </w:r>
          </w:p>
        </w:tc>
        <w:tc>
          <w:tcPr>
            <w:tcW w:w="2337" w:type="dxa"/>
            <w:vMerge w:val="restart"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P2</w:t>
            </w:r>
          </w:p>
        </w:tc>
        <w:tc>
          <w:tcPr>
            <w:tcW w:w="2338" w:type="dxa"/>
            <w:vMerge w:val="restart"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A3</w:t>
            </w:r>
          </w:p>
        </w:tc>
      </w:tr>
      <w:tr w:rsidR="0047499C" w:rsidRPr="006D6552" w:rsidTr="001829C2">
        <w:trPr>
          <w:jc w:val="center"/>
        </w:trPr>
        <w:tc>
          <w:tcPr>
            <w:tcW w:w="2337" w:type="dxa"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 w:rsidRPr="006D6552">
              <w:rPr>
                <w:color w:val="FF0000"/>
                <w:sz w:val="24"/>
                <w:szCs w:val="24"/>
              </w:rPr>
              <w:t>11</w:t>
            </w:r>
          </w:p>
        </w:tc>
        <w:tc>
          <w:tcPr>
            <w:tcW w:w="2337" w:type="dxa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13</w:t>
            </w:r>
          </w:p>
        </w:tc>
        <w:tc>
          <w:tcPr>
            <w:tcW w:w="2337" w:type="dxa"/>
            <w:vMerge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2338" w:type="dxa"/>
            <w:vMerge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</w:p>
        </w:tc>
      </w:tr>
      <w:tr w:rsidR="0047499C" w:rsidRPr="006D6552" w:rsidTr="001829C2">
        <w:trPr>
          <w:jc w:val="center"/>
        </w:trPr>
        <w:tc>
          <w:tcPr>
            <w:tcW w:w="2337" w:type="dxa"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12</w:t>
            </w:r>
          </w:p>
        </w:tc>
        <w:tc>
          <w:tcPr>
            <w:tcW w:w="2337" w:type="dxa"/>
          </w:tcPr>
          <w:p w:rsidR="0047499C" w:rsidRDefault="0047499C" w:rsidP="006D6552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12</w:t>
            </w:r>
          </w:p>
        </w:tc>
        <w:tc>
          <w:tcPr>
            <w:tcW w:w="2337" w:type="dxa"/>
            <w:vAlign w:val="center"/>
          </w:tcPr>
          <w:p w:rsidR="0047499C" w:rsidRPr="006D6552" w:rsidRDefault="0047499C" w:rsidP="006D6552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MPU-6050: SDA</w:t>
            </w:r>
          </w:p>
        </w:tc>
        <w:tc>
          <w:tcPr>
            <w:tcW w:w="2338" w:type="dxa"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SDA</w:t>
            </w:r>
          </w:p>
        </w:tc>
      </w:tr>
      <w:tr w:rsidR="0047499C" w:rsidRPr="006D6552" w:rsidTr="001829C2">
        <w:trPr>
          <w:jc w:val="center"/>
        </w:trPr>
        <w:tc>
          <w:tcPr>
            <w:tcW w:w="2337" w:type="dxa"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13</w:t>
            </w:r>
          </w:p>
        </w:tc>
        <w:tc>
          <w:tcPr>
            <w:tcW w:w="2337" w:type="dxa"/>
          </w:tcPr>
          <w:p w:rsidR="0047499C" w:rsidRDefault="0047499C" w:rsidP="006D6552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11</w:t>
            </w:r>
          </w:p>
        </w:tc>
        <w:tc>
          <w:tcPr>
            <w:tcW w:w="2337" w:type="dxa"/>
            <w:vAlign w:val="center"/>
          </w:tcPr>
          <w:p w:rsidR="0047499C" w:rsidRPr="006D6552" w:rsidRDefault="0047499C" w:rsidP="006D6552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MPU-6050: SCL</w:t>
            </w:r>
          </w:p>
        </w:tc>
        <w:tc>
          <w:tcPr>
            <w:tcW w:w="2338" w:type="dxa"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SCL</w:t>
            </w:r>
          </w:p>
        </w:tc>
      </w:tr>
      <w:tr w:rsidR="0047499C" w:rsidRPr="006D6552" w:rsidTr="001829C2">
        <w:trPr>
          <w:jc w:val="center"/>
        </w:trPr>
        <w:tc>
          <w:tcPr>
            <w:tcW w:w="2337" w:type="dxa"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14</w:t>
            </w:r>
          </w:p>
        </w:tc>
        <w:tc>
          <w:tcPr>
            <w:tcW w:w="2337" w:type="dxa"/>
          </w:tcPr>
          <w:p w:rsidR="0047499C" w:rsidRDefault="0047499C" w:rsidP="006D6552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10</w:t>
            </w:r>
          </w:p>
        </w:tc>
        <w:tc>
          <w:tcPr>
            <w:tcW w:w="2337" w:type="dxa"/>
            <w:vAlign w:val="center"/>
          </w:tcPr>
          <w:p w:rsidR="0047499C" w:rsidRPr="006D6552" w:rsidRDefault="0047499C" w:rsidP="006D6552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MPU-6050: GND</w:t>
            </w:r>
          </w:p>
        </w:tc>
        <w:tc>
          <w:tcPr>
            <w:tcW w:w="2338" w:type="dxa"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GND</w:t>
            </w:r>
          </w:p>
        </w:tc>
      </w:tr>
      <w:tr w:rsidR="0047499C" w:rsidRPr="006D6552" w:rsidTr="001829C2">
        <w:trPr>
          <w:jc w:val="center"/>
        </w:trPr>
        <w:tc>
          <w:tcPr>
            <w:tcW w:w="2337" w:type="dxa"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 w:rsidRPr="006D6552">
              <w:rPr>
                <w:color w:val="FF0000"/>
                <w:sz w:val="24"/>
                <w:szCs w:val="24"/>
              </w:rPr>
              <w:t>15</w:t>
            </w:r>
          </w:p>
        </w:tc>
        <w:tc>
          <w:tcPr>
            <w:tcW w:w="2337" w:type="dxa"/>
          </w:tcPr>
          <w:p w:rsidR="0047499C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9</w:t>
            </w:r>
          </w:p>
        </w:tc>
        <w:tc>
          <w:tcPr>
            <w:tcW w:w="2337" w:type="dxa"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MPU-6050: VCC</w:t>
            </w:r>
          </w:p>
        </w:tc>
        <w:tc>
          <w:tcPr>
            <w:tcW w:w="2338" w:type="dxa"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VCC</w:t>
            </w:r>
          </w:p>
        </w:tc>
      </w:tr>
    </w:tbl>
    <w:p w:rsidR="006D6552" w:rsidRDefault="006D6552" w:rsidP="006D6552">
      <w:pPr>
        <w:spacing w:after="120"/>
        <w:jc w:val="both"/>
        <w:rPr>
          <w:sz w:val="24"/>
          <w:szCs w:val="24"/>
        </w:rPr>
      </w:pPr>
    </w:p>
    <w:p w:rsidR="00EE3AA7" w:rsidRPr="00FB057E" w:rsidRDefault="00EE3AA7" w:rsidP="00EE3AA7">
      <w:pPr>
        <w:spacing w:after="1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Software design:</w:t>
      </w:r>
    </w:p>
    <w:p w:rsidR="007A3FA4" w:rsidRDefault="00EE3AA7" w:rsidP="00EE3AA7">
      <w:pPr>
        <w:spacing w:after="1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Figure 5 shows the GUI developed to visualize the functioning of the sensorized glove. The GUI has a 2D view of the back of the right hand, with different areas representing the 19 FSRs installed on the glove. Each of these areas changes </w:t>
      </w:r>
      <w:proofErr w:type="spellStart"/>
      <w:r>
        <w:rPr>
          <w:sz w:val="24"/>
          <w:szCs w:val="24"/>
        </w:rPr>
        <w:t>colour</w:t>
      </w:r>
      <w:proofErr w:type="spellEnd"/>
      <w:r>
        <w:rPr>
          <w:sz w:val="24"/>
          <w:szCs w:val="24"/>
        </w:rPr>
        <w:t xml:space="preserve"> based on the force measured. The </w:t>
      </w:r>
      <w:proofErr w:type="spellStart"/>
      <w:r>
        <w:rPr>
          <w:sz w:val="24"/>
          <w:szCs w:val="24"/>
        </w:rPr>
        <w:t>colour</w:t>
      </w:r>
      <w:proofErr w:type="spellEnd"/>
      <w:r>
        <w:rPr>
          <w:sz w:val="24"/>
          <w:szCs w:val="24"/>
        </w:rPr>
        <w:t xml:space="preserve"> scale is displayed on the right side, going from O </w:t>
      </w:r>
      <w:r w:rsidR="0011084D">
        <w:rPr>
          <w:sz w:val="24"/>
          <w:szCs w:val="24"/>
        </w:rPr>
        <w:t>N to the maximum force used during calibration (default value is 10 N)</w:t>
      </w:r>
      <w:r>
        <w:rPr>
          <w:sz w:val="24"/>
          <w:szCs w:val="24"/>
        </w:rPr>
        <w:t>. The GUI allows the user to save the force</w:t>
      </w:r>
      <w:r w:rsidR="00504E2F">
        <w:rPr>
          <w:sz w:val="24"/>
          <w:szCs w:val="24"/>
        </w:rPr>
        <w:t xml:space="preserve"> and </w:t>
      </w:r>
      <w:r>
        <w:rPr>
          <w:sz w:val="24"/>
          <w:szCs w:val="24"/>
        </w:rPr>
        <w:t xml:space="preserve">acceleration data in a text file. The software creates a new file each time the </w:t>
      </w:r>
      <w:r w:rsidRPr="00EE3AA7">
        <w:rPr>
          <w:i/>
          <w:sz w:val="24"/>
          <w:szCs w:val="24"/>
        </w:rPr>
        <w:t>Record</w:t>
      </w:r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 xml:space="preserve">button </w:t>
      </w:r>
      <w:r w:rsidR="00314E5C">
        <w:rPr>
          <w:sz w:val="24"/>
          <w:szCs w:val="24"/>
        </w:rPr>
        <w:t xml:space="preserve">is pressed. </w:t>
      </w:r>
      <w:r w:rsidRPr="00EE3AA7">
        <w:rPr>
          <w:sz w:val="24"/>
          <w:szCs w:val="24"/>
        </w:rPr>
        <w:t>The</w:t>
      </w:r>
      <w:r>
        <w:rPr>
          <w:sz w:val="24"/>
          <w:szCs w:val="24"/>
        </w:rPr>
        <w:t xml:space="preserve"> default name of the file is “</w:t>
      </w:r>
      <w:r w:rsidRPr="00EE3AA7">
        <w:rPr>
          <w:sz w:val="24"/>
          <w:szCs w:val="24"/>
        </w:rPr>
        <w:t xml:space="preserve">New Trial </w:t>
      </w:r>
      <w:r>
        <w:rPr>
          <w:sz w:val="24"/>
          <w:szCs w:val="24"/>
        </w:rPr>
        <w:t>Time</w:t>
      </w:r>
      <w:r w:rsidR="00314C79">
        <w:rPr>
          <w:sz w:val="24"/>
          <w:szCs w:val="24"/>
        </w:rPr>
        <w:t>s</w:t>
      </w:r>
      <w:r>
        <w:rPr>
          <w:sz w:val="24"/>
          <w:szCs w:val="24"/>
        </w:rPr>
        <w:t>tamp</w:t>
      </w:r>
      <w:r w:rsidRPr="00EE3AA7">
        <w:rPr>
          <w:sz w:val="24"/>
          <w:szCs w:val="24"/>
        </w:rPr>
        <w:t>.txt</w:t>
      </w:r>
      <w:r>
        <w:rPr>
          <w:sz w:val="24"/>
          <w:szCs w:val="24"/>
        </w:rPr>
        <w:t>”</w:t>
      </w:r>
      <w:r w:rsidR="00314E5C">
        <w:rPr>
          <w:sz w:val="24"/>
          <w:szCs w:val="24"/>
        </w:rPr>
        <w:t xml:space="preserve">; however, the user can choose a </w:t>
      </w:r>
      <w:r w:rsidR="00314E5C">
        <w:rPr>
          <w:i/>
          <w:sz w:val="24"/>
          <w:szCs w:val="24"/>
        </w:rPr>
        <w:t>Trial ID</w:t>
      </w:r>
      <w:r w:rsidR="00314E5C">
        <w:rPr>
          <w:sz w:val="24"/>
          <w:szCs w:val="24"/>
        </w:rPr>
        <w:t>, changing the name of the file to “</w:t>
      </w:r>
      <w:r w:rsidR="00314E5C" w:rsidRPr="00EE3AA7">
        <w:rPr>
          <w:sz w:val="24"/>
          <w:szCs w:val="24"/>
        </w:rPr>
        <w:t>Trial</w:t>
      </w:r>
      <w:r w:rsidR="00314E5C">
        <w:rPr>
          <w:sz w:val="24"/>
          <w:szCs w:val="24"/>
        </w:rPr>
        <w:t xml:space="preserve"> ID</w:t>
      </w:r>
      <w:r w:rsidR="00314E5C" w:rsidRPr="00EE3AA7">
        <w:rPr>
          <w:sz w:val="24"/>
          <w:szCs w:val="24"/>
        </w:rPr>
        <w:t xml:space="preserve"> </w:t>
      </w:r>
      <w:r w:rsidR="00314E5C">
        <w:rPr>
          <w:sz w:val="24"/>
          <w:szCs w:val="24"/>
        </w:rPr>
        <w:t>Time</w:t>
      </w:r>
      <w:r w:rsidR="00314C79">
        <w:rPr>
          <w:sz w:val="24"/>
          <w:szCs w:val="24"/>
        </w:rPr>
        <w:t>s</w:t>
      </w:r>
      <w:r w:rsidR="00314E5C">
        <w:rPr>
          <w:sz w:val="24"/>
          <w:szCs w:val="24"/>
        </w:rPr>
        <w:t>tamp</w:t>
      </w:r>
      <w:r w:rsidR="00314E5C" w:rsidRPr="00EE3AA7">
        <w:rPr>
          <w:sz w:val="24"/>
          <w:szCs w:val="24"/>
        </w:rPr>
        <w:t>.txt</w:t>
      </w:r>
      <w:r w:rsidR="00314E5C">
        <w:rPr>
          <w:sz w:val="24"/>
          <w:szCs w:val="24"/>
        </w:rPr>
        <w:t xml:space="preserve">”. </w:t>
      </w:r>
      <w:r>
        <w:rPr>
          <w:sz w:val="24"/>
          <w:szCs w:val="24"/>
        </w:rPr>
        <w:t>The headers of the save data are:</w:t>
      </w:r>
    </w:p>
    <w:p w:rsidR="00EE3AA7" w:rsidRDefault="00EE3AA7" w:rsidP="00EE3AA7">
      <w:pPr>
        <w:pStyle w:val="ListParagraph"/>
        <w:numPr>
          <w:ilvl w:val="0"/>
          <w:numId w:val="3"/>
        </w:numPr>
        <w:spacing w:after="1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first 16 columns are the force values, going from </w:t>
      </w:r>
      <w:r w:rsidR="00504E2F">
        <w:rPr>
          <w:sz w:val="24"/>
          <w:szCs w:val="24"/>
        </w:rPr>
        <w:t xml:space="preserve">thumb to small finger to palm sensors: T1, T2, I1, I2, M1, M3, </w:t>
      </w:r>
      <w:r w:rsidR="002950F4">
        <w:rPr>
          <w:sz w:val="24"/>
          <w:szCs w:val="24"/>
        </w:rPr>
        <w:t>R</w:t>
      </w:r>
      <w:r w:rsidR="00504E2F">
        <w:rPr>
          <w:sz w:val="24"/>
          <w:szCs w:val="24"/>
        </w:rPr>
        <w:t>1</w:t>
      </w:r>
      <w:r w:rsidR="002950F4">
        <w:rPr>
          <w:sz w:val="24"/>
          <w:szCs w:val="24"/>
        </w:rPr>
        <w:t xml:space="preserve">, </w:t>
      </w:r>
      <w:r w:rsidR="00504E2F">
        <w:rPr>
          <w:sz w:val="24"/>
          <w:szCs w:val="24"/>
        </w:rPr>
        <w:t>R</w:t>
      </w:r>
      <w:r w:rsidR="002950F4">
        <w:rPr>
          <w:sz w:val="24"/>
          <w:szCs w:val="24"/>
        </w:rPr>
        <w:t>3, S1,</w:t>
      </w:r>
      <w:r w:rsidR="00504E2F">
        <w:rPr>
          <w:sz w:val="24"/>
          <w:szCs w:val="24"/>
        </w:rPr>
        <w:t xml:space="preserve"> S</w:t>
      </w:r>
      <w:r w:rsidR="002950F4">
        <w:rPr>
          <w:sz w:val="24"/>
          <w:szCs w:val="24"/>
        </w:rPr>
        <w:t xml:space="preserve">2, </w:t>
      </w:r>
      <w:r w:rsidR="00504E2F">
        <w:rPr>
          <w:sz w:val="24"/>
          <w:szCs w:val="24"/>
        </w:rPr>
        <w:t>S</w:t>
      </w:r>
      <w:r w:rsidR="002950F4">
        <w:rPr>
          <w:sz w:val="24"/>
          <w:szCs w:val="24"/>
        </w:rPr>
        <w:t>3, P</w:t>
      </w:r>
      <w:r w:rsidR="00504E2F">
        <w:rPr>
          <w:sz w:val="24"/>
          <w:szCs w:val="24"/>
        </w:rPr>
        <w:t>1</w:t>
      </w:r>
      <w:r w:rsidR="002950F4">
        <w:rPr>
          <w:sz w:val="24"/>
          <w:szCs w:val="24"/>
        </w:rPr>
        <w:t>,</w:t>
      </w:r>
      <w:r w:rsidR="00504E2F">
        <w:rPr>
          <w:sz w:val="24"/>
          <w:szCs w:val="24"/>
        </w:rPr>
        <w:t xml:space="preserve"> P2, </w:t>
      </w:r>
      <w:r w:rsidR="002950F4">
        <w:rPr>
          <w:sz w:val="24"/>
          <w:szCs w:val="24"/>
        </w:rPr>
        <w:t>P3, P4</w:t>
      </w:r>
      <w:r w:rsidR="00504E2F">
        <w:rPr>
          <w:sz w:val="24"/>
          <w:szCs w:val="24"/>
        </w:rPr>
        <w:t>, P5</w:t>
      </w:r>
      <w:r w:rsidR="002950F4">
        <w:rPr>
          <w:sz w:val="24"/>
          <w:szCs w:val="24"/>
        </w:rPr>
        <w:t>.</w:t>
      </w:r>
    </w:p>
    <w:p w:rsidR="00504E2F" w:rsidRPr="00504E2F" w:rsidRDefault="00314E5C" w:rsidP="006F11C9">
      <w:pPr>
        <w:pStyle w:val="ListParagraph"/>
        <w:numPr>
          <w:ilvl w:val="0"/>
          <w:numId w:val="3"/>
        </w:numPr>
        <w:spacing w:after="120"/>
        <w:jc w:val="both"/>
        <w:rPr>
          <w:sz w:val="24"/>
          <w:szCs w:val="24"/>
        </w:rPr>
      </w:pPr>
      <w:r w:rsidRPr="00504E2F">
        <w:rPr>
          <w:sz w:val="24"/>
          <w:szCs w:val="24"/>
        </w:rPr>
        <w:t xml:space="preserve">The last 7 columns are the accelerometer sensor data: </w:t>
      </w:r>
      <w:proofErr w:type="spellStart"/>
      <w:r w:rsidRPr="00504E2F">
        <w:rPr>
          <w:sz w:val="24"/>
          <w:szCs w:val="24"/>
        </w:rPr>
        <w:t>Accel_X</w:t>
      </w:r>
      <w:proofErr w:type="spellEnd"/>
      <w:r w:rsidRPr="00504E2F">
        <w:rPr>
          <w:sz w:val="24"/>
          <w:szCs w:val="24"/>
        </w:rPr>
        <w:t xml:space="preserve">, </w:t>
      </w:r>
      <w:proofErr w:type="spellStart"/>
      <w:r w:rsidRPr="00504E2F">
        <w:rPr>
          <w:sz w:val="24"/>
          <w:szCs w:val="24"/>
        </w:rPr>
        <w:t>Accel_Y</w:t>
      </w:r>
      <w:proofErr w:type="spellEnd"/>
      <w:r w:rsidRPr="00504E2F">
        <w:rPr>
          <w:sz w:val="24"/>
          <w:szCs w:val="24"/>
        </w:rPr>
        <w:t xml:space="preserve">, </w:t>
      </w:r>
      <w:proofErr w:type="spellStart"/>
      <w:r w:rsidRPr="00504E2F">
        <w:rPr>
          <w:sz w:val="24"/>
          <w:szCs w:val="24"/>
        </w:rPr>
        <w:t>Accel_Z</w:t>
      </w:r>
      <w:proofErr w:type="spellEnd"/>
      <w:r w:rsidRPr="00504E2F">
        <w:rPr>
          <w:sz w:val="24"/>
          <w:szCs w:val="24"/>
        </w:rPr>
        <w:t xml:space="preserve">, Temperature, GYRO_X, GYRO_Y, and GYRO_Z. </w:t>
      </w:r>
    </w:p>
    <w:p w:rsidR="00314E5C" w:rsidRDefault="00314E5C" w:rsidP="00314E5C">
      <w:pPr>
        <w:spacing w:after="1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GUI also displays the status of the Arduino and the Accelerometer and has a </w:t>
      </w:r>
      <w:r w:rsidRPr="00314E5C">
        <w:rPr>
          <w:i/>
          <w:sz w:val="24"/>
          <w:szCs w:val="24"/>
        </w:rPr>
        <w:t>log</w:t>
      </w:r>
      <w:r>
        <w:rPr>
          <w:sz w:val="24"/>
          <w:szCs w:val="24"/>
        </w:rPr>
        <w:t xml:space="preserve"> to display important information about the functioning of the system to the user. In case, there is a disconnection of the Arduino, the GUI will alert the user, </w:t>
      </w:r>
      <w:r w:rsidR="00FB1FD9">
        <w:rPr>
          <w:sz w:val="24"/>
          <w:szCs w:val="24"/>
        </w:rPr>
        <w:t xml:space="preserve">and will initialize a re-connection </w:t>
      </w:r>
      <w:r w:rsidR="00FB1FD9">
        <w:rPr>
          <w:sz w:val="24"/>
          <w:szCs w:val="24"/>
        </w:rPr>
        <w:lastRenderedPageBreak/>
        <w:t>method</w:t>
      </w:r>
      <w:r w:rsidR="00504E2F">
        <w:rPr>
          <w:sz w:val="24"/>
          <w:szCs w:val="24"/>
        </w:rPr>
        <w:t>. This method may fail due to hardware limitations intrinsic to the Arduino</w:t>
      </w:r>
      <w:r w:rsidR="00FB1FD9">
        <w:rPr>
          <w:sz w:val="24"/>
          <w:szCs w:val="24"/>
        </w:rPr>
        <w:t xml:space="preserve">. </w:t>
      </w:r>
      <w:r>
        <w:rPr>
          <w:sz w:val="24"/>
          <w:szCs w:val="24"/>
        </w:rPr>
        <w:t>In this case, the user has to check that the physical connection between the Arduino and the computer is working correctly and restart the application</w:t>
      </w:r>
      <w:r w:rsidR="00FB1FD9">
        <w:rPr>
          <w:sz w:val="24"/>
          <w:szCs w:val="24"/>
        </w:rPr>
        <w:t xml:space="preserve"> if necessary</w:t>
      </w:r>
      <w:r>
        <w:rPr>
          <w:sz w:val="24"/>
          <w:szCs w:val="24"/>
        </w:rPr>
        <w:t>.</w:t>
      </w:r>
    </w:p>
    <w:p w:rsidR="00314E5C" w:rsidRPr="00314E5C" w:rsidRDefault="00314E5C" w:rsidP="00314E5C">
      <w:pPr>
        <w:spacing w:after="120"/>
        <w:jc w:val="both"/>
        <w:rPr>
          <w:sz w:val="24"/>
          <w:szCs w:val="24"/>
        </w:rPr>
      </w:pPr>
    </w:p>
    <w:p w:rsidR="009C041C" w:rsidRDefault="00504E2F" w:rsidP="00DA4CE3">
      <w:pPr>
        <w:spacing w:after="120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CA" w:eastAsia="en-CA"/>
        </w:rPr>
        <w:drawing>
          <wp:inline distT="0" distB="0" distL="0" distR="0">
            <wp:extent cx="5917997" cy="4725035"/>
            <wp:effectExtent l="19050" t="19050" r="26035" b="184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6" r="418"/>
                    <a:stretch/>
                  </pic:blipFill>
                  <pic:spPr bwMode="auto">
                    <a:xfrm>
                      <a:off x="0" y="0"/>
                      <a:ext cx="5918730" cy="47256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041C" w:rsidRPr="007A3FA4" w:rsidRDefault="009C041C" w:rsidP="009C041C">
      <w:pPr>
        <w:spacing w:after="0"/>
        <w:jc w:val="center"/>
        <w:rPr>
          <w:sz w:val="24"/>
          <w:szCs w:val="24"/>
        </w:rPr>
      </w:pPr>
      <w:r w:rsidRPr="007A3FA4">
        <w:rPr>
          <w:sz w:val="24"/>
          <w:szCs w:val="24"/>
        </w:rPr>
        <w:t xml:space="preserve">Figure </w:t>
      </w:r>
      <w:r>
        <w:rPr>
          <w:sz w:val="24"/>
          <w:szCs w:val="24"/>
        </w:rPr>
        <w:t>5</w:t>
      </w:r>
      <w:r w:rsidRPr="007A3FA4">
        <w:rPr>
          <w:sz w:val="24"/>
          <w:szCs w:val="24"/>
        </w:rPr>
        <w:t xml:space="preserve">. </w:t>
      </w:r>
      <w:r>
        <w:rPr>
          <w:sz w:val="24"/>
          <w:szCs w:val="24"/>
        </w:rPr>
        <w:t>GUI of the sensorized glove</w:t>
      </w:r>
      <w:r w:rsidRPr="007A3FA4">
        <w:rPr>
          <w:sz w:val="24"/>
          <w:szCs w:val="24"/>
        </w:rPr>
        <w:t>.</w:t>
      </w:r>
    </w:p>
    <w:p w:rsidR="009C041C" w:rsidRDefault="009C041C" w:rsidP="00DA4CE3">
      <w:pPr>
        <w:spacing w:after="120"/>
        <w:jc w:val="both"/>
        <w:rPr>
          <w:sz w:val="24"/>
          <w:szCs w:val="24"/>
        </w:rPr>
      </w:pPr>
    </w:p>
    <w:p w:rsidR="00504E2F" w:rsidRPr="00FB057E" w:rsidRDefault="00504E2F" w:rsidP="00504E2F">
      <w:pPr>
        <w:spacing w:after="1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FSR calibration and assessment:</w:t>
      </w:r>
    </w:p>
    <w:p w:rsidR="006D578F" w:rsidRDefault="006D578F" w:rsidP="00DA4CE3">
      <w:pPr>
        <w:spacing w:after="120"/>
        <w:jc w:val="both"/>
      </w:pPr>
      <w:r>
        <w:rPr>
          <w:sz w:val="24"/>
          <w:szCs w:val="24"/>
        </w:rPr>
        <w:t xml:space="preserve">The software allows the user to calibrate each FSR and perform an assessment of this calibration. </w:t>
      </w:r>
      <w:r w:rsidR="00327281">
        <w:rPr>
          <w:sz w:val="24"/>
          <w:szCs w:val="24"/>
        </w:rPr>
        <w:t>The calibration values are stored in the file “</w:t>
      </w:r>
      <w:r w:rsidR="00E372D9">
        <w:t>.</w:t>
      </w:r>
      <w:r w:rsidR="00327281">
        <w:rPr>
          <w:lang w:val="en-CA"/>
        </w:rPr>
        <w:t>/Setup/</w:t>
      </w:r>
      <w:r w:rsidR="00327281" w:rsidRPr="00327281">
        <w:rPr>
          <w:lang w:val="en-CA"/>
        </w:rPr>
        <w:t>FSR_calibration_values.tx</w:t>
      </w:r>
      <w:r w:rsidR="00327281">
        <w:rPr>
          <w:lang w:val="en-CA"/>
        </w:rPr>
        <w:t xml:space="preserve">t” and are loaded once the software is started. </w:t>
      </w:r>
      <w:r>
        <w:rPr>
          <w:sz w:val="24"/>
          <w:szCs w:val="24"/>
        </w:rPr>
        <w:t>In the menu bar, when the user press</w:t>
      </w:r>
      <w:r w:rsidR="00376509">
        <w:rPr>
          <w:sz w:val="24"/>
          <w:szCs w:val="24"/>
        </w:rPr>
        <w:t>es</w:t>
      </w:r>
      <w:r>
        <w:rPr>
          <w:sz w:val="24"/>
          <w:szCs w:val="24"/>
        </w:rPr>
        <w:t xml:space="preserve"> the option </w:t>
      </w:r>
      <w:r>
        <w:rPr>
          <w:i/>
          <w:sz w:val="24"/>
          <w:szCs w:val="24"/>
        </w:rPr>
        <w:t>Calibrate Sensors/Calibrate</w:t>
      </w:r>
      <w:r>
        <w:t xml:space="preserve">, the panel </w:t>
      </w:r>
      <w:r w:rsidRPr="006D578F">
        <w:rPr>
          <w:i/>
        </w:rPr>
        <w:t>Sensor Calibration</w:t>
      </w:r>
      <w:r>
        <w:t>, becomes enable. This panel provides the user with some information about how to calibrate the sensors and displays the current force applied on the load cell</w:t>
      </w:r>
      <w:r w:rsidR="00E372D9">
        <w:t xml:space="preserve"> and the current conductance of the FSR under calibration</w:t>
      </w:r>
      <w:r>
        <w:t>. In addition, the sensors located on the hand image of the GUI will flash, letting the user know which sensor needs to be calibrated.</w:t>
      </w:r>
    </w:p>
    <w:p w:rsidR="000E07F1" w:rsidRDefault="000E07F1" w:rsidP="00DA4CE3">
      <w:pPr>
        <w:spacing w:after="120"/>
        <w:jc w:val="both"/>
      </w:pPr>
    </w:p>
    <w:p w:rsidR="00327281" w:rsidRPr="00327281" w:rsidRDefault="006D578F" w:rsidP="00DA4CE3">
      <w:pPr>
        <w:spacing w:after="120"/>
        <w:jc w:val="both"/>
        <w:rPr>
          <w:i/>
        </w:rPr>
      </w:pPr>
      <w:r w:rsidRPr="00327281">
        <w:rPr>
          <w:i/>
        </w:rPr>
        <w:lastRenderedPageBreak/>
        <w:t>In order to calibrate</w:t>
      </w:r>
      <w:r w:rsidR="00327281" w:rsidRPr="00327281">
        <w:rPr>
          <w:i/>
        </w:rPr>
        <w:t xml:space="preserve"> a sensor:</w:t>
      </w:r>
    </w:p>
    <w:p w:rsidR="00327281" w:rsidRDefault="00327281" w:rsidP="00327281">
      <w:pPr>
        <w:pStyle w:val="ListParagraph"/>
        <w:numPr>
          <w:ilvl w:val="0"/>
          <w:numId w:val="4"/>
        </w:numPr>
        <w:spacing w:after="120"/>
        <w:jc w:val="both"/>
      </w:pPr>
      <w:r>
        <w:t>Check the GUI to see which sensor needs to be calibrated.</w:t>
      </w:r>
    </w:p>
    <w:p w:rsidR="00327281" w:rsidRDefault="00327281" w:rsidP="00327281">
      <w:pPr>
        <w:pStyle w:val="ListParagraph"/>
        <w:numPr>
          <w:ilvl w:val="0"/>
          <w:numId w:val="4"/>
        </w:numPr>
        <w:spacing w:after="120"/>
        <w:jc w:val="both"/>
      </w:pPr>
      <w:r>
        <w:t>P</w:t>
      </w:r>
      <w:r w:rsidR="006D578F">
        <w:t xml:space="preserve">ress against the load cell with the desired sensor, ensuring full contact is made between the sensor and the load cell. </w:t>
      </w:r>
    </w:p>
    <w:p w:rsidR="00327281" w:rsidRDefault="006D578F" w:rsidP="00327281">
      <w:pPr>
        <w:pStyle w:val="ListParagraph"/>
        <w:numPr>
          <w:ilvl w:val="0"/>
          <w:numId w:val="4"/>
        </w:numPr>
        <w:spacing w:after="120"/>
        <w:jc w:val="both"/>
      </w:pPr>
      <w:r>
        <w:t xml:space="preserve">Press until </w:t>
      </w:r>
      <w:r w:rsidR="00327281">
        <w:t xml:space="preserve">the </w:t>
      </w:r>
      <w:r>
        <w:t xml:space="preserve">maximum </w:t>
      </w:r>
      <w:r w:rsidR="00327281">
        <w:t>calibration force is reached.</w:t>
      </w:r>
    </w:p>
    <w:p w:rsidR="00327281" w:rsidRDefault="006D578F" w:rsidP="00327281">
      <w:pPr>
        <w:pStyle w:val="ListParagraph"/>
        <w:numPr>
          <w:ilvl w:val="0"/>
          <w:numId w:val="4"/>
        </w:numPr>
        <w:spacing w:after="120"/>
        <w:jc w:val="both"/>
      </w:pPr>
      <w:r>
        <w:t>The software will calculate a linear regression to deter</w:t>
      </w:r>
      <w:r w:rsidR="00CE1364">
        <w:t xml:space="preserve">mine the calibration parameters. If the intersection of the linear equation is less than ±0.5 N and if the </w:t>
      </w:r>
      <w:r w:rsidRPr="00327281">
        <w:rPr>
          <w:i/>
        </w:rPr>
        <w:t>r</w:t>
      </w:r>
      <w:r w:rsidRPr="00327281">
        <w:rPr>
          <w:i/>
          <w:vertAlign w:val="superscript"/>
        </w:rPr>
        <w:t>2</w:t>
      </w:r>
      <w:r>
        <w:t xml:space="preserve"> is </w:t>
      </w:r>
      <w:r w:rsidR="00CE1364">
        <w:t>more</w:t>
      </w:r>
      <w:r>
        <w:t xml:space="preserve"> than ±0.9</w:t>
      </w:r>
      <w:r w:rsidR="00CE1364">
        <w:t>2</w:t>
      </w:r>
      <w:r>
        <w:t xml:space="preserve">, the user will be notified that the sensor was calibrated correctly and a new sensor will start flashing in the GUI. </w:t>
      </w:r>
      <w:r w:rsidR="00E372D9">
        <w:t>Note: if the user desires to skip the calibration of a particular sensor, or accept the calibration values (even though they do not satisfy the constrains above), this can be done by pressing the respective buttons.</w:t>
      </w:r>
      <w:bookmarkStart w:id="0" w:name="_GoBack"/>
      <w:bookmarkEnd w:id="0"/>
    </w:p>
    <w:p w:rsidR="00327281" w:rsidRDefault="00327281" w:rsidP="00327281">
      <w:pPr>
        <w:pStyle w:val="ListParagraph"/>
        <w:numPr>
          <w:ilvl w:val="0"/>
          <w:numId w:val="4"/>
        </w:numPr>
        <w:spacing w:after="120"/>
        <w:jc w:val="both"/>
      </w:pPr>
      <w:r>
        <w:t>Repeat t</w:t>
      </w:r>
      <w:r w:rsidR="006D578F">
        <w:t>his process for all 16 sensors</w:t>
      </w:r>
      <w:r>
        <w:t xml:space="preserve">. </w:t>
      </w:r>
    </w:p>
    <w:p w:rsidR="006D578F" w:rsidRDefault="00327281" w:rsidP="00327281">
      <w:pPr>
        <w:pStyle w:val="ListParagraph"/>
        <w:numPr>
          <w:ilvl w:val="0"/>
          <w:numId w:val="4"/>
        </w:numPr>
        <w:spacing w:after="120"/>
        <w:jc w:val="both"/>
      </w:pPr>
      <w:r>
        <w:t>When calibration is completed, the user is notified, the panel calibration becomes disable and the calibration values are stored in the calibration file.</w:t>
      </w:r>
    </w:p>
    <w:p w:rsidR="00327281" w:rsidRDefault="00327281" w:rsidP="00327281">
      <w:pPr>
        <w:pStyle w:val="ListParagraph"/>
        <w:spacing w:after="120"/>
        <w:ind w:left="766"/>
        <w:jc w:val="both"/>
      </w:pPr>
    </w:p>
    <w:p w:rsidR="00327281" w:rsidRPr="006D578F" w:rsidRDefault="00327281" w:rsidP="00327281">
      <w:pPr>
        <w:pStyle w:val="ListParagraph"/>
        <w:spacing w:after="120"/>
        <w:ind w:left="766"/>
        <w:jc w:val="both"/>
      </w:pPr>
    </w:p>
    <w:sectPr w:rsidR="00327281" w:rsidRPr="006D57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5C4CC6"/>
    <w:multiLevelType w:val="hybridMultilevel"/>
    <w:tmpl w:val="2A22D9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105E82"/>
    <w:multiLevelType w:val="hybridMultilevel"/>
    <w:tmpl w:val="F656F928"/>
    <w:lvl w:ilvl="0" w:tplc="1009000F">
      <w:start w:val="1"/>
      <w:numFmt w:val="decimal"/>
      <w:lvlText w:val="%1."/>
      <w:lvlJc w:val="left"/>
      <w:pPr>
        <w:ind w:left="766" w:hanging="360"/>
      </w:pPr>
    </w:lvl>
    <w:lvl w:ilvl="1" w:tplc="10090019" w:tentative="1">
      <w:start w:val="1"/>
      <w:numFmt w:val="lowerLetter"/>
      <w:lvlText w:val="%2."/>
      <w:lvlJc w:val="left"/>
      <w:pPr>
        <w:ind w:left="1486" w:hanging="360"/>
      </w:pPr>
    </w:lvl>
    <w:lvl w:ilvl="2" w:tplc="1009001B" w:tentative="1">
      <w:start w:val="1"/>
      <w:numFmt w:val="lowerRoman"/>
      <w:lvlText w:val="%3."/>
      <w:lvlJc w:val="right"/>
      <w:pPr>
        <w:ind w:left="2206" w:hanging="180"/>
      </w:pPr>
    </w:lvl>
    <w:lvl w:ilvl="3" w:tplc="1009000F" w:tentative="1">
      <w:start w:val="1"/>
      <w:numFmt w:val="decimal"/>
      <w:lvlText w:val="%4."/>
      <w:lvlJc w:val="left"/>
      <w:pPr>
        <w:ind w:left="2926" w:hanging="360"/>
      </w:pPr>
    </w:lvl>
    <w:lvl w:ilvl="4" w:tplc="10090019" w:tentative="1">
      <w:start w:val="1"/>
      <w:numFmt w:val="lowerLetter"/>
      <w:lvlText w:val="%5."/>
      <w:lvlJc w:val="left"/>
      <w:pPr>
        <w:ind w:left="3646" w:hanging="360"/>
      </w:pPr>
    </w:lvl>
    <w:lvl w:ilvl="5" w:tplc="1009001B" w:tentative="1">
      <w:start w:val="1"/>
      <w:numFmt w:val="lowerRoman"/>
      <w:lvlText w:val="%6."/>
      <w:lvlJc w:val="right"/>
      <w:pPr>
        <w:ind w:left="4366" w:hanging="180"/>
      </w:pPr>
    </w:lvl>
    <w:lvl w:ilvl="6" w:tplc="1009000F" w:tentative="1">
      <w:start w:val="1"/>
      <w:numFmt w:val="decimal"/>
      <w:lvlText w:val="%7."/>
      <w:lvlJc w:val="left"/>
      <w:pPr>
        <w:ind w:left="5086" w:hanging="360"/>
      </w:pPr>
    </w:lvl>
    <w:lvl w:ilvl="7" w:tplc="10090019" w:tentative="1">
      <w:start w:val="1"/>
      <w:numFmt w:val="lowerLetter"/>
      <w:lvlText w:val="%8."/>
      <w:lvlJc w:val="left"/>
      <w:pPr>
        <w:ind w:left="5806" w:hanging="360"/>
      </w:pPr>
    </w:lvl>
    <w:lvl w:ilvl="8" w:tplc="1009001B" w:tentative="1">
      <w:start w:val="1"/>
      <w:numFmt w:val="lowerRoman"/>
      <w:lvlText w:val="%9."/>
      <w:lvlJc w:val="right"/>
      <w:pPr>
        <w:ind w:left="6526" w:hanging="180"/>
      </w:pPr>
    </w:lvl>
  </w:abstractNum>
  <w:abstractNum w:abstractNumId="2" w15:restartNumberingAfterBreak="0">
    <w:nsid w:val="4C367758"/>
    <w:multiLevelType w:val="hybridMultilevel"/>
    <w:tmpl w:val="7AFA34DA"/>
    <w:lvl w:ilvl="0" w:tplc="040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3" w15:restartNumberingAfterBreak="0">
    <w:nsid w:val="5A3B486C"/>
    <w:multiLevelType w:val="hybridMultilevel"/>
    <w:tmpl w:val="3C18AD0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6419"/>
    <w:rsid w:val="000C4640"/>
    <w:rsid w:val="000E07F1"/>
    <w:rsid w:val="000F7150"/>
    <w:rsid w:val="0011084D"/>
    <w:rsid w:val="002950F4"/>
    <w:rsid w:val="00314C79"/>
    <w:rsid w:val="00314E5C"/>
    <w:rsid w:val="00327281"/>
    <w:rsid w:val="00376509"/>
    <w:rsid w:val="003938DB"/>
    <w:rsid w:val="003B0CB0"/>
    <w:rsid w:val="003C6419"/>
    <w:rsid w:val="00413BCE"/>
    <w:rsid w:val="00454E4E"/>
    <w:rsid w:val="0047499C"/>
    <w:rsid w:val="00504E2F"/>
    <w:rsid w:val="005434F1"/>
    <w:rsid w:val="005A2003"/>
    <w:rsid w:val="00654C1B"/>
    <w:rsid w:val="00690646"/>
    <w:rsid w:val="006A330B"/>
    <w:rsid w:val="006D578F"/>
    <w:rsid w:val="006D6552"/>
    <w:rsid w:val="00752362"/>
    <w:rsid w:val="007715A9"/>
    <w:rsid w:val="007A3FA4"/>
    <w:rsid w:val="007A7D7F"/>
    <w:rsid w:val="007E491B"/>
    <w:rsid w:val="009C041C"/>
    <w:rsid w:val="00A0322B"/>
    <w:rsid w:val="00AA7CAC"/>
    <w:rsid w:val="00BA4C8B"/>
    <w:rsid w:val="00C575A1"/>
    <w:rsid w:val="00CC736E"/>
    <w:rsid w:val="00CE1364"/>
    <w:rsid w:val="00DA4CE3"/>
    <w:rsid w:val="00E372D9"/>
    <w:rsid w:val="00EE3AA7"/>
    <w:rsid w:val="00F26A1D"/>
    <w:rsid w:val="00FA2A50"/>
    <w:rsid w:val="00FB057E"/>
    <w:rsid w:val="00FB1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B7CF0"/>
  <w15:chartTrackingRefBased/>
  <w15:docId w15:val="{6FA7CA1E-9C69-410F-8591-BBC602108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057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A2A5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5434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interlinkelectronics.com/FSR402.php" TargetMode="External"/><Relationship Id="rId13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hyperlink" Target="http://www.interlinkelectronics.com/FSR400short.php" TargetMode="Externa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www.interlinkelectronics.com/FSR400.php" TargetMode="Externa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www.arduino.cc/en/Main/arduinoBoardMega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coonerwire.com/hookup-wire-nef/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FD0C40-DFA1-44E6-9F9F-4EE2C6A177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</TotalTime>
  <Pages>7</Pages>
  <Words>1049</Words>
  <Characters>5980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Abelardo</dc:creator>
  <cp:keywords/>
  <dc:description/>
  <cp:lastModifiedBy>wbml</cp:lastModifiedBy>
  <cp:revision>25</cp:revision>
  <dcterms:created xsi:type="dcterms:W3CDTF">2016-02-29T18:25:00Z</dcterms:created>
  <dcterms:modified xsi:type="dcterms:W3CDTF">2016-10-26T18:31:00Z</dcterms:modified>
</cp:coreProperties>
</file>