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none"/>
          <w:left w:val="none"/>
          <w:bottom w:val="none"/>
          <w:right w:val="none"/>
          <w:insideH w:val="none"/>
          <w:insideV w:val="none"/>
        </w:tblBorders>
      </w:tblPr>
      <w:tblGrid>
        <w:gridCol w:w="14400"/>
      </w:tblGrid>
      <w:tr>
        <w:tc>
          <w:tcPr>
            <w:tcW w:type="dxa" w:w="14400"/>
            <w:shd w:fill="1F3864" w:val="clear"/>
            <w:tcMar>
              <w:top w:type="dxa" w:w="200"/>
              <w:left w:type="dxa" w:w="200"/>
              <w:bottom w:type="dxa" w:w="200"/>
              <w:right w:type="dxa" w:w="200"/>
            </w:tcMar>
          </w:tcPr>
          <w:p>
            <w:r>
              <w:t xml:space="preserve"/>
            </w:r>
          </w:p>
          <w:p>
            <w:r>
              <w:t xml:space="preserve"/>
            </w:r>
          </w:p>
          <w:p>
            <w:r>
              <w:t xml:space="preserve"/>
            </w:r>
          </w:p>
          <w:p>
            <w:pPr>
              <w:jc w:val="center"/>
            </w:pPr>
            <w:r>
              <w:drawing>
                <wp:inline distT="0" distB="0" distL="0" distR="0">
                  <wp:extent cx="2476500" cy="2343150"/>
                  <wp:effectExtent t="0" r="0" b="0" l="0"/>
                  <wp:docPr id="1" name="ECS logo" descr="ECS logo" title="EC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2343150"/>
                          </a:xfrm>
                          <a:prstGeom prst="rect">
                            <a:avLst/>
                          </a:prstGeom>
                        </pic:spPr>
                      </pic:pic>
                    </a:graphicData>
                  </a:graphic>
                </wp:inline>
              </w:drawing>
            </w:r>
          </w:p>
          <w:p>
            <w:r>
              <w:t xml:space="preserve"/>
            </w:r>
          </w:p>
          <w:p>
            <w:r>
              <w:t xml:space="preserve"/>
            </w:r>
          </w:p>
          <w:p>
            <w:r>
              <w:t xml:space="preserve"/>
            </w:r>
          </w:p>
          <w:p>
            <w:r>
              <w:t xml:space="preserve"/>
            </w:r>
          </w:p>
          <w:p>
            <w:pPr>
              <w:spacing w:after="120"/>
              <w:jc w:val="center"/>
            </w:pPr>
            <w:r>
              <w:rPr>
                <w:b/>
                <w:bCs/>
                <w:color w:val="FFFFFF"/>
                <w:sz w:val="24"/>
                <w:szCs w:val="24"/>
              </w:rPr>
              <w:t xml:space="preserve">Date: </w:t>
            </w:r>
            <w:r>
              <w:rPr>
                <w:color w:val="FFFFFF"/>
                <w:sz w:val="24"/>
                <w:szCs w:val="24"/>
              </w:rPr>
              <w:t xml:space="preserve">{{report_date}}</w:t>
            </w:r>
          </w:p>
          <w:p>
            <w:pPr>
              <w:jc w:val="center"/>
            </w:pPr>
            <w:r>
              <w:rPr>
                <w:b/>
                <w:bCs/>
                <w:color w:val="FFFFFF"/>
                <w:sz w:val="24"/>
                <w:szCs w:val="24"/>
              </w:rPr>
              <w:t xml:space="preserve">Name: </w:t>
            </w:r>
            <w:r>
              <w:rPr>
                <w:color w:val="FFFFFF"/>
                <w:sz w:val="24"/>
                <w:szCs w:val="24"/>
              </w:rPr>
              <w:t xml:space="preserve">{{student_name}}</w:t>
            </w:r>
          </w:p>
          <w:p>
            <w:r>
              <w:t xml:space="preserve"/>
            </w:r>
          </w:p>
          <w:p>
            <w:r>
              <w:t xml:space="preserve"/>
            </w:r>
          </w:p>
          <w:p>
            <w:r>
              <w:t xml:space="preserve"/>
            </w:r>
          </w:p>
        </w:tc>
      </w:tr>
    </w:tbl>
    <w:p>
      <w:r>
        <w:br w:type="page"/>
      </w:r>
    </w:p>
    <w:p>
      <w:pPr>
        <w:spacing w:after="160"/>
      </w:pPr>
      <w:r>
        <w:rPr>
          <w:b/>
          <w:bCs/>
        </w:rPr>
        <w:t xml:space="preserve">Department: </w:t>
      </w:r>
      <w:r>
        <w:t xml:space="preserve">{{department}}</w:t>
      </w:r>
      <w:r>
        <w:t xml:space="preserve">     </w:t>
      </w:r>
      <w:r>
        <w:rPr>
          <w:b/>
          <w:bCs/>
        </w:rPr>
        <w:t xml:space="preserve">Job title: </w:t>
      </w:r>
      <w:r>
        <w:t xml:space="preserve">{{job_title}}</w:t>
      </w:r>
      <w:r>
        <w:t xml:space="preserve">     </w:t>
      </w:r>
      <w:r>
        <w:rPr>
          <w:b/>
          <w:bCs/>
        </w:rPr>
        <w:t xml:space="preserve">Experience: </w:t>
      </w:r>
      <w:r>
        <w:t xml:space="preserve">{{experience}}</w:t>
      </w:r>
      <w:r>
        <w:t xml:space="preserve">     </w:t>
      </w:r>
      <w:r>
        <w:rPr>
          <w:b/>
          <w:bCs/>
        </w:rPr>
        <w:t xml:space="preserve">Preferred language: </w:t>
      </w:r>
      <w:r>
        <w:t xml:space="preserve">{{preferred_language}}</w:t>
      </w:r>
      <w:r>
        <w:t xml:space="preserve">     </w:t>
      </w:r>
      <w:r>
        <w:rPr>
          <w:b/>
          <w:bCs/>
        </w:rPr>
        <w:t xml:space="preserve">English level: </w:t>
      </w:r>
      <w:r>
        <w:t xml:space="preserve">{{english_level}}</w:t>
      </w:r>
    </w:p>
    <w:p>
      <w:pPr>
        <w:spacing w:after="120" w:before="220"/>
      </w:pPr>
      <w:r>
        <w:rPr>
          <w:b/>
          <w:bCs/>
          <w:color w:val="1F3864"/>
          <w:sz w:val="28"/>
          <w:szCs w:val="28"/>
        </w:rPr>
        <w:t xml:space="preserve">Proposed development plan:</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800"/>
        <w:gridCol w:w="5600"/>
        <w:gridCol w:w="1800"/>
        <w:gridCol w:w="2600"/>
        <w:gridCol w:w="3600"/>
      </w:tblGrid>
      <w:tr>
        <w:trPr>
          <w:tblHeader/>
        </w:trPr>
        <w:tc>
          <w:tcPr>
            <w:tcW w:type="dxa" w:w="800"/>
            <w:tcBorders>
              <w:top w:val="single" w:color="9CA3AF" w:sz="1"/>
              <w:left w:val="single" w:color="9CA3AF" w:sz="1"/>
              <w:bottom w:val="single" w:color="9CA3AF" w:sz="1"/>
              <w:right w:val="single" w:color="9CA3AF" w:sz="1"/>
            </w:tcBorders>
            <w:shd w:fill="1F3864" w:val="clear"/>
            <w:tcMar>
              <w:top w:type="dxa" w:w="80"/>
              <w:left w:type="dxa" w:w="120"/>
              <w:bottom w:type="dxa" w:w="80"/>
              <w:right w:type="dxa" w:w="120"/>
            </w:tcMar>
            <w:vAlign w:val="center"/>
          </w:tcPr>
          <w:p>
            <w:pPr>
              <w:jc w:val="center"/>
            </w:pPr>
            <w:r>
              <w:rPr>
                <w:b/>
                <w:bCs/>
                <w:color w:val="FFFFFF"/>
              </w:rPr>
              <w:t xml:space="preserve">#</w:t>
            </w:r>
          </w:p>
        </w:tc>
        <w:tc>
          <w:tcPr>
            <w:tcW w:type="dxa" w:w="5600"/>
            <w:tcBorders>
              <w:top w:val="single" w:color="9CA3AF" w:sz="1"/>
              <w:left w:val="single" w:color="9CA3AF" w:sz="1"/>
              <w:bottom w:val="single" w:color="9CA3AF" w:sz="1"/>
              <w:right w:val="single" w:color="9CA3AF" w:sz="1"/>
            </w:tcBorders>
            <w:shd w:fill="1F3864" w:val="clear"/>
            <w:tcMar>
              <w:top w:type="dxa" w:w="80"/>
              <w:left w:type="dxa" w:w="120"/>
              <w:bottom w:type="dxa" w:w="80"/>
              <w:right w:type="dxa" w:w="120"/>
            </w:tcMar>
            <w:vAlign w:val="center"/>
          </w:tcPr>
          <w:p>
            <w:pPr>
              <w:jc w:val="center"/>
            </w:pPr>
            <w:r>
              <w:rPr>
                <w:b/>
                <w:bCs/>
                <w:color w:val="FFFFFF"/>
              </w:rPr>
              <w:t xml:space="preserve">Course / Certification</w:t>
            </w:r>
          </w:p>
        </w:tc>
        <w:tc>
          <w:tcPr>
            <w:tcW w:type="dxa" w:w="1800"/>
            <w:tcBorders>
              <w:top w:val="single" w:color="9CA3AF" w:sz="1"/>
              <w:left w:val="single" w:color="9CA3AF" w:sz="1"/>
              <w:bottom w:val="single" w:color="9CA3AF" w:sz="1"/>
              <w:right w:val="single" w:color="9CA3AF" w:sz="1"/>
            </w:tcBorders>
            <w:shd w:fill="1F3864" w:val="clear"/>
            <w:tcMar>
              <w:top w:type="dxa" w:w="80"/>
              <w:left w:type="dxa" w:w="120"/>
              <w:bottom w:type="dxa" w:w="80"/>
              <w:right w:type="dxa" w:w="120"/>
            </w:tcMar>
            <w:vAlign w:val="center"/>
          </w:tcPr>
          <w:p>
            <w:pPr>
              <w:jc w:val="center"/>
            </w:pPr>
            <w:r>
              <w:rPr>
                <w:b/>
                <w:bCs/>
                <w:color w:val="FFFFFF"/>
              </w:rPr>
              <w:t xml:space="preserve">Duration</w:t>
            </w:r>
          </w:p>
        </w:tc>
        <w:tc>
          <w:tcPr>
            <w:tcW w:type="dxa" w:w="2600"/>
            <w:tcBorders>
              <w:top w:val="single" w:color="9CA3AF" w:sz="1"/>
              <w:left w:val="single" w:color="9CA3AF" w:sz="1"/>
              <w:bottom w:val="single" w:color="9CA3AF" w:sz="1"/>
              <w:right w:val="single" w:color="9CA3AF" w:sz="1"/>
            </w:tcBorders>
            <w:shd w:fill="1F3864" w:val="clear"/>
            <w:tcMar>
              <w:top w:type="dxa" w:w="80"/>
              <w:left w:type="dxa" w:w="120"/>
              <w:bottom w:type="dxa" w:w="80"/>
              <w:right w:type="dxa" w:w="120"/>
            </w:tcMar>
            <w:vAlign w:val="center"/>
          </w:tcPr>
          <w:p>
            <w:pPr>
              <w:jc w:val="center"/>
            </w:pPr>
            <w:r>
              <w:rPr>
                <w:b/>
                <w:bCs/>
                <w:color w:val="FFFFFF"/>
              </w:rPr>
              <w:t xml:space="preserve">Type</w:t>
            </w:r>
          </w:p>
        </w:tc>
        <w:tc>
          <w:tcPr>
            <w:tcW w:type="dxa" w:w="3600"/>
            <w:tcBorders>
              <w:top w:val="single" w:color="9CA3AF" w:sz="1"/>
              <w:left w:val="single" w:color="9CA3AF" w:sz="1"/>
              <w:bottom w:val="single" w:color="9CA3AF" w:sz="1"/>
              <w:right w:val="single" w:color="9CA3AF" w:sz="1"/>
            </w:tcBorders>
            <w:shd w:fill="1F3864" w:val="clear"/>
            <w:tcMar>
              <w:top w:type="dxa" w:w="80"/>
              <w:left w:type="dxa" w:w="120"/>
              <w:bottom w:type="dxa" w:w="80"/>
              <w:right w:type="dxa" w:w="120"/>
            </w:tcMar>
            <w:vAlign w:val="center"/>
          </w:tcPr>
          <w:p>
            <w:pPr>
              <w:jc w:val="center"/>
            </w:pPr>
            <w:r>
              <w:rPr>
                <w:b/>
                <w:bCs/>
                <w:color w:val="FFFFFF"/>
              </w:rPr>
              <w:t xml:space="preserve">Action</w:t>
            </w:r>
          </w:p>
        </w:tc>
      </w:tr>
      <w:tr>
        <w:tc>
          <w:tcPr>
            <w:tcW w:type="dxa" w:w="800"/>
            <w:tcBorders>
              <w:top w:val="single" w:color="9CA3AF" w:sz="1"/>
              <w:left w:val="single" w:color="9CA3AF" w:sz="1"/>
              <w:bottom w:val="single" w:color="9CA3AF" w:sz="1"/>
              <w:right w:val="single" w:color="9CA3AF" w:sz="1"/>
            </w:tcBorders>
            <w:tcMar>
              <w:top w:type="dxa" w:w="80"/>
              <w:left w:type="dxa" w:w="120"/>
              <w:bottom w:type="dxa" w:w="80"/>
              <w:right w:type="dxa" w:w="120"/>
            </w:tcMar>
            <w:vAlign w:val="center"/>
          </w:tcPr>
          <w:p>
            <w:pPr>
              <w:jc w:val="center"/>
            </w:pPr>
            <w:r>
              <w:t xml:space="preserve">1</w:t>
            </w:r>
          </w:p>
        </w:tc>
        <w:tc>
          <w:tcPr>
            <w:tcW w:type="dxa" w:w="5600"/>
            <w:tcBorders>
              <w:top w:val="single" w:color="9CA3AF" w:sz="1"/>
              <w:left w:val="single" w:color="9CA3AF" w:sz="1"/>
              <w:bottom w:val="single" w:color="9CA3AF" w:sz="1"/>
              <w:right w:val="single" w:color="9CA3AF" w:sz="1"/>
            </w:tcBorders>
            <w:tcMar>
              <w:top w:type="dxa" w:w="80"/>
              <w:left w:type="dxa" w:w="120"/>
              <w:bottom w:type="dxa" w:w="80"/>
              <w:right w:type="dxa" w:w="120"/>
            </w:tcMar>
            <w:vAlign w:val="center"/>
          </w:tcPr>
          <w:p>
            <w:r>
              <w:t xml:space="preserve">{{prog_name}}</w:t>
            </w:r>
          </w:p>
        </w:tc>
        <w:tc>
          <w:tcPr>
            <w:tcW w:type="dxa" w:w="1800"/>
            <w:tcBorders>
              <w:top w:val="single" w:color="9CA3AF" w:sz="1"/>
              <w:left w:val="single" w:color="9CA3AF" w:sz="1"/>
              <w:bottom w:val="single" w:color="9CA3AF" w:sz="1"/>
              <w:right w:val="single" w:color="9CA3AF" w:sz="1"/>
            </w:tcBorders>
            <w:tcMar>
              <w:top w:type="dxa" w:w="80"/>
              <w:left w:type="dxa" w:w="120"/>
              <w:bottom w:type="dxa" w:w="80"/>
              <w:right w:type="dxa" w:w="120"/>
            </w:tcMar>
            <w:vAlign w:val="center"/>
          </w:tcPr>
          <w:p>
            <w:pPr>
              <w:jc w:val="center"/>
            </w:pPr>
            <w:r>
              <w:t xml:space="preserve">{{prog_duration}}</w:t>
            </w:r>
          </w:p>
        </w:tc>
        <w:tc>
          <w:tcPr>
            <w:tcW w:type="dxa" w:w="2600"/>
            <w:tcBorders>
              <w:top w:val="single" w:color="9CA3AF" w:sz="1"/>
              <w:left w:val="single" w:color="9CA3AF" w:sz="1"/>
              <w:bottom w:val="single" w:color="9CA3AF" w:sz="1"/>
              <w:right w:val="single" w:color="9CA3AF" w:sz="1"/>
            </w:tcBorders>
            <w:tcMar>
              <w:top w:type="dxa" w:w="80"/>
              <w:left w:type="dxa" w:w="120"/>
              <w:bottom w:type="dxa" w:w="80"/>
              <w:right w:type="dxa" w:w="120"/>
            </w:tcMar>
            <w:vAlign w:val="center"/>
          </w:tcPr>
          <w:p>
            <w:r>
              <w:t xml:space="preserve">{{prog_type}}</w:t>
            </w:r>
          </w:p>
        </w:tc>
        <w:tc>
          <w:tcPr>
            <w:tcW w:type="dxa" w:w="3600"/>
            <w:tcBorders>
              <w:top w:val="single" w:color="9CA3AF" w:sz="1"/>
              <w:left w:val="single" w:color="9CA3AF" w:sz="1"/>
              <w:bottom w:val="single" w:color="9CA3AF" w:sz="1"/>
              <w:right w:val="single" w:color="9CA3AF" w:sz="1"/>
            </w:tcBorders>
            <w:tcMar>
              <w:top w:type="dxa" w:w="80"/>
              <w:left w:type="dxa" w:w="120"/>
              <w:bottom w:type="dxa" w:w="80"/>
              <w:right w:type="dxa" w:w="120"/>
            </w:tcMar>
            <w:vAlign w:val="center"/>
          </w:tcPr>
          <w:p>
            <w:r>
              <w:t xml:space="preserve">{{prog_action}}</w:t>
            </w:r>
          </w:p>
        </w:tc>
      </w:tr>
    </w:tbl>
    <w:p>
      <w:r>
        <w:t xml:space="preserve"/>
      </w:r>
    </w:p>
    <w:p>
      <w:pPr>
        <w:spacing w:after="120" w:before="220"/>
      </w:pPr>
      <w:r>
        <w:rPr>
          <w:b/>
          <w:bCs/>
          <w:color w:val="1F3864"/>
          <w:sz w:val="28"/>
          <w:szCs w:val="28"/>
        </w:rPr>
        <w:t xml:space="preserve">The skills that will be acquired:</w:t>
      </w:r>
    </w:p>
    <w:p>
      <w:r>
        <w:t xml:space="preserve">{{skills_list}}</w:t>
      </w:r>
    </w:p>
    <w:p>
      <w:r>
        <w:br w:type="page"/>
      </w:r>
    </w:p>
    <w:p>
      <w:pPr>
        <w:spacing w:after="120" w:before="220"/>
      </w:pPr>
      <w:r>
        <w:rPr>
          <w:b/>
          <w:bCs/>
          <w:color w:val="1F3864"/>
          <w:sz w:val="28"/>
          <w:szCs w:val="28"/>
        </w:rPr>
        <w:t xml:space="preserve">Proposed timeline</w:t>
      </w:r>
    </w:p>
    <w:p>
      <w:pPr>
        <w:spacing w:after="160"/>
        <w:jc w:val="center"/>
      </w:pPr>
      <w:r>
        <w:drawing>
          <wp:inline distT="0" distB="0" distL="0" distR="0">
            <wp:extent cx="8953500" cy="1790700"/>
            <wp:effectExtent t="0" r="0" b="0" l="0"/>
            <wp:docPr id="1" name="12-month timeline" descr="12-month timeline" title="12-month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953500" cy="1790700"/>
                    </a:xfrm>
                    <a:prstGeom prst="rect">
                      <a:avLst/>
                    </a:prstGeom>
                  </pic:spPr>
                </pic:pic>
              </a:graphicData>
            </a:graphic>
          </wp:inline>
        </w:drawing>
      </w:r>
    </w:p>
    <w:p>
      <w:pPr>
        <w:spacing w:after="40" w:before="80"/>
      </w:pPr>
      <w:r>
        <w:rPr>
          <w:b/>
          <w:bCs/>
          <w:color w:val="1F3864"/>
        </w:rPr>
        <w:t xml:space="preserve">Phase 1: </w:t>
      </w:r>
      <w:r>
        <w:rPr>
          <w:b/>
          <w:bCs/>
          <w:color w:val="1F3864"/>
        </w:rPr>
        <w:t xml:space="preserve">{{phase1_label}}</w:t>
      </w:r>
    </w:p>
    <w:p>
      <w:r>
        <w:t xml:space="preserve">{{phase1_list}}</w:t>
      </w:r>
    </w:p>
    <w:p>
      <w:pPr>
        <w:spacing w:after="40" w:before="80"/>
      </w:pPr>
      <w:r>
        <w:rPr>
          <w:b/>
          <w:bCs/>
          <w:color w:val="1F3864"/>
        </w:rPr>
        <w:t xml:space="preserve">Phase 2: </w:t>
      </w:r>
      <w:r>
        <w:rPr>
          <w:b/>
          <w:bCs/>
          <w:color w:val="1F3864"/>
        </w:rPr>
        <w:t xml:space="preserve">{{phase2_label}}</w:t>
      </w:r>
    </w:p>
    <w:p>
      <w:r>
        <w:t xml:space="preserve">{{phase2_list}}</w:t>
      </w:r>
    </w:p>
    <w:p>
      <w:pPr>
        <w:spacing w:after="40" w:before="80"/>
      </w:pPr>
      <w:r>
        <w:rPr>
          <w:b/>
          <w:bCs/>
          <w:color w:val="1F3864"/>
        </w:rPr>
        <w:t xml:space="preserve">Phase 3: </w:t>
      </w:r>
      <w:r>
        <w:rPr>
          <w:b/>
          <w:bCs/>
          <w:color w:val="1F3864"/>
        </w:rPr>
        <w:t xml:space="preserve">{{phase3_label}}</w:t>
      </w:r>
    </w:p>
    <w:p>
      <w:r>
        <w:t xml:space="preserve">{{phase3_list}}</w:t>
      </w:r>
    </w:p>
    <w:p>
      <w:r>
        <w:br w:type="page"/>
      </w:r>
    </w:p>
    <w:p>
      <w:pPr>
        <w:spacing w:after="120" w:before="220"/>
      </w:pPr>
      <w:r>
        <w:rPr>
          <w:b/>
          <w:bCs/>
          <w:color w:val="1F3864"/>
          <w:sz w:val="28"/>
          <w:szCs w:val="28"/>
        </w:rPr>
        <w:t xml:space="preserve">Improve the route (optional but important):</w:t>
      </w:r>
    </w:p>
    <w:p>
      <w:r>
        <w:t xml:space="preserve">{{improve_list}}</w:t>
      </w:r>
    </w:p>
    <w:p>
      <w:pPr>
        <w:spacing w:after="120" w:before="220"/>
      </w:pPr>
      <w:r>
        <w:rPr>
          <w:b/>
          <w:bCs/>
          <w:color w:val="1F3864"/>
          <w:sz w:val="28"/>
          <w:szCs w:val="28"/>
        </w:rPr>
        <w:t xml:space="preserve">After completing this path, you will be able to:</w:t>
      </w:r>
    </w:p>
    <w:p>
      <w:r>
        <w:t xml:space="preserve">{{outcome_list}}</w:t>
      </w:r>
    </w:p>
    <w:p>
      <w:pPr>
        <w:spacing w:after="120" w:before="220"/>
      </w:pPr>
      <w:r>
        <w:rPr>
          <w:b/>
          <w:bCs/>
          <w:color w:val="1F3864"/>
          <w:sz w:val="28"/>
          <w:szCs w:val="28"/>
        </w:rPr>
        <w:t xml:space="preserve">General Guidelines</w:t>
      </w:r>
    </w:p>
    <w:p>
      <w:pPr>
        <w:pStyle w:val="ListParagraph"/>
        <w:numPr>
          <w:ilvl w:val="0"/>
          <w:numId w:val="1"/>
        </w:numPr>
        <w:spacing w:after="40"/>
      </w:pPr>
      <w:r>
        <w:t xml:space="preserve">Commit to the plan while applying learning directly at work.</w:t>
      </w:r>
    </w:p>
    <w:p>
      <w:pPr>
        <w:pStyle w:val="ListParagraph"/>
        <w:numPr>
          <w:ilvl w:val="0"/>
          <w:numId w:val="1"/>
        </w:numPr>
        <w:spacing w:after="40"/>
      </w:pPr>
      <w:r>
        <w:t xml:space="preserve">Focus on building practical skills, not only theoretical knowledge.</w:t>
      </w:r>
    </w:p>
    <w:p>
      <w:pPr>
        <w:pStyle w:val="ListParagraph"/>
        <w:numPr>
          <w:ilvl w:val="0"/>
          <w:numId w:val="1"/>
        </w:numPr>
        <w:spacing w:after="40"/>
      </w:pPr>
      <w:r>
        <w:t xml:space="preserve">Strengthen communication with suppliers and stakeholders.</w:t>
      </w:r>
    </w:p>
    <w:p>
      <w:pPr>
        <w:pStyle w:val="ListParagraph"/>
        <w:numPr>
          <w:ilvl w:val="0"/>
          <w:numId w:val="1"/>
        </w:numPr>
        <w:spacing w:after="40"/>
      </w:pPr>
      <w:r>
        <w:t xml:space="preserve">Track progress through measurable KPIs.</w:t>
      </w:r>
    </w:p>
    <w:p>
      <w:pPr>
        <w:pStyle w:val="ListParagraph"/>
        <w:numPr>
          <w:ilvl w:val="0"/>
          <w:numId w:val="1"/>
        </w:numPr>
        <w:spacing w:after="40"/>
      </w:pPr>
      <w:r>
        <w:t xml:space="preserve">Stay updated with industry trends and best practices.</w:t>
      </w:r>
    </w:p>
    <w:p>
      <w:pPr>
        <w:spacing w:after="120" w:before="220"/>
      </w:pPr>
      <w:r>
        <w:rPr>
          <w:b/>
          <w:bCs/>
          <w:color w:val="1F3864"/>
          <w:sz w:val="28"/>
          <w:szCs w:val="28"/>
        </w:rPr>
        <w:t xml:space="preserve">Competitiveness Enhancement</w:t>
      </w:r>
    </w:p>
    <w:p>
      <w:pPr>
        <w:pStyle w:val="ListParagraph"/>
        <w:numPr>
          <w:ilvl w:val="0"/>
          <w:numId w:val="1"/>
        </w:numPr>
        <w:spacing w:after="40"/>
      </w:pPr>
      <w:r>
        <w:t xml:space="preserve">Combine your background with new domain expertise.</w:t>
      </w:r>
    </w:p>
    <w:p>
      <w:pPr>
        <w:pStyle w:val="ListParagraph"/>
        <w:numPr>
          <w:ilvl w:val="0"/>
          <w:numId w:val="1"/>
        </w:numPr>
        <w:spacing w:after="40"/>
      </w:pPr>
      <w:r>
        <w:t xml:space="preserve">Develop strong negotiation and stakeholder-management skills.</w:t>
      </w:r>
    </w:p>
    <w:p>
      <w:pPr>
        <w:pStyle w:val="ListParagraph"/>
        <w:numPr>
          <w:ilvl w:val="0"/>
          <w:numId w:val="1"/>
        </w:numPr>
        <w:spacing w:after="40"/>
      </w:pPr>
      <w:r>
        <w:t xml:space="preserve">Use digital tools and AI to support decision-making.</w:t>
      </w:r>
    </w:p>
    <w:p>
      <w:pPr>
        <w:pStyle w:val="ListParagraph"/>
        <w:numPr>
          <w:ilvl w:val="0"/>
          <w:numId w:val="1"/>
        </w:numPr>
        <w:spacing w:after="40"/>
      </w:pPr>
      <w:r>
        <w:t xml:space="preserve">Improve cost optimization and value creation.</w:t>
      </w:r>
    </w:p>
    <w:p>
      <w:pPr>
        <w:pStyle w:val="ListParagraph"/>
        <w:numPr>
          <w:ilvl w:val="0"/>
          <w:numId w:val="1"/>
        </w:numPr>
        <w:spacing w:after="40"/>
      </w:pPr>
      <w:r>
        <w:t xml:space="preserve">Build a strong professional profile in your field.</w:t>
      </w:r>
    </w:p>
    <w:p>
      <w:pPr>
        <w:spacing w:after="120" w:before="220"/>
      </w:pPr>
      <w:r>
        <w:rPr>
          <w:b/>
          <w:bCs/>
          <w:color w:val="1F3864"/>
          <w:sz w:val="28"/>
          <w:szCs w:val="28"/>
        </w:rPr>
        <w:t xml:space="preserve">Disclaimer</w:t>
      </w:r>
    </w:p>
    <w:p>
      <w:r>
        <w:t xml:space="preserve">This plan is based on professional development best practices and training programs provided by the center. Participation in these programs is not mandatory for competency development, and outcomes depend on individual performance, experience, and market conditions.</w:t>
      </w:r>
    </w:p>
    <w:sectPr>
      <w:headerReference w:type="default" r:id="rId7"/>
      <w:footerReference w:type="default" r:id="rId8"/>
      <w:pgSz w:w="15840" w:h="12240" w:orient="landscape"/>
      <w:pgMar w:top="108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i/>
        <w:iCs/>
        <w:color w:val="C00000"/>
        <w:sz w:val="16"/>
        <w:szCs w:val="16"/>
      </w:rPr>
      <w:t xml:space="preserve">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12" w:space="4"/>
      </w:pBdr>
      <w:spacing w:after="0"/>
      <w:jc w:val="right"/>
    </w:pPr>
    <w:r>
      <w:drawing>
        <wp:inline distT="0" distB="0" distL="0" distR="0">
          <wp:extent cx="704850" cy="666750"/>
          <wp:effectExtent t="0" r="0" b="0" l="0"/>
          <wp:docPr id="1" name="ECS logo" descr="ECS logo" title="EC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04850" cy="6667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49ae17396ccb5a9b195baf13f2bacd0418eba28.png"/><Relationship Id="rId10" Type="http://schemas.openxmlformats.org/officeDocument/2006/relationships/image" Target="media/cbaa37ea5f9aa175a7587b4be096ae920c09164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72648fc447b39f200c4b05d2cd7313b22e468f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2026-06-02T10:48:52.005Z</dcterms:created>
  <dcterms:modified xsi:type="dcterms:W3CDTF">2026-06-02T10:48:52.006Z</dcterms:modified>
</cp:coreProperties>
</file>

<file path=docProps/custom.xml><?xml version="1.0" encoding="utf-8"?>
<Properties xmlns="http://schemas.openxmlformats.org/officeDocument/2006/custom-properties" xmlns:vt="http://schemas.openxmlformats.org/officeDocument/2006/docPropsVTypes"/>
</file>