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7E" w:rsidRDefault="00746F7E" w:rsidP="00C06D64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4"/>
          <w:szCs w:val="24"/>
        </w:rPr>
      </w:pPr>
    </w:p>
    <w:p w:rsidR="00746F7E" w:rsidRPr="008F73F2" w:rsidRDefault="00746F7E" w:rsidP="00746F7E">
      <w:pPr>
        <w:shd w:val="clear" w:color="auto" w:fill="FFFFFF"/>
        <w:spacing w:after="0" w:line="240" w:lineRule="auto"/>
        <w:ind w:right="-16" w:firstLine="567"/>
        <w:jc w:val="right"/>
        <w:rPr>
          <w:rFonts w:ascii="Times New Roman" w:hAnsi="Times New Roman"/>
          <w:bCs/>
          <w:spacing w:val="-2"/>
          <w:sz w:val="28"/>
          <w:szCs w:val="28"/>
        </w:rPr>
      </w:pPr>
      <w:r w:rsidRPr="008F73F2">
        <w:rPr>
          <w:rFonts w:ascii="Times New Roman" w:hAnsi="Times New Roman"/>
          <w:bCs/>
          <w:spacing w:val="-2"/>
          <w:sz w:val="28"/>
          <w:szCs w:val="28"/>
        </w:rPr>
        <w:t>«Утверждаю»_________</w:t>
      </w:r>
      <w:proofErr w:type="spellStart"/>
      <w:r w:rsidRPr="008F73F2">
        <w:rPr>
          <w:rFonts w:ascii="Times New Roman" w:hAnsi="Times New Roman"/>
          <w:bCs/>
          <w:spacing w:val="-2"/>
          <w:sz w:val="28"/>
          <w:szCs w:val="28"/>
        </w:rPr>
        <w:t>О.И.Кирик</w:t>
      </w:r>
      <w:proofErr w:type="spellEnd"/>
    </w:p>
    <w:p w:rsidR="00746F7E" w:rsidRPr="008F73F2" w:rsidRDefault="00746F7E" w:rsidP="00746F7E">
      <w:pPr>
        <w:shd w:val="clear" w:color="auto" w:fill="FFFFFF"/>
        <w:spacing w:after="0" w:line="240" w:lineRule="auto"/>
        <w:ind w:right="-16" w:firstLine="567"/>
        <w:jc w:val="right"/>
        <w:rPr>
          <w:rFonts w:ascii="Times New Roman" w:hAnsi="Times New Roman"/>
          <w:bCs/>
          <w:spacing w:val="-2"/>
          <w:sz w:val="28"/>
          <w:szCs w:val="28"/>
        </w:rPr>
      </w:pPr>
      <w:r w:rsidRPr="008F73F2">
        <w:rPr>
          <w:rFonts w:ascii="Times New Roman" w:hAnsi="Times New Roman"/>
          <w:bCs/>
          <w:spacing w:val="-2"/>
          <w:sz w:val="28"/>
          <w:szCs w:val="28"/>
        </w:rPr>
        <w:t>«</w:t>
      </w:r>
      <w:r w:rsidR="00784B2D" w:rsidRPr="008F73F2">
        <w:rPr>
          <w:rFonts w:ascii="Times New Roman" w:hAnsi="Times New Roman"/>
          <w:bCs/>
          <w:spacing w:val="-2"/>
          <w:sz w:val="28"/>
          <w:szCs w:val="28"/>
        </w:rPr>
        <w:t>01</w:t>
      </w:r>
      <w:r w:rsidRPr="008F73F2">
        <w:rPr>
          <w:rFonts w:ascii="Times New Roman" w:hAnsi="Times New Roman"/>
          <w:bCs/>
          <w:spacing w:val="-2"/>
          <w:sz w:val="28"/>
          <w:szCs w:val="28"/>
        </w:rPr>
        <w:t>»</w:t>
      </w:r>
      <w:r w:rsidR="00784B2D" w:rsidRPr="008F73F2">
        <w:rPr>
          <w:rFonts w:ascii="Times New Roman" w:hAnsi="Times New Roman"/>
          <w:bCs/>
          <w:spacing w:val="-2"/>
          <w:sz w:val="28"/>
          <w:szCs w:val="28"/>
        </w:rPr>
        <w:t xml:space="preserve"> октября </w:t>
      </w:r>
      <w:r w:rsidRPr="008F73F2">
        <w:rPr>
          <w:rFonts w:ascii="Times New Roman" w:hAnsi="Times New Roman"/>
          <w:bCs/>
          <w:spacing w:val="-2"/>
          <w:sz w:val="28"/>
          <w:szCs w:val="28"/>
        </w:rPr>
        <w:t>2018г.</w:t>
      </w:r>
    </w:p>
    <w:p w:rsidR="00746F7E" w:rsidRPr="008F73F2" w:rsidRDefault="00746F7E" w:rsidP="00C06D64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</w:p>
    <w:p w:rsidR="00746F7E" w:rsidRPr="008F73F2" w:rsidRDefault="00746F7E" w:rsidP="00C06D64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</w:p>
    <w:p w:rsidR="00746F7E" w:rsidRPr="008F73F2" w:rsidRDefault="00746F7E" w:rsidP="00C06D64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 w:rsidRPr="008F73F2">
        <w:rPr>
          <w:rFonts w:ascii="Times New Roman" w:hAnsi="Times New Roman"/>
          <w:b/>
          <w:bCs/>
          <w:spacing w:val="-2"/>
          <w:sz w:val="28"/>
          <w:szCs w:val="28"/>
        </w:rPr>
        <w:t>ПОЛОЖЕНИЕ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b/>
          <w:bCs/>
          <w:sz w:val="28"/>
          <w:szCs w:val="28"/>
        </w:rPr>
        <w:t>о муниципальном этапе научно – практической конференции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 w:rsidRPr="008F73F2">
        <w:rPr>
          <w:rFonts w:ascii="Times New Roman" w:hAnsi="Times New Roman"/>
          <w:b/>
          <w:bCs/>
          <w:spacing w:val="-2"/>
          <w:sz w:val="28"/>
          <w:szCs w:val="28"/>
        </w:rPr>
        <w:t>«Шаг в науку»</w:t>
      </w:r>
    </w:p>
    <w:p w:rsidR="00C06D64" w:rsidRPr="008F73F2" w:rsidRDefault="002E1427" w:rsidP="00C06D64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 w:rsidRPr="008F73F2">
        <w:rPr>
          <w:rFonts w:ascii="Times New Roman" w:hAnsi="Times New Roman"/>
          <w:b/>
          <w:bCs/>
          <w:spacing w:val="-2"/>
          <w:sz w:val="28"/>
          <w:szCs w:val="28"/>
        </w:rPr>
        <w:t>группа «ЮНИОР»-2019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b/>
          <w:bCs/>
          <w:sz w:val="28"/>
          <w:szCs w:val="28"/>
        </w:rPr>
        <w:t>Общие положения</w:t>
      </w:r>
    </w:p>
    <w:p w:rsidR="00C06D64" w:rsidRPr="008F73F2" w:rsidRDefault="00C06D64" w:rsidP="00C06D64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Настоящее Положение определяет порядок организации и проведения муниципального этапа научно - практической конференции «Шаг в науку» группа «ЮНИОР» (далее - Конференция), ее организационное, методическое, финансовое обеспечение, порядок участия в Конференции, определения победителей и призеров.</w:t>
      </w:r>
    </w:p>
    <w:p w:rsidR="00C06D64" w:rsidRPr="008F73F2" w:rsidRDefault="00C06D64" w:rsidP="00C06D64">
      <w:pPr>
        <w:widowControl w:val="0"/>
        <w:numPr>
          <w:ilvl w:val="1"/>
          <w:numId w:val="1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ind w:left="0"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Основными целями и задачами Конференции являются развитие интеллектуального творчества учащихся; выявление талантливых и одаренных учащихся, способных к научно – исследовательской деятельности; развитие интереса школьников к наукам; создание необходимых условий для поддержки одаренных детей, пропаганда научных знаний и углубление знаний учащихся в разных областях науки, техники, культуры.</w:t>
      </w:r>
    </w:p>
    <w:p w:rsidR="00C06D64" w:rsidRPr="008F73F2" w:rsidRDefault="00C06D64" w:rsidP="00C06D64">
      <w:pPr>
        <w:widowControl w:val="0"/>
        <w:numPr>
          <w:ilvl w:val="1"/>
          <w:numId w:val="1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ind w:left="0"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В Конференции принимают участие на добровольной основе обучающиеся муниципальных образовательных организаций: </w:t>
      </w:r>
      <w:r w:rsidRPr="008F73F2">
        <w:rPr>
          <w:rFonts w:ascii="Times New Roman" w:hAnsi="Times New Roman"/>
          <w:b/>
          <w:bCs/>
          <w:sz w:val="28"/>
          <w:szCs w:val="28"/>
          <w:u w:val="single"/>
        </w:rPr>
        <w:t>учащиеся 5-8 классов (до 14 лет</w:t>
      </w:r>
      <w:r w:rsidRPr="008F73F2">
        <w:rPr>
          <w:rFonts w:ascii="Times New Roman" w:hAnsi="Times New Roman"/>
          <w:b/>
          <w:bCs/>
          <w:sz w:val="28"/>
          <w:szCs w:val="28"/>
        </w:rPr>
        <w:t xml:space="preserve">) </w:t>
      </w:r>
      <w:r w:rsidRPr="008F73F2">
        <w:rPr>
          <w:rFonts w:ascii="Times New Roman" w:hAnsi="Times New Roman"/>
          <w:sz w:val="28"/>
          <w:szCs w:val="28"/>
        </w:rPr>
        <w:t>общеобразовательных учреждений и учреждений дополнительного образования детей.</w:t>
      </w:r>
    </w:p>
    <w:p w:rsidR="00C06D64" w:rsidRPr="008F73F2" w:rsidRDefault="00C06D64" w:rsidP="00C06D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К участию в    Конференции    допускаются    учащиеся,    работы    которых    прошли предварительную   экспертизу  и   допущены  к   защите   в   соответствии   с   критерии   и требованиями (Приложения 1,2).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 </w:t>
      </w:r>
      <w:r w:rsidRPr="008F73F2">
        <w:rPr>
          <w:rFonts w:ascii="Times New Roman" w:hAnsi="Times New Roman"/>
          <w:spacing w:val="-18"/>
          <w:sz w:val="28"/>
          <w:szCs w:val="28"/>
        </w:rPr>
        <w:t>2.</w:t>
      </w:r>
      <w:r w:rsidRPr="008F73F2">
        <w:rPr>
          <w:rFonts w:ascii="Times New Roman" w:hAnsi="Times New Roman"/>
          <w:sz w:val="28"/>
          <w:szCs w:val="28"/>
        </w:rPr>
        <w:t xml:space="preserve">  </w:t>
      </w:r>
      <w:r w:rsidRPr="008F73F2">
        <w:rPr>
          <w:rFonts w:ascii="Times New Roman" w:hAnsi="Times New Roman"/>
          <w:b/>
          <w:bCs/>
          <w:sz w:val="28"/>
          <w:szCs w:val="28"/>
        </w:rPr>
        <w:t>Организационно - методическое обеспечение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2.1.  Конкурс проводится ежегодно комитетом образования администрации городского округа «Город Чита» (далее - Комитетом образования), муниципальными общеобразовательными учреждениями и учреждениями дополнительного образования детей</w:t>
      </w:r>
      <w:r w:rsidR="002E1427" w:rsidRPr="008F73F2">
        <w:rPr>
          <w:rFonts w:ascii="Times New Roman" w:hAnsi="Times New Roman"/>
          <w:sz w:val="28"/>
          <w:szCs w:val="28"/>
        </w:rPr>
        <w:t>, городским школьным научным обществом «Новаторы»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2.2. Общее руководство Конференции осуществляет организационный комитет. Состав оргкомитета формируется Комитетом образования из представителей научной </w:t>
      </w:r>
      <w:r w:rsidR="002E1427" w:rsidRPr="008F73F2">
        <w:rPr>
          <w:rFonts w:ascii="Times New Roman" w:hAnsi="Times New Roman"/>
          <w:sz w:val="28"/>
          <w:szCs w:val="28"/>
        </w:rPr>
        <w:t>и педагогической общественности координационного совета «Центр научной мысли»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2.3. Городской    оргкомитет  Конференции    разрабатывает    план    проведения    мероприятия, утверждает программу, формирует экспертные комиссии и жюри секций, анализирует работу Конкурса. 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pacing w:val="-1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lastRenderedPageBreak/>
        <w:t xml:space="preserve">В состав экспертных комиссий и жюри входят педагоги </w:t>
      </w:r>
      <w:r w:rsidRPr="008F73F2">
        <w:rPr>
          <w:rFonts w:ascii="Times New Roman" w:hAnsi="Times New Roman"/>
          <w:spacing w:val="-1"/>
          <w:sz w:val="28"/>
          <w:szCs w:val="28"/>
        </w:rPr>
        <w:t>общеобразовательных учреждений и учреждений дополнительного образования детей города Читы. Члены экспертных комиссий, являющиеся научными руководителями участников муниципальных этапов Конференции, не допускаются к оцениванию работ своих учащихся (выставляется средний балл по итогам экспертизы других членов комиссии).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1"/>
          <w:sz w:val="28"/>
          <w:szCs w:val="28"/>
        </w:rPr>
        <w:t>Экспертные комиссии оценивают работы в соответствии с установленными критериями, предоставляют в оргкомитет протоколы и отчет об итогах работы секции.</w:t>
      </w:r>
    </w:p>
    <w:p w:rsidR="00C06D64" w:rsidRPr="008F73F2" w:rsidRDefault="00C06D64" w:rsidP="00C06D64">
      <w:pPr>
        <w:shd w:val="clear" w:color="auto" w:fill="FFFFFF"/>
        <w:tabs>
          <w:tab w:val="left" w:pos="562"/>
        </w:tabs>
        <w:spacing w:after="0" w:line="240" w:lineRule="auto"/>
        <w:ind w:left="540" w:right="-16" w:firstLine="567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19"/>
          <w:sz w:val="28"/>
          <w:szCs w:val="28"/>
        </w:rPr>
        <w:t>3.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b/>
          <w:bCs/>
          <w:spacing w:val="-1"/>
          <w:sz w:val="28"/>
          <w:szCs w:val="28"/>
        </w:rPr>
        <w:t>Порядок организации и проведения</w:t>
      </w:r>
      <w:r w:rsidRPr="008F73F2">
        <w:rPr>
          <w:rFonts w:ascii="Times New Roman" w:hAnsi="Times New Roman"/>
          <w:b/>
          <w:bCs/>
          <w:spacing w:val="-1"/>
          <w:sz w:val="28"/>
          <w:szCs w:val="28"/>
        </w:rPr>
        <w:br/>
      </w:r>
      <w:r w:rsidRPr="008F73F2">
        <w:rPr>
          <w:rFonts w:ascii="Times New Roman" w:hAnsi="Times New Roman"/>
          <w:spacing w:val="-2"/>
          <w:sz w:val="28"/>
          <w:szCs w:val="28"/>
        </w:rPr>
        <w:t>3.1.     Работа Конференции осуществляется в три этапа:</w:t>
      </w:r>
    </w:p>
    <w:p w:rsidR="00C06D64" w:rsidRPr="008F73F2" w:rsidRDefault="00C06D64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2"/>
          <w:sz w:val="28"/>
          <w:szCs w:val="28"/>
        </w:rPr>
        <w:t>1 этап</w:t>
      </w:r>
      <w:r w:rsidRPr="008F73F2">
        <w:rPr>
          <w:rFonts w:ascii="Times New Roman" w:hAnsi="Times New Roman"/>
          <w:sz w:val="28"/>
          <w:szCs w:val="28"/>
        </w:rPr>
        <w:t>: подготовка и проведение научно - практических конференций в образовательных учреждениях города (</w:t>
      </w:r>
      <w:r w:rsidR="002E1427" w:rsidRPr="008F73F2">
        <w:rPr>
          <w:rFonts w:ascii="Times New Roman" w:hAnsi="Times New Roman"/>
          <w:b/>
          <w:sz w:val="28"/>
          <w:szCs w:val="28"/>
          <w:u w:val="single"/>
        </w:rPr>
        <w:t xml:space="preserve">с 3 </w:t>
      </w:r>
      <w:r w:rsidRPr="008F73F2">
        <w:rPr>
          <w:rFonts w:ascii="Times New Roman" w:hAnsi="Times New Roman"/>
          <w:b/>
          <w:sz w:val="28"/>
          <w:szCs w:val="28"/>
          <w:u w:val="single"/>
        </w:rPr>
        <w:t>декабря</w:t>
      </w:r>
      <w:r w:rsidR="002E1427" w:rsidRPr="008F73F2">
        <w:rPr>
          <w:rFonts w:ascii="Times New Roman" w:hAnsi="Times New Roman"/>
          <w:b/>
          <w:sz w:val="28"/>
          <w:szCs w:val="28"/>
          <w:u w:val="single"/>
        </w:rPr>
        <w:t xml:space="preserve"> 2018 года по </w:t>
      </w:r>
      <w:r w:rsidRPr="008F73F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2E1427" w:rsidRPr="008F73F2">
        <w:rPr>
          <w:rFonts w:ascii="Times New Roman" w:hAnsi="Times New Roman"/>
          <w:b/>
          <w:sz w:val="28"/>
          <w:szCs w:val="28"/>
          <w:u w:val="single"/>
        </w:rPr>
        <w:t xml:space="preserve">11 </w:t>
      </w:r>
      <w:r w:rsidRPr="008F73F2">
        <w:rPr>
          <w:rFonts w:ascii="Times New Roman" w:hAnsi="Times New Roman"/>
          <w:b/>
          <w:sz w:val="28"/>
          <w:szCs w:val="28"/>
          <w:u w:val="single"/>
        </w:rPr>
        <w:t>январ</w:t>
      </w:r>
      <w:r w:rsidR="002E1427" w:rsidRPr="008F73F2">
        <w:rPr>
          <w:rFonts w:ascii="Times New Roman" w:hAnsi="Times New Roman"/>
          <w:b/>
          <w:sz w:val="28"/>
          <w:szCs w:val="28"/>
          <w:u w:val="single"/>
        </w:rPr>
        <w:t>я 2019</w:t>
      </w:r>
      <w:r w:rsidRPr="008F73F2">
        <w:rPr>
          <w:rFonts w:ascii="Times New Roman" w:hAnsi="Times New Roman"/>
          <w:b/>
          <w:sz w:val="28"/>
          <w:szCs w:val="28"/>
          <w:u w:val="single"/>
        </w:rPr>
        <w:t xml:space="preserve"> года</w:t>
      </w:r>
      <w:r w:rsidRPr="008F73F2">
        <w:rPr>
          <w:rFonts w:ascii="Times New Roman" w:hAnsi="Times New Roman"/>
          <w:sz w:val="28"/>
          <w:szCs w:val="28"/>
        </w:rPr>
        <w:t>)</w:t>
      </w:r>
    </w:p>
    <w:p w:rsidR="00C06D64" w:rsidRPr="008F73F2" w:rsidRDefault="00C06D64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1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2 этап:  заочная  экспертиза работ на муниципальном уровне -  допускаются   победители  1   этапа - </w:t>
      </w:r>
      <w:r w:rsidRPr="008F73F2">
        <w:rPr>
          <w:rFonts w:ascii="Times New Roman" w:hAnsi="Times New Roman"/>
          <w:b/>
          <w:bCs/>
          <w:spacing w:val="-1"/>
          <w:sz w:val="28"/>
          <w:szCs w:val="28"/>
        </w:rPr>
        <w:t>(</w:t>
      </w:r>
      <w:r w:rsidR="002E1427" w:rsidRPr="008F73F2">
        <w:rPr>
          <w:rFonts w:ascii="Times New Roman" w:hAnsi="Times New Roman"/>
          <w:b/>
          <w:bCs/>
          <w:spacing w:val="-1"/>
          <w:sz w:val="28"/>
          <w:szCs w:val="28"/>
          <w:u w:val="single"/>
        </w:rPr>
        <w:t xml:space="preserve">с 14  января по 28 января </w:t>
      </w:r>
      <w:r w:rsidRPr="008F73F2">
        <w:rPr>
          <w:rFonts w:ascii="Times New Roman" w:hAnsi="Times New Roman"/>
          <w:b/>
          <w:bCs/>
          <w:spacing w:val="-1"/>
          <w:sz w:val="28"/>
          <w:szCs w:val="28"/>
          <w:u w:val="single"/>
        </w:rPr>
        <w:t xml:space="preserve"> </w:t>
      </w:r>
      <w:r w:rsidR="002E1427" w:rsidRPr="008F73F2">
        <w:rPr>
          <w:rFonts w:ascii="Times New Roman" w:hAnsi="Times New Roman"/>
          <w:b/>
          <w:bCs/>
          <w:spacing w:val="-1"/>
          <w:sz w:val="28"/>
          <w:szCs w:val="28"/>
          <w:u w:val="single"/>
        </w:rPr>
        <w:t>2019</w:t>
      </w:r>
      <w:r w:rsidRPr="008F73F2">
        <w:rPr>
          <w:rFonts w:ascii="Times New Roman" w:hAnsi="Times New Roman"/>
          <w:b/>
          <w:bCs/>
          <w:spacing w:val="-1"/>
          <w:sz w:val="28"/>
          <w:szCs w:val="28"/>
          <w:u w:val="single"/>
        </w:rPr>
        <w:t xml:space="preserve"> г.</w:t>
      </w:r>
      <w:proofErr w:type="gramStart"/>
      <w:r w:rsidRPr="008F73F2">
        <w:rPr>
          <w:rFonts w:ascii="Times New Roman" w:hAnsi="Times New Roman"/>
          <w:b/>
          <w:bCs/>
          <w:spacing w:val="-1"/>
          <w:sz w:val="28"/>
          <w:szCs w:val="28"/>
          <w:u w:val="single"/>
        </w:rPr>
        <w:t xml:space="preserve"> </w:t>
      </w:r>
      <w:r w:rsidRPr="008F73F2">
        <w:rPr>
          <w:rFonts w:ascii="Times New Roman" w:hAnsi="Times New Roman"/>
          <w:spacing w:val="-1"/>
          <w:sz w:val="28"/>
          <w:szCs w:val="28"/>
        </w:rPr>
        <w:t>)</w:t>
      </w:r>
      <w:proofErr w:type="gramEnd"/>
    </w:p>
    <w:p w:rsidR="00C06D64" w:rsidRPr="008F73F2" w:rsidRDefault="00C06D64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8F73F2">
        <w:rPr>
          <w:rFonts w:ascii="Times New Roman" w:hAnsi="Times New Roman"/>
          <w:spacing w:val="-1"/>
          <w:sz w:val="28"/>
          <w:szCs w:val="28"/>
        </w:rPr>
        <w:t xml:space="preserve">3 </w:t>
      </w:r>
      <w:r w:rsidRPr="008F73F2">
        <w:rPr>
          <w:rFonts w:ascii="Times New Roman" w:hAnsi="Times New Roman"/>
          <w:sz w:val="28"/>
          <w:szCs w:val="28"/>
        </w:rPr>
        <w:t>этап:  городская научно - практическая конференция -  допускаются участники 2-го этапа, набравшие наибольшее количество баллов по итогам заочной экспертизы</w:t>
      </w:r>
      <w:r w:rsidRPr="008F73F2">
        <w:rPr>
          <w:rFonts w:ascii="Times New Roman" w:hAnsi="Times New Roman"/>
          <w:b/>
          <w:sz w:val="28"/>
          <w:szCs w:val="28"/>
        </w:rPr>
        <w:t xml:space="preserve">- </w:t>
      </w:r>
      <w:r w:rsidR="002E1427" w:rsidRPr="008F73F2">
        <w:rPr>
          <w:rFonts w:ascii="Times New Roman" w:hAnsi="Times New Roman"/>
          <w:b/>
          <w:sz w:val="28"/>
          <w:szCs w:val="28"/>
        </w:rPr>
        <w:t>1</w:t>
      </w:r>
      <w:r w:rsidRPr="008F73F2">
        <w:rPr>
          <w:rFonts w:ascii="Times New Roman" w:hAnsi="Times New Roman"/>
          <w:b/>
          <w:sz w:val="28"/>
          <w:szCs w:val="28"/>
          <w:u w:val="single"/>
        </w:rPr>
        <w:t xml:space="preserve"> февраля</w:t>
      </w:r>
      <w:r w:rsidR="002E1427" w:rsidRPr="008F73F2">
        <w:rPr>
          <w:rFonts w:ascii="Times New Roman" w:hAnsi="Times New Roman"/>
          <w:b/>
          <w:sz w:val="28"/>
          <w:szCs w:val="28"/>
          <w:u w:val="single"/>
        </w:rPr>
        <w:t xml:space="preserve">  2019</w:t>
      </w:r>
      <w:r w:rsidRPr="008F73F2">
        <w:rPr>
          <w:rFonts w:ascii="Times New Roman" w:hAnsi="Times New Roman"/>
          <w:b/>
          <w:sz w:val="28"/>
          <w:szCs w:val="28"/>
          <w:u w:val="single"/>
        </w:rPr>
        <w:t xml:space="preserve"> года (время и место проведения </w:t>
      </w:r>
      <w:proofErr w:type="gramStart"/>
      <w:r w:rsidRPr="008F73F2">
        <w:rPr>
          <w:rFonts w:ascii="Times New Roman" w:hAnsi="Times New Roman"/>
          <w:b/>
          <w:sz w:val="28"/>
          <w:szCs w:val="28"/>
          <w:u w:val="single"/>
        </w:rPr>
        <w:t>Конференции</w:t>
      </w:r>
      <w:proofErr w:type="gramEnd"/>
      <w:r w:rsidRPr="008F73F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FD7E96" w:rsidRPr="008F73F2">
        <w:rPr>
          <w:rFonts w:ascii="Times New Roman" w:hAnsi="Times New Roman"/>
          <w:b/>
          <w:sz w:val="28"/>
          <w:szCs w:val="28"/>
          <w:u w:val="single"/>
        </w:rPr>
        <w:t>возможно будут изменены</w:t>
      </w:r>
      <w:r w:rsidRPr="008F73F2">
        <w:rPr>
          <w:rFonts w:ascii="Times New Roman" w:hAnsi="Times New Roman"/>
          <w:b/>
          <w:sz w:val="28"/>
          <w:szCs w:val="28"/>
          <w:u w:val="single"/>
        </w:rPr>
        <w:t>)</w:t>
      </w:r>
      <w:r w:rsidRPr="008F73F2">
        <w:rPr>
          <w:rFonts w:ascii="Times New Roman" w:hAnsi="Times New Roman"/>
          <w:sz w:val="28"/>
          <w:szCs w:val="28"/>
          <w:u w:val="single"/>
        </w:rPr>
        <w:t xml:space="preserve">. </w:t>
      </w:r>
    </w:p>
    <w:p w:rsidR="00C06D64" w:rsidRPr="008F73F2" w:rsidRDefault="00FD7E96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8F73F2">
        <w:rPr>
          <w:rFonts w:ascii="Times New Roman" w:hAnsi="Times New Roman"/>
          <w:spacing w:val="-3"/>
          <w:sz w:val="28"/>
          <w:szCs w:val="28"/>
          <w:u w:val="single"/>
        </w:rPr>
        <w:t xml:space="preserve">До 12 </w:t>
      </w:r>
      <w:r w:rsidR="00C06D64" w:rsidRPr="008F73F2">
        <w:rPr>
          <w:rFonts w:ascii="Times New Roman" w:hAnsi="Times New Roman"/>
          <w:b/>
          <w:spacing w:val="-3"/>
          <w:sz w:val="28"/>
          <w:szCs w:val="28"/>
        </w:rPr>
        <w:t>января 201</w:t>
      </w:r>
      <w:r w:rsidRPr="008F73F2">
        <w:rPr>
          <w:rFonts w:ascii="Times New Roman" w:hAnsi="Times New Roman"/>
          <w:b/>
          <w:spacing w:val="-3"/>
          <w:sz w:val="28"/>
          <w:szCs w:val="28"/>
        </w:rPr>
        <w:t>9</w:t>
      </w:r>
      <w:r w:rsidR="00C06D64" w:rsidRPr="008F73F2">
        <w:rPr>
          <w:rFonts w:ascii="Times New Roman" w:hAnsi="Times New Roman"/>
          <w:b/>
          <w:spacing w:val="-3"/>
          <w:sz w:val="28"/>
          <w:szCs w:val="28"/>
        </w:rPr>
        <w:t xml:space="preserve"> года</w:t>
      </w:r>
      <w:r w:rsidR="00C06D64" w:rsidRPr="008F73F2">
        <w:rPr>
          <w:rFonts w:ascii="Times New Roman" w:hAnsi="Times New Roman"/>
          <w:spacing w:val="-3"/>
          <w:sz w:val="28"/>
          <w:szCs w:val="28"/>
          <w:u w:val="single"/>
        </w:rPr>
        <w:t xml:space="preserve"> включительно (ВНИМАНИЕ!</w:t>
      </w:r>
      <w:proofErr w:type="gramEnd"/>
      <w:r w:rsidR="00C06D64" w:rsidRPr="008F73F2">
        <w:rPr>
          <w:rFonts w:ascii="Times New Roman" w:hAnsi="Times New Roman"/>
          <w:spacing w:val="-3"/>
          <w:sz w:val="28"/>
          <w:szCs w:val="28"/>
          <w:u w:val="single"/>
        </w:rPr>
        <w:t xml:space="preserve"> </w:t>
      </w:r>
      <w:proofErr w:type="gramStart"/>
      <w:r w:rsidR="00C06D64" w:rsidRPr="008F73F2">
        <w:rPr>
          <w:rFonts w:ascii="Times New Roman" w:hAnsi="Times New Roman"/>
          <w:spacing w:val="-3"/>
          <w:sz w:val="28"/>
          <w:szCs w:val="28"/>
          <w:u w:val="single"/>
        </w:rPr>
        <w:t>ПОЗЖЕ УСТАНОВЛЕННОГО СРОКА ДОКУМЕНТЫ НЕ ПРИНИМАЮТСЯ) необходимо направить</w:t>
      </w:r>
      <w:r w:rsidR="00C06D64" w:rsidRPr="008F73F2">
        <w:rPr>
          <w:rFonts w:ascii="Times New Roman" w:hAnsi="Times New Roman"/>
          <w:sz w:val="28"/>
          <w:szCs w:val="28"/>
        </w:rPr>
        <w:t xml:space="preserve"> по адресу: г. Чита, </w:t>
      </w:r>
      <w:r w:rsidRPr="008F73F2">
        <w:rPr>
          <w:rFonts w:ascii="Times New Roman" w:hAnsi="Times New Roman"/>
          <w:sz w:val="28"/>
          <w:szCs w:val="28"/>
        </w:rPr>
        <w:t>МБ</w:t>
      </w:r>
      <w:r w:rsidR="00C06D64" w:rsidRPr="008F73F2">
        <w:rPr>
          <w:rFonts w:ascii="Times New Roman" w:hAnsi="Times New Roman"/>
          <w:sz w:val="28"/>
          <w:szCs w:val="28"/>
        </w:rPr>
        <w:t>У</w:t>
      </w:r>
      <w:r w:rsidRPr="008F73F2">
        <w:rPr>
          <w:rFonts w:ascii="Times New Roman" w:hAnsi="Times New Roman"/>
          <w:sz w:val="28"/>
          <w:szCs w:val="28"/>
        </w:rPr>
        <w:t xml:space="preserve"> ДО </w:t>
      </w:r>
      <w:r w:rsidR="00C06D64" w:rsidRPr="008F73F2">
        <w:rPr>
          <w:rFonts w:ascii="Times New Roman" w:hAnsi="Times New Roman"/>
          <w:sz w:val="28"/>
          <w:szCs w:val="28"/>
        </w:rPr>
        <w:t>«Дворец детско - юношеского творчества», каб.17, Дроздова Жанна Валерьевна (тел. для справок  32-38-13), 8-924-470-40-40:</w:t>
      </w:r>
      <w:proofErr w:type="gramEnd"/>
    </w:p>
    <w:p w:rsidR="00C06D64" w:rsidRPr="008F73F2" w:rsidRDefault="00C06D64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2"/>
          <w:sz w:val="28"/>
          <w:szCs w:val="28"/>
        </w:rPr>
        <w:t>-  приказ  по итогам 1-го этапа конференции;</w:t>
      </w:r>
    </w:p>
    <w:p w:rsidR="00C06D64" w:rsidRPr="008F73F2" w:rsidRDefault="00C06D64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3"/>
          <w:sz w:val="28"/>
          <w:szCs w:val="28"/>
        </w:rPr>
        <w:t xml:space="preserve"> - заявку на 2-й этап, которая должна быть представлена в печатном виде, заверена печатью школы и подписью </w:t>
      </w:r>
      <w:r w:rsidRPr="008F73F2">
        <w:rPr>
          <w:rFonts w:ascii="Times New Roman" w:hAnsi="Times New Roman"/>
          <w:sz w:val="28"/>
          <w:szCs w:val="28"/>
        </w:rPr>
        <w:t xml:space="preserve">директора образовательного учреждения, </w:t>
      </w:r>
    </w:p>
    <w:p w:rsidR="00C06D64" w:rsidRPr="008F73F2" w:rsidRDefault="00C06D64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i/>
          <w:iCs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 xml:space="preserve">- </w:t>
      </w:r>
      <w:r w:rsidRPr="008F73F2">
        <w:rPr>
          <w:rFonts w:ascii="Times New Roman" w:hAnsi="Times New Roman"/>
          <w:sz w:val="28"/>
          <w:szCs w:val="28"/>
        </w:rPr>
        <w:t>работы побед</w:t>
      </w:r>
      <w:r w:rsidRPr="008F73F2">
        <w:rPr>
          <w:rFonts w:ascii="Times New Roman" w:hAnsi="Times New Roman"/>
          <w:spacing w:val="-2"/>
          <w:sz w:val="28"/>
          <w:szCs w:val="28"/>
        </w:rPr>
        <w:t>ителей школьных конференций,  сопровождающие материалы, оформленные в соответствии с правилами и требованиями.</w:t>
      </w:r>
    </w:p>
    <w:p w:rsidR="00C06D64" w:rsidRPr="008F73F2" w:rsidRDefault="00C06D64" w:rsidP="00C06D64">
      <w:pPr>
        <w:pStyle w:val="a3"/>
        <w:spacing w:after="0" w:line="240" w:lineRule="auto"/>
        <w:ind w:left="426" w:firstLine="425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Форма заявки:</w:t>
      </w:r>
    </w:p>
    <w:tbl>
      <w:tblPr>
        <w:tblW w:w="76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6"/>
        <w:gridCol w:w="959"/>
        <w:gridCol w:w="916"/>
        <w:gridCol w:w="1092"/>
        <w:gridCol w:w="1159"/>
        <w:gridCol w:w="1852"/>
      </w:tblGrid>
      <w:tr w:rsidR="00FD7E96" w:rsidRPr="008F73F2" w:rsidTr="00FD7E96">
        <w:trPr>
          <w:trHeight w:val="1158"/>
        </w:trPr>
        <w:tc>
          <w:tcPr>
            <w:tcW w:w="1701" w:type="dxa"/>
          </w:tcPr>
          <w:p w:rsidR="00FD7E96" w:rsidRPr="008F73F2" w:rsidRDefault="00FD7E96" w:rsidP="00326DC1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73F2">
              <w:rPr>
                <w:rFonts w:ascii="Times New Roman" w:hAnsi="Times New Roman"/>
                <w:sz w:val="28"/>
                <w:szCs w:val="28"/>
              </w:rPr>
              <w:t>Фамилия, имя участника (полностью)</w:t>
            </w:r>
          </w:p>
        </w:tc>
        <w:tc>
          <w:tcPr>
            <w:tcW w:w="1143" w:type="dxa"/>
          </w:tcPr>
          <w:p w:rsidR="00FD7E96" w:rsidRPr="008F73F2" w:rsidRDefault="00FD7E96" w:rsidP="00326DC1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73F2"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  <w:tc>
          <w:tcPr>
            <w:tcW w:w="842" w:type="dxa"/>
          </w:tcPr>
          <w:p w:rsidR="00FD7E96" w:rsidRPr="008F73F2" w:rsidRDefault="00FD7E96" w:rsidP="00326DC1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73F2">
              <w:rPr>
                <w:rFonts w:ascii="Times New Roman" w:hAnsi="Times New Roman"/>
                <w:sz w:val="28"/>
                <w:szCs w:val="28"/>
              </w:rPr>
              <w:t>Класс</w:t>
            </w:r>
          </w:p>
        </w:tc>
        <w:tc>
          <w:tcPr>
            <w:tcW w:w="992" w:type="dxa"/>
          </w:tcPr>
          <w:p w:rsidR="00FD7E96" w:rsidRPr="008F73F2" w:rsidRDefault="00FD7E96" w:rsidP="00326DC1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73F2">
              <w:rPr>
                <w:rFonts w:ascii="Times New Roman" w:hAnsi="Times New Roman"/>
                <w:sz w:val="28"/>
                <w:szCs w:val="28"/>
              </w:rPr>
              <w:t>Секция</w:t>
            </w:r>
          </w:p>
        </w:tc>
        <w:tc>
          <w:tcPr>
            <w:tcW w:w="1205" w:type="dxa"/>
          </w:tcPr>
          <w:p w:rsidR="00FD7E96" w:rsidRPr="008F73F2" w:rsidRDefault="00FD7E96" w:rsidP="00326DC1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73F2">
              <w:rPr>
                <w:rFonts w:ascii="Times New Roman" w:hAnsi="Times New Roman"/>
                <w:sz w:val="28"/>
                <w:szCs w:val="28"/>
              </w:rPr>
              <w:t>Тема работы</w:t>
            </w:r>
          </w:p>
        </w:tc>
        <w:tc>
          <w:tcPr>
            <w:tcW w:w="1801" w:type="dxa"/>
          </w:tcPr>
          <w:p w:rsidR="00FD7E96" w:rsidRPr="008F73F2" w:rsidRDefault="00FD7E96" w:rsidP="00326DC1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73F2">
              <w:rPr>
                <w:rFonts w:ascii="Times New Roman" w:hAnsi="Times New Roman"/>
                <w:sz w:val="28"/>
                <w:szCs w:val="28"/>
              </w:rPr>
              <w:t>Ф.И.О. руководителя (полностью)</w:t>
            </w:r>
          </w:p>
        </w:tc>
      </w:tr>
      <w:tr w:rsidR="00FD7E96" w:rsidRPr="008F73F2" w:rsidTr="00FD7E96">
        <w:tc>
          <w:tcPr>
            <w:tcW w:w="1701" w:type="dxa"/>
          </w:tcPr>
          <w:p w:rsidR="00FD7E96" w:rsidRPr="008F73F2" w:rsidRDefault="00FD7E96" w:rsidP="00326DC1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:rsidR="00FD7E96" w:rsidRPr="008F73F2" w:rsidRDefault="00FD7E96" w:rsidP="00326DC1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FD7E96" w:rsidRPr="008F73F2" w:rsidRDefault="00FD7E96" w:rsidP="00326DC1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D7E96" w:rsidRPr="008F73F2" w:rsidRDefault="00FD7E96" w:rsidP="00326DC1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05" w:type="dxa"/>
          </w:tcPr>
          <w:p w:rsidR="00FD7E96" w:rsidRPr="008F73F2" w:rsidRDefault="00FD7E96" w:rsidP="00326DC1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FD7E96" w:rsidRPr="008F73F2" w:rsidRDefault="00FD7E96" w:rsidP="00326DC1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06D64" w:rsidRPr="008F73F2" w:rsidRDefault="00C06D64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8F73F2">
        <w:rPr>
          <w:rFonts w:ascii="Times New Roman" w:hAnsi="Times New Roman"/>
          <w:b/>
          <w:i/>
          <w:sz w:val="28"/>
          <w:szCs w:val="28"/>
        </w:rPr>
        <w:t>Квота для общеобразовательных учреждений на  участия в муниципальном этапе при численности учащихся:</w:t>
      </w:r>
    </w:p>
    <w:p w:rsidR="00C06D64" w:rsidRPr="008F73F2" w:rsidRDefault="00C06D64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8F73F2">
        <w:rPr>
          <w:rFonts w:ascii="Times New Roman" w:hAnsi="Times New Roman"/>
          <w:b/>
          <w:i/>
          <w:sz w:val="28"/>
          <w:szCs w:val="28"/>
        </w:rPr>
        <w:t>- до 900 человек – 1 доклад по указанным направлениям,</w:t>
      </w:r>
    </w:p>
    <w:p w:rsidR="00C06D64" w:rsidRDefault="00C06D64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i/>
          <w:sz w:val="28"/>
          <w:szCs w:val="28"/>
        </w:rPr>
      </w:pPr>
      <w:r w:rsidRPr="008F73F2">
        <w:rPr>
          <w:rFonts w:ascii="Times New Roman" w:hAnsi="Times New Roman"/>
          <w:b/>
          <w:i/>
          <w:sz w:val="28"/>
          <w:szCs w:val="28"/>
        </w:rPr>
        <w:t xml:space="preserve">- свыше 900 человек – 2 доклада по указанному направлению </w:t>
      </w:r>
      <w:r w:rsidRPr="008F73F2">
        <w:rPr>
          <w:rFonts w:ascii="Times New Roman" w:hAnsi="Times New Roman"/>
          <w:i/>
          <w:sz w:val="28"/>
          <w:szCs w:val="28"/>
        </w:rPr>
        <w:t>(СОШ №№1,2,6,8,9,11,12,19,22,26,27,30,40,45,47,49).</w:t>
      </w:r>
    </w:p>
    <w:p w:rsidR="008F73F2" w:rsidRPr="008F73F2" w:rsidRDefault="008F73F2" w:rsidP="00C06D64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C06D64" w:rsidRPr="008F73F2" w:rsidRDefault="00C06D64" w:rsidP="00C06D64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lastRenderedPageBreak/>
        <w:t>Секции Конференции формируются в соответствии с представленными работами и научными направлениями:</w:t>
      </w:r>
    </w:p>
    <w:p w:rsidR="00C06D64" w:rsidRPr="008F73F2" w:rsidRDefault="00C06D64" w:rsidP="00C06D64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1.Лингвистическое направление: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- секция </w:t>
      </w:r>
      <w:r w:rsidRPr="008F73F2">
        <w:rPr>
          <w:rFonts w:ascii="Times New Roman" w:hAnsi="Times New Roman"/>
          <w:spacing w:val="-6"/>
          <w:sz w:val="28"/>
          <w:szCs w:val="28"/>
        </w:rPr>
        <w:t>английского языка,</w:t>
      </w:r>
    </w:p>
    <w:p w:rsidR="00C06D64" w:rsidRPr="008F73F2" w:rsidRDefault="00C06D64" w:rsidP="00C06D64">
      <w:pPr>
        <w:shd w:val="clear" w:color="auto" w:fill="FFFFFF"/>
        <w:tabs>
          <w:tab w:val="left" w:pos="1073"/>
          <w:tab w:val="left" w:pos="3980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3"/>
          <w:sz w:val="28"/>
          <w:szCs w:val="28"/>
        </w:rPr>
      </w:pPr>
      <w:r w:rsidRPr="008F73F2">
        <w:rPr>
          <w:rFonts w:ascii="Times New Roman" w:hAnsi="Times New Roman"/>
          <w:spacing w:val="-6"/>
          <w:sz w:val="28"/>
          <w:szCs w:val="28"/>
        </w:rPr>
        <w:t xml:space="preserve">- </w:t>
      </w:r>
      <w:r w:rsidRPr="008F73F2">
        <w:rPr>
          <w:rFonts w:ascii="Times New Roman" w:hAnsi="Times New Roman"/>
          <w:spacing w:val="-3"/>
          <w:sz w:val="28"/>
          <w:szCs w:val="28"/>
        </w:rPr>
        <w:t>секция немецкого языка,</w:t>
      </w:r>
      <w:r w:rsidRPr="008F73F2">
        <w:rPr>
          <w:rFonts w:ascii="Times New Roman" w:hAnsi="Times New Roman"/>
          <w:spacing w:val="-3"/>
          <w:sz w:val="28"/>
          <w:szCs w:val="28"/>
        </w:rPr>
        <w:tab/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3"/>
          <w:sz w:val="28"/>
          <w:szCs w:val="28"/>
        </w:rPr>
        <w:t>- секция ф</w:t>
      </w:r>
      <w:r w:rsidRPr="008F73F2">
        <w:rPr>
          <w:rFonts w:ascii="Times New Roman" w:hAnsi="Times New Roman"/>
          <w:spacing w:val="-5"/>
          <w:sz w:val="28"/>
          <w:szCs w:val="28"/>
        </w:rPr>
        <w:t xml:space="preserve">ранцузского языка. </w:t>
      </w:r>
    </w:p>
    <w:p w:rsidR="00C06D64" w:rsidRPr="008F73F2" w:rsidRDefault="00C06D64" w:rsidP="00C06D64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3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pacing w:val="-3"/>
          <w:sz w:val="28"/>
          <w:szCs w:val="28"/>
        </w:rPr>
      </w:pPr>
      <w:r w:rsidRPr="008F73F2">
        <w:rPr>
          <w:rFonts w:ascii="Times New Roman" w:hAnsi="Times New Roman"/>
          <w:b/>
          <w:spacing w:val="-3"/>
          <w:sz w:val="28"/>
          <w:szCs w:val="28"/>
        </w:rPr>
        <w:t>2. Филологическое направление:</w:t>
      </w:r>
    </w:p>
    <w:p w:rsidR="00C06D64" w:rsidRPr="008F73F2" w:rsidRDefault="00C06D64" w:rsidP="00C06D64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3"/>
          <w:sz w:val="28"/>
          <w:szCs w:val="28"/>
        </w:rPr>
      </w:pPr>
      <w:r w:rsidRPr="008F73F2">
        <w:rPr>
          <w:rFonts w:ascii="Times New Roman" w:hAnsi="Times New Roman"/>
          <w:spacing w:val="-3"/>
          <w:sz w:val="28"/>
          <w:szCs w:val="28"/>
        </w:rPr>
        <w:t>- секция литературы,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- секция русского языка. </w:t>
      </w:r>
    </w:p>
    <w:p w:rsidR="00C06D64" w:rsidRPr="008F73F2" w:rsidRDefault="00C06D64" w:rsidP="00C06D64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3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pacing w:val="-2"/>
          <w:sz w:val="28"/>
          <w:szCs w:val="28"/>
        </w:rPr>
      </w:pPr>
      <w:r w:rsidRPr="008F73F2">
        <w:rPr>
          <w:rFonts w:ascii="Times New Roman" w:hAnsi="Times New Roman"/>
          <w:b/>
          <w:spacing w:val="-2"/>
          <w:sz w:val="28"/>
          <w:szCs w:val="28"/>
        </w:rPr>
        <w:t xml:space="preserve">3. Химико - биологическое направление:    </w:t>
      </w:r>
    </w:p>
    <w:p w:rsidR="00C06D64" w:rsidRPr="008F73F2" w:rsidRDefault="00C06D64" w:rsidP="00C06D64">
      <w:pPr>
        <w:shd w:val="clear" w:color="auto" w:fill="FFFFFF"/>
        <w:tabs>
          <w:tab w:val="left" w:pos="1073"/>
          <w:tab w:val="left" w:pos="10757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2"/>
          <w:sz w:val="28"/>
          <w:szCs w:val="28"/>
        </w:rPr>
        <w:t xml:space="preserve">- </w:t>
      </w:r>
      <w:r w:rsidRPr="008F73F2">
        <w:rPr>
          <w:rFonts w:ascii="Times New Roman" w:hAnsi="Times New Roman"/>
          <w:sz w:val="28"/>
          <w:szCs w:val="28"/>
        </w:rPr>
        <w:t xml:space="preserve">секция химии </w:t>
      </w:r>
      <w:proofErr w:type="spellStart"/>
      <w:r w:rsidRPr="008F73F2">
        <w:rPr>
          <w:rFonts w:ascii="Times New Roman" w:hAnsi="Times New Roman"/>
          <w:sz w:val="28"/>
          <w:szCs w:val="28"/>
        </w:rPr>
        <w:t>валеологии</w:t>
      </w:r>
      <w:proofErr w:type="spellEnd"/>
      <w:r w:rsidRPr="008F73F2">
        <w:rPr>
          <w:rFonts w:ascii="Times New Roman" w:hAnsi="Times New Roman"/>
          <w:sz w:val="28"/>
          <w:szCs w:val="28"/>
        </w:rPr>
        <w:t xml:space="preserve">,  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секция биологии.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C06D64" w:rsidRPr="008F73F2" w:rsidRDefault="00C06D64" w:rsidP="00C06D64">
      <w:pPr>
        <w:widowControl w:val="0"/>
        <w:numPr>
          <w:ilvl w:val="0"/>
          <w:numId w:val="2"/>
        </w:numPr>
        <w:shd w:val="clear" w:color="auto" w:fill="FFFFFF"/>
        <w:tabs>
          <w:tab w:val="left" w:pos="1073"/>
        </w:tabs>
        <w:autoSpaceDE w:val="0"/>
        <w:autoSpaceDN w:val="0"/>
        <w:adjustRightInd w:val="0"/>
        <w:spacing w:after="0" w:line="240" w:lineRule="auto"/>
        <w:ind w:left="0"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Физико-математическое направление: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секция математики, геометрии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- секция информатики, </w:t>
      </w:r>
      <w:r w:rsidRPr="008F73F2">
        <w:rPr>
          <w:rFonts w:ascii="Times New Roman" w:hAnsi="Times New Roman"/>
          <w:spacing w:val="-4"/>
          <w:sz w:val="28"/>
          <w:szCs w:val="28"/>
        </w:rPr>
        <w:t>вычислительной техники, программирования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- секция физики и астрономии, космонавтики 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5.  Географическое направление: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секция географии,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секция проблемы земли и экологии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6.  Историческое, общекультурное,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социально-экономическое: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 xml:space="preserve">- </w:t>
      </w:r>
      <w:r w:rsidRPr="008F73F2">
        <w:rPr>
          <w:rFonts w:ascii="Times New Roman" w:hAnsi="Times New Roman"/>
          <w:sz w:val="28"/>
          <w:szCs w:val="28"/>
        </w:rPr>
        <w:t>секция истории,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секция краеведения,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секция МХК,</w:t>
      </w:r>
    </w:p>
    <w:p w:rsidR="00C32E8E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секция экономики</w:t>
      </w:r>
      <w:r w:rsidR="00C32E8E" w:rsidRPr="008F73F2">
        <w:rPr>
          <w:rFonts w:ascii="Times New Roman" w:hAnsi="Times New Roman"/>
          <w:sz w:val="28"/>
          <w:szCs w:val="28"/>
        </w:rPr>
        <w:t>,</w:t>
      </w:r>
    </w:p>
    <w:p w:rsidR="00C06D64" w:rsidRPr="008F73F2" w:rsidRDefault="00C32E8E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секция обществознания, философии и социологии</w:t>
      </w:r>
    </w:p>
    <w:p w:rsidR="00C06D64" w:rsidRPr="008F73F2" w:rsidRDefault="00C06D64" w:rsidP="00C06D64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tabs>
          <w:tab w:val="left" w:pos="1051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tabs>
          <w:tab w:val="left" w:pos="1051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pacing w:val="-15"/>
          <w:sz w:val="28"/>
          <w:szCs w:val="28"/>
        </w:rPr>
        <w:t>7.</w:t>
      </w:r>
      <w:r w:rsidRPr="008F73F2">
        <w:rPr>
          <w:rFonts w:ascii="Times New Roman" w:hAnsi="Times New Roman"/>
          <w:b/>
          <w:sz w:val="28"/>
          <w:szCs w:val="28"/>
        </w:rPr>
        <w:t xml:space="preserve"> </w:t>
      </w:r>
      <w:r w:rsidRPr="008F73F2">
        <w:rPr>
          <w:rFonts w:ascii="Times New Roman" w:hAnsi="Times New Roman"/>
          <w:b/>
          <w:spacing w:val="-1"/>
          <w:sz w:val="28"/>
          <w:szCs w:val="28"/>
        </w:rPr>
        <w:t>Технологическое направление:</w:t>
      </w:r>
    </w:p>
    <w:p w:rsidR="00C06D64" w:rsidRPr="008F73F2" w:rsidRDefault="00C06D64" w:rsidP="00C06D64">
      <w:pPr>
        <w:shd w:val="clear" w:color="auto" w:fill="FFFFFF"/>
        <w:tabs>
          <w:tab w:val="left" w:pos="950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4"/>
          <w:sz w:val="28"/>
          <w:szCs w:val="28"/>
          <w:u w:val="single"/>
        </w:rPr>
      </w:pPr>
      <w:r w:rsidRPr="008F73F2">
        <w:rPr>
          <w:rFonts w:ascii="Times New Roman" w:hAnsi="Times New Roman"/>
          <w:sz w:val="28"/>
          <w:szCs w:val="28"/>
          <w:u w:val="single"/>
        </w:rPr>
        <w:t>-</w:t>
      </w:r>
      <w:r w:rsidRPr="008F73F2">
        <w:rPr>
          <w:rFonts w:ascii="Times New Roman" w:hAnsi="Times New Roman"/>
          <w:spacing w:val="-4"/>
          <w:sz w:val="28"/>
          <w:szCs w:val="28"/>
          <w:u w:val="single"/>
        </w:rPr>
        <w:t>секция технологии, технического творчества, робототехники</w:t>
      </w:r>
    </w:p>
    <w:p w:rsidR="00C06D64" w:rsidRPr="008F73F2" w:rsidRDefault="00C06D64" w:rsidP="00C06D64">
      <w:pPr>
        <w:shd w:val="clear" w:color="auto" w:fill="FFFFFF"/>
        <w:tabs>
          <w:tab w:val="left" w:pos="1051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pacing w:val="-19"/>
          <w:sz w:val="28"/>
          <w:szCs w:val="28"/>
        </w:rPr>
        <w:t>8.</w:t>
      </w:r>
      <w:r w:rsidRPr="008F73F2">
        <w:rPr>
          <w:rFonts w:ascii="Times New Roman" w:hAnsi="Times New Roman"/>
          <w:b/>
          <w:sz w:val="28"/>
          <w:szCs w:val="28"/>
        </w:rPr>
        <w:t xml:space="preserve"> Психолого - педагогическое направление</w:t>
      </w:r>
    </w:p>
    <w:p w:rsidR="00C06D64" w:rsidRPr="008F73F2" w:rsidRDefault="00C06D64" w:rsidP="00C06D64">
      <w:pPr>
        <w:shd w:val="clear" w:color="auto" w:fill="FFFFFF"/>
        <w:tabs>
          <w:tab w:val="left" w:pos="950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8F73F2">
        <w:rPr>
          <w:rFonts w:ascii="Times New Roman" w:hAnsi="Times New Roman"/>
          <w:sz w:val="28"/>
          <w:szCs w:val="28"/>
          <w:u w:val="single"/>
        </w:rPr>
        <w:t>-секция психологии и педагогики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i/>
          <w:iCs/>
          <w:sz w:val="28"/>
          <w:szCs w:val="28"/>
        </w:rPr>
        <w:br/>
      </w:r>
      <w:r w:rsidRPr="008F73F2">
        <w:rPr>
          <w:rFonts w:ascii="Times New Roman" w:hAnsi="Times New Roman"/>
          <w:spacing w:val="-8"/>
          <w:sz w:val="28"/>
          <w:szCs w:val="28"/>
        </w:rPr>
        <w:t>3.3.</w:t>
      </w:r>
      <w:r w:rsidRPr="008F73F2">
        <w:rPr>
          <w:rFonts w:ascii="Times New Roman" w:hAnsi="Times New Roman"/>
          <w:sz w:val="28"/>
          <w:szCs w:val="28"/>
        </w:rPr>
        <w:t xml:space="preserve"> </w:t>
      </w:r>
      <w:r w:rsidRPr="008F73F2">
        <w:rPr>
          <w:rFonts w:ascii="Times New Roman" w:hAnsi="Times New Roman"/>
          <w:b/>
          <w:sz w:val="28"/>
          <w:szCs w:val="28"/>
        </w:rPr>
        <w:t>Работы, направленные на конференцию, не возвращаются. Экспертные карты, протоколы жюри не выдаются.</w:t>
      </w:r>
      <w:r w:rsidRPr="008F73F2">
        <w:rPr>
          <w:rFonts w:ascii="Times New Roman" w:hAnsi="Times New Roman"/>
          <w:b/>
          <w:sz w:val="28"/>
          <w:szCs w:val="28"/>
        </w:rPr>
        <w:tab/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/>
        <w:jc w:val="both"/>
        <w:rPr>
          <w:rFonts w:ascii="Times New Roman" w:hAnsi="Times New Roman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4. Подведение итогов и порядок награждения: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8F73F2">
        <w:rPr>
          <w:rFonts w:ascii="Times New Roman" w:hAnsi="Times New Roman"/>
          <w:spacing w:val="-4"/>
          <w:sz w:val="28"/>
          <w:szCs w:val="28"/>
        </w:rPr>
        <w:lastRenderedPageBreak/>
        <w:t>4.1. По результатам 2-го заочного этапа каждому участнику выставляется средний балл по итогам оценок всех экспертов, участвовавших в экспертизе работ участников секции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8F73F2">
        <w:rPr>
          <w:rFonts w:ascii="Times New Roman" w:hAnsi="Times New Roman"/>
          <w:spacing w:val="-4"/>
          <w:sz w:val="28"/>
          <w:szCs w:val="28"/>
        </w:rPr>
        <w:t xml:space="preserve">К 3-му (муниципальному) очному этапу Конференции допускаются участники, набравшие более половины возможных баллов по итогам заочной экспертизы. По итогам 2-го и 3-го (муниципальных) этапов, участники, набравшие наибольшее количество баллов в каждой секции, занимают первое, второе, третье места и награждаются грамотами комитета образования. По усмотрению экспертов другие участники могут награждаться грамотой комитета образования за активное участие, ораторское мастерство, оригинальность представления доклада, актуальность темы и т.д. 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8F73F2">
        <w:rPr>
          <w:rFonts w:ascii="Times New Roman" w:hAnsi="Times New Roman"/>
          <w:spacing w:val="-4"/>
          <w:sz w:val="28"/>
          <w:szCs w:val="28"/>
        </w:rPr>
        <w:t>4.2 . Каждому участнику 3-го (муниципального) этапа  Конференции выдается сертификат участника.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pacing w:val="-8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4.3. Учителя, научные руководители, подготовившие победителей и призеров Конференции,</w:t>
      </w:r>
      <w:r w:rsidRPr="008F73F2">
        <w:rPr>
          <w:rFonts w:ascii="Times New Roman" w:hAnsi="Times New Roman"/>
          <w:spacing w:val="-8"/>
          <w:sz w:val="28"/>
          <w:szCs w:val="28"/>
        </w:rPr>
        <w:t xml:space="preserve"> поощряются благодарственными письмами.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pacing w:val="-8"/>
          <w:sz w:val="28"/>
          <w:szCs w:val="28"/>
        </w:rPr>
      </w:pPr>
      <w:r w:rsidRPr="008F73F2">
        <w:rPr>
          <w:rFonts w:ascii="Times New Roman" w:hAnsi="Times New Roman"/>
          <w:spacing w:val="-8"/>
          <w:sz w:val="28"/>
          <w:szCs w:val="28"/>
        </w:rPr>
        <w:t>4.4. Призеры и победители Конференции  участвуют в краевом этапе Конференции в соответствии с научными направлениями установленными квотами оргкомитета краевой Конференции.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8"/>
          <w:sz w:val="28"/>
          <w:szCs w:val="28"/>
        </w:rPr>
        <w:t>4.5 Апелляции по итогам Конференции подаются в течение трех дней после опубликования результатов и рассматриваются экспертным жюри. Апелляционные заявления подаются по адресу ул. Журавлева, 77, Дроздовой Ж.В., 32-38-13.</w:t>
      </w:r>
    </w:p>
    <w:p w:rsidR="00C06D64" w:rsidRPr="008F73F2" w:rsidRDefault="00C06D64" w:rsidP="00C06D64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C06D64" w:rsidRPr="008F73F2" w:rsidRDefault="00C06D64" w:rsidP="00C06D64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C06D64" w:rsidRPr="008F73F2" w:rsidRDefault="00C06D64" w:rsidP="00C06D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Требования к содержанию и оформлению работ.</w:t>
      </w:r>
    </w:p>
    <w:p w:rsidR="00C06D64" w:rsidRPr="008F73F2" w:rsidRDefault="00C06D64" w:rsidP="00C06D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К рассмотрению на муниципальном этапе Конференции принимаются научные, исследовательские, прикладные и творческие работы.</w:t>
      </w:r>
      <w:r w:rsidRPr="008F73F2">
        <w:rPr>
          <w:rFonts w:ascii="Times New Roman" w:hAnsi="Times New Roman"/>
          <w:b/>
          <w:i/>
          <w:sz w:val="28"/>
          <w:szCs w:val="28"/>
        </w:rPr>
        <w:t xml:space="preserve"> Реферативные работы не принимаются</w:t>
      </w:r>
      <w:r w:rsidRPr="008F73F2">
        <w:rPr>
          <w:rFonts w:ascii="Times New Roman" w:hAnsi="Times New Roman"/>
          <w:sz w:val="28"/>
          <w:szCs w:val="28"/>
        </w:rPr>
        <w:t xml:space="preserve">. Автор может предоставить только одну работу. </w:t>
      </w:r>
      <w:r w:rsidRPr="008F73F2">
        <w:rPr>
          <w:rFonts w:ascii="Times New Roman" w:hAnsi="Times New Roman"/>
          <w:b/>
          <w:sz w:val="28"/>
          <w:szCs w:val="28"/>
          <w:u w:val="single"/>
        </w:rPr>
        <w:t>У работы не должно быть более одного автора.</w:t>
      </w:r>
      <w:r w:rsidRPr="008F73F2">
        <w:rPr>
          <w:rFonts w:ascii="Times New Roman" w:hAnsi="Times New Roman"/>
          <w:sz w:val="28"/>
          <w:szCs w:val="28"/>
        </w:rPr>
        <w:t xml:space="preserve"> 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В работе необходимо четко обозначить теоретические и практические достижения автора, область использования результатов. В случае если результаты исследования  нашли практическое  применение, необходимо приложение подтверждающих материалов.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Работа предоставляется в пластиковых скоросшивателях с файлами на бумажном носителе. 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Текст печатается на одной стороне листа формата А</w:t>
      </w:r>
      <w:proofErr w:type="gramStart"/>
      <w:r w:rsidRPr="008F73F2">
        <w:rPr>
          <w:rFonts w:ascii="Times New Roman" w:hAnsi="Times New Roman"/>
          <w:sz w:val="28"/>
          <w:szCs w:val="28"/>
        </w:rPr>
        <w:t>4</w:t>
      </w:r>
      <w:proofErr w:type="gramEnd"/>
      <w:r w:rsidRPr="008F73F2">
        <w:rPr>
          <w:rFonts w:ascii="Times New Roman" w:hAnsi="Times New Roman"/>
          <w:sz w:val="28"/>
          <w:szCs w:val="28"/>
        </w:rPr>
        <w:t xml:space="preserve"> ярким шрифтом (размер шрифта 12 кегель) через полтора интервала между строками. Формулы вписываются черной пастой  (тушью) или воспроизводятся на печатающем устройстве.</w:t>
      </w:r>
    </w:p>
    <w:p w:rsidR="00C06D64" w:rsidRDefault="00C06D64" w:rsidP="00C06D64">
      <w:pPr>
        <w:spacing w:after="0" w:line="240" w:lineRule="auto"/>
        <w:ind w:firstLine="36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F73F2" w:rsidRDefault="008F73F2" w:rsidP="00C06D64">
      <w:pPr>
        <w:spacing w:after="0" w:line="240" w:lineRule="auto"/>
        <w:ind w:firstLine="36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F73F2" w:rsidRDefault="008F73F2" w:rsidP="00C06D64">
      <w:pPr>
        <w:spacing w:after="0" w:line="240" w:lineRule="auto"/>
        <w:ind w:firstLine="36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F73F2" w:rsidRDefault="008F73F2" w:rsidP="00C06D64">
      <w:pPr>
        <w:spacing w:after="0" w:line="240" w:lineRule="auto"/>
        <w:ind w:firstLine="36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F73F2" w:rsidRPr="008F73F2" w:rsidRDefault="008F73F2" w:rsidP="00C06D64">
      <w:pPr>
        <w:spacing w:after="0" w:line="240" w:lineRule="auto"/>
        <w:ind w:firstLine="36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C06D64" w:rsidRPr="008F73F2" w:rsidRDefault="00C06D64" w:rsidP="00C06D64">
      <w:pPr>
        <w:spacing w:after="0" w:line="240" w:lineRule="auto"/>
        <w:ind w:firstLine="360"/>
        <w:rPr>
          <w:rFonts w:ascii="Times New Roman" w:hAnsi="Times New Roman"/>
          <w:b/>
          <w:i/>
          <w:sz w:val="28"/>
          <w:szCs w:val="28"/>
        </w:rPr>
      </w:pPr>
      <w:r w:rsidRPr="008F73F2">
        <w:rPr>
          <w:rFonts w:ascii="Times New Roman" w:hAnsi="Times New Roman"/>
          <w:b/>
          <w:i/>
          <w:sz w:val="28"/>
          <w:szCs w:val="28"/>
        </w:rPr>
        <w:lastRenderedPageBreak/>
        <w:t>Состав и структура  работы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В состав работы входят следующие части: титульный лист, краткая аннотация, аннотация и научная статья (описание работы), прилагается план исследований и отзывы, рекомендации научных руководителей, рекомендательные письма, справки о внедрении или использовании результатов работы, другие сведения, характеризующие работу.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firstLine="701"/>
        <w:jc w:val="both"/>
        <w:rPr>
          <w:rFonts w:ascii="Times New Roman" w:hAnsi="Times New Roman"/>
          <w:color w:val="000000"/>
          <w:sz w:val="28"/>
          <w:szCs w:val="28"/>
        </w:rPr>
      </w:pPr>
      <w:r w:rsidRPr="008F73F2">
        <w:rPr>
          <w:rFonts w:ascii="Times New Roman" w:hAnsi="Times New Roman"/>
          <w:color w:val="000000"/>
          <w:sz w:val="28"/>
          <w:szCs w:val="28"/>
        </w:rPr>
        <w:t>Все части работы: аннотация, краткая аннотация,   план исследования и научная статья имеют стандартный заголовок. На первой странице каждой части сначала печатается название работы, затем посередине фамилии авторов, ниже указывается страна, край, город, учебное заведение, номер школы, класс. В названии работы сокращения не допускаются.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8F73F2">
        <w:rPr>
          <w:rFonts w:ascii="Times New Roman" w:hAnsi="Times New Roman"/>
          <w:b/>
          <w:i/>
          <w:sz w:val="28"/>
          <w:szCs w:val="28"/>
        </w:rPr>
        <w:t>Титульный лист</w:t>
      </w:r>
      <w:r w:rsidRPr="008F73F2">
        <w:rPr>
          <w:rFonts w:ascii="Times New Roman" w:hAnsi="Times New Roman"/>
          <w:sz w:val="28"/>
          <w:szCs w:val="28"/>
        </w:rPr>
        <w:t xml:space="preserve"> содержит следующие атрибуты: название Конференции, название работы, страны и населенного пункта; сведения об авторах (фамилия, имя, отчество, учебное заведение, класс),  научных руководителях и научных консультантах (фамилия, имя, отчество, ученая степень и звание, должность и место работы).</w:t>
      </w:r>
      <w:proofErr w:type="gramEnd"/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b/>
          <w:i/>
          <w:sz w:val="28"/>
          <w:szCs w:val="28"/>
        </w:rPr>
        <w:t>Краткая аннотация,</w:t>
      </w:r>
      <w:r w:rsidRPr="008F73F2">
        <w:rPr>
          <w:rFonts w:ascii="Times New Roman" w:hAnsi="Times New Roman"/>
          <w:sz w:val="28"/>
          <w:szCs w:val="28"/>
        </w:rPr>
        <w:t xml:space="preserve"> объемом не более 10 строк, представляет собой краткое описание работы на простом, понятном широкой публике языке с указанием элементов новизны проведенных исследований и полученных результатов.   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Краткая аннотация печатается на отдельной странице в порядке: стандартный заголовок, затем посередине слова «Краткая аннотация», далее те</w:t>
      </w:r>
      <w:proofErr w:type="gramStart"/>
      <w:r w:rsidRPr="008F73F2">
        <w:rPr>
          <w:rFonts w:ascii="Times New Roman" w:hAnsi="Times New Roman"/>
          <w:sz w:val="28"/>
          <w:szCs w:val="28"/>
        </w:rPr>
        <w:t>кст кр</w:t>
      </w:r>
      <w:proofErr w:type="gramEnd"/>
      <w:r w:rsidRPr="008F73F2">
        <w:rPr>
          <w:rFonts w:ascii="Times New Roman" w:hAnsi="Times New Roman"/>
          <w:sz w:val="28"/>
          <w:szCs w:val="28"/>
        </w:rPr>
        <w:t>аткой аннотации.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b/>
          <w:i/>
          <w:sz w:val="28"/>
          <w:szCs w:val="28"/>
        </w:rPr>
        <w:t xml:space="preserve">Аннотация </w:t>
      </w:r>
      <w:r w:rsidRPr="008F73F2">
        <w:rPr>
          <w:rFonts w:ascii="Times New Roman" w:hAnsi="Times New Roman"/>
          <w:sz w:val="28"/>
          <w:szCs w:val="28"/>
        </w:rPr>
        <w:t>должна содержать наиболее важные сведения о работе, в частности, включать следующую информацию: цель работы; методы и приемы, которые использовались в работе; полученные данные; выводы. Аннотация не должна включать списка литературы, благодарностей и описания работы, выполненной руководителем. Аннотация печатается на одной стандартной странице в следующем порядке: стандартный заголовок, затем посередине слово «Аннотация», ниже – текст аннотации.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8F73F2">
        <w:rPr>
          <w:rFonts w:ascii="Times New Roman" w:hAnsi="Times New Roman"/>
          <w:b/>
          <w:i/>
          <w:sz w:val="28"/>
          <w:szCs w:val="28"/>
        </w:rPr>
        <w:t>Научная статья</w:t>
      </w:r>
      <w:r w:rsidRPr="008F73F2">
        <w:rPr>
          <w:rFonts w:ascii="Times New Roman" w:hAnsi="Times New Roman"/>
          <w:sz w:val="28"/>
          <w:szCs w:val="28"/>
        </w:rPr>
        <w:t xml:space="preserve"> в сопровождении иллюстраций (чертежи, графики, таблицы, фотографии) представляет собой описание исследовательской (творческой) работы.</w:t>
      </w:r>
      <w:proofErr w:type="gramEnd"/>
      <w:r w:rsidRPr="008F73F2">
        <w:rPr>
          <w:rFonts w:ascii="Times New Roman" w:hAnsi="Times New Roman"/>
          <w:sz w:val="28"/>
          <w:szCs w:val="28"/>
        </w:rPr>
        <w:t xml:space="preserve"> Все сокращения в тексте должны быть расшифрованы. Объем текста статьи, включая формулы и список литературы, не должен превышать 10 стандартных  страниц. Для иллюстраций может быть отведено дополнительно не более 10 стандартных страниц. Иллюстрации выполняются на отдельных страницах, которые размещаются после ссылок в основном тексте. Не допускается увеличение формата страниц, склейка страниц иллюстраций буклетом и т.п.        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Нумерация страниц производится в правом верхнем углу. Основной текст  нумеруется  арабскими цифрами, страницы иллюстраций – римскими цифрами.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На первой странице статьи сначала печатается стандартный заголовок, далее следует те</w:t>
      </w:r>
      <w:proofErr w:type="gramStart"/>
      <w:r w:rsidRPr="008F73F2">
        <w:rPr>
          <w:rFonts w:ascii="Times New Roman" w:hAnsi="Times New Roman"/>
          <w:sz w:val="28"/>
          <w:szCs w:val="28"/>
        </w:rPr>
        <w:t>кст ст</w:t>
      </w:r>
      <w:proofErr w:type="gramEnd"/>
      <w:r w:rsidRPr="008F73F2">
        <w:rPr>
          <w:rFonts w:ascii="Times New Roman" w:hAnsi="Times New Roman"/>
          <w:sz w:val="28"/>
          <w:szCs w:val="28"/>
        </w:rPr>
        <w:t xml:space="preserve">атьи, список литературы в порядке упоминания в тексте. Сокращения  в названии статьи не  допускаются. 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lastRenderedPageBreak/>
        <w:t xml:space="preserve">Если при выполнении работы были созданы компьютерные программы, то к работе прилагается исполняемый программный модуль для </w:t>
      </w:r>
      <w:r w:rsidRPr="008F73F2">
        <w:rPr>
          <w:rFonts w:ascii="Times New Roman" w:hAnsi="Times New Roman"/>
          <w:sz w:val="28"/>
          <w:szCs w:val="28"/>
          <w:lang w:val="en-US"/>
        </w:rPr>
        <w:t>IBM</w:t>
      </w:r>
      <w:r w:rsidRPr="008F73F2">
        <w:rPr>
          <w:rFonts w:ascii="Times New Roman" w:hAnsi="Times New Roman"/>
          <w:sz w:val="28"/>
          <w:szCs w:val="28"/>
        </w:rPr>
        <w:t xml:space="preserve"> совместимых компьютеров на диске и описание содержания диска.</w:t>
      </w:r>
    </w:p>
    <w:p w:rsidR="00C06D64" w:rsidRPr="008F73F2" w:rsidRDefault="00C06D64" w:rsidP="00C06D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b/>
          <w:i/>
          <w:sz w:val="28"/>
          <w:szCs w:val="28"/>
        </w:rPr>
        <w:t>План исследований</w:t>
      </w:r>
      <w:r w:rsidRPr="008F73F2">
        <w:rPr>
          <w:rFonts w:ascii="Times New Roman" w:hAnsi="Times New Roman"/>
          <w:sz w:val="28"/>
          <w:szCs w:val="28"/>
        </w:rPr>
        <w:t xml:space="preserve"> должен содержать следующие разделы: проблема или вопрос, подлежащий исследованию, гипотеза, подробное описание метода, библиографии (хотя бы три основные  работы, относящиеся к предмету исследования). План исследований объемом не более четырех стандартных страниц печатается  в порядке: стандартный заголовок, затем посередине слова «План исследований», ниже текст.</w:t>
      </w: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b/>
          <w:bCs/>
          <w:sz w:val="28"/>
          <w:szCs w:val="28"/>
        </w:rPr>
        <w:t>Рекомендации к содержанию работ.</w:t>
      </w:r>
    </w:p>
    <w:p w:rsidR="00C06D64" w:rsidRPr="008F73F2" w:rsidRDefault="00C06D64" w:rsidP="00C06D64">
      <w:pPr>
        <w:shd w:val="clear" w:color="auto" w:fill="FFFFFF"/>
        <w:tabs>
          <w:tab w:val="left" w:pos="540"/>
        </w:tabs>
        <w:spacing w:after="0" w:line="240" w:lineRule="auto"/>
        <w:ind w:right="-16" w:firstLine="567"/>
        <w:jc w:val="both"/>
        <w:rPr>
          <w:rFonts w:ascii="Times New Roman" w:hAnsi="Times New Roman"/>
          <w:i/>
          <w:iCs/>
          <w:sz w:val="28"/>
          <w:szCs w:val="28"/>
        </w:rPr>
      </w:pPr>
      <w:r w:rsidRPr="008F73F2">
        <w:rPr>
          <w:rFonts w:ascii="Times New Roman" w:hAnsi="Times New Roman"/>
          <w:spacing w:val="-1"/>
          <w:sz w:val="28"/>
          <w:szCs w:val="28"/>
        </w:rPr>
        <w:t xml:space="preserve">В описании работы должны быть четко разделены следующие части: </w:t>
      </w:r>
      <w:r w:rsidR="008F73F2">
        <w:rPr>
          <w:rFonts w:ascii="Times New Roman" w:hAnsi="Times New Roman"/>
          <w:i/>
          <w:iCs/>
          <w:spacing w:val="-1"/>
          <w:sz w:val="28"/>
          <w:szCs w:val="28"/>
        </w:rPr>
        <w:t>постановка проблем</w:t>
      </w:r>
      <w:proofErr w:type="gramStart"/>
      <w:r w:rsidR="008F73F2">
        <w:rPr>
          <w:rFonts w:ascii="Times New Roman" w:hAnsi="Times New Roman"/>
          <w:i/>
          <w:iCs/>
          <w:spacing w:val="-1"/>
          <w:sz w:val="28"/>
          <w:szCs w:val="28"/>
        </w:rPr>
        <w:t>ы</w:t>
      </w:r>
      <w:r w:rsidRPr="008F73F2"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 w:rsidRPr="008F73F2">
        <w:rPr>
          <w:rFonts w:ascii="Times New Roman" w:hAnsi="Times New Roman"/>
          <w:i/>
          <w:iCs/>
          <w:sz w:val="28"/>
          <w:szCs w:val="28"/>
        </w:rPr>
        <w:t xml:space="preserve">задачи), методы ее решения, выводы. </w:t>
      </w:r>
    </w:p>
    <w:p w:rsidR="00C06D64" w:rsidRPr="008F73F2" w:rsidRDefault="00C06D64" w:rsidP="00FD7E96">
      <w:pPr>
        <w:shd w:val="clear" w:color="auto" w:fill="FFFFFF"/>
        <w:tabs>
          <w:tab w:val="left" w:pos="540"/>
        </w:tabs>
        <w:spacing w:after="0" w:line="240" w:lineRule="auto"/>
        <w:ind w:right="-16" w:firstLine="567"/>
        <w:rPr>
          <w:rFonts w:ascii="Times New Roman" w:hAnsi="Times New Roman"/>
          <w:i/>
          <w:iCs/>
          <w:sz w:val="28"/>
          <w:szCs w:val="28"/>
        </w:rPr>
      </w:pPr>
      <w:proofErr w:type="gramStart"/>
      <w:r w:rsidRPr="008F73F2">
        <w:rPr>
          <w:rFonts w:ascii="Times New Roman" w:hAnsi="Times New Roman"/>
          <w:sz w:val="28"/>
          <w:szCs w:val="28"/>
        </w:rPr>
        <w:t xml:space="preserve">В работе должны быть освещены: </w:t>
      </w:r>
      <w:r w:rsidR="008F73F2">
        <w:rPr>
          <w:rFonts w:ascii="Times New Roman" w:hAnsi="Times New Roman"/>
          <w:i/>
          <w:iCs/>
          <w:sz w:val="28"/>
          <w:szCs w:val="28"/>
        </w:rPr>
        <w:t xml:space="preserve">актуальность </w:t>
      </w:r>
      <w:r w:rsidRPr="008F73F2">
        <w:rPr>
          <w:rFonts w:ascii="Times New Roman" w:hAnsi="Times New Roman"/>
          <w:i/>
          <w:iCs/>
          <w:spacing w:val="-1"/>
          <w:sz w:val="28"/>
          <w:szCs w:val="28"/>
        </w:rPr>
        <w:t xml:space="preserve">решаемой проблемы, сравнение предлагаемых методов решения проблемы с уже известным, </w:t>
      </w:r>
      <w:r w:rsidRPr="008F73F2">
        <w:rPr>
          <w:rFonts w:ascii="Times New Roman" w:hAnsi="Times New Roman"/>
          <w:i/>
          <w:iCs/>
          <w:sz w:val="28"/>
          <w:szCs w:val="28"/>
        </w:rPr>
        <w:t>причины исп</w:t>
      </w:r>
      <w:r w:rsidR="008F73F2">
        <w:rPr>
          <w:rFonts w:ascii="Times New Roman" w:hAnsi="Times New Roman"/>
          <w:i/>
          <w:iCs/>
          <w:sz w:val="28"/>
          <w:szCs w:val="28"/>
        </w:rPr>
        <w:t xml:space="preserve">ользования предлагаемых методов </w:t>
      </w:r>
      <w:r w:rsidRPr="008F73F2">
        <w:rPr>
          <w:rFonts w:ascii="Times New Roman" w:hAnsi="Times New Roman"/>
          <w:i/>
          <w:iCs/>
          <w:sz w:val="28"/>
          <w:szCs w:val="28"/>
        </w:rPr>
        <w:t>(эффективность, точность, простота) т.д.),</w:t>
      </w:r>
      <w:r w:rsidR="008F73F2">
        <w:rPr>
          <w:rFonts w:ascii="Times New Roman" w:hAnsi="Times New Roman"/>
          <w:i/>
          <w:iCs/>
          <w:sz w:val="28"/>
          <w:szCs w:val="28"/>
        </w:rPr>
        <w:t xml:space="preserve"> предложения по практическому использованию </w:t>
      </w:r>
      <w:proofErr w:type="spellStart"/>
      <w:r w:rsidR="008F73F2">
        <w:rPr>
          <w:rFonts w:ascii="Times New Roman" w:hAnsi="Times New Roman"/>
          <w:i/>
          <w:iCs/>
          <w:sz w:val="28"/>
          <w:szCs w:val="28"/>
        </w:rPr>
        <w:t>резул</w:t>
      </w:r>
      <w:proofErr w:type="spellEnd"/>
      <w:r w:rsidR="008F73F2">
        <w:rPr>
          <w:rFonts w:ascii="Times New Roman" w:hAnsi="Times New Roman"/>
          <w:i/>
          <w:iCs/>
          <w:sz w:val="28"/>
          <w:szCs w:val="28"/>
        </w:rPr>
        <w:t>-т</w:t>
      </w:r>
      <w:r w:rsidRPr="008F73F2">
        <w:rPr>
          <w:rFonts w:ascii="Times New Roman" w:hAnsi="Times New Roman"/>
          <w:i/>
          <w:iCs/>
          <w:sz w:val="28"/>
          <w:szCs w:val="28"/>
        </w:rPr>
        <w:t xml:space="preserve">ов. </w:t>
      </w:r>
      <w:proofErr w:type="gramEnd"/>
    </w:p>
    <w:p w:rsidR="00C06D64" w:rsidRPr="008F73F2" w:rsidRDefault="00C06D64" w:rsidP="00C06D64">
      <w:pPr>
        <w:shd w:val="clear" w:color="auto" w:fill="FFFFFF"/>
        <w:tabs>
          <w:tab w:val="left" w:pos="540"/>
        </w:tabs>
        <w:spacing w:after="0" w:line="240" w:lineRule="auto"/>
        <w:ind w:right="-16" w:firstLine="567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В работе необходимо четко обозначить теоретические и практические достижения автора, области использования результатов. В случае если результаты исследования нашли практическое применение, должны </w:t>
      </w:r>
      <w:r w:rsidRPr="008F73F2">
        <w:rPr>
          <w:rFonts w:ascii="Times New Roman" w:hAnsi="Times New Roman"/>
          <w:spacing w:val="-1"/>
          <w:sz w:val="28"/>
          <w:szCs w:val="28"/>
        </w:rPr>
        <w:t xml:space="preserve">быть приложены подтверждающие материалы. Проблема, затронутая в работе, должна быть, как </w:t>
      </w:r>
      <w:r w:rsidRPr="008F73F2">
        <w:rPr>
          <w:rFonts w:ascii="Times New Roman" w:hAnsi="Times New Roman"/>
          <w:sz w:val="28"/>
          <w:szCs w:val="28"/>
        </w:rPr>
        <w:t xml:space="preserve">правило, оригинальной. Если проблема не оригинальна, то должно быть оригинальным ее </w:t>
      </w:r>
      <w:r w:rsidRPr="008F73F2">
        <w:rPr>
          <w:rFonts w:ascii="Times New Roman" w:hAnsi="Times New Roman"/>
          <w:spacing w:val="-1"/>
          <w:sz w:val="28"/>
          <w:szCs w:val="28"/>
        </w:rPr>
        <w:t xml:space="preserve">решение. Ценным является творчество, интеллектуальная продуктивность, открытие и генерация </w:t>
      </w:r>
      <w:r w:rsidRPr="008F73F2">
        <w:rPr>
          <w:rFonts w:ascii="Times New Roman" w:hAnsi="Times New Roman"/>
          <w:sz w:val="28"/>
          <w:szCs w:val="28"/>
        </w:rPr>
        <w:t>новых идей, может быть, даже необычных, но обоснованных.</w:t>
      </w:r>
    </w:p>
    <w:p w:rsidR="00C06D64" w:rsidRPr="008F73F2" w:rsidRDefault="00C06D64" w:rsidP="00C06D64">
      <w:pPr>
        <w:shd w:val="clear" w:color="auto" w:fill="FFFFFF"/>
        <w:tabs>
          <w:tab w:val="left" w:pos="461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1"/>
          <w:sz w:val="28"/>
          <w:szCs w:val="28"/>
        </w:rPr>
      </w:pPr>
      <w:r w:rsidRPr="008F73F2">
        <w:rPr>
          <w:rFonts w:ascii="Times New Roman" w:hAnsi="Times New Roman"/>
          <w:spacing w:val="-1"/>
          <w:sz w:val="28"/>
          <w:szCs w:val="28"/>
        </w:rPr>
        <w:t xml:space="preserve">Доклад и защита на секции сопровождаются демонстрацией материалов, иллюстрирующих </w:t>
      </w:r>
      <w:r w:rsidRPr="008F73F2">
        <w:rPr>
          <w:rFonts w:ascii="Times New Roman" w:hAnsi="Times New Roman"/>
          <w:sz w:val="28"/>
          <w:szCs w:val="28"/>
        </w:rPr>
        <w:t xml:space="preserve">данную работу. Для демонстрации предоставляется стол и место для расположения плакатов, </w:t>
      </w:r>
      <w:r w:rsidRPr="008F73F2">
        <w:rPr>
          <w:rFonts w:ascii="Times New Roman" w:hAnsi="Times New Roman"/>
          <w:spacing w:val="-1"/>
          <w:sz w:val="28"/>
          <w:szCs w:val="28"/>
        </w:rPr>
        <w:t xml:space="preserve">моделей и т.д. </w:t>
      </w:r>
    </w:p>
    <w:p w:rsidR="00C06D64" w:rsidRPr="008F73F2" w:rsidRDefault="00C06D64" w:rsidP="00C06D64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8F73F2">
        <w:rPr>
          <w:rFonts w:ascii="Times New Roman" w:hAnsi="Times New Roman"/>
          <w:b/>
          <w:bCs/>
          <w:iCs/>
          <w:sz w:val="28"/>
          <w:szCs w:val="28"/>
        </w:rPr>
        <w:t xml:space="preserve">Критерии, использующиеся при рецензировании и оценке работ </w:t>
      </w:r>
    </w:p>
    <w:p w:rsidR="00C06D64" w:rsidRPr="008F73F2" w:rsidRDefault="00C06D64" w:rsidP="00C06D6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Оценка собственных достижений автора (</w:t>
      </w:r>
      <w:r w:rsidRPr="008F73F2">
        <w:rPr>
          <w:rFonts w:ascii="Times New Roman" w:hAnsi="Times New Roman"/>
          <w:sz w:val="28"/>
          <w:szCs w:val="28"/>
          <w:lang w:val="en-US"/>
        </w:rPr>
        <w:t>max</w:t>
      </w:r>
      <w:r w:rsidRPr="008F73F2">
        <w:rPr>
          <w:rFonts w:ascii="Times New Roman" w:hAnsi="Times New Roman"/>
          <w:sz w:val="28"/>
          <w:szCs w:val="28"/>
        </w:rPr>
        <w:t xml:space="preserve"> 40 баллов)</w:t>
      </w:r>
    </w:p>
    <w:p w:rsidR="00C06D64" w:rsidRPr="008F73F2" w:rsidRDefault="00C06D64" w:rsidP="00C06D64">
      <w:pPr>
        <w:pStyle w:val="a3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- Использование знаний вне школьной программы 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</w:p>
    <w:p w:rsidR="00C06D64" w:rsidRPr="008F73F2" w:rsidRDefault="00FD7E96" w:rsidP="00C06D6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             </w:t>
      </w:r>
      <w:r w:rsidR="00C06D64" w:rsidRPr="008F73F2">
        <w:rPr>
          <w:rFonts w:ascii="Times New Roman" w:hAnsi="Times New Roman"/>
          <w:sz w:val="28"/>
          <w:szCs w:val="28"/>
        </w:rPr>
        <w:t>5баллов.</w:t>
      </w:r>
    </w:p>
    <w:p w:rsidR="00C06D64" w:rsidRPr="008F73F2" w:rsidRDefault="00C06D64" w:rsidP="00C06D64">
      <w:pPr>
        <w:pStyle w:val="a3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Научное и практическое значение результатов работы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</w:p>
    <w:p w:rsidR="00C06D64" w:rsidRPr="008F73F2" w:rsidRDefault="00C06D64" w:rsidP="00C06D6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            15баллов</w:t>
      </w:r>
    </w:p>
    <w:p w:rsidR="00C06D64" w:rsidRPr="008F73F2" w:rsidRDefault="00C06D64" w:rsidP="00C06D64">
      <w:pPr>
        <w:pStyle w:val="a3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Новизна работы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</w:p>
    <w:p w:rsidR="00C06D64" w:rsidRPr="008F73F2" w:rsidRDefault="00C06D64" w:rsidP="00C06D6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            10баллов</w:t>
      </w:r>
    </w:p>
    <w:p w:rsidR="00C06D64" w:rsidRPr="008F73F2" w:rsidRDefault="00C06D64" w:rsidP="00C06D64">
      <w:pPr>
        <w:pStyle w:val="a3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Достоверность результатов работы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</w:p>
    <w:p w:rsidR="00C06D64" w:rsidRPr="008F73F2" w:rsidRDefault="00C06D64" w:rsidP="00C06D6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            10баллов</w:t>
      </w:r>
    </w:p>
    <w:p w:rsidR="00C06D64" w:rsidRPr="008F73F2" w:rsidRDefault="00C06D64" w:rsidP="00C06D64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2. Эрудированность автора в рассматриваемой области (</w:t>
      </w:r>
      <w:r w:rsidRPr="008F73F2">
        <w:rPr>
          <w:rFonts w:ascii="Times New Roman" w:hAnsi="Times New Roman"/>
          <w:sz w:val="28"/>
          <w:szCs w:val="28"/>
          <w:lang w:val="en-US"/>
        </w:rPr>
        <w:t>max</w:t>
      </w:r>
      <w:r w:rsidRPr="008F73F2">
        <w:rPr>
          <w:rFonts w:ascii="Times New Roman" w:hAnsi="Times New Roman"/>
          <w:sz w:val="28"/>
          <w:szCs w:val="28"/>
        </w:rPr>
        <w:t xml:space="preserve"> 30 баллов)</w:t>
      </w:r>
    </w:p>
    <w:p w:rsidR="00C06D64" w:rsidRPr="008F73F2" w:rsidRDefault="00C06D64" w:rsidP="00C06D64">
      <w:pPr>
        <w:spacing w:after="0" w:line="240" w:lineRule="auto"/>
        <w:ind w:left="12" w:firstLine="70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     - Использование известных результатов и научных фактов в работе </w:t>
      </w:r>
      <w:r w:rsidRPr="008F73F2">
        <w:rPr>
          <w:rFonts w:ascii="Times New Roman" w:hAnsi="Times New Roman"/>
          <w:sz w:val="28"/>
          <w:szCs w:val="28"/>
        </w:rPr>
        <w:tab/>
        <w:t>10баллов</w:t>
      </w:r>
    </w:p>
    <w:p w:rsidR="00C06D64" w:rsidRPr="008F73F2" w:rsidRDefault="00C06D64" w:rsidP="00C06D64">
      <w:pPr>
        <w:spacing w:after="0" w:line="240" w:lineRule="auto"/>
        <w:ind w:left="12" w:firstLine="70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     - Знакомство с современным состоянием проблем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  <w:t xml:space="preserve">10баллов          </w:t>
      </w:r>
    </w:p>
    <w:p w:rsidR="00C06D64" w:rsidRPr="008F73F2" w:rsidRDefault="00C06D64" w:rsidP="00C06D64">
      <w:pPr>
        <w:spacing w:after="0" w:line="240" w:lineRule="auto"/>
        <w:ind w:left="12" w:firstLine="70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     - Полнота цитируемой литературы, ссылки известных работ</w:t>
      </w:r>
    </w:p>
    <w:p w:rsidR="00C06D64" w:rsidRPr="008F73F2" w:rsidRDefault="00C06D64" w:rsidP="00C06D64">
      <w:pPr>
        <w:spacing w:after="0" w:line="240" w:lineRule="auto"/>
        <w:ind w:left="12" w:firstLine="70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Ученых и исследователей, занимающихся данной проблемой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  <w:t>10баллов</w:t>
      </w:r>
    </w:p>
    <w:p w:rsidR="00C06D64" w:rsidRPr="008F73F2" w:rsidRDefault="00C06D64" w:rsidP="00C06D6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8F73F2">
        <w:rPr>
          <w:rFonts w:ascii="Times New Roman" w:hAnsi="Times New Roman"/>
          <w:sz w:val="28"/>
          <w:szCs w:val="28"/>
        </w:rPr>
        <w:lastRenderedPageBreak/>
        <w:t>Композиция работы и ее особенности (</w:t>
      </w:r>
      <w:r w:rsidRPr="008F73F2">
        <w:rPr>
          <w:rFonts w:ascii="Times New Roman" w:hAnsi="Times New Roman"/>
          <w:sz w:val="28"/>
          <w:szCs w:val="28"/>
          <w:lang w:val="en-US"/>
        </w:rPr>
        <w:t>max</w:t>
      </w:r>
      <w:r w:rsidRPr="008F73F2">
        <w:rPr>
          <w:rFonts w:ascii="Times New Roman" w:hAnsi="Times New Roman"/>
          <w:sz w:val="28"/>
          <w:szCs w:val="28"/>
        </w:rPr>
        <w:t xml:space="preserve"> 30 баллов)</w:t>
      </w:r>
    </w:p>
    <w:p w:rsidR="00C06D64" w:rsidRPr="008F73F2" w:rsidRDefault="00C06D64" w:rsidP="00C06D64">
      <w:pPr>
        <w:pStyle w:val="a3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- Логика изложения, убедительность рассуждений, </w:t>
      </w:r>
    </w:p>
    <w:p w:rsidR="00C06D64" w:rsidRPr="008F73F2" w:rsidRDefault="00C06D64" w:rsidP="00C06D64">
      <w:pPr>
        <w:pStyle w:val="a3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оригинальность мышления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  <w:t xml:space="preserve">10баллов </w:t>
      </w:r>
    </w:p>
    <w:p w:rsidR="00C06D64" w:rsidRPr="008F73F2" w:rsidRDefault="00C06D64" w:rsidP="00C06D64">
      <w:pPr>
        <w:pStyle w:val="a3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proofErr w:type="gramStart"/>
      <w:r w:rsidRPr="008F73F2">
        <w:rPr>
          <w:rFonts w:ascii="Times New Roman" w:hAnsi="Times New Roman"/>
          <w:sz w:val="28"/>
          <w:szCs w:val="28"/>
        </w:rPr>
        <w:t>- Структура работы  (имеются: введение, цель, постановка задачи,</w:t>
      </w:r>
      <w:proofErr w:type="gramEnd"/>
    </w:p>
    <w:p w:rsidR="00C06D64" w:rsidRPr="008F73F2" w:rsidRDefault="00C06D64" w:rsidP="00C06D64">
      <w:pPr>
        <w:pStyle w:val="a3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основное содержание, выводы, список приложений)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  <w:t>5 баллов</w:t>
      </w:r>
    </w:p>
    <w:p w:rsidR="00C06D64" w:rsidRPr="008F73F2" w:rsidRDefault="00C06D64" w:rsidP="00C06D64">
      <w:pPr>
        <w:pStyle w:val="a3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Грамотность автора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  <w:t>5 баллов</w:t>
      </w:r>
    </w:p>
    <w:p w:rsidR="00C06D64" w:rsidRPr="008F73F2" w:rsidRDefault="00C06D64" w:rsidP="00C06D64">
      <w:pPr>
        <w:pStyle w:val="a3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-Соответствие содержания работы заявленной теме                        10баллов </w:t>
      </w:r>
    </w:p>
    <w:p w:rsidR="00C06D64" w:rsidRPr="008F73F2" w:rsidRDefault="00C06D64" w:rsidP="00C06D6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ab/>
      </w:r>
    </w:p>
    <w:p w:rsidR="00C06D64" w:rsidRPr="008F73F2" w:rsidRDefault="00C06D64" w:rsidP="00C06D64">
      <w:pPr>
        <w:pStyle w:val="a3"/>
        <w:spacing w:after="0" w:line="240" w:lineRule="auto"/>
        <w:ind w:left="1068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ИТОГО:</w:t>
      </w:r>
      <w:r w:rsidRPr="008F73F2">
        <w:rPr>
          <w:rFonts w:ascii="Times New Roman" w:hAnsi="Times New Roman"/>
          <w:b/>
          <w:sz w:val="28"/>
          <w:szCs w:val="28"/>
        </w:rPr>
        <w:tab/>
      </w:r>
      <w:r w:rsidRPr="008F73F2">
        <w:rPr>
          <w:rFonts w:ascii="Times New Roman" w:hAnsi="Times New Roman"/>
          <w:b/>
          <w:sz w:val="28"/>
          <w:szCs w:val="28"/>
        </w:rPr>
        <w:tab/>
      </w:r>
      <w:r w:rsidRPr="008F73F2">
        <w:rPr>
          <w:rFonts w:ascii="Times New Roman" w:hAnsi="Times New Roman"/>
          <w:b/>
          <w:sz w:val="28"/>
          <w:szCs w:val="28"/>
        </w:rPr>
        <w:tab/>
      </w:r>
      <w:r w:rsidRPr="008F73F2">
        <w:rPr>
          <w:rFonts w:ascii="Times New Roman" w:hAnsi="Times New Roman"/>
          <w:b/>
          <w:sz w:val="28"/>
          <w:szCs w:val="28"/>
        </w:rPr>
        <w:tab/>
      </w:r>
      <w:r w:rsidRPr="008F73F2">
        <w:rPr>
          <w:rFonts w:ascii="Times New Roman" w:hAnsi="Times New Roman"/>
          <w:b/>
          <w:sz w:val="28"/>
          <w:szCs w:val="28"/>
        </w:rPr>
        <w:tab/>
      </w:r>
      <w:r w:rsidRPr="008F73F2">
        <w:rPr>
          <w:rFonts w:ascii="Times New Roman" w:hAnsi="Times New Roman"/>
          <w:b/>
          <w:sz w:val="28"/>
          <w:szCs w:val="28"/>
        </w:rPr>
        <w:tab/>
      </w:r>
      <w:r w:rsidRPr="008F73F2">
        <w:rPr>
          <w:rFonts w:ascii="Times New Roman" w:hAnsi="Times New Roman"/>
          <w:b/>
          <w:sz w:val="28"/>
          <w:szCs w:val="28"/>
        </w:rPr>
        <w:tab/>
      </w:r>
      <w:r w:rsidRPr="008F73F2">
        <w:rPr>
          <w:rFonts w:ascii="Times New Roman" w:hAnsi="Times New Roman"/>
          <w:b/>
          <w:sz w:val="28"/>
          <w:szCs w:val="28"/>
        </w:rPr>
        <w:tab/>
        <w:t xml:space="preserve">             100 баллов</w:t>
      </w:r>
    </w:p>
    <w:p w:rsidR="00C06D64" w:rsidRPr="008F73F2" w:rsidRDefault="00C06D64" w:rsidP="00C06D64">
      <w:pPr>
        <w:shd w:val="clear" w:color="auto" w:fill="FFFFFF"/>
        <w:tabs>
          <w:tab w:val="left" w:pos="425"/>
        </w:tabs>
        <w:spacing w:after="0" w:line="240" w:lineRule="auto"/>
        <w:ind w:right="-16"/>
        <w:jc w:val="both"/>
        <w:rPr>
          <w:rFonts w:ascii="Times New Roman" w:hAnsi="Times New Roman"/>
          <w:b/>
          <w:iCs/>
          <w:sz w:val="28"/>
          <w:szCs w:val="28"/>
        </w:rPr>
      </w:pPr>
      <w:r w:rsidRPr="008F73F2">
        <w:rPr>
          <w:rFonts w:ascii="Times New Roman" w:hAnsi="Times New Roman"/>
          <w:b/>
          <w:iCs/>
          <w:sz w:val="28"/>
          <w:szCs w:val="28"/>
        </w:rPr>
        <w:t xml:space="preserve">Критерии оценки публичного выступления:     </w:t>
      </w:r>
    </w:p>
    <w:p w:rsidR="00C06D64" w:rsidRPr="008F73F2" w:rsidRDefault="00C06D64" w:rsidP="00C06D64">
      <w:pPr>
        <w:shd w:val="clear" w:color="auto" w:fill="FFFFFF"/>
        <w:tabs>
          <w:tab w:val="left" w:pos="5292"/>
          <w:tab w:val="left" w:pos="8086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2"/>
          <w:sz w:val="28"/>
          <w:szCs w:val="28"/>
        </w:rPr>
      </w:pPr>
      <w:r w:rsidRPr="008F73F2">
        <w:rPr>
          <w:rFonts w:ascii="Times New Roman" w:hAnsi="Times New Roman"/>
          <w:spacing w:val="-2"/>
          <w:sz w:val="28"/>
          <w:szCs w:val="28"/>
        </w:rPr>
        <w:t>-актуальность</w:t>
      </w:r>
      <w:r w:rsidRPr="008F73F2">
        <w:rPr>
          <w:rFonts w:ascii="Times New Roman" w:hAnsi="Times New Roman"/>
          <w:spacing w:val="-2"/>
          <w:sz w:val="28"/>
          <w:szCs w:val="28"/>
        </w:rPr>
        <w:tab/>
      </w:r>
      <w:r w:rsidRPr="008F73F2">
        <w:rPr>
          <w:rFonts w:ascii="Times New Roman" w:hAnsi="Times New Roman"/>
          <w:spacing w:val="-2"/>
          <w:sz w:val="28"/>
          <w:szCs w:val="28"/>
        </w:rPr>
        <w:tab/>
        <w:t>10 баллов</w:t>
      </w:r>
    </w:p>
    <w:p w:rsidR="00C06D64" w:rsidRPr="008F73F2" w:rsidRDefault="00C06D64" w:rsidP="00C06D64">
      <w:pPr>
        <w:shd w:val="clear" w:color="auto" w:fill="FFFFFF"/>
        <w:tabs>
          <w:tab w:val="left" w:pos="5292"/>
          <w:tab w:val="left" w:pos="808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2"/>
          <w:sz w:val="28"/>
          <w:szCs w:val="28"/>
        </w:rPr>
        <w:t>-глубина изучения проблемы;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iCs/>
          <w:sz w:val="28"/>
          <w:szCs w:val="28"/>
        </w:rPr>
        <w:t>10 баллов</w:t>
      </w:r>
    </w:p>
    <w:p w:rsidR="00C06D64" w:rsidRPr="008F73F2" w:rsidRDefault="00C06D64" w:rsidP="00C06D64">
      <w:pPr>
        <w:shd w:val="clear" w:color="auto" w:fill="FFFFFF"/>
        <w:tabs>
          <w:tab w:val="left" w:pos="8080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pacing w:val="-2"/>
          <w:sz w:val="28"/>
          <w:szCs w:val="28"/>
        </w:rPr>
        <w:t xml:space="preserve">-умение обосновать выбор темы;                                  </w:t>
      </w:r>
      <w:r w:rsidRPr="008F73F2">
        <w:rPr>
          <w:rFonts w:ascii="Times New Roman" w:hAnsi="Times New Roman"/>
          <w:spacing w:val="-2"/>
          <w:sz w:val="28"/>
          <w:szCs w:val="28"/>
        </w:rPr>
        <w:tab/>
        <w:t>10 баллов</w:t>
      </w:r>
    </w:p>
    <w:p w:rsidR="00C06D64" w:rsidRPr="008F73F2" w:rsidRDefault="00C06D64" w:rsidP="00C06D64">
      <w:pPr>
        <w:shd w:val="clear" w:color="auto" w:fill="FFFFFF"/>
        <w:tabs>
          <w:tab w:val="left" w:pos="8712"/>
        </w:tabs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-эрудиция автора, умелое использование различных точек зрения </w:t>
      </w:r>
      <w:proofErr w:type="gramStart"/>
      <w:r w:rsidRPr="008F73F2">
        <w:rPr>
          <w:rFonts w:ascii="Times New Roman" w:hAnsi="Times New Roman"/>
          <w:sz w:val="28"/>
          <w:szCs w:val="28"/>
        </w:rPr>
        <w:t>по</w:t>
      </w:r>
      <w:proofErr w:type="gramEnd"/>
      <w:r w:rsidRPr="008F73F2">
        <w:rPr>
          <w:rFonts w:ascii="Times New Roman" w:hAnsi="Times New Roman"/>
          <w:sz w:val="28"/>
          <w:szCs w:val="28"/>
        </w:rPr>
        <w:t xml:space="preserve"> </w:t>
      </w:r>
    </w:p>
    <w:p w:rsidR="00C06D64" w:rsidRPr="008F73F2" w:rsidRDefault="00C06D64" w:rsidP="00C06D64">
      <w:pPr>
        <w:shd w:val="clear" w:color="auto" w:fill="FFFFFF"/>
        <w:tabs>
          <w:tab w:val="left" w:pos="8080"/>
        </w:tabs>
        <w:spacing w:after="0" w:line="240" w:lineRule="auto"/>
        <w:ind w:left="567" w:right="-16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теме работы; </w:t>
      </w:r>
      <w:r w:rsidRPr="008F73F2">
        <w:rPr>
          <w:rFonts w:ascii="Times New Roman" w:hAnsi="Times New Roman"/>
          <w:sz w:val="28"/>
          <w:szCs w:val="28"/>
        </w:rPr>
        <w:tab/>
        <w:t>10 баллов</w:t>
      </w:r>
      <w:r w:rsidRPr="008F73F2">
        <w:rPr>
          <w:rFonts w:ascii="Times New Roman" w:hAnsi="Times New Roman"/>
          <w:sz w:val="28"/>
          <w:szCs w:val="28"/>
        </w:rPr>
        <w:br/>
        <w:t xml:space="preserve">- использование наглядного материала и технического сопровождения </w:t>
      </w:r>
    </w:p>
    <w:p w:rsidR="00C06D64" w:rsidRPr="008F73F2" w:rsidRDefault="00C06D64" w:rsidP="00C06D64">
      <w:pPr>
        <w:shd w:val="clear" w:color="auto" w:fill="FFFFFF"/>
        <w:tabs>
          <w:tab w:val="left" w:pos="8080"/>
        </w:tabs>
        <w:spacing w:after="0" w:line="240" w:lineRule="auto"/>
        <w:ind w:left="567" w:right="-16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 xml:space="preserve">при выступлении;    </w:t>
      </w:r>
      <w:r w:rsidRPr="008F73F2">
        <w:rPr>
          <w:rFonts w:ascii="Times New Roman" w:hAnsi="Times New Roman"/>
          <w:sz w:val="28"/>
          <w:szCs w:val="28"/>
        </w:rPr>
        <w:tab/>
      </w:r>
      <w:r w:rsidRPr="008F73F2">
        <w:rPr>
          <w:rFonts w:ascii="Times New Roman" w:hAnsi="Times New Roman"/>
          <w:iCs/>
          <w:sz w:val="28"/>
          <w:szCs w:val="28"/>
        </w:rPr>
        <w:t>10 баллов</w:t>
      </w:r>
      <w:r w:rsidRPr="008F73F2">
        <w:rPr>
          <w:rFonts w:ascii="Times New Roman" w:hAnsi="Times New Roman"/>
          <w:iCs/>
          <w:sz w:val="28"/>
          <w:szCs w:val="28"/>
        </w:rPr>
        <w:br/>
      </w:r>
      <w:r w:rsidRPr="008F73F2">
        <w:rPr>
          <w:rFonts w:ascii="Times New Roman" w:hAnsi="Times New Roman"/>
          <w:spacing w:val="-3"/>
          <w:sz w:val="28"/>
          <w:szCs w:val="28"/>
        </w:rPr>
        <w:t>- качество ответов на вопросы</w:t>
      </w:r>
      <w:r w:rsidRPr="008F73F2">
        <w:rPr>
          <w:rFonts w:ascii="Times New Roman" w:hAnsi="Times New Roman"/>
          <w:sz w:val="28"/>
          <w:szCs w:val="28"/>
        </w:rPr>
        <w:tab/>
        <w:t>10 баллов</w:t>
      </w:r>
    </w:p>
    <w:p w:rsidR="00C06D64" w:rsidRPr="008F73F2" w:rsidRDefault="00C06D64" w:rsidP="00C06D64">
      <w:pPr>
        <w:shd w:val="clear" w:color="auto" w:fill="FFFFFF"/>
        <w:tabs>
          <w:tab w:val="left" w:pos="8080"/>
        </w:tabs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соответствие регламенту</w:t>
      </w:r>
      <w:r w:rsidRPr="008F73F2">
        <w:rPr>
          <w:rFonts w:ascii="Times New Roman" w:hAnsi="Times New Roman"/>
          <w:sz w:val="28"/>
          <w:szCs w:val="28"/>
        </w:rPr>
        <w:tab/>
        <w:t>5баллов</w:t>
      </w:r>
    </w:p>
    <w:p w:rsidR="00C06D64" w:rsidRPr="008F73F2" w:rsidRDefault="00C06D64" w:rsidP="00C06D64">
      <w:pPr>
        <w:shd w:val="clear" w:color="auto" w:fill="FFFFFF"/>
        <w:tabs>
          <w:tab w:val="left" w:pos="8080"/>
        </w:tabs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ораторское мастерство</w:t>
      </w:r>
      <w:r w:rsidRPr="008F73F2">
        <w:rPr>
          <w:rFonts w:ascii="Times New Roman" w:hAnsi="Times New Roman"/>
          <w:sz w:val="28"/>
          <w:szCs w:val="28"/>
        </w:rPr>
        <w:tab/>
        <w:t>10 баллов</w:t>
      </w:r>
    </w:p>
    <w:p w:rsidR="00C06D64" w:rsidRPr="008F73F2" w:rsidRDefault="00C06D64" w:rsidP="00C06D64">
      <w:pPr>
        <w:shd w:val="clear" w:color="auto" w:fill="FFFFFF"/>
        <w:tabs>
          <w:tab w:val="left" w:pos="8712"/>
        </w:tabs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  <w:r w:rsidRPr="008F73F2">
        <w:rPr>
          <w:rFonts w:ascii="Times New Roman" w:hAnsi="Times New Roman"/>
          <w:sz w:val="28"/>
          <w:szCs w:val="28"/>
        </w:rPr>
        <w:t>- наличие патентов, справок о внедрении                                                      5 баллов</w:t>
      </w:r>
    </w:p>
    <w:p w:rsidR="00C06D64" w:rsidRPr="008F73F2" w:rsidRDefault="00C06D64" w:rsidP="00C06D64">
      <w:pPr>
        <w:shd w:val="clear" w:color="auto" w:fill="FFFFFF"/>
        <w:tabs>
          <w:tab w:val="left" w:pos="8080"/>
        </w:tabs>
        <w:spacing w:after="0" w:line="240" w:lineRule="auto"/>
        <w:ind w:left="567" w:right="-16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ИТОГО:</w:t>
      </w:r>
      <w:r w:rsidRPr="008F73F2">
        <w:rPr>
          <w:rFonts w:ascii="Times New Roman" w:hAnsi="Times New Roman"/>
          <w:b/>
          <w:sz w:val="28"/>
          <w:szCs w:val="28"/>
        </w:rPr>
        <w:tab/>
        <w:t>80 баллов</w:t>
      </w:r>
    </w:p>
    <w:p w:rsidR="00C06D64" w:rsidRPr="008F73F2" w:rsidRDefault="00C06D64" w:rsidP="00C06D64">
      <w:pPr>
        <w:shd w:val="clear" w:color="auto" w:fill="FFFFFF"/>
        <w:tabs>
          <w:tab w:val="left" w:pos="8712"/>
        </w:tabs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</w:p>
    <w:p w:rsidR="00C06D64" w:rsidRPr="008F73F2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8F73F2">
        <w:rPr>
          <w:rFonts w:ascii="Times New Roman" w:hAnsi="Times New Roman"/>
          <w:b/>
          <w:sz w:val="28"/>
          <w:szCs w:val="28"/>
        </w:rPr>
        <w:t>Регламент выступления участников предусматривает публичную защиту исследовательской работы (5-7 минут - выступление, 3-5 минут - вопросы), в случае превышения регламента предусмотрено снижение баллов.</w:t>
      </w:r>
    </w:p>
    <w:p w:rsidR="00C06D64" w:rsidRDefault="00C06D64" w:rsidP="00C06D64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06D64" w:rsidRDefault="00C06D64" w:rsidP="00C06D64"/>
    <w:p w:rsidR="00D14166" w:rsidRDefault="00D14166" w:rsidP="00D14166">
      <w:pPr>
        <w:shd w:val="clear" w:color="auto" w:fill="FFFFFF"/>
        <w:spacing w:after="0" w:line="240" w:lineRule="auto"/>
        <w:ind w:left="5387" w:right="-16"/>
        <w:rPr>
          <w:rFonts w:ascii="Times New Roman" w:hAnsi="Times New Roman"/>
          <w:b/>
          <w:bCs/>
          <w:spacing w:val="-2"/>
          <w:sz w:val="24"/>
          <w:szCs w:val="24"/>
        </w:rPr>
      </w:pPr>
    </w:p>
    <w:sectPr w:rsidR="00D14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103E"/>
    <w:multiLevelType w:val="multilevel"/>
    <w:tmpl w:val="979A5328"/>
    <w:lvl w:ilvl="0">
      <w:start w:val="3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19"/>
        </w:tabs>
        <w:ind w:left="519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52"/>
        </w:tabs>
        <w:ind w:left="2952" w:hanging="1800"/>
      </w:pPr>
      <w:rPr>
        <w:rFonts w:hint="default"/>
      </w:rPr>
    </w:lvl>
  </w:abstractNum>
  <w:abstractNum w:abstractNumId="1">
    <w:nsid w:val="66B92400"/>
    <w:multiLevelType w:val="hybridMultilevel"/>
    <w:tmpl w:val="108AC972"/>
    <w:lvl w:ilvl="0" w:tplc="88ACB83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FCD4DA3"/>
    <w:multiLevelType w:val="multilevel"/>
    <w:tmpl w:val="B02C0FC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0"/>
        </w:tabs>
        <w:ind w:left="99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732D5BE3"/>
    <w:multiLevelType w:val="hybridMultilevel"/>
    <w:tmpl w:val="863C469C"/>
    <w:lvl w:ilvl="0" w:tplc="66902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95"/>
    <w:rsid w:val="0000559E"/>
    <w:rsid w:val="000526B1"/>
    <w:rsid w:val="002E1427"/>
    <w:rsid w:val="004F1E06"/>
    <w:rsid w:val="006716D5"/>
    <w:rsid w:val="0072160D"/>
    <w:rsid w:val="00746F7E"/>
    <w:rsid w:val="00784B2D"/>
    <w:rsid w:val="008F73F2"/>
    <w:rsid w:val="00C06D64"/>
    <w:rsid w:val="00C32E8E"/>
    <w:rsid w:val="00D14166"/>
    <w:rsid w:val="00DA7C95"/>
    <w:rsid w:val="00DD709B"/>
    <w:rsid w:val="00FC2843"/>
    <w:rsid w:val="00F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D64"/>
    <w:pPr>
      <w:spacing w:after="200" w:line="276" w:lineRule="auto"/>
    </w:pPr>
    <w:rPr>
      <w:rFonts w:eastAsia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6D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F7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D64"/>
    <w:pPr>
      <w:spacing w:after="200" w:line="276" w:lineRule="auto"/>
    </w:pPr>
    <w:rPr>
      <w:rFonts w:eastAsia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6D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F7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Metodist-4</dc:creator>
  <cp:lastModifiedBy>biblioteka</cp:lastModifiedBy>
  <cp:revision>3</cp:revision>
  <cp:lastPrinted>2018-10-05T01:17:00Z</cp:lastPrinted>
  <dcterms:created xsi:type="dcterms:W3CDTF">2018-10-05T01:12:00Z</dcterms:created>
  <dcterms:modified xsi:type="dcterms:W3CDTF">2018-10-05T01:17:00Z</dcterms:modified>
</cp:coreProperties>
</file>