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DA731" w14:textId="42F63154" w:rsidR="00BF166A" w:rsidRPr="002250EF" w:rsidRDefault="006F38E3" w:rsidP="00BA3526">
      <w:pPr>
        <w:pStyle w:val="Title"/>
        <w:jc w:val="center"/>
        <w:rPr>
          <w:sz w:val="72"/>
          <w:szCs w:val="72"/>
        </w:rPr>
      </w:pPr>
      <w:r w:rsidRPr="002250EF">
        <w:rPr>
          <w:sz w:val="72"/>
          <w:szCs w:val="72"/>
        </w:rPr>
        <w:t>Pro</w:t>
      </w:r>
      <w:r w:rsidR="00EF30AA" w:rsidRPr="002250EF">
        <w:rPr>
          <w:sz w:val="72"/>
          <w:szCs w:val="72"/>
        </w:rPr>
        <w:t>cess Analysis</w:t>
      </w:r>
    </w:p>
    <w:tbl>
      <w:tblPr>
        <w:tblpPr w:leftFromText="180" w:rightFromText="180" w:vertAnchor="text" w:horzAnchor="margin" w:tblpY="4139"/>
        <w:tblW w:w="9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30"/>
      </w:tblGrid>
      <w:tr w:rsidR="00F0543C" w14:paraId="2D88DF26" w14:textId="77777777" w:rsidTr="00F0543C">
        <w:trPr>
          <w:trHeight w:val="283"/>
        </w:trPr>
        <w:tc>
          <w:tcPr>
            <w:tcW w:w="9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964B1" w14:textId="77777777" w:rsidR="00F0543C" w:rsidRDefault="00F0543C" w:rsidP="00F0543C">
            <w:pPr>
              <w:pStyle w:val="NoSpacing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Date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23-09-2022</w:t>
            </w:r>
          </w:p>
        </w:tc>
      </w:tr>
      <w:tr w:rsidR="00F0543C" w14:paraId="5FE8DE40" w14:textId="77777777" w:rsidTr="00F0543C">
        <w:trPr>
          <w:trHeight w:val="283"/>
        </w:trPr>
        <w:tc>
          <w:tcPr>
            <w:tcW w:w="9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59097" w14:textId="77777777" w:rsidR="00F0543C" w:rsidRDefault="00F0543C" w:rsidP="00F0543C">
            <w:pPr>
              <w:pStyle w:val="NoSpacing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Version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v1.0</w:t>
            </w:r>
          </w:p>
        </w:tc>
      </w:tr>
      <w:tr w:rsidR="00F0543C" w14:paraId="23D91219" w14:textId="77777777" w:rsidTr="00F0543C">
        <w:trPr>
          <w:trHeight w:val="283"/>
        </w:trPr>
        <w:tc>
          <w:tcPr>
            <w:tcW w:w="9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31E96" w14:textId="77777777" w:rsidR="00F0543C" w:rsidRDefault="00F0543C" w:rsidP="00F0543C">
            <w:pPr>
              <w:pStyle w:val="NoSpacing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State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Pending Approval</w:t>
            </w:r>
          </w:p>
        </w:tc>
      </w:tr>
      <w:tr w:rsidR="00F0543C" w14:paraId="382AFB54" w14:textId="77777777" w:rsidTr="00F0543C">
        <w:trPr>
          <w:trHeight w:val="283"/>
        </w:trPr>
        <w:tc>
          <w:tcPr>
            <w:tcW w:w="9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805FF" w14:textId="77777777" w:rsidR="00F0543C" w:rsidRDefault="00F0543C" w:rsidP="00F0543C">
            <w:pPr>
              <w:pStyle w:val="NoSpacing"/>
              <w:spacing w:line="276" w:lineRule="auto"/>
              <w:rPr>
                <w:rFonts w:cs="Arial"/>
                <w:b/>
                <w:color w:val="353F49"/>
                <w:szCs w:val="20"/>
              </w:rPr>
            </w:pPr>
            <w:r>
              <w:rPr>
                <w:rFonts w:cs="Arial"/>
                <w:b/>
                <w:color w:val="353F49"/>
                <w:szCs w:val="20"/>
              </w:rPr>
              <w:t>Author</w:t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</w:r>
            <w:r>
              <w:rPr>
                <w:rFonts w:cs="Arial"/>
                <w:b/>
                <w:color w:val="353F49"/>
                <w:szCs w:val="20"/>
              </w:rPr>
              <w:tab/>
              <w:t>:</w:t>
            </w:r>
            <w:r>
              <w:rPr>
                <w:rFonts w:cs="Arial"/>
                <w:b/>
                <w:color w:val="353F49"/>
                <w:szCs w:val="20"/>
              </w:rPr>
              <w:tab/>
              <w:t>Maurice Schippers</w:t>
            </w:r>
          </w:p>
        </w:tc>
      </w:tr>
    </w:tbl>
    <w:p w14:paraId="63FB54DB" w14:textId="6966E78C" w:rsidR="00F0543C" w:rsidRPr="00F80344" w:rsidRDefault="00EF30AA" w:rsidP="00F80344">
      <w:pPr>
        <w:pStyle w:val="Subtitle"/>
        <w:jc w:val="center"/>
        <w:rPr>
          <w:rStyle w:val="SubtleEmphasis"/>
          <w:i w:val="0"/>
          <w:iCs w:val="0"/>
          <w:sz w:val="52"/>
          <w:szCs w:val="52"/>
        </w:rPr>
        <w:sectPr w:rsidR="00F0543C" w:rsidRPr="00F80344" w:rsidSect="00F0543C">
          <w:footerReference w:type="default" r:id="rId11"/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2250EF">
        <w:rPr>
          <w:rStyle w:val="SubtleEmphasis"/>
          <w:i w:val="0"/>
          <w:iCs w:val="0"/>
          <w:sz w:val="52"/>
          <w:szCs w:val="52"/>
        </w:rPr>
        <w:t>Is It Live?</w:t>
      </w:r>
    </w:p>
    <w:p w14:paraId="64066020" w14:textId="79A7827B" w:rsidR="001C7612" w:rsidRDefault="001C7612">
      <w:pPr>
        <w:rPr>
          <w:rStyle w:val="SubtleEmphasis"/>
          <w:i w:val="0"/>
          <w:iCs w:val="0"/>
        </w:rPr>
      </w:pPr>
    </w:p>
    <w:sdt>
      <w:sdtPr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  <w:lang w:val="en-GB"/>
        </w:rPr>
        <w:id w:val="-8312891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E34BCA" w14:textId="215C2669" w:rsidR="001C7612" w:rsidRDefault="001C7612">
          <w:pPr>
            <w:pStyle w:val="TOCHeading"/>
          </w:pPr>
          <w:r>
            <w:t>Contents</w:t>
          </w:r>
        </w:p>
        <w:p w14:paraId="1E788D2B" w14:textId="0EF89C6E" w:rsidR="00C404D2" w:rsidRDefault="001C761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836907" w:history="1">
            <w:r w:rsidR="00C404D2" w:rsidRPr="00635BBE">
              <w:rPr>
                <w:rStyle w:val="Hyperlink"/>
                <w:noProof/>
              </w:rPr>
              <w:t>1.</w:t>
            </w:r>
            <w:r w:rsidR="00C404D2">
              <w:rPr>
                <w:rFonts w:eastAsiaTheme="minorEastAsia"/>
                <w:noProof/>
                <w:lang w:eastAsia="en-GB"/>
              </w:rPr>
              <w:tab/>
            </w:r>
            <w:r w:rsidR="00C404D2" w:rsidRPr="00635BBE">
              <w:rPr>
                <w:rStyle w:val="Hyperlink"/>
                <w:noProof/>
              </w:rPr>
              <w:t>Software purpose</w:t>
            </w:r>
            <w:r w:rsidR="00C404D2">
              <w:rPr>
                <w:noProof/>
                <w:webHidden/>
              </w:rPr>
              <w:tab/>
            </w:r>
            <w:r w:rsidR="00C404D2">
              <w:rPr>
                <w:noProof/>
                <w:webHidden/>
              </w:rPr>
              <w:fldChar w:fldCharType="begin"/>
            </w:r>
            <w:r w:rsidR="00C404D2">
              <w:rPr>
                <w:noProof/>
                <w:webHidden/>
              </w:rPr>
              <w:instrText xml:space="preserve"> PAGEREF _Toc114836907 \h </w:instrText>
            </w:r>
            <w:r w:rsidR="00C404D2">
              <w:rPr>
                <w:noProof/>
                <w:webHidden/>
              </w:rPr>
            </w:r>
            <w:r w:rsidR="00C404D2">
              <w:rPr>
                <w:noProof/>
                <w:webHidden/>
              </w:rPr>
              <w:fldChar w:fldCharType="separate"/>
            </w:r>
            <w:r w:rsidR="002B7268">
              <w:rPr>
                <w:noProof/>
                <w:webHidden/>
              </w:rPr>
              <w:t>3</w:t>
            </w:r>
            <w:r w:rsidR="00C404D2">
              <w:rPr>
                <w:noProof/>
                <w:webHidden/>
              </w:rPr>
              <w:fldChar w:fldCharType="end"/>
            </w:r>
          </w:hyperlink>
        </w:p>
        <w:p w14:paraId="11CC66CB" w14:textId="73506A03" w:rsidR="00C404D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836908" w:history="1">
            <w:r w:rsidR="00C404D2" w:rsidRPr="00635BBE">
              <w:rPr>
                <w:rStyle w:val="Hyperlink"/>
                <w:noProof/>
              </w:rPr>
              <w:t>1.1</w:t>
            </w:r>
            <w:r w:rsidR="00C404D2">
              <w:rPr>
                <w:rFonts w:eastAsiaTheme="minorEastAsia"/>
                <w:noProof/>
                <w:lang w:eastAsia="en-GB"/>
              </w:rPr>
              <w:tab/>
            </w:r>
            <w:r w:rsidR="00C404D2" w:rsidRPr="00635BBE">
              <w:rPr>
                <w:rStyle w:val="Hyperlink"/>
                <w:noProof/>
              </w:rPr>
              <w:t>Current process</w:t>
            </w:r>
            <w:r w:rsidR="00C404D2">
              <w:rPr>
                <w:noProof/>
                <w:webHidden/>
              </w:rPr>
              <w:tab/>
            </w:r>
            <w:r w:rsidR="00C404D2">
              <w:rPr>
                <w:noProof/>
                <w:webHidden/>
              </w:rPr>
              <w:fldChar w:fldCharType="begin"/>
            </w:r>
            <w:r w:rsidR="00C404D2">
              <w:rPr>
                <w:noProof/>
                <w:webHidden/>
              </w:rPr>
              <w:instrText xml:space="preserve"> PAGEREF _Toc114836908 \h </w:instrText>
            </w:r>
            <w:r w:rsidR="00C404D2">
              <w:rPr>
                <w:noProof/>
                <w:webHidden/>
              </w:rPr>
            </w:r>
            <w:r w:rsidR="00C404D2">
              <w:rPr>
                <w:noProof/>
                <w:webHidden/>
              </w:rPr>
              <w:fldChar w:fldCharType="separate"/>
            </w:r>
            <w:r w:rsidR="002B7268">
              <w:rPr>
                <w:noProof/>
                <w:webHidden/>
              </w:rPr>
              <w:t>4</w:t>
            </w:r>
            <w:r w:rsidR="00C404D2">
              <w:rPr>
                <w:noProof/>
                <w:webHidden/>
              </w:rPr>
              <w:fldChar w:fldCharType="end"/>
            </w:r>
          </w:hyperlink>
        </w:p>
        <w:p w14:paraId="699027C0" w14:textId="6A194B18" w:rsidR="00C404D2" w:rsidRDefault="00000000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14836909" w:history="1">
            <w:r w:rsidR="00C404D2" w:rsidRPr="00635BBE">
              <w:rPr>
                <w:rStyle w:val="Hyperlink"/>
                <w:noProof/>
              </w:rPr>
              <w:t xml:space="preserve">1.2 </w:t>
            </w:r>
            <w:r w:rsidR="00C404D2">
              <w:rPr>
                <w:rFonts w:eastAsiaTheme="minorEastAsia"/>
                <w:noProof/>
                <w:lang w:eastAsia="en-GB"/>
              </w:rPr>
              <w:tab/>
            </w:r>
            <w:r w:rsidR="00C404D2" w:rsidRPr="00635BBE">
              <w:rPr>
                <w:rStyle w:val="Hyperlink"/>
                <w:noProof/>
              </w:rPr>
              <w:t>Automated process</w:t>
            </w:r>
            <w:r w:rsidR="00C404D2">
              <w:rPr>
                <w:noProof/>
                <w:webHidden/>
              </w:rPr>
              <w:tab/>
            </w:r>
            <w:r w:rsidR="00C404D2">
              <w:rPr>
                <w:noProof/>
                <w:webHidden/>
              </w:rPr>
              <w:fldChar w:fldCharType="begin"/>
            </w:r>
            <w:r w:rsidR="00C404D2">
              <w:rPr>
                <w:noProof/>
                <w:webHidden/>
              </w:rPr>
              <w:instrText xml:space="preserve"> PAGEREF _Toc114836909 \h </w:instrText>
            </w:r>
            <w:r w:rsidR="00C404D2">
              <w:rPr>
                <w:noProof/>
                <w:webHidden/>
              </w:rPr>
            </w:r>
            <w:r w:rsidR="00C404D2">
              <w:rPr>
                <w:noProof/>
                <w:webHidden/>
              </w:rPr>
              <w:fldChar w:fldCharType="separate"/>
            </w:r>
            <w:r w:rsidR="002B7268">
              <w:rPr>
                <w:noProof/>
                <w:webHidden/>
              </w:rPr>
              <w:t>5</w:t>
            </w:r>
            <w:r w:rsidR="00C404D2">
              <w:rPr>
                <w:noProof/>
                <w:webHidden/>
              </w:rPr>
              <w:fldChar w:fldCharType="end"/>
            </w:r>
          </w:hyperlink>
        </w:p>
        <w:p w14:paraId="44DF6065" w14:textId="5A51DED2" w:rsidR="001C7612" w:rsidRDefault="001C7612">
          <w:r>
            <w:rPr>
              <w:b/>
              <w:bCs/>
              <w:noProof/>
            </w:rPr>
            <w:fldChar w:fldCharType="end"/>
          </w:r>
        </w:p>
      </w:sdtContent>
    </w:sdt>
    <w:p w14:paraId="24008C08" w14:textId="509992CA" w:rsidR="001C7612" w:rsidRDefault="001C7612">
      <w:pPr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br w:type="page"/>
      </w:r>
    </w:p>
    <w:p w14:paraId="2EA12FE4" w14:textId="3EECAA1B" w:rsidR="009268FA" w:rsidRDefault="005550B0" w:rsidP="00A138F0">
      <w:pPr>
        <w:pStyle w:val="Heading1"/>
        <w:numPr>
          <w:ilvl w:val="0"/>
          <w:numId w:val="1"/>
        </w:numPr>
      </w:pPr>
      <w:bookmarkStart w:id="0" w:name="_Toc114836907"/>
      <w:r>
        <w:lastRenderedPageBreak/>
        <w:t>Software purpose</w:t>
      </w:r>
      <w:bookmarkEnd w:id="0"/>
    </w:p>
    <w:p w14:paraId="6728F5C9" w14:textId="6F5AA875" w:rsidR="004405F0" w:rsidRDefault="004405F0" w:rsidP="00B55F06">
      <w:r>
        <w:t>The purpose of the software system</w:t>
      </w:r>
      <w:r w:rsidR="00695DA7">
        <w:t xml:space="preserve"> is taking away the </w:t>
      </w:r>
      <w:r w:rsidR="004D5758">
        <w:t>problem</w:t>
      </w:r>
      <w:r w:rsidR="00695DA7">
        <w:t xml:space="preserve"> of</w:t>
      </w:r>
      <w:r w:rsidR="00A42E7C">
        <w:t xml:space="preserve"> physically</w:t>
      </w:r>
      <w:r w:rsidR="00695DA7">
        <w:t xml:space="preserve"> checking which content is live and published by the retailer</w:t>
      </w:r>
      <w:r w:rsidR="00155870">
        <w:t xml:space="preserve"> and measure how much of th</w:t>
      </w:r>
      <w:r w:rsidR="00762E4F">
        <w:t>at</w:t>
      </w:r>
      <w:r w:rsidR="00155870">
        <w:t xml:space="preserve"> content is </w:t>
      </w:r>
      <w:r w:rsidR="00A1066C">
        <w:t>visible</w:t>
      </w:r>
      <w:r w:rsidR="00695DA7">
        <w:t>.</w:t>
      </w:r>
      <w:r w:rsidR="00155870">
        <w:t xml:space="preserve"> By automating this task, the brand does no longer need to check whether content is published or not.</w:t>
      </w:r>
      <w:r w:rsidR="00BE05FF">
        <w:t xml:space="preserve"> </w:t>
      </w:r>
      <w:r w:rsidR="001E5109">
        <w:t xml:space="preserve">This will change how the final steps of the process </w:t>
      </w:r>
      <w:r w:rsidR="006578E7">
        <w:t>will take place</w:t>
      </w:r>
      <w:r w:rsidR="009C3AE8">
        <w:t>.</w:t>
      </w:r>
    </w:p>
    <w:p w14:paraId="39C59E03" w14:textId="77777777" w:rsidR="004405F0" w:rsidRPr="00B55F06" w:rsidRDefault="004405F0" w:rsidP="00B55F06"/>
    <w:p w14:paraId="046B3AE9" w14:textId="77777777" w:rsidR="003D19D3" w:rsidRDefault="003D19D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B98718C" w14:textId="3A593B09" w:rsidR="003D19D3" w:rsidRDefault="003A089B" w:rsidP="00BB0FF8">
      <w:pPr>
        <w:pStyle w:val="Heading2"/>
        <w:numPr>
          <w:ilvl w:val="1"/>
          <w:numId w:val="1"/>
        </w:numPr>
      </w:pPr>
      <w:bookmarkStart w:id="1" w:name="_Toc114836908"/>
      <w:r>
        <w:lastRenderedPageBreak/>
        <w:t xml:space="preserve">Current </w:t>
      </w:r>
      <w:r w:rsidR="00D163EB">
        <w:t>process</w:t>
      </w:r>
      <w:bookmarkEnd w:id="1"/>
    </w:p>
    <w:p w14:paraId="1D46A5F4" w14:textId="0F645715" w:rsidR="00BB0FF8" w:rsidRPr="00BB0FF8" w:rsidRDefault="00BB0FF8" w:rsidP="00BB0FF8"/>
    <w:p w14:paraId="79D78891" w14:textId="242A5D25" w:rsidR="0001015D" w:rsidRPr="00166725" w:rsidRDefault="0001015D" w:rsidP="00391E02">
      <w:pPr>
        <w:spacing w:line="240" w:lineRule="auto"/>
        <w:rPr>
          <w:b/>
          <w:bCs/>
        </w:rPr>
      </w:pPr>
      <w:r w:rsidRPr="00166725">
        <w:rPr>
          <w:b/>
          <w:bCs/>
        </w:rPr>
        <w:t>Figure 1</w:t>
      </w:r>
    </w:p>
    <w:p w14:paraId="08440E84" w14:textId="753BE7A7" w:rsidR="00C34D48" w:rsidRPr="00C34D48" w:rsidRDefault="00C34D48" w:rsidP="00391E02">
      <w:pPr>
        <w:spacing w:line="240" w:lineRule="auto"/>
        <w:rPr>
          <w:i/>
          <w:iCs/>
        </w:rPr>
      </w:pPr>
      <w:r>
        <w:rPr>
          <w:i/>
          <w:iCs/>
        </w:rPr>
        <w:t>Cross-functional Flow Diagram of the</w:t>
      </w:r>
      <w:r w:rsidR="00391E02">
        <w:rPr>
          <w:i/>
          <w:iCs/>
        </w:rPr>
        <w:t xml:space="preserve"> Current</w:t>
      </w:r>
      <w:r>
        <w:rPr>
          <w:i/>
          <w:iCs/>
        </w:rPr>
        <w:t xml:space="preserve"> Content Sharing Process</w:t>
      </w:r>
    </w:p>
    <w:p w14:paraId="37EE6033" w14:textId="03B9372D" w:rsidR="00BD13DC" w:rsidRDefault="00BD13DC">
      <w:r>
        <w:rPr>
          <w:noProof/>
        </w:rPr>
        <w:drawing>
          <wp:inline distT="0" distB="0" distL="0" distR="0" wp14:anchorId="37EBA478" wp14:editId="69E5C6EE">
            <wp:extent cx="5731510" cy="606234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64F4" w14:textId="4F08F6E7" w:rsidR="003D19D3" w:rsidRPr="003D39CF" w:rsidRDefault="00FF192E">
      <w:r w:rsidRPr="00FF192E">
        <w:rPr>
          <w:i/>
          <w:iCs/>
        </w:rPr>
        <w:t>Note.</w:t>
      </w:r>
      <w:r>
        <w:t xml:space="preserve"> </w:t>
      </w:r>
      <w:r w:rsidR="00D52BFA">
        <w:t>Our client has stated that the</w:t>
      </w:r>
      <w:r w:rsidR="00166725">
        <w:t>y will be the end-users of the</w:t>
      </w:r>
      <w:r w:rsidR="00D52BFA">
        <w:t xml:space="preserve"> software</w:t>
      </w:r>
      <w:r w:rsidR="00166725">
        <w:t xml:space="preserve"> for now</w:t>
      </w:r>
      <w:r w:rsidR="001E2B3B">
        <w:t xml:space="preserve"> (see Project Analysis document)</w:t>
      </w:r>
      <w:r w:rsidR="00166725">
        <w:t>.</w:t>
      </w:r>
      <w:r w:rsidR="00D52BFA">
        <w:t xml:space="preserve"> </w:t>
      </w:r>
      <w:r w:rsidR="00166725">
        <w:t>Therefore,</w:t>
      </w:r>
      <w:r w:rsidR="00D52BFA">
        <w:t xml:space="preserve"> the steps of checking content are not depicted in the diagrams</w:t>
      </w:r>
      <w:r w:rsidR="001E2B3B">
        <w:t>.</w:t>
      </w:r>
    </w:p>
    <w:p w14:paraId="57ED1289" w14:textId="6EFA2FB6" w:rsidR="00151778" w:rsidRDefault="00EC461F" w:rsidP="00EC461F">
      <w:pPr>
        <w:pStyle w:val="Heading2"/>
      </w:pPr>
      <w:bookmarkStart w:id="2" w:name="_Toc114836909"/>
      <w:r>
        <w:lastRenderedPageBreak/>
        <w:t xml:space="preserve">1.2 </w:t>
      </w:r>
      <w:r w:rsidR="00BF402F">
        <w:tab/>
      </w:r>
      <w:r w:rsidR="007B7CB1">
        <w:t>Automated process</w:t>
      </w:r>
      <w:bookmarkEnd w:id="2"/>
    </w:p>
    <w:p w14:paraId="3B356A62" w14:textId="7A877DC7" w:rsidR="004C5EE0" w:rsidRPr="004C5EE0" w:rsidRDefault="004C5EE0" w:rsidP="004C5EE0">
      <w:r>
        <w:t xml:space="preserve">If the product is considered sufficient, the possibility is considered that </w:t>
      </w:r>
      <w:r w:rsidR="008C58C8">
        <w:t>it</w:t>
      </w:r>
      <w:r w:rsidR="00664E57">
        <w:t xml:space="preserve"> may be implemented by the company </w:t>
      </w:r>
      <w:r w:rsidR="008C58C8">
        <w:t>in the future</w:t>
      </w:r>
      <w:r w:rsidR="00C1014B">
        <w:t xml:space="preserve">. The diagram below shows the additional step that will be made after the product is deemed successful. </w:t>
      </w:r>
      <w:r w:rsidR="008C58C8">
        <w:t xml:space="preserve"> </w:t>
      </w:r>
    </w:p>
    <w:p w14:paraId="30E2E60D" w14:textId="4ADEDC12" w:rsidR="00561BF3" w:rsidRPr="00166725" w:rsidRDefault="00561BF3" w:rsidP="00561BF3">
      <w:pPr>
        <w:rPr>
          <w:b/>
          <w:bCs/>
        </w:rPr>
      </w:pPr>
      <w:r w:rsidRPr="00166725">
        <w:rPr>
          <w:b/>
          <w:bCs/>
        </w:rPr>
        <w:t>Figure 2</w:t>
      </w:r>
    </w:p>
    <w:p w14:paraId="62AD8171" w14:textId="4829FB80" w:rsidR="00561BF3" w:rsidRPr="00561BF3" w:rsidRDefault="00561BF3" w:rsidP="00561BF3">
      <w:pPr>
        <w:spacing w:line="240" w:lineRule="auto"/>
        <w:rPr>
          <w:i/>
          <w:iCs/>
        </w:rPr>
      </w:pPr>
      <w:r>
        <w:rPr>
          <w:i/>
          <w:iCs/>
        </w:rPr>
        <w:t>Cross-functional Flow Diagram of the Automated Content Sharing Process</w:t>
      </w:r>
    </w:p>
    <w:p w14:paraId="6897AB0C" w14:textId="38F256CD" w:rsidR="00BD13DC" w:rsidRDefault="00985674" w:rsidP="00BD13DC">
      <w:r>
        <w:rPr>
          <w:noProof/>
        </w:rPr>
        <w:drawing>
          <wp:inline distT="0" distB="0" distL="0" distR="0" wp14:anchorId="3872B686" wp14:editId="0C0644E1">
            <wp:extent cx="5731510" cy="606234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D09D" w14:textId="5C181CC5" w:rsidR="00215539" w:rsidRPr="00215539" w:rsidRDefault="00215539" w:rsidP="00BD13DC">
      <w:r>
        <w:rPr>
          <w:i/>
          <w:iCs/>
        </w:rPr>
        <w:t xml:space="preserve">Note. </w:t>
      </w:r>
      <w:r>
        <w:t>As of right now,</w:t>
      </w:r>
      <w:r w:rsidR="00644AC9">
        <w:t xml:space="preserve"> t</w:t>
      </w:r>
      <w:r w:rsidR="00984923">
        <w:t>he steps after</w:t>
      </w:r>
      <w:r w:rsidR="00B77A0B">
        <w:t xml:space="preserve"> </w:t>
      </w:r>
      <w:r w:rsidR="00984923">
        <w:t>collecting the d</w:t>
      </w:r>
      <w:r w:rsidR="00096433">
        <w:t>ata</w:t>
      </w:r>
      <w:r w:rsidR="00B77A0B">
        <w:t xml:space="preserve"> </w:t>
      </w:r>
      <w:r w:rsidR="00984923">
        <w:t>are</w:t>
      </w:r>
      <w:r w:rsidR="00B77A0B">
        <w:t xml:space="preserve"> unknown</w:t>
      </w:r>
      <w:r w:rsidR="00096433">
        <w:t>.</w:t>
      </w:r>
      <w:r w:rsidR="00B77A0B">
        <w:t xml:space="preserve"> </w:t>
      </w:r>
      <w:r w:rsidR="006601B0">
        <w:t>Therefore,</w:t>
      </w:r>
      <w:r w:rsidR="00984923">
        <w:t xml:space="preserve"> it is marked as the</w:t>
      </w:r>
      <w:r w:rsidR="00790407">
        <w:t xml:space="preserve"> final step of the </w:t>
      </w:r>
      <w:r w:rsidR="002A0129">
        <w:t>automated</w:t>
      </w:r>
      <w:r w:rsidR="00790407">
        <w:t xml:space="preserve"> process.</w:t>
      </w:r>
      <w:r w:rsidR="00096433">
        <w:t xml:space="preserve"> </w:t>
      </w:r>
    </w:p>
    <w:sectPr w:rsidR="00215539" w:rsidRPr="00215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B0B0" w14:textId="77777777" w:rsidR="0003527D" w:rsidRDefault="0003527D" w:rsidP="00A2549A">
      <w:pPr>
        <w:spacing w:after="0" w:line="240" w:lineRule="auto"/>
      </w:pPr>
      <w:r>
        <w:separator/>
      </w:r>
    </w:p>
  </w:endnote>
  <w:endnote w:type="continuationSeparator" w:id="0">
    <w:p w14:paraId="1B3CFE1B" w14:textId="77777777" w:rsidR="0003527D" w:rsidRDefault="0003527D" w:rsidP="00A25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ACFD5" w14:textId="77777777" w:rsidR="00922EDB" w:rsidRDefault="00A2549A" w:rsidP="00FA0E1C">
    <w:pPr>
      <w:pStyle w:val="Footer"/>
      <w:jc w:val="right"/>
    </w:pPr>
    <w:r>
      <w:tab/>
    </w:r>
    <w:r>
      <w:tab/>
    </w:r>
    <w:r w:rsidR="00922EDB">
      <w:rPr>
        <w:noProof/>
      </w:rPr>
      <w:drawing>
        <wp:inline distT="0" distB="0" distL="0" distR="0" wp14:anchorId="37A5E292" wp14:editId="7DB71F21">
          <wp:extent cx="819059" cy="819059"/>
          <wp:effectExtent l="0" t="0" r="635" b="635"/>
          <wp:docPr id="9" name="Picture 9" descr="Magic - Free entertainment ic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gic - Free entertainment ic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7220" cy="83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3945D48" w14:textId="67A8DF49" w:rsidR="00A2549A" w:rsidRPr="0001015D" w:rsidRDefault="00A2549A" w:rsidP="00FA0E1C">
    <w:pPr>
      <w:pStyle w:val="Footer"/>
      <w:jc w:val="right"/>
      <w:rPr>
        <w:sz w:val="20"/>
        <w:szCs w:val="20"/>
        <w:u w:val="single"/>
      </w:rPr>
    </w:pPr>
    <w:r w:rsidRPr="0001015D">
      <w:rPr>
        <w:sz w:val="20"/>
        <w:szCs w:val="20"/>
        <w:u w:val="single"/>
      </w:rPr>
      <w:t>WhiscoSoftware</w:t>
    </w:r>
  </w:p>
  <w:p w14:paraId="358A9C9C" w14:textId="77777777" w:rsidR="00A2549A" w:rsidRDefault="00A254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80C95" w14:textId="77777777" w:rsidR="0003527D" w:rsidRDefault="0003527D" w:rsidP="00A2549A">
      <w:pPr>
        <w:spacing w:after="0" w:line="240" w:lineRule="auto"/>
      </w:pPr>
      <w:r>
        <w:separator/>
      </w:r>
    </w:p>
  </w:footnote>
  <w:footnote w:type="continuationSeparator" w:id="0">
    <w:p w14:paraId="6312BEB2" w14:textId="77777777" w:rsidR="0003527D" w:rsidRDefault="0003527D" w:rsidP="00A25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5BC1"/>
    <w:multiLevelType w:val="hybridMultilevel"/>
    <w:tmpl w:val="817AAD74"/>
    <w:lvl w:ilvl="0" w:tplc="A692AEF6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84C1C"/>
    <w:multiLevelType w:val="hybridMultilevel"/>
    <w:tmpl w:val="3B220762"/>
    <w:lvl w:ilvl="0" w:tplc="D180A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124DF"/>
    <w:multiLevelType w:val="hybridMultilevel"/>
    <w:tmpl w:val="51CA097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F42CF4"/>
    <w:multiLevelType w:val="multilevel"/>
    <w:tmpl w:val="889A2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780686069">
    <w:abstractNumId w:val="3"/>
  </w:num>
  <w:num w:numId="2" w16cid:durableId="1941909866">
    <w:abstractNumId w:val="1"/>
  </w:num>
  <w:num w:numId="3" w16cid:durableId="1087729906">
    <w:abstractNumId w:val="2"/>
  </w:num>
  <w:num w:numId="4" w16cid:durableId="136598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5BD"/>
    <w:rsid w:val="0001015D"/>
    <w:rsid w:val="00010C58"/>
    <w:rsid w:val="00015626"/>
    <w:rsid w:val="0003527D"/>
    <w:rsid w:val="0006621B"/>
    <w:rsid w:val="0007327D"/>
    <w:rsid w:val="00096433"/>
    <w:rsid w:val="000A0B96"/>
    <w:rsid w:val="00133292"/>
    <w:rsid w:val="00151778"/>
    <w:rsid w:val="00152FAF"/>
    <w:rsid w:val="00155870"/>
    <w:rsid w:val="001662A4"/>
    <w:rsid w:val="00166725"/>
    <w:rsid w:val="001C7612"/>
    <w:rsid w:val="001E197E"/>
    <w:rsid w:val="001E2B3B"/>
    <w:rsid w:val="001E5109"/>
    <w:rsid w:val="001E520A"/>
    <w:rsid w:val="002144F8"/>
    <w:rsid w:val="00215539"/>
    <w:rsid w:val="002250EF"/>
    <w:rsid w:val="00281036"/>
    <w:rsid w:val="00290633"/>
    <w:rsid w:val="00297495"/>
    <w:rsid w:val="002A0129"/>
    <w:rsid w:val="002A742E"/>
    <w:rsid w:val="002B00A6"/>
    <w:rsid w:val="002B418A"/>
    <w:rsid w:val="002B7268"/>
    <w:rsid w:val="002F6BBD"/>
    <w:rsid w:val="00332009"/>
    <w:rsid w:val="00345243"/>
    <w:rsid w:val="0037113A"/>
    <w:rsid w:val="00391E02"/>
    <w:rsid w:val="00394707"/>
    <w:rsid w:val="003A089B"/>
    <w:rsid w:val="003A1C36"/>
    <w:rsid w:val="003D19D3"/>
    <w:rsid w:val="003D39CF"/>
    <w:rsid w:val="0041465E"/>
    <w:rsid w:val="004405F0"/>
    <w:rsid w:val="00455AB7"/>
    <w:rsid w:val="004C5EE0"/>
    <w:rsid w:val="004D5758"/>
    <w:rsid w:val="0052612C"/>
    <w:rsid w:val="005550B0"/>
    <w:rsid w:val="00561BF3"/>
    <w:rsid w:val="00570EC8"/>
    <w:rsid w:val="00644AC9"/>
    <w:rsid w:val="006578E7"/>
    <w:rsid w:val="006601B0"/>
    <w:rsid w:val="00664E57"/>
    <w:rsid w:val="00695DA7"/>
    <w:rsid w:val="006A61CC"/>
    <w:rsid w:val="006B22CF"/>
    <w:rsid w:val="006D388D"/>
    <w:rsid w:val="006F38E3"/>
    <w:rsid w:val="00702B80"/>
    <w:rsid w:val="00762E4F"/>
    <w:rsid w:val="00780B9E"/>
    <w:rsid w:val="00790407"/>
    <w:rsid w:val="007B09C2"/>
    <w:rsid w:val="007B7CB1"/>
    <w:rsid w:val="008115BD"/>
    <w:rsid w:val="00823B35"/>
    <w:rsid w:val="008A0A3E"/>
    <w:rsid w:val="008C58C8"/>
    <w:rsid w:val="008D5B52"/>
    <w:rsid w:val="008E3C02"/>
    <w:rsid w:val="0090555E"/>
    <w:rsid w:val="00922EDB"/>
    <w:rsid w:val="009268FA"/>
    <w:rsid w:val="00935E65"/>
    <w:rsid w:val="00984923"/>
    <w:rsid w:val="00985674"/>
    <w:rsid w:val="009C3996"/>
    <w:rsid w:val="009C3AE8"/>
    <w:rsid w:val="009C7362"/>
    <w:rsid w:val="00A1066C"/>
    <w:rsid w:val="00A138F0"/>
    <w:rsid w:val="00A2549A"/>
    <w:rsid w:val="00A42E7C"/>
    <w:rsid w:val="00AC527F"/>
    <w:rsid w:val="00B114C2"/>
    <w:rsid w:val="00B55F06"/>
    <w:rsid w:val="00B77A0B"/>
    <w:rsid w:val="00BA3526"/>
    <w:rsid w:val="00BB0FF8"/>
    <w:rsid w:val="00BC2D3B"/>
    <w:rsid w:val="00BD0F51"/>
    <w:rsid w:val="00BD13DC"/>
    <w:rsid w:val="00BE05FF"/>
    <w:rsid w:val="00BF166A"/>
    <w:rsid w:val="00BF402F"/>
    <w:rsid w:val="00C1014B"/>
    <w:rsid w:val="00C34D48"/>
    <w:rsid w:val="00C404D2"/>
    <w:rsid w:val="00C620F9"/>
    <w:rsid w:val="00D163EB"/>
    <w:rsid w:val="00D43AF4"/>
    <w:rsid w:val="00D52BFA"/>
    <w:rsid w:val="00E231E2"/>
    <w:rsid w:val="00EB29BA"/>
    <w:rsid w:val="00EC461F"/>
    <w:rsid w:val="00EF30AA"/>
    <w:rsid w:val="00F0543C"/>
    <w:rsid w:val="00F31F1A"/>
    <w:rsid w:val="00F32F90"/>
    <w:rsid w:val="00F44373"/>
    <w:rsid w:val="00F67EBC"/>
    <w:rsid w:val="00F80344"/>
    <w:rsid w:val="00FA0E1C"/>
    <w:rsid w:val="00FA12C6"/>
    <w:rsid w:val="00FC5402"/>
    <w:rsid w:val="00FC5A8C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DD98BF"/>
  <w15:chartTrackingRefBased/>
  <w15:docId w15:val="{490730EA-E926-4F9F-91EB-29D5DD67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F3"/>
  </w:style>
  <w:style w:type="paragraph" w:styleId="Heading1">
    <w:name w:val="heading 1"/>
    <w:basedOn w:val="Normal"/>
    <w:next w:val="Normal"/>
    <w:link w:val="Heading1Char"/>
    <w:uiPriority w:val="9"/>
    <w:qFormat/>
    <w:rsid w:val="001C7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4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62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F38E3"/>
    <w:rPr>
      <w:i/>
      <w:iCs/>
      <w:color w:val="404040" w:themeColor="text1" w:themeTint="BF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F44373"/>
  </w:style>
  <w:style w:type="paragraph" w:styleId="NoSpacing">
    <w:name w:val="No Spacing"/>
    <w:link w:val="NoSpacingChar"/>
    <w:uiPriority w:val="1"/>
    <w:qFormat/>
    <w:rsid w:val="00F4437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7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61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74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B8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261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612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61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25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49A"/>
  </w:style>
  <w:style w:type="paragraph" w:styleId="Footer">
    <w:name w:val="footer"/>
    <w:basedOn w:val="Normal"/>
    <w:link w:val="FooterChar"/>
    <w:uiPriority w:val="99"/>
    <w:unhideWhenUsed/>
    <w:rsid w:val="00A254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49A"/>
  </w:style>
  <w:style w:type="paragraph" w:styleId="Subtitle">
    <w:name w:val="Subtitle"/>
    <w:basedOn w:val="Normal"/>
    <w:next w:val="Normal"/>
    <w:link w:val="SubtitleChar"/>
    <w:uiPriority w:val="11"/>
    <w:qFormat/>
    <w:rsid w:val="003320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320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7A73EFC4E79B438CC17BF0197AEA88" ma:contentTypeVersion="12" ma:contentTypeDescription="Een nieuw document maken." ma:contentTypeScope="" ma:versionID="ea0f2bae7b5611349c9bec4ce0bfdeae">
  <xsd:schema xmlns:xsd="http://www.w3.org/2001/XMLSchema" xmlns:xs="http://www.w3.org/2001/XMLSchema" xmlns:p="http://schemas.microsoft.com/office/2006/metadata/properties" xmlns:ns3="a8c85d75-20a0-4c43-8487-630a82882373" xmlns:ns4="326d192b-d20d-43e4-9fe5-b45e19280919" targetNamespace="http://schemas.microsoft.com/office/2006/metadata/properties" ma:root="true" ma:fieldsID="21eb0073449b4f54f13a9755103d7a7a" ns3:_="" ns4:_="">
    <xsd:import namespace="a8c85d75-20a0-4c43-8487-630a82882373"/>
    <xsd:import namespace="326d192b-d20d-43e4-9fe5-b45e1928091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85d75-20a0-4c43-8487-630a8288237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d192b-d20d-43e4-9fe5-b45e19280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70E6BD-0371-4D9A-AC21-28DBE0AE6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F59037-FF76-4E15-98AB-C89799BA8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85d75-20a0-4c43-8487-630a82882373"/>
    <ds:schemaRef ds:uri="326d192b-d20d-43e4-9fe5-b45e19280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32EFFD-1541-4FFA-BCFC-95A8C4E9ED1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672674-7175-4B63-91EB-B221FDF1A64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Schippers,Maurice M.D.A.</dc:creator>
  <cp:keywords/>
  <dc:description/>
  <cp:lastModifiedBy>Schippers,Maurice M.D.A.</cp:lastModifiedBy>
  <cp:revision>111</cp:revision>
  <cp:lastPrinted>2022-09-23T13:17:00Z</cp:lastPrinted>
  <dcterms:created xsi:type="dcterms:W3CDTF">2022-09-11T17:50:00Z</dcterms:created>
  <dcterms:modified xsi:type="dcterms:W3CDTF">2022-09-23T13:17:00Z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0x010100717A73EFC4E79B438CC17BF0197AEA88</vt:lpwstr>
  </property>
</Properties>
</file>