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9FC92" w14:textId="77777777" w:rsidR="00CD0861" w:rsidRPr="00CD0861" w:rsidRDefault="00CD0861" w:rsidP="00CD0861">
      <w:pPr>
        <w:keepNext/>
        <w:suppressAutoHyphens/>
        <w:spacing w:before="240" w:after="60" w:line="360" w:lineRule="auto"/>
        <w:outlineLvl w:val="0"/>
        <w:rPr>
          <w:rFonts w:ascii="Times New Roman" w:eastAsia="Arial Unicode MS" w:hAnsi="Times New Roman" w:cs="Times New Roman"/>
          <w:b/>
          <w:bCs/>
          <w:kern w:val="1"/>
          <w:lang w:eastAsia="ar-SA"/>
          <w14:ligatures w14:val="none"/>
        </w:rPr>
      </w:pPr>
      <w:r w:rsidRPr="00CD0861">
        <w:rPr>
          <w:rFonts w:ascii="Times New Roman" w:eastAsia="Arial Unicode MS" w:hAnsi="Times New Roman" w:cs="Times New Roman"/>
          <w:b/>
          <w:bCs/>
          <w:kern w:val="1"/>
          <w:lang w:eastAsia="ar-SA"/>
          <w14:ligatures w14:val="none"/>
        </w:rPr>
        <w:t>Chapter 2</w:t>
      </w:r>
    </w:p>
    <w:p w14:paraId="60EB5DA8" w14:textId="77777777" w:rsidR="00CD0861" w:rsidRPr="00CD0861" w:rsidRDefault="00CD0861" w:rsidP="00CD0861">
      <w:pPr>
        <w:suppressAutoHyphens/>
        <w:spacing w:after="0" w:line="360" w:lineRule="auto"/>
        <w:ind w:firstLine="240"/>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b/>
          <w:kern w:val="0"/>
          <w:lang w:eastAsia="ar-SA"/>
          <w14:ligatures w14:val="none"/>
        </w:rPr>
        <w:t>2Q1.</w:t>
      </w:r>
      <w:r w:rsidRPr="00CD0861">
        <w:rPr>
          <w:rFonts w:ascii="Times New Roman" w:eastAsia="Arial Unicode MS" w:hAnsi="Times New Roman" w:cs="Times New Roman"/>
          <w:kern w:val="0"/>
          <w:lang w:eastAsia="ar-SA"/>
          <w14:ligatures w14:val="none"/>
        </w:rPr>
        <w:t xml:space="preserve"> What abnormal condition is most likely to arise out of this stage of sleep (</w:t>
      </w:r>
      <w:r w:rsidRPr="00CD0861">
        <w:rPr>
          <w:rFonts w:ascii="Times New Roman" w:eastAsia="Arial Unicode MS" w:hAnsi="Times New Roman" w:cs="Times New Roman"/>
          <w:kern w:val="0"/>
          <w:highlight w:val="cyan"/>
          <w:lang w:eastAsia="ar-SA"/>
          <w14:ligatures w14:val="none"/>
        </w:rPr>
        <w:t>Fig. 2Q1</w:t>
      </w:r>
      <w:r w:rsidRPr="00CD0861">
        <w:rPr>
          <w:rFonts w:ascii="Times New Roman" w:eastAsia="Arial Unicode MS" w:hAnsi="Times New Roman" w:cs="Times New Roman"/>
          <w:kern w:val="0"/>
          <w:lang w:eastAsia="ar-SA"/>
          <w14:ligatures w14:val="none"/>
        </w:rPr>
        <w:t>)?</w:t>
      </w:r>
    </w:p>
    <w:p w14:paraId="4074DDF5" w14:textId="77777777" w:rsidR="00CD0861" w:rsidRPr="00CD0861" w:rsidRDefault="00CD0861" w:rsidP="00CD0861">
      <w:pPr>
        <w:numPr>
          <w:ilvl w:val="1"/>
          <w:numId w:val="1"/>
        </w:numPr>
        <w:suppressAutoHyphens/>
        <w:spacing w:after="0" w:line="360" w:lineRule="auto"/>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kern w:val="0"/>
          <w:lang w:eastAsia="ar-SA"/>
          <w14:ligatures w14:val="none"/>
        </w:rPr>
        <w:t>Frontal lobe seizures.</w:t>
      </w:r>
    </w:p>
    <w:p w14:paraId="5E73D75E" w14:textId="77777777" w:rsidR="00CD0861" w:rsidRPr="00CD0861" w:rsidRDefault="00CD0861" w:rsidP="00CD0861">
      <w:pPr>
        <w:numPr>
          <w:ilvl w:val="1"/>
          <w:numId w:val="1"/>
        </w:numPr>
        <w:suppressAutoHyphens/>
        <w:spacing w:after="0" w:line="360" w:lineRule="auto"/>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kern w:val="0"/>
          <w:lang w:eastAsia="ar-SA"/>
          <w14:ligatures w14:val="none"/>
        </w:rPr>
        <w:t>REM behavior disorder. The eye leads indicate rapid eye movements.</w:t>
      </w:r>
    </w:p>
    <w:p w14:paraId="1D1A2969" w14:textId="77777777" w:rsidR="00CD0861" w:rsidRPr="00CD0861" w:rsidRDefault="00CD0861" w:rsidP="00CD0861">
      <w:pPr>
        <w:numPr>
          <w:ilvl w:val="1"/>
          <w:numId w:val="1"/>
        </w:numPr>
        <w:suppressAutoHyphens/>
        <w:spacing w:after="0" w:line="360" w:lineRule="auto"/>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kern w:val="0"/>
          <w:lang w:eastAsia="ar-SA"/>
          <w14:ligatures w14:val="none"/>
        </w:rPr>
        <w:t>Sleep walking.</w:t>
      </w:r>
    </w:p>
    <w:p w14:paraId="0FB36914" w14:textId="77777777" w:rsidR="00CD0861" w:rsidRPr="00CD0861" w:rsidRDefault="00CD0861" w:rsidP="00CD0861">
      <w:pPr>
        <w:numPr>
          <w:ilvl w:val="1"/>
          <w:numId w:val="1"/>
        </w:numPr>
        <w:suppressAutoHyphens/>
        <w:spacing w:after="0" w:line="360" w:lineRule="auto"/>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kern w:val="0"/>
          <w:lang w:eastAsia="ar-SA"/>
          <w14:ligatures w14:val="none"/>
        </w:rPr>
        <w:t>Sleep paralysis.</w:t>
      </w:r>
    </w:p>
    <w:p w14:paraId="70D2E620" w14:textId="77777777" w:rsidR="00CD0861" w:rsidRPr="00CD0861" w:rsidRDefault="00CD0861" w:rsidP="00CD0861">
      <w:pPr>
        <w:suppressAutoHyphens/>
        <w:spacing w:after="0" w:line="360" w:lineRule="auto"/>
        <w:rPr>
          <w:rFonts w:ascii="Times New Roman" w:eastAsia="Arial Unicode MS" w:hAnsi="Times New Roman" w:cs="Times New Roman"/>
          <w:kern w:val="0"/>
          <w:lang w:eastAsia="ar-SA"/>
          <w14:ligatures w14:val="none"/>
        </w:rPr>
      </w:pPr>
    </w:p>
    <w:p w14:paraId="65D34CDD" w14:textId="77777777" w:rsidR="00CD0861" w:rsidRPr="00CD0861" w:rsidRDefault="00CD0861" w:rsidP="00CD0861">
      <w:pPr>
        <w:suppressAutoHyphens/>
        <w:spacing w:after="0" w:line="360" w:lineRule="auto"/>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kern w:val="0"/>
          <w:lang w:eastAsia="ar-SA"/>
          <w14:ligatures w14:val="none"/>
        </w:rPr>
        <w:t xml:space="preserve">2A1. </w:t>
      </w:r>
      <w:r w:rsidRPr="00CD0861">
        <w:rPr>
          <w:rFonts w:ascii="Times New Roman" w:eastAsia="Arial Unicode MS" w:hAnsi="Times New Roman" w:cs="Times New Roman"/>
          <w:b/>
          <w:kern w:val="0"/>
          <w:lang w:eastAsia="ar-SA"/>
          <w14:ligatures w14:val="none"/>
        </w:rPr>
        <w:t>C</w:t>
      </w:r>
      <w:r w:rsidRPr="00CD0861">
        <w:rPr>
          <w:rFonts w:ascii="Times New Roman" w:eastAsia="Arial Unicode MS" w:hAnsi="Times New Roman" w:cs="Times New Roman"/>
          <w:kern w:val="0"/>
          <w:lang w:eastAsia="ar-SA"/>
          <w14:ligatures w14:val="none"/>
        </w:rPr>
        <w:br/>
        <w:t xml:space="preserve">This EEG shows slow wave sleep (N3). In slow wave sleep the EEG has at least 20% diffuse delta activity. The spindles and K-complexes of stage II sleep become rare. There is moderate muscle tone and there are no rapid eye movements. The </w:t>
      </w:r>
      <w:proofErr w:type="spellStart"/>
      <w:r w:rsidRPr="00CD0861">
        <w:rPr>
          <w:rFonts w:ascii="Times New Roman" w:eastAsia="Arial Unicode MS" w:hAnsi="Times New Roman" w:cs="Times New Roman"/>
          <w:kern w:val="0"/>
          <w:lang w:eastAsia="ar-SA"/>
          <w14:ligatures w14:val="none"/>
        </w:rPr>
        <w:t>parasomnias</w:t>
      </w:r>
      <w:proofErr w:type="spellEnd"/>
      <w:r w:rsidRPr="00CD0861">
        <w:rPr>
          <w:rFonts w:ascii="Times New Roman" w:eastAsia="Arial Unicode MS" w:hAnsi="Times New Roman" w:cs="Times New Roman"/>
          <w:kern w:val="0"/>
          <w:lang w:eastAsia="ar-SA"/>
          <w14:ligatures w14:val="none"/>
        </w:rPr>
        <w:t xml:space="preserve"> associated with slow wave sleep are night terrors, sleep walking, and bedwetting.</w:t>
      </w:r>
      <w:r w:rsidRPr="00CD0861">
        <w:rPr>
          <w:rFonts w:ascii="Times New Roman" w:eastAsia="Arial Unicode MS" w:hAnsi="Times New Roman" w:cs="Times New Roman"/>
          <w:kern w:val="0"/>
          <w:lang w:eastAsia="ar-SA"/>
          <w14:ligatures w14:val="none"/>
        </w:rPr>
        <w:br/>
        <w:t>Frontal lobe seizures are often nocturnal and typically arise from N2 sleep, not N3 sleep. This EEG is too slow to represent REM sleep. Furthermore, the eye leads are synchronous and would be mirror images in REM sleep. Sleep paralysis and hypnogogic hallucinations occur typically in the transitions from wake to sleep or sleep to wake. During sleep paralysis, the individual experiences a complete inability to move often accompanied by an urgent need to flee from an intruder or respond to a pressing situation. Sleep paralysis can occur alone or with hypnogogic hallucinations, narcolepsy and/or cataplexy.</w:t>
      </w:r>
    </w:p>
    <w:p w14:paraId="7638A20F" w14:textId="77777777" w:rsidR="00CD0861" w:rsidRPr="00CD0861" w:rsidRDefault="00CD0861" w:rsidP="00CD0861">
      <w:pPr>
        <w:suppressAutoHyphens/>
        <w:spacing w:after="0" w:line="360" w:lineRule="auto"/>
        <w:rPr>
          <w:rFonts w:ascii="Times New Roman" w:eastAsia="Arial Unicode MS" w:hAnsi="Times New Roman" w:cs="Times New Roman"/>
          <w:kern w:val="0"/>
          <w:lang w:eastAsia="ar-SA"/>
          <w14:ligatures w14:val="none"/>
        </w:rPr>
      </w:pPr>
    </w:p>
    <w:p w14:paraId="75AE093D" w14:textId="77777777" w:rsidR="00CD0861" w:rsidRPr="00CD0861" w:rsidRDefault="00CD0861" w:rsidP="00CD0861">
      <w:pPr>
        <w:suppressAutoHyphens/>
        <w:spacing w:after="0" w:line="360" w:lineRule="auto"/>
        <w:ind w:firstLine="240"/>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b/>
          <w:kern w:val="0"/>
          <w:lang w:eastAsia="ar-SA"/>
          <w14:ligatures w14:val="none"/>
        </w:rPr>
        <w:t>2Q2</w:t>
      </w:r>
      <w:r w:rsidRPr="00CD0861">
        <w:rPr>
          <w:rFonts w:ascii="Times New Roman" w:eastAsia="Arial Unicode MS" w:hAnsi="Times New Roman" w:cs="Times New Roman"/>
          <w:kern w:val="0"/>
          <w:lang w:eastAsia="ar-SA"/>
          <w14:ligatures w14:val="none"/>
        </w:rPr>
        <w:t>. The sinusoidal rhythm seen in the box (</w:t>
      </w:r>
      <w:r w:rsidRPr="00CD0861">
        <w:rPr>
          <w:rFonts w:ascii="Times New Roman" w:eastAsia="Arial Unicode MS" w:hAnsi="Times New Roman" w:cs="Times New Roman"/>
          <w:kern w:val="0"/>
          <w:highlight w:val="cyan"/>
          <w:lang w:eastAsia="ar-SA"/>
          <w14:ligatures w14:val="none"/>
        </w:rPr>
        <w:t>Fig. 2Q2</w:t>
      </w:r>
      <w:r w:rsidRPr="00CD0861">
        <w:rPr>
          <w:rFonts w:ascii="Times New Roman" w:eastAsia="Arial Unicode MS" w:hAnsi="Times New Roman" w:cs="Times New Roman"/>
          <w:kern w:val="0"/>
          <w:lang w:eastAsia="ar-SA"/>
          <w14:ligatures w14:val="none"/>
        </w:rPr>
        <w:t>) represents:</w:t>
      </w:r>
    </w:p>
    <w:p w14:paraId="30A569AA" w14:textId="77777777" w:rsidR="00CD0861" w:rsidRPr="00CD0861" w:rsidRDefault="00CD0861" w:rsidP="00CD0861">
      <w:pPr>
        <w:numPr>
          <w:ilvl w:val="1"/>
          <w:numId w:val="2"/>
        </w:numPr>
        <w:suppressAutoHyphens/>
        <w:spacing w:after="0" w:line="360" w:lineRule="auto"/>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kern w:val="0"/>
          <w:lang w:eastAsia="ar-SA"/>
          <w14:ligatures w14:val="none"/>
        </w:rPr>
        <w:t>Mu rhythm and would attenuate with eye opening.</w:t>
      </w:r>
    </w:p>
    <w:p w14:paraId="54D36604" w14:textId="77777777" w:rsidR="00CD0861" w:rsidRPr="00CD0861" w:rsidRDefault="00CD0861" w:rsidP="00CD0861">
      <w:pPr>
        <w:numPr>
          <w:ilvl w:val="1"/>
          <w:numId w:val="2"/>
        </w:numPr>
        <w:suppressAutoHyphens/>
        <w:spacing w:after="0" w:line="360" w:lineRule="auto"/>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kern w:val="0"/>
          <w:lang w:eastAsia="ar-SA"/>
          <w14:ligatures w14:val="none"/>
        </w:rPr>
        <w:t>Wicket spikes and would attenuate by moving the arms.</w:t>
      </w:r>
    </w:p>
    <w:p w14:paraId="4CFD7754" w14:textId="77777777" w:rsidR="00CD0861" w:rsidRPr="00CD0861" w:rsidRDefault="00CD0861" w:rsidP="00CD0861">
      <w:pPr>
        <w:numPr>
          <w:ilvl w:val="1"/>
          <w:numId w:val="2"/>
        </w:numPr>
        <w:suppressAutoHyphens/>
        <w:spacing w:after="0" w:line="360" w:lineRule="auto"/>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kern w:val="0"/>
          <w:lang w:eastAsia="ar-SA"/>
          <w14:ligatures w14:val="none"/>
        </w:rPr>
        <w:t>Mu rhythm and would attenuate by thinking about moving the arms.</w:t>
      </w:r>
    </w:p>
    <w:p w14:paraId="32D79D1F" w14:textId="77777777" w:rsidR="00CD0861" w:rsidRPr="00CD0861" w:rsidRDefault="00CD0861" w:rsidP="00CD0861">
      <w:pPr>
        <w:numPr>
          <w:ilvl w:val="1"/>
          <w:numId w:val="2"/>
        </w:numPr>
        <w:suppressAutoHyphens/>
        <w:spacing w:after="0" w:line="360" w:lineRule="auto"/>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kern w:val="0"/>
          <w:lang w:eastAsia="ar-SA"/>
          <w14:ligatures w14:val="none"/>
        </w:rPr>
        <w:t xml:space="preserve">A brief potentially </w:t>
      </w:r>
      <w:proofErr w:type="spellStart"/>
      <w:r w:rsidRPr="00CD0861">
        <w:rPr>
          <w:rFonts w:ascii="Times New Roman" w:eastAsia="Arial Unicode MS" w:hAnsi="Times New Roman" w:cs="Times New Roman"/>
          <w:kern w:val="0"/>
          <w:lang w:eastAsia="ar-SA"/>
          <w14:ligatures w14:val="none"/>
        </w:rPr>
        <w:t>ictal</w:t>
      </w:r>
      <w:proofErr w:type="spellEnd"/>
      <w:r w:rsidRPr="00CD0861">
        <w:rPr>
          <w:rFonts w:ascii="Times New Roman" w:eastAsia="Arial Unicode MS" w:hAnsi="Times New Roman" w:cs="Times New Roman"/>
          <w:kern w:val="0"/>
          <w:lang w:eastAsia="ar-SA"/>
          <w14:ligatures w14:val="none"/>
        </w:rPr>
        <w:t xml:space="preserve"> rhythmic discharge (BIRD).</w:t>
      </w:r>
    </w:p>
    <w:p w14:paraId="14B36C4E" w14:textId="77777777" w:rsidR="00CD0861" w:rsidRPr="00CD0861" w:rsidRDefault="00CD0861" w:rsidP="00CD0861">
      <w:pPr>
        <w:suppressAutoHyphens/>
        <w:spacing w:after="0" w:line="360" w:lineRule="auto"/>
        <w:rPr>
          <w:rFonts w:ascii="Times New Roman" w:eastAsia="Arial Unicode MS" w:hAnsi="Times New Roman" w:cs="Times New Roman"/>
          <w:kern w:val="0"/>
          <w:lang w:eastAsia="ar-SA"/>
          <w14:ligatures w14:val="none"/>
        </w:rPr>
      </w:pPr>
    </w:p>
    <w:p w14:paraId="424EAF19" w14:textId="77777777" w:rsidR="00CD0861" w:rsidRPr="00CD0861" w:rsidRDefault="00CD0861" w:rsidP="00CD0861">
      <w:pPr>
        <w:suppressAutoHyphens/>
        <w:spacing w:after="0" w:line="360" w:lineRule="auto"/>
        <w:rPr>
          <w:rFonts w:ascii="Times New Roman" w:eastAsia="Arial Unicode MS" w:hAnsi="Times New Roman" w:cs="Times New Roman"/>
          <w:kern w:val="0"/>
          <w:lang w:eastAsia="ar-SA"/>
          <w14:ligatures w14:val="none"/>
        </w:rPr>
      </w:pPr>
    </w:p>
    <w:p w14:paraId="5FA025DA" w14:textId="77777777" w:rsidR="00CD0861" w:rsidRPr="00CD0861" w:rsidRDefault="00CD0861" w:rsidP="00CD0861">
      <w:pPr>
        <w:suppressAutoHyphens/>
        <w:spacing w:after="0" w:line="360" w:lineRule="auto"/>
        <w:rPr>
          <w:rFonts w:ascii="Times New Roman" w:eastAsia="Arial Unicode MS" w:hAnsi="Times New Roman" w:cs="Times New Roman"/>
          <w:kern w:val="0"/>
          <w:lang w:eastAsia="ar-SA"/>
          <w14:ligatures w14:val="none"/>
        </w:rPr>
      </w:pPr>
    </w:p>
    <w:p w14:paraId="1DD8F8E2" w14:textId="77777777" w:rsidR="00CD0861" w:rsidRPr="00CD0861" w:rsidRDefault="00CD0861" w:rsidP="00CD0861">
      <w:pPr>
        <w:suppressAutoHyphens/>
        <w:spacing w:after="0" w:line="360" w:lineRule="auto"/>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kern w:val="0"/>
          <w:lang w:eastAsia="ar-SA"/>
          <w14:ligatures w14:val="none"/>
        </w:rPr>
        <w:t xml:space="preserve">2A2. </w:t>
      </w:r>
      <w:r w:rsidRPr="00CD0861">
        <w:rPr>
          <w:rFonts w:ascii="Times New Roman" w:eastAsia="Arial Unicode MS" w:hAnsi="Times New Roman" w:cs="Times New Roman"/>
          <w:b/>
          <w:kern w:val="0"/>
          <w:lang w:eastAsia="ar-SA"/>
          <w14:ligatures w14:val="none"/>
        </w:rPr>
        <w:t>C</w:t>
      </w:r>
      <w:r w:rsidRPr="00CD0861">
        <w:rPr>
          <w:rFonts w:ascii="Times New Roman" w:eastAsia="Arial Unicode MS" w:hAnsi="Times New Roman" w:cs="Times New Roman"/>
          <w:kern w:val="0"/>
          <w:lang w:eastAsia="ar-SA"/>
          <w14:ligatures w14:val="none"/>
        </w:rPr>
        <w:br/>
        <w:t xml:space="preserve">Mu rhythm is normal and found in the central derivations (C3/C4) over the motor strip. It can be </w:t>
      </w:r>
      <w:r w:rsidRPr="00CD0861">
        <w:rPr>
          <w:rFonts w:ascii="Times New Roman" w:eastAsia="Arial Unicode MS" w:hAnsi="Times New Roman" w:cs="Times New Roman"/>
          <w:kern w:val="0"/>
          <w:lang w:eastAsia="ar-SA"/>
          <w14:ligatures w14:val="none"/>
        </w:rPr>
        <w:lastRenderedPageBreak/>
        <w:t>bilateral or unilateral. It attenuates with movement or even the thought of movement of the contralateral upper extremity.</w:t>
      </w:r>
      <w:r w:rsidRPr="00CD0861">
        <w:rPr>
          <w:rFonts w:ascii="Times New Roman" w:eastAsia="Arial Unicode MS" w:hAnsi="Times New Roman" w:cs="Times New Roman"/>
          <w:kern w:val="0"/>
          <w:lang w:eastAsia="ar-SA"/>
          <w14:ligatures w14:val="none"/>
        </w:rPr>
        <w:br/>
        <w:t xml:space="preserve">The PDR attenuates with eye opening. Wicket spikes are found in the mid-temporal electrodes, not the central derivations and are unrelated to arm movements. BIRDs (brief potentially </w:t>
      </w:r>
      <w:proofErr w:type="spellStart"/>
      <w:r w:rsidRPr="00CD0861">
        <w:rPr>
          <w:rFonts w:ascii="Times New Roman" w:eastAsia="Arial Unicode MS" w:hAnsi="Times New Roman" w:cs="Times New Roman"/>
          <w:kern w:val="0"/>
          <w:lang w:eastAsia="ar-SA"/>
          <w14:ligatures w14:val="none"/>
        </w:rPr>
        <w:t>ictal</w:t>
      </w:r>
      <w:proofErr w:type="spellEnd"/>
      <w:r w:rsidRPr="00CD0861">
        <w:rPr>
          <w:rFonts w:ascii="Times New Roman" w:eastAsia="Arial Unicode MS" w:hAnsi="Times New Roman" w:cs="Times New Roman"/>
          <w:kern w:val="0"/>
          <w:lang w:eastAsia="ar-SA"/>
          <w14:ligatures w14:val="none"/>
        </w:rPr>
        <w:t xml:space="preserve"> rhythmic discharges) are very brief (less than 10 seconds, typically 0.5–4 seconds) runs of rhythmic activity greater than 4Hz without evolution, which are associated with seizures and correlated with the seizure focus. </w:t>
      </w:r>
    </w:p>
    <w:p w14:paraId="27D0C407" w14:textId="77777777" w:rsidR="00CD0861" w:rsidRPr="00CD0861" w:rsidRDefault="00CD0861" w:rsidP="00CD0861">
      <w:pPr>
        <w:suppressAutoHyphens/>
        <w:spacing w:after="0" w:line="360" w:lineRule="auto"/>
        <w:rPr>
          <w:rFonts w:ascii="Times New Roman" w:eastAsia="Arial Unicode MS" w:hAnsi="Times New Roman" w:cs="Times New Roman"/>
          <w:kern w:val="0"/>
          <w:lang w:eastAsia="ar-SA"/>
          <w14:ligatures w14:val="none"/>
        </w:rPr>
      </w:pPr>
    </w:p>
    <w:p w14:paraId="0EFD16CA" w14:textId="77777777" w:rsidR="00CD0861" w:rsidRPr="00CD0861" w:rsidRDefault="00CD0861" w:rsidP="00CD0861">
      <w:pPr>
        <w:suppressAutoHyphens/>
        <w:spacing w:after="0" w:line="360" w:lineRule="auto"/>
        <w:ind w:firstLine="240"/>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b/>
          <w:kern w:val="0"/>
          <w:lang w:eastAsia="ar-SA"/>
          <w14:ligatures w14:val="none"/>
        </w:rPr>
        <w:t>2Q3.</w:t>
      </w:r>
      <w:r w:rsidRPr="00CD0861">
        <w:rPr>
          <w:rFonts w:ascii="Times New Roman" w:eastAsia="Arial Unicode MS" w:hAnsi="Times New Roman" w:cs="Times New Roman"/>
          <w:kern w:val="0"/>
          <w:lang w:eastAsia="ar-SA"/>
          <w14:ligatures w14:val="none"/>
        </w:rPr>
        <w:t xml:space="preserve"> A 5-year-old child is referred to you for frequent episodes of inattention noticed by his teachers. His neurological exam is normal. You do an EEG and hyperventilate the child (</w:t>
      </w:r>
      <w:r w:rsidRPr="00CD0861">
        <w:rPr>
          <w:rFonts w:ascii="Times New Roman" w:eastAsia="Arial Unicode MS" w:hAnsi="Times New Roman" w:cs="Times New Roman"/>
          <w:kern w:val="0"/>
          <w:highlight w:val="cyan"/>
          <w:lang w:eastAsia="ar-SA"/>
          <w14:ligatures w14:val="none"/>
        </w:rPr>
        <w:t>Fig. 2Q3</w:t>
      </w:r>
      <w:r w:rsidRPr="00CD0861">
        <w:rPr>
          <w:rFonts w:ascii="Times New Roman" w:eastAsia="Arial Unicode MS" w:hAnsi="Times New Roman" w:cs="Times New Roman"/>
          <w:kern w:val="0"/>
          <w:lang w:eastAsia="ar-SA"/>
          <w14:ligatures w14:val="none"/>
        </w:rPr>
        <w:t>). This EEG indicates</w:t>
      </w:r>
    </w:p>
    <w:p w14:paraId="1E5FF97C" w14:textId="77777777" w:rsidR="00CD0861" w:rsidRPr="00CD0861" w:rsidRDefault="00CD0861" w:rsidP="00CD0861">
      <w:pPr>
        <w:numPr>
          <w:ilvl w:val="1"/>
          <w:numId w:val="3"/>
        </w:numPr>
        <w:suppressAutoHyphens/>
        <w:spacing w:after="0" w:line="360" w:lineRule="auto"/>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kern w:val="0"/>
          <w:lang w:eastAsia="ar-SA"/>
          <w14:ligatures w14:val="none"/>
        </w:rPr>
        <w:t>The child is engaging in the task and hyperventilating well.</w:t>
      </w:r>
    </w:p>
    <w:p w14:paraId="62F2C311" w14:textId="77777777" w:rsidR="00CD0861" w:rsidRPr="00CD0861" w:rsidRDefault="00CD0861" w:rsidP="00CD0861">
      <w:pPr>
        <w:numPr>
          <w:ilvl w:val="1"/>
          <w:numId w:val="3"/>
        </w:numPr>
        <w:suppressAutoHyphens/>
        <w:spacing w:after="0" w:line="360" w:lineRule="auto"/>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kern w:val="0"/>
          <w:lang w:eastAsia="ar-SA"/>
          <w14:ligatures w14:val="none"/>
        </w:rPr>
        <w:t>The child has childhood absence epilepsy.</w:t>
      </w:r>
    </w:p>
    <w:p w14:paraId="163245C9" w14:textId="77777777" w:rsidR="00CD0861" w:rsidRPr="00CD0861" w:rsidRDefault="00CD0861" w:rsidP="00CD0861">
      <w:pPr>
        <w:numPr>
          <w:ilvl w:val="1"/>
          <w:numId w:val="3"/>
        </w:numPr>
        <w:suppressAutoHyphens/>
        <w:spacing w:after="0" w:line="360" w:lineRule="auto"/>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kern w:val="0"/>
          <w:lang w:eastAsia="ar-SA"/>
          <w14:ligatures w14:val="none"/>
        </w:rPr>
        <w:t>The child may have a toxic metabolic disturbance.</w:t>
      </w:r>
    </w:p>
    <w:p w14:paraId="21ABE4FF" w14:textId="77777777" w:rsidR="00CD0861" w:rsidRPr="00CD0861" w:rsidRDefault="00CD0861" w:rsidP="00CD0861">
      <w:pPr>
        <w:numPr>
          <w:ilvl w:val="1"/>
          <w:numId w:val="3"/>
        </w:numPr>
        <w:suppressAutoHyphens/>
        <w:spacing w:after="0" w:line="360" w:lineRule="auto"/>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kern w:val="0"/>
          <w:lang w:eastAsia="ar-SA"/>
          <w14:ligatures w14:val="none"/>
        </w:rPr>
        <w:t>Diffuse slowing suggestive of diffuse cerebral dysfunction.</w:t>
      </w:r>
    </w:p>
    <w:p w14:paraId="5A7CCE39" w14:textId="77777777" w:rsidR="00CD0861" w:rsidRPr="00CD0861" w:rsidRDefault="00CD0861" w:rsidP="00CD0861">
      <w:pPr>
        <w:suppressAutoHyphens/>
        <w:spacing w:after="0" w:line="360" w:lineRule="auto"/>
        <w:rPr>
          <w:rFonts w:ascii="Times New Roman" w:eastAsia="Arial Unicode MS" w:hAnsi="Times New Roman" w:cs="Times New Roman"/>
          <w:kern w:val="0"/>
          <w:lang w:eastAsia="ar-SA"/>
          <w14:ligatures w14:val="none"/>
        </w:rPr>
      </w:pPr>
    </w:p>
    <w:p w14:paraId="01003468" w14:textId="77777777" w:rsidR="00CD0861" w:rsidRPr="00CD0861" w:rsidRDefault="00CD0861" w:rsidP="00CD0861">
      <w:pPr>
        <w:suppressAutoHyphens/>
        <w:spacing w:after="0" w:line="360" w:lineRule="auto"/>
        <w:rPr>
          <w:rFonts w:ascii="Times New Roman" w:eastAsia="Arial Unicode MS" w:hAnsi="Times New Roman" w:cs="Times New Roman"/>
          <w:kern w:val="0"/>
          <w:lang w:eastAsia="ar-SA"/>
          <w14:ligatures w14:val="none"/>
        </w:rPr>
      </w:pPr>
    </w:p>
    <w:p w14:paraId="7FE72922" w14:textId="77777777" w:rsidR="00CD0861" w:rsidRPr="00CD0861" w:rsidRDefault="00CD0861" w:rsidP="00CD0861">
      <w:pPr>
        <w:suppressAutoHyphens/>
        <w:spacing w:after="0" w:line="360" w:lineRule="auto"/>
        <w:ind w:firstLine="240"/>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kern w:val="0"/>
          <w:lang w:eastAsia="ar-SA"/>
          <w14:ligatures w14:val="none"/>
        </w:rPr>
        <w:t xml:space="preserve">2A3. </w:t>
      </w:r>
      <w:r w:rsidRPr="00CD0861">
        <w:rPr>
          <w:rFonts w:ascii="Times New Roman" w:eastAsia="Arial Unicode MS" w:hAnsi="Times New Roman" w:cs="Times New Roman"/>
          <w:b/>
          <w:kern w:val="0"/>
          <w:lang w:eastAsia="ar-SA"/>
          <w14:ligatures w14:val="none"/>
        </w:rPr>
        <w:t>A</w:t>
      </w:r>
      <w:r w:rsidRPr="00CD0861">
        <w:rPr>
          <w:rFonts w:ascii="Times New Roman" w:eastAsia="Arial Unicode MS" w:hAnsi="Times New Roman" w:cs="Times New Roman"/>
          <w:kern w:val="0"/>
          <w:lang w:eastAsia="ar-SA"/>
          <w14:ligatures w14:val="none"/>
        </w:rPr>
        <w:br/>
        <w:t>The EEG shows diffuse high voltage theta activity which is a normal response to hyperventilation and only occurs with good effort. Adults are less likely than children to have high amplitude theta and delta activity with hyperventilation.</w:t>
      </w:r>
      <w:r w:rsidRPr="00CD0861">
        <w:rPr>
          <w:rFonts w:ascii="Times New Roman" w:eastAsia="Arial Unicode MS" w:hAnsi="Times New Roman" w:cs="Times New Roman"/>
          <w:kern w:val="0"/>
          <w:lang w:eastAsia="ar-SA"/>
          <w14:ligatures w14:val="none"/>
        </w:rPr>
        <w:br/>
        <w:t>This EEG lacks the 3 Hz spike and wave of childhood absence epilepsy. It is not appropriate to evaluate for diffuse slowing during hyperventilation. There are no features here to suggest a toxic metabolic disturbance.</w:t>
      </w:r>
    </w:p>
    <w:p w14:paraId="6221F5C3" w14:textId="77777777" w:rsidR="00CD0861" w:rsidRPr="00CD0861" w:rsidRDefault="00CD0861" w:rsidP="00CD0861">
      <w:pPr>
        <w:suppressAutoHyphens/>
        <w:spacing w:after="0" w:line="360" w:lineRule="auto"/>
        <w:rPr>
          <w:rFonts w:ascii="Times New Roman" w:eastAsia="Arial Unicode MS" w:hAnsi="Times New Roman" w:cs="Times New Roman"/>
          <w:kern w:val="0"/>
          <w:lang w:eastAsia="ar-SA"/>
          <w14:ligatures w14:val="none"/>
        </w:rPr>
      </w:pPr>
    </w:p>
    <w:p w14:paraId="4BDE1B2C" w14:textId="77777777" w:rsidR="00CD0861" w:rsidRPr="00CD0861" w:rsidRDefault="00CD0861" w:rsidP="00CD0861">
      <w:pPr>
        <w:suppressAutoHyphens/>
        <w:spacing w:after="0" w:line="360" w:lineRule="auto"/>
        <w:ind w:firstLine="240"/>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b/>
          <w:kern w:val="0"/>
          <w:lang w:eastAsia="ar-SA"/>
          <w14:ligatures w14:val="none"/>
        </w:rPr>
        <w:t>2Q4.</w:t>
      </w:r>
      <w:r w:rsidRPr="00CD0861">
        <w:rPr>
          <w:rFonts w:ascii="Times New Roman" w:eastAsia="Arial Unicode MS" w:hAnsi="Times New Roman" w:cs="Times New Roman"/>
          <w:kern w:val="0"/>
          <w:lang w:eastAsia="ar-SA"/>
          <w14:ligatures w14:val="none"/>
        </w:rPr>
        <w:t xml:space="preserve"> A 16-year-old girl comes to you after having a witnessed GTC seizure after a weekend of not sleeping. You do a routine EEG (</w:t>
      </w:r>
      <w:r w:rsidRPr="00CD0861">
        <w:rPr>
          <w:rFonts w:ascii="Times New Roman" w:eastAsia="Arial Unicode MS" w:hAnsi="Times New Roman" w:cs="Times New Roman"/>
          <w:kern w:val="0"/>
          <w:highlight w:val="cyan"/>
          <w:lang w:eastAsia="ar-SA"/>
          <w14:ligatures w14:val="none"/>
        </w:rPr>
        <w:t>Fig. 2Q4</w:t>
      </w:r>
      <w:r w:rsidRPr="00CD0861">
        <w:rPr>
          <w:rFonts w:ascii="Times New Roman" w:eastAsia="Arial Unicode MS" w:hAnsi="Times New Roman" w:cs="Times New Roman"/>
          <w:kern w:val="0"/>
          <w:lang w:eastAsia="ar-SA"/>
          <w14:ligatures w14:val="none"/>
        </w:rPr>
        <w:t>). The technician stops the photic stimulation due to the finding pictured. You tell the technician,</w:t>
      </w:r>
    </w:p>
    <w:p w14:paraId="22C53EF4" w14:textId="77777777" w:rsidR="00CD0861" w:rsidRPr="00CD0861" w:rsidRDefault="00CD0861" w:rsidP="00CD0861">
      <w:pPr>
        <w:numPr>
          <w:ilvl w:val="1"/>
          <w:numId w:val="4"/>
        </w:numPr>
        <w:suppressAutoHyphens/>
        <w:spacing w:after="0" w:line="360" w:lineRule="auto"/>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kern w:val="0"/>
          <w:lang w:eastAsia="ar-SA"/>
          <w14:ligatures w14:val="none"/>
        </w:rPr>
        <w:t xml:space="preserve">This is a </w:t>
      </w:r>
      <w:proofErr w:type="spellStart"/>
      <w:r w:rsidRPr="00CD0861">
        <w:rPr>
          <w:rFonts w:ascii="Times New Roman" w:eastAsia="Arial Unicode MS" w:hAnsi="Times New Roman" w:cs="Times New Roman"/>
          <w:kern w:val="0"/>
          <w:lang w:eastAsia="ar-SA"/>
          <w14:ligatures w14:val="none"/>
        </w:rPr>
        <w:t>photoparoxysmal</w:t>
      </w:r>
      <w:proofErr w:type="spellEnd"/>
      <w:r w:rsidRPr="00CD0861">
        <w:rPr>
          <w:rFonts w:ascii="Times New Roman" w:eastAsia="Arial Unicode MS" w:hAnsi="Times New Roman" w:cs="Times New Roman"/>
          <w:kern w:val="0"/>
          <w:lang w:eastAsia="ar-SA"/>
          <w14:ligatures w14:val="none"/>
        </w:rPr>
        <w:t xml:space="preserve"> response to photic stimulation. Continuing the photic stimulation could lead to a convulsion.</w:t>
      </w:r>
    </w:p>
    <w:p w14:paraId="040CD390" w14:textId="77777777" w:rsidR="00CD0861" w:rsidRPr="00CD0861" w:rsidRDefault="00CD0861" w:rsidP="00CD0861">
      <w:pPr>
        <w:numPr>
          <w:ilvl w:val="1"/>
          <w:numId w:val="4"/>
        </w:numPr>
        <w:suppressAutoHyphens/>
        <w:spacing w:after="0" w:line="360" w:lineRule="auto"/>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kern w:val="0"/>
          <w:lang w:eastAsia="ar-SA"/>
          <w14:ligatures w14:val="none"/>
        </w:rPr>
        <w:t>This is photic driving and a perfectly normal response to photic stimulation.</w:t>
      </w:r>
    </w:p>
    <w:p w14:paraId="7B1CE246" w14:textId="77777777" w:rsidR="00CD0861" w:rsidRPr="00CD0861" w:rsidRDefault="00CD0861" w:rsidP="00CD0861">
      <w:pPr>
        <w:numPr>
          <w:ilvl w:val="1"/>
          <w:numId w:val="4"/>
        </w:numPr>
        <w:suppressAutoHyphens/>
        <w:spacing w:after="0" w:line="360" w:lineRule="auto"/>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kern w:val="0"/>
          <w:lang w:eastAsia="ar-SA"/>
          <w14:ligatures w14:val="none"/>
        </w:rPr>
        <w:lastRenderedPageBreak/>
        <w:t xml:space="preserve">This is a </w:t>
      </w:r>
      <w:proofErr w:type="spellStart"/>
      <w:r w:rsidRPr="00CD0861">
        <w:rPr>
          <w:rFonts w:ascii="Times New Roman" w:eastAsia="Arial Unicode MS" w:hAnsi="Times New Roman" w:cs="Times New Roman"/>
          <w:kern w:val="0"/>
          <w:lang w:eastAsia="ar-SA"/>
          <w14:ligatures w14:val="none"/>
        </w:rPr>
        <w:t>photomyogenic</w:t>
      </w:r>
      <w:proofErr w:type="spellEnd"/>
      <w:r w:rsidRPr="00CD0861">
        <w:rPr>
          <w:rFonts w:ascii="Times New Roman" w:eastAsia="Arial Unicode MS" w:hAnsi="Times New Roman" w:cs="Times New Roman"/>
          <w:kern w:val="0"/>
          <w:lang w:eastAsia="ar-SA"/>
          <w14:ligatures w14:val="none"/>
        </w:rPr>
        <w:t xml:space="preserve"> response to photic stimulation. Continuing the photic stimulation could lead to a convulsion.</w:t>
      </w:r>
    </w:p>
    <w:p w14:paraId="1E2182A8" w14:textId="77777777" w:rsidR="00CD0861" w:rsidRPr="00CD0861" w:rsidRDefault="00CD0861" w:rsidP="00CD0861">
      <w:pPr>
        <w:numPr>
          <w:ilvl w:val="1"/>
          <w:numId w:val="4"/>
        </w:numPr>
        <w:suppressAutoHyphens/>
        <w:spacing w:after="0" w:line="360" w:lineRule="auto"/>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kern w:val="0"/>
          <w:lang w:eastAsia="ar-SA"/>
          <w14:ligatures w14:val="none"/>
        </w:rPr>
        <w:t xml:space="preserve">This is a </w:t>
      </w:r>
      <w:proofErr w:type="spellStart"/>
      <w:r w:rsidRPr="00CD0861">
        <w:rPr>
          <w:rFonts w:ascii="Times New Roman" w:eastAsia="Arial Unicode MS" w:hAnsi="Times New Roman" w:cs="Times New Roman"/>
          <w:kern w:val="0"/>
          <w:lang w:eastAsia="ar-SA"/>
          <w14:ligatures w14:val="none"/>
        </w:rPr>
        <w:t>photomyogenic</w:t>
      </w:r>
      <w:proofErr w:type="spellEnd"/>
      <w:r w:rsidRPr="00CD0861">
        <w:rPr>
          <w:rFonts w:ascii="Times New Roman" w:eastAsia="Arial Unicode MS" w:hAnsi="Times New Roman" w:cs="Times New Roman"/>
          <w:kern w:val="0"/>
          <w:lang w:eastAsia="ar-SA"/>
          <w14:ligatures w14:val="none"/>
        </w:rPr>
        <w:t xml:space="preserve"> response to photic stimulation and a perfectly normal response to photic stimulation..</w:t>
      </w:r>
    </w:p>
    <w:p w14:paraId="069E17D0" w14:textId="77777777" w:rsidR="00CD0861" w:rsidRPr="00CD0861" w:rsidRDefault="00CD0861" w:rsidP="00CD0861">
      <w:pPr>
        <w:suppressAutoHyphens/>
        <w:spacing w:after="0" w:line="360" w:lineRule="auto"/>
        <w:rPr>
          <w:rFonts w:ascii="Times New Roman" w:eastAsia="Arial Unicode MS" w:hAnsi="Times New Roman" w:cs="Times New Roman"/>
          <w:kern w:val="0"/>
          <w:lang w:eastAsia="ar-SA"/>
          <w14:ligatures w14:val="none"/>
        </w:rPr>
      </w:pPr>
    </w:p>
    <w:p w14:paraId="7A04438D" w14:textId="77777777" w:rsidR="00CD0861" w:rsidRPr="00CD0861" w:rsidRDefault="00CD0861" w:rsidP="00CD0861">
      <w:pPr>
        <w:suppressAutoHyphens/>
        <w:spacing w:after="0" w:line="360" w:lineRule="auto"/>
        <w:ind w:firstLine="240"/>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kern w:val="0"/>
          <w:lang w:eastAsia="ar-SA"/>
          <w14:ligatures w14:val="none"/>
        </w:rPr>
        <w:t xml:space="preserve">2A4. </w:t>
      </w:r>
      <w:r w:rsidRPr="00CD0861">
        <w:rPr>
          <w:rFonts w:ascii="Times New Roman" w:eastAsia="Arial Unicode MS" w:hAnsi="Times New Roman" w:cs="Times New Roman"/>
          <w:b/>
          <w:kern w:val="0"/>
          <w:lang w:eastAsia="ar-SA"/>
          <w14:ligatures w14:val="none"/>
        </w:rPr>
        <w:t>D</w:t>
      </w:r>
      <w:r w:rsidRPr="00CD0861">
        <w:rPr>
          <w:rFonts w:ascii="Times New Roman" w:eastAsia="Arial Unicode MS" w:hAnsi="Times New Roman" w:cs="Times New Roman"/>
          <w:kern w:val="0"/>
          <w:lang w:eastAsia="ar-SA"/>
          <w14:ligatures w14:val="none"/>
        </w:rPr>
        <w:br/>
        <w:t xml:space="preserve">The EEG shows a </w:t>
      </w:r>
      <w:proofErr w:type="spellStart"/>
      <w:r w:rsidRPr="00CD0861">
        <w:rPr>
          <w:rFonts w:ascii="Times New Roman" w:eastAsia="Arial Unicode MS" w:hAnsi="Times New Roman" w:cs="Times New Roman"/>
          <w:kern w:val="0"/>
          <w:lang w:eastAsia="ar-SA"/>
          <w14:ligatures w14:val="none"/>
        </w:rPr>
        <w:t>photomyogenic</w:t>
      </w:r>
      <w:proofErr w:type="spellEnd"/>
      <w:r w:rsidRPr="00CD0861">
        <w:rPr>
          <w:rFonts w:ascii="Times New Roman" w:eastAsia="Arial Unicode MS" w:hAnsi="Times New Roman" w:cs="Times New Roman"/>
          <w:kern w:val="0"/>
          <w:lang w:eastAsia="ar-SA"/>
          <w14:ligatures w14:val="none"/>
        </w:rPr>
        <w:t xml:space="preserve"> response which is somewhat rare but perfectly normal. Myogenic potentials (EMG artifacts) are seen in the frontal derivations, time locked to the flash frequency (arrows).</w:t>
      </w:r>
      <w:r w:rsidRPr="00CD0861">
        <w:rPr>
          <w:rFonts w:ascii="Times New Roman" w:eastAsia="Arial Unicode MS" w:hAnsi="Times New Roman" w:cs="Times New Roman"/>
          <w:kern w:val="0"/>
          <w:lang w:eastAsia="ar-SA"/>
          <w14:ligatures w14:val="none"/>
        </w:rPr>
        <w:br/>
        <w:t xml:space="preserve">Seizures can occur in response to a specific stimulation such as photic stimulation, reading, thinking, or even hearing a particular note of music. Of these photosensitivity is the most common, frequently seen in generalized epilepsy, particularly juvenile myoclonic epilepsy. In reflex epilepsy, an individual only has seizures in response to the stimulus. In a typical </w:t>
      </w:r>
      <w:proofErr w:type="spellStart"/>
      <w:r w:rsidRPr="00CD0861">
        <w:rPr>
          <w:rFonts w:ascii="Times New Roman" w:eastAsia="Arial Unicode MS" w:hAnsi="Times New Roman" w:cs="Times New Roman"/>
          <w:kern w:val="0"/>
          <w:lang w:eastAsia="ar-SA"/>
          <w14:ligatures w14:val="none"/>
        </w:rPr>
        <w:t>photoparoxysmal</w:t>
      </w:r>
      <w:proofErr w:type="spellEnd"/>
      <w:r w:rsidRPr="00CD0861">
        <w:rPr>
          <w:rFonts w:ascii="Times New Roman" w:eastAsia="Arial Unicode MS" w:hAnsi="Times New Roman" w:cs="Times New Roman"/>
          <w:kern w:val="0"/>
          <w:lang w:eastAsia="ar-SA"/>
          <w14:ligatures w14:val="none"/>
        </w:rPr>
        <w:t xml:space="preserve"> response, an individual will have high voltage generalized spike/</w:t>
      </w:r>
      <w:proofErr w:type="spellStart"/>
      <w:r w:rsidRPr="00CD0861">
        <w:rPr>
          <w:rFonts w:ascii="Times New Roman" w:eastAsia="Arial Unicode MS" w:hAnsi="Times New Roman" w:cs="Times New Roman"/>
          <w:kern w:val="0"/>
          <w:lang w:eastAsia="ar-SA"/>
          <w14:ligatures w14:val="none"/>
        </w:rPr>
        <w:t>polyspike</w:t>
      </w:r>
      <w:proofErr w:type="spellEnd"/>
      <w:r w:rsidRPr="00CD0861">
        <w:rPr>
          <w:rFonts w:ascii="Times New Roman" w:eastAsia="Arial Unicode MS" w:hAnsi="Times New Roman" w:cs="Times New Roman"/>
          <w:kern w:val="0"/>
          <w:lang w:eastAsia="ar-SA"/>
          <w14:ligatures w14:val="none"/>
        </w:rPr>
        <w:t xml:space="preserve"> wave discharge in response to photic stimulation. Photosensitivity is often maximal at 14–16 flashes per second. If the technician encounters a </w:t>
      </w:r>
      <w:proofErr w:type="spellStart"/>
      <w:r w:rsidRPr="00CD0861">
        <w:rPr>
          <w:rFonts w:ascii="Times New Roman" w:eastAsia="Arial Unicode MS" w:hAnsi="Times New Roman" w:cs="Times New Roman"/>
          <w:kern w:val="0"/>
          <w:lang w:eastAsia="ar-SA"/>
          <w14:ligatures w14:val="none"/>
        </w:rPr>
        <w:t>photoparoxysmal</w:t>
      </w:r>
      <w:proofErr w:type="spellEnd"/>
      <w:r w:rsidRPr="00CD0861">
        <w:rPr>
          <w:rFonts w:ascii="Times New Roman" w:eastAsia="Arial Unicode MS" w:hAnsi="Times New Roman" w:cs="Times New Roman"/>
          <w:kern w:val="0"/>
          <w:lang w:eastAsia="ar-SA"/>
          <w14:ligatures w14:val="none"/>
        </w:rPr>
        <w:t xml:space="preserve"> response the photic stimulation should be stopped to prevent a GTC seizure. Typically, the evoked discharges outlast cessation of the flash stimulus by a second or so.</w:t>
      </w:r>
      <w:r w:rsidRPr="00CD0861">
        <w:rPr>
          <w:rFonts w:ascii="Times New Roman" w:eastAsia="Arial Unicode MS" w:hAnsi="Times New Roman" w:cs="Times New Roman"/>
          <w:kern w:val="0"/>
          <w:lang w:eastAsia="ar-SA"/>
          <w14:ligatures w14:val="none"/>
        </w:rPr>
        <w:br/>
        <w:t>Photic stimulation can evoke a rhythmic frequency in the occipital derivations which is at same frequency (the fundamental), a harmonic (twice the flash frequency) and/or a subharmonic (half the flash frequency). This is termed photic driving and it is perfectly normal. It is not seen here.</w:t>
      </w:r>
    </w:p>
    <w:p w14:paraId="10A072E2" w14:textId="77777777" w:rsidR="00CD0861" w:rsidRPr="00CD0861" w:rsidRDefault="00CD0861" w:rsidP="00CD0861">
      <w:pPr>
        <w:suppressAutoHyphens/>
        <w:spacing w:after="0" w:line="360" w:lineRule="auto"/>
        <w:rPr>
          <w:rFonts w:ascii="Times New Roman" w:eastAsia="Arial Unicode MS" w:hAnsi="Times New Roman" w:cs="Times New Roman"/>
          <w:kern w:val="0"/>
          <w:lang w:eastAsia="ar-SA"/>
          <w14:ligatures w14:val="none"/>
        </w:rPr>
      </w:pPr>
    </w:p>
    <w:p w14:paraId="766408E9" w14:textId="77777777" w:rsidR="00CD0861" w:rsidRPr="00CD0861" w:rsidRDefault="00CD0861" w:rsidP="00CD0861">
      <w:pPr>
        <w:suppressAutoHyphens/>
        <w:spacing w:after="0" w:line="360" w:lineRule="auto"/>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b/>
          <w:kern w:val="0"/>
          <w:lang w:eastAsia="ar-SA"/>
          <w14:ligatures w14:val="none"/>
        </w:rPr>
        <w:t>2Q5.</w:t>
      </w:r>
      <w:r w:rsidRPr="00CD0861">
        <w:rPr>
          <w:rFonts w:ascii="Times New Roman" w:eastAsia="Arial Unicode MS" w:hAnsi="Times New Roman" w:cs="Times New Roman"/>
          <w:kern w:val="0"/>
          <w:lang w:eastAsia="ar-SA"/>
          <w14:ligatures w14:val="none"/>
        </w:rPr>
        <w:t xml:space="preserve"> A 30 year-old man presents to the emergency room after an episode of loss of consciousness which occurred on the 6 train coming home from work in NYC in August. You have no further details.  He has a routine EEG (fig 2Q5). You explain:</w:t>
      </w:r>
    </w:p>
    <w:p w14:paraId="76B6D76A" w14:textId="77777777" w:rsidR="00CD0861" w:rsidRPr="00CD0861" w:rsidRDefault="00CD0861" w:rsidP="00CD0861">
      <w:pPr>
        <w:numPr>
          <w:ilvl w:val="0"/>
          <w:numId w:val="5"/>
        </w:numPr>
        <w:suppressAutoHyphens/>
        <w:spacing w:after="0" w:line="360" w:lineRule="auto"/>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kern w:val="0"/>
          <w:lang w:eastAsia="ar-SA"/>
          <w14:ligatures w14:val="none"/>
        </w:rPr>
        <w:t>His EEG shows bilateral temporal lobe sharp waves and he may need an ASM.</w:t>
      </w:r>
    </w:p>
    <w:p w14:paraId="5F72F89D" w14:textId="77777777" w:rsidR="00CD0861" w:rsidRPr="00CD0861" w:rsidRDefault="00CD0861" w:rsidP="00CD0861">
      <w:pPr>
        <w:numPr>
          <w:ilvl w:val="0"/>
          <w:numId w:val="5"/>
        </w:numPr>
        <w:suppressAutoHyphens/>
        <w:spacing w:after="0" w:line="360" w:lineRule="auto"/>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kern w:val="0"/>
          <w:lang w:eastAsia="ar-SA"/>
          <w14:ligatures w14:val="none"/>
        </w:rPr>
        <w:t>His EEG is normal.</w:t>
      </w:r>
    </w:p>
    <w:p w14:paraId="58B889A8" w14:textId="77777777" w:rsidR="00CD0861" w:rsidRPr="00CD0861" w:rsidRDefault="00CD0861" w:rsidP="00CD0861">
      <w:pPr>
        <w:numPr>
          <w:ilvl w:val="0"/>
          <w:numId w:val="5"/>
        </w:numPr>
        <w:suppressAutoHyphens/>
        <w:spacing w:after="0" w:line="360" w:lineRule="auto"/>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kern w:val="0"/>
          <w:lang w:eastAsia="ar-SA"/>
          <w14:ligatures w14:val="none"/>
        </w:rPr>
        <w:t>His EEG is abnormal and suggests bilateral temporal lobe cerebral dysfunction.</w:t>
      </w:r>
    </w:p>
    <w:p w14:paraId="3A85DE14" w14:textId="77777777" w:rsidR="00CD0861" w:rsidRPr="00CD0861" w:rsidRDefault="00CD0861" w:rsidP="00CD0861">
      <w:pPr>
        <w:numPr>
          <w:ilvl w:val="0"/>
          <w:numId w:val="5"/>
        </w:numPr>
        <w:suppressAutoHyphens/>
        <w:spacing w:after="0" w:line="360" w:lineRule="auto"/>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kern w:val="0"/>
          <w:lang w:eastAsia="ar-SA"/>
          <w14:ligatures w14:val="none"/>
        </w:rPr>
        <w:t>His EEG shows bilateral temporal lobe BIRDs and he may need an ASM.</w:t>
      </w:r>
    </w:p>
    <w:p w14:paraId="3CA57C42" w14:textId="77777777" w:rsidR="00CD0861" w:rsidRPr="00CD0861" w:rsidRDefault="00CD0861" w:rsidP="00CD0861">
      <w:pPr>
        <w:suppressAutoHyphens/>
        <w:spacing w:after="0" w:line="360" w:lineRule="auto"/>
        <w:ind w:left="720"/>
        <w:rPr>
          <w:rFonts w:ascii="Times New Roman" w:eastAsia="Arial Unicode MS" w:hAnsi="Times New Roman" w:cs="Times New Roman"/>
          <w:kern w:val="0"/>
          <w:lang w:eastAsia="ar-SA"/>
          <w14:ligatures w14:val="none"/>
        </w:rPr>
      </w:pPr>
    </w:p>
    <w:p w14:paraId="339CC565" w14:textId="77777777" w:rsidR="00CD0861" w:rsidRPr="00CD0861" w:rsidRDefault="00CD0861" w:rsidP="00CD0861">
      <w:pPr>
        <w:suppressAutoHyphens/>
        <w:spacing w:after="0" w:line="360" w:lineRule="auto"/>
        <w:ind w:left="360"/>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kern w:val="0"/>
          <w:lang w:eastAsia="ar-SA"/>
          <w14:ligatures w14:val="none"/>
        </w:rPr>
        <w:t xml:space="preserve">2A5. </w:t>
      </w:r>
      <w:r w:rsidRPr="00CD0861">
        <w:rPr>
          <w:rFonts w:ascii="Times New Roman" w:eastAsia="Arial Unicode MS" w:hAnsi="Times New Roman" w:cs="Times New Roman"/>
          <w:b/>
          <w:kern w:val="0"/>
          <w:lang w:eastAsia="ar-SA"/>
          <w14:ligatures w14:val="none"/>
        </w:rPr>
        <w:t>B</w:t>
      </w:r>
    </w:p>
    <w:p w14:paraId="204D903B" w14:textId="77777777" w:rsidR="00CD0861" w:rsidRPr="00CD0861" w:rsidRDefault="00CD0861" w:rsidP="00CD0861">
      <w:pPr>
        <w:suppressAutoHyphens/>
        <w:spacing w:after="0" w:line="360" w:lineRule="auto"/>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kern w:val="0"/>
          <w:lang w:eastAsia="ar-SA"/>
          <w14:ligatures w14:val="none"/>
        </w:rPr>
        <w:lastRenderedPageBreak/>
        <w:t xml:space="preserve">The EEG shows normal bilateral wicket spikes in the temporal derivations. Wicket spikes look like a comb or wicket fence. The duration of the waveforms is similar, regardless of variation in amplitude. As opposed to a temporal sharp wave, wicket spikes have no </w:t>
      </w:r>
      <w:proofErr w:type="spellStart"/>
      <w:r w:rsidRPr="00CD0861">
        <w:rPr>
          <w:rFonts w:ascii="Times New Roman" w:eastAsia="Arial Unicode MS" w:hAnsi="Times New Roman" w:cs="Times New Roman"/>
          <w:kern w:val="0"/>
          <w:lang w:eastAsia="ar-SA"/>
          <w14:ligatures w14:val="none"/>
        </w:rPr>
        <w:t>aftergoing</w:t>
      </w:r>
      <w:proofErr w:type="spellEnd"/>
      <w:r w:rsidRPr="00CD0861">
        <w:rPr>
          <w:rFonts w:ascii="Times New Roman" w:eastAsia="Arial Unicode MS" w:hAnsi="Times New Roman" w:cs="Times New Roman"/>
          <w:kern w:val="0"/>
          <w:lang w:eastAsia="ar-SA"/>
          <w14:ligatures w14:val="none"/>
        </w:rPr>
        <w:t xml:space="preserve"> slow wave. This is a normal finding in drowsiness. </w:t>
      </w:r>
    </w:p>
    <w:p w14:paraId="5AA2E76C" w14:textId="77777777" w:rsidR="00CD0861" w:rsidRPr="00CD0861" w:rsidRDefault="00CD0861" w:rsidP="00CD0861">
      <w:pPr>
        <w:suppressAutoHyphens/>
        <w:spacing w:after="0" w:line="360" w:lineRule="auto"/>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kern w:val="0"/>
          <w:lang w:eastAsia="ar-SA"/>
          <w14:ligatures w14:val="none"/>
        </w:rPr>
        <w:t xml:space="preserve">A and D are incorrect. This is not a sharp wave or a BIRD.  A sharp wave has an </w:t>
      </w:r>
      <w:proofErr w:type="spellStart"/>
      <w:r w:rsidRPr="00CD0861">
        <w:rPr>
          <w:rFonts w:ascii="Times New Roman" w:eastAsia="Arial Unicode MS" w:hAnsi="Times New Roman" w:cs="Times New Roman"/>
          <w:kern w:val="0"/>
          <w:lang w:eastAsia="ar-SA"/>
          <w14:ligatures w14:val="none"/>
        </w:rPr>
        <w:t>aftergoing</w:t>
      </w:r>
      <w:proofErr w:type="spellEnd"/>
      <w:r w:rsidRPr="00CD0861">
        <w:rPr>
          <w:rFonts w:ascii="Times New Roman" w:eastAsia="Arial Unicode MS" w:hAnsi="Times New Roman" w:cs="Times New Roman"/>
          <w:kern w:val="0"/>
          <w:lang w:eastAsia="ar-SA"/>
          <w14:ligatures w14:val="none"/>
        </w:rPr>
        <w:t xml:space="preserve"> slow wave and BIRDs cannot be diagnosed in an area of a known normal variant like wicket spikes or mu rhythm.  C is incorrect as there is no temporal lobe slowing here to suggest temporal cerebral dysfunction.</w:t>
      </w:r>
    </w:p>
    <w:p w14:paraId="3694F8B8" w14:textId="77777777" w:rsidR="00CD0861" w:rsidRPr="00CD0861" w:rsidRDefault="00CD0861" w:rsidP="00CD0861">
      <w:pPr>
        <w:suppressAutoHyphens/>
        <w:spacing w:after="0" w:line="360" w:lineRule="auto"/>
        <w:rPr>
          <w:rFonts w:ascii="Times New Roman" w:eastAsia="Arial Unicode MS" w:hAnsi="Times New Roman" w:cs="Times New Roman"/>
          <w:kern w:val="0"/>
          <w:lang w:eastAsia="ar-SA"/>
          <w14:ligatures w14:val="none"/>
        </w:rPr>
      </w:pPr>
    </w:p>
    <w:p w14:paraId="0C16868F" w14:textId="77777777" w:rsidR="00CD0861" w:rsidRPr="00CD0861" w:rsidRDefault="00CD0861" w:rsidP="00CD0861">
      <w:pPr>
        <w:suppressAutoHyphens/>
        <w:spacing w:after="0" w:line="360" w:lineRule="auto"/>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b/>
          <w:kern w:val="0"/>
          <w:lang w:eastAsia="ar-SA"/>
          <w14:ligatures w14:val="none"/>
        </w:rPr>
        <w:t>2Q6.</w:t>
      </w:r>
      <w:r w:rsidRPr="00CD0861">
        <w:rPr>
          <w:rFonts w:ascii="Times New Roman" w:eastAsia="Arial Unicode MS" w:hAnsi="Times New Roman" w:cs="Times New Roman"/>
          <w:kern w:val="0"/>
          <w:lang w:eastAsia="ar-SA"/>
          <w14:ligatures w14:val="none"/>
        </w:rPr>
        <w:t xml:space="preserve"> A 32-year-old male with no past medical history presented to the emergency department after being struck by a motorcycle while bicycling. His partner, a newly minted neurologist (with a possible case of new attending syndrome), urged him to come to the emergency department to get a neurology consult, CT head, MRI brain, and EEG. The neurology consult attending, a seasoned attending, reviewed the normal </w:t>
      </w:r>
      <w:proofErr w:type="spellStart"/>
      <w:r w:rsidRPr="00CD0861">
        <w:rPr>
          <w:rFonts w:ascii="Times New Roman" w:eastAsia="Arial Unicode MS" w:hAnsi="Times New Roman" w:cs="Times New Roman"/>
          <w:kern w:val="0"/>
          <w:lang w:eastAsia="ar-SA"/>
          <w14:ligatures w14:val="none"/>
        </w:rPr>
        <w:t>neuroimaging</w:t>
      </w:r>
      <w:proofErr w:type="spellEnd"/>
      <w:r w:rsidRPr="00CD0861">
        <w:rPr>
          <w:rFonts w:ascii="Times New Roman" w:eastAsia="Arial Unicode MS" w:hAnsi="Times New Roman" w:cs="Times New Roman"/>
          <w:kern w:val="0"/>
          <w:lang w:eastAsia="ar-SA"/>
          <w14:ligatures w14:val="none"/>
        </w:rPr>
        <w:t xml:space="preserve"> and chose not to disturb the EEG technologist, instructing the ED team to instead acquire a rapid EEG study to quickly screen for non-convulsive status </w:t>
      </w:r>
      <w:proofErr w:type="spellStart"/>
      <w:r w:rsidRPr="00CD0861">
        <w:rPr>
          <w:rFonts w:ascii="Times New Roman" w:eastAsia="Arial Unicode MS" w:hAnsi="Times New Roman" w:cs="Times New Roman"/>
          <w:kern w:val="0"/>
          <w:lang w:eastAsia="ar-SA"/>
          <w14:ligatures w14:val="none"/>
        </w:rPr>
        <w:t>epilepticus</w:t>
      </w:r>
      <w:proofErr w:type="spellEnd"/>
      <w:r w:rsidRPr="00CD0861">
        <w:rPr>
          <w:rFonts w:ascii="Times New Roman" w:eastAsia="Arial Unicode MS" w:hAnsi="Times New Roman" w:cs="Times New Roman"/>
          <w:kern w:val="0"/>
          <w:lang w:eastAsia="ar-SA"/>
          <w14:ligatures w14:val="none"/>
        </w:rPr>
        <w:t>. While the ED nurse was applying the headband, the patient reported some pain when the headband was applied to his left forehead, so the nurse had to adjust the headband. You see the reduced montage EEG and ask your consult attending about the waves indicated by the arrows. What will your attending say?</w:t>
      </w:r>
    </w:p>
    <w:p w14:paraId="5734DC03" w14:textId="77777777" w:rsidR="00CD0861" w:rsidRPr="00CD0861" w:rsidRDefault="00CD0861" w:rsidP="00CD0861">
      <w:pPr>
        <w:suppressAutoHyphens/>
        <w:spacing w:after="0" w:line="360" w:lineRule="auto"/>
        <w:rPr>
          <w:rFonts w:ascii="Times New Roman" w:eastAsia="Arial Unicode MS" w:hAnsi="Times New Roman" w:cs="Times New Roman"/>
          <w:kern w:val="0"/>
          <w:lang w:eastAsia="ar-SA"/>
          <w14:ligatures w14:val="none"/>
        </w:rPr>
      </w:pPr>
    </w:p>
    <w:p w14:paraId="21E9448B" w14:textId="77777777" w:rsidR="00CD0861" w:rsidRPr="00CD0861" w:rsidRDefault="00CD0861" w:rsidP="00CD0861">
      <w:pPr>
        <w:suppressAutoHyphens/>
        <w:spacing w:after="0" w:line="360" w:lineRule="auto"/>
        <w:rPr>
          <w:rFonts w:ascii="Times New Roman" w:eastAsia="Arial Unicode MS" w:hAnsi="Times New Roman" w:cs="Times New Roman"/>
          <w:kern w:val="0"/>
          <w:lang w:eastAsia="ar-SA"/>
          <w14:ligatures w14:val="none"/>
        </w:rPr>
      </w:pPr>
    </w:p>
    <w:p w14:paraId="0CF76017" w14:textId="77777777" w:rsidR="00CD0861" w:rsidRPr="00CD0861" w:rsidRDefault="00CD0861" w:rsidP="00CD0861">
      <w:pPr>
        <w:suppressAutoHyphens/>
        <w:spacing w:after="0" w:line="360" w:lineRule="auto"/>
        <w:rPr>
          <w:rFonts w:ascii="Times New Roman" w:eastAsia="Arial Unicode MS" w:hAnsi="Times New Roman" w:cs="Times New Roman"/>
          <w:kern w:val="0"/>
          <w:lang w:eastAsia="ar-SA"/>
          <w14:ligatures w14:val="none"/>
        </w:rPr>
      </w:pPr>
    </w:p>
    <w:p w14:paraId="092E12CC" w14:textId="77777777" w:rsidR="00CD0861" w:rsidRPr="00CD0861" w:rsidRDefault="00CD0861" w:rsidP="00CD0861">
      <w:pPr>
        <w:numPr>
          <w:ilvl w:val="0"/>
          <w:numId w:val="6"/>
        </w:numPr>
        <w:spacing w:after="0" w:line="360" w:lineRule="auto"/>
        <w:contextualSpacing/>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kern w:val="0"/>
          <w:lang w:eastAsia="ar-SA"/>
          <w14:ligatures w14:val="none"/>
        </w:rPr>
        <w:t xml:space="preserve">These are frontally-predominant periodic discharges occurring at 1 Hz. New </w:t>
      </w:r>
      <w:proofErr w:type="spellStart"/>
      <w:r w:rsidRPr="00CD0861">
        <w:rPr>
          <w:rFonts w:ascii="Times New Roman" w:eastAsia="Arial Unicode MS" w:hAnsi="Times New Roman" w:cs="Times New Roman"/>
          <w:kern w:val="0"/>
          <w:lang w:eastAsia="ar-SA"/>
          <w14:ligatures w14:val="none"/>
        </w:rPr>
        <w:t>attendings</w:t>
      </w:r>
      <w:proofErr w:type="spellEnd"/>
      <w:r w:rsidRPr="00CD0861">
        <w:rPr>
          <w:rFonts w:ascii="Times New Roman" w:eastAsia="Arial Unicode MS" w:hAnsi="Times New Roman" w:cs="Times New Roman"/>
          <w:kern w:val="0"/>
          <w:lang w:eastAsia="ar-SA"/>
          <w14:ligatures w14:val="none"/>
        </w:rPr>
        <w:t xml:space="preserve"> are not always wrong!</w:t>
      </w:r>
    </w:p>
    <w:p w14:paraId="4793D7AD" w14:textId="77777777" w:rsidR="00CD0861" w:rsidRPr="00CD0861" w:rsidRDefault="00CD0861" w:rsidP="00CD0861">
      <w:pPr>
        <w:numPr>
          <w:ilvl w:val="0"/>
          <w:numId w:val="6"/>
        </w:numPr>
        <w:spacing w:after="0" w:line="360" w:lineRule="auto"/>
        <w:contextualSpacing/>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kern w:val="0"/>
          <w:lang w:eastAsia="ar-SA"/>
          <w14:ligatures w14:val="none"/>
        </w:rPr>
        <w:t>These are electrode artifact. The electrodes might not be in good contact with the patient’s forehead because of a scalp hematoma.</w:t>
      </w:r>
    </w:p>
    <w:p w14:paraId="0DC5F133" w14:textId="77777777" w:rsidR="00CD0861" w:rsidRPr="00CD0861" w:rsidRDefault="00CD0861" w:rsidP="00CD0861">
      <w:pPr>
        <w:numPr>
          <w:ilvl w:val="0"/>
          <w:numId w:val="6"/>
        </w:numPr>
        <w:spacing w:after="0" w:line="360" w:lineRule="auto"/>
        <w:contextualSpacing/>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kern w:val="0"/>
          <w:lang w:eastAsia="ar-SA"/>
          <w14:ligatures w14:val="none"/>
        </w:rPr>
        <w:t>These are eye blinks, but the headband might be slightly rotated to the left, such that the right-sided electrodes are placed more anteriorly.</w:t>
      </w:r>
    </w:p>
    <w:p w14:paraId="7DC2F3D6" w14:textId="77777777" w:rsidR="00CD0861" w:rsidRPr="00CD0861" w:rsidRDefault="00CD0861" w:rsidP="00CD0861">
      <w:pPr>
        <w:numPr>
          <w:ilvl w:val="0"/>
          <w:numId w:val="6"/>
        </w:numPr>
        <w:spacing w:after="0" w:line="360" w:lineRule="auto"/>
        <w:contextualSpacing/>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kern w:val="0"/>
          <w:lang w:eastAsia="ar-SA"/>
          <w14:ligatures w14:val="none"/>
        </w:rPr>
        <w:t>These are eye blinks, but the headband might be slightly rotated to the right, such that the left-sided electrodes are placed more anteriorly.</w:t>
      </w:r>
    </w:p>
    <w:p w14:paraId="3B114F6E" w14:textId="77777777" w:rsidR="00CD0861" w:rsidRPr="00CD0861" w:rsidRDefault="00CD0861" w:rsidP="00CD0861">
      <w:pPr>
        <w:suppressAutoHyphens/>
        <w:spacing w:after="0" w:line="360" w:lineRule="auto"/>
        <w:rPr>
          <w:rFonts w:ascii="Times New Roman" w:eastAsia="Arial Unicode MS" w:hAnsi="Times New Roman" w:cs="Times New Roman"/>
          <w:kern w:val="0"/>
          <w:lang w:eastAsia="ar-SA"/>
          <w14:ligatures w14:val="none"/>
        </w:rPr>
      </w:pPr>
    </w:p>
    <w:p w14:paraId="2220FE03" w14:textId="77777777" w:rsidR="00CD0861" w:rsidRPr="00CD0861" w:rsidRDefault="00CD0861" w:rsidP="00CD0861">
      <w:pPr>
        <w:suppressAutoHyphens/>
        <w:spacing w:after="0" w:line="360" w:lineRule="auto"/>
        <w:rPr>
          <w:rFonts w:ascii="Times New Roman" w:eastAsia="Arial Unicode MS" w:hAnsi="Times New Roman" w:cs="Times New Roman"/>
          <w:b/>
          <w:kern w:val="0"/>
          <w:lang w:eastAsia="ar-SA"/>
          <w14:ligatures w14:val="none"/>
        </w:rPr>
      </w:pPr>
      <w:r w:rsidRPr="00CD0861">
        <w:rPr>
          <w:rFonts w:ascii="Times New Roman" w:eastAsia="Arial Unicode MS" w:hAnsi="Times New Roman" w:cs="Times New Roman"/>
          <w:b/>
          <w:kern w:val="0"/>
          <w:lang w:eastAsia="ar-SA"/>
          <w14:ligatures w14:val="none"/>
        </w:rPr>
        <w:lastRenderedPageBreak/>
        <w:t>2A6. D</w:t>
      </w:r>
    </w:p>
    <w:p w14:paraId="66BD84C4" w14:textId="77777777" w:rsidR="00CD0861" w:rsidRPr="00CD0861" w:rsidRDefault="00CD0861" w:rsidP="00CD0861">
      <w:pPr>
        <w:suppressAutoHyphens/>
        <w:spacing w:after="0" w:line="360" w:lineRule="auto"/>
        <w:rPr>
          <w:rFonts w:ascii="Times New Roman" w:eastAsia="Arial Unicode MS" w:hAnsi="Times New Roman" w:cs="Times New Roman"/>
          <w:kern w:val="0"/>
          <w:lang w:eastAsia="ar-SA"/>
          <w14:ligatures w14:val="none"/>
        </w:rPr>
      </w:pPr>
      <w:r w:rsidRPr="00CD0861">
        <w:rPr>
          <w:rFonts w:ascii="Times New Roman" w:eastAsia="Arial Unicode MS" w:hAnsi="Times New Roman" w:cs="Times New Roman"/>
          <w:kern w:val="0"/>
          <w:lang w:eastAsia="ar-SA"/>
          <w14:ligatures w14:val="none"/>
        </w:rPr>
        <w:t>This sample (</w:t>
      </w:r>
      <w:r w:rsidRPr="00CD0861">
        <w:rPr>
          <w:rFonts w:ascii="Times New Roman" w:eastAsia="Arial Unicode MS" w:hAnsi="Times New Roman" w:cs="Times New Roman"/>
          <w:kern w:val="0"/>
          <w:highlight w:val="cyan"/>
          <w:lang w:eastAsia="ar-SA"/>
          <w14:ligatures w14:val="none"/>
        </w:rPr>
        <w:t>Fig2. Q6</w:t>
      </w:r>
      <w:r w:rsidRPr="00CD0861">
        <w:rPr>
          <w:rFonts w:ascii="Times New Roman" w:eastAsia="Arial Unicode MS" w:hAnsi="Times New Roman" w:cs="Times New Roman"/>
          <w:kern w:val="0"/>
          <w:lang w:eastAsia="ar-SA"/>
          <w14:ligatures w14:val="none"/>
        </w:rPr>
        <w:t xml:space="preserve">) shows eye blinks, however their asymmetric appearance is due to rotation of the headband towards the right, such that the left-sided electrodes are placed more anteriorly over the forehead (as opposed to rotated leftward such that the right-sided electrodes are placed more anteriorly). Even though this is a reduced montage study, the same fundamental principles of EEG apply in manifesting the Bell’s phenomenon associated with eye closure in the frontal channels.  Although new </w:t>
      </w:r>
      <w:proofErr w:type="spellStart"/>
      <w:r w:rsidRPr="00CD0861">
        <w:rPr>
          <w:rFonts w:ascii="Times New Roman" w:eastAsia="Arial Unicode MS" w:hAnsi="Times New Roman" w:cs="Times New Roman"/>
          <w:kern w:val="0"/>
          <w:lang w:eastAsia="ar-SA"/>
          <w14:ligatures w14:val="none"/>
        </w:rPr>
        <w:t>attendings</w:t>
      </w:r>
      <w:proofErr w:type="spellEnd"/>
      <w:r w:rsidRPr="00CD0861">
        <w:rPr>
          <w:rFonts w:ascii="Times New Roman" w:eastAsia="Arial Unicode MS" w:hAnsi="Times New Roman" w:cs="Times New Roman"/>
          <w:kern w:val="0"/>
          <w:lang w:eastAsia="ar-SA"/>
          <w14:ligatures w14:val="none"/>
        </w:rPr>
        <w:t xml:space="preserve"> are not always wrong, these are not consistent with periodic discharges because they have a limited </w:t>
      </w:r>
      <w:proofErr w:type="spellStart"/>
      <w:r w:rsidRPr="00CD0861">
        <w:rPr>
          <w:rFonts w:ascii="Times New Roman" w:eastAsia="Arial Unicode MS" w:hAnsi="Times New Roman" w:cs="Times New Roman"/>
          <w:kern w:val="0"/>
          <w:lang w:eastAsia="ar-SA"/>
          <w14:ligatures w14:val="none"/>
        </w:rPr>
        <w:t>bifrontal</w:t>
      </w:r>
      <w:proofErr w:type="spellEnd"/>
      <w:r w:rsidRPr="00CD0861">
        <w:rPr>
          <w:rFonts w:ascii="Times New Roman" w:eastAsia="Arial Unicode MS" w:hAnsi="Times New Roman" w:cs="Times New Roman"/>
          <w:kern w:val="0"/>
          <w:lang w:eastAsia="ar-SA"/>
          <w14:ligatures w14:val="none"/>
        </w:rPr>
        <w:t xml:space="preserve"> field that rapidly drops off after the two anterior channels despite their high voltage. These are also not electrode artifact since the pattern is not limited to one electrode and has a plausible field seen with eye blinks.</w:t>
      </w:r>
    </w:p>
    <w:p w14:paraId="0F9B3E94" w14:textId="77777777" w:rsidR="00CD0861" w:rsidRPr="00CD0861" w:rsidRDefault="00CD0861" w:rsidP="00CD0861">
      <w:pPr>
        <w:suppressAutoHyphens/>
        <w:spacing w:after="0" w:line="360" w:lineRule="auto"/>
        <w:rPr>
          <w:rFonts w:ascii="Times New Roman" w:eastAsia="Arial Unicode MS" w:hAnsi="Times New Roman" w:cs="Times New Roman"/>
          <w:kern w:val="0"/>
          <w:lang w:eastAsia="ar-SA"/>
          <w14:ligatures w14:val="none"/>
        </w:rPr>
      </w:pPr>
    </w:p>
    <w:p w14:paraId="51BC7268" w14:textId="77777777" w:rsidR="00CD0861" w:rsidRPr="00CD0861" w:rsidRDefault="00CD0861" w:rsidP="00CD0861">
      <w:pPr>
        <w:suppressAutoHyphens/>
        <w:spacing w:after="0" w:line="360" w:lineRule="auto"/>
        <w:rPr>
          <w:rFonts w:ascii="Times New Roman" w:eastAsia="Arial Unicode MS" w:hAnsi="Times New Roman" w:cs="Times New Roman"/>
          <w:kern w:val="0"/>
          <w:lang w:eastAsia="ar-SA"/>
          <w14:ligatures w14:val="none"/>
        </w:rPr>
      </w:pPr>
    </w:p>
    <w:p w14:paraId="315374CD" w14:textId="77777777" w:rsidR="00CD0861" w:rsidRDefault="00CD0861"/>
    <w:sectPr w:rsidR="00CD0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0116D"/>
    <w:multiLevelType w:val="hybridMultilevel"/>
    <w:tmpl w:val="8BAA7E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9E483"/>
    <w:multiLevelType w:val="hybridMultilevel"/>
    <w:tmpl w:val="21EE0248"/>
    <w:lvl w:ilvl="0" w:tplc="0409000F">
      <w:start w:val="1"/>
      <w:numFmt w:val="decimal"/>
      <w:lvlText w:val="%1."/>
      <w:lvlJc w:val="left"/>
      <w:pPr>
        <w:ind w:left="360" w:hanging="360"/>
      </w:pPr>
    </w:lvl>
    <w:lvl w:ilvl="1" w:tplc="04090019">
      <w:start w:val="1"/>
      <w:numFmt w:val="upperLetter"/>
      <w:lvlText w:val="%2."/>
      <w:lvlJc w:val="left"/>
      <w:pPr>
        <w:ind w:left="72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240" w:hanging="180"/>
      </w:pPr>
    </w:lvl>
  </w:abstractNum>
  <w:abstractNum w:abstractNumId="2" w15:restartNumberingAfterBreak="0">
    <w:nsid w:val="1089E552"/>
    <w:multiLevelType w:val="hybridMultilevel"/>
    <w:tmpl w:val="21EE0248"/>
    <w:lvl w:ilvl="0" w:tplc="0409000F">
      <w:start w:val="1"/>
      <w:numFmt w:val="decimal"/>
      <w:lvlText w:val="%1."/>
      <w:lvlJc w:val="left"/>
      <w:pPr>
        <w:ind w:left="360" w:hanging="360"/>
      </w:pPr>
    </w:lvl>
    <w:lvl w:ilvl="1" w:tplc="04090019">
      <w:start w:val="1"/>
      <w:numFmt w:val="upperLetter"/>
      <w:lvlText w:val="%2."/>
      <w:lvlJc w:val="left"/>
      <w:pPr>
        <w:ind w:left="72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240" w:hanging="180"/>
      </w:pPr>
    </w:lvl>
  </w:abstractNum>
  <w:abstractNum w:abstractNumId="3" w15:restartNumberingAfterBreak="0">
    <w:nsid w:val="1089E621"/>
    <w:multiLevelType w:val="hybridMultilevel"/>
    <w:tmpl w:val="21EE0248"/>
    <w:lvl w:ilvl="0" w:tplc="0409000F">
      <w:start w:val="1"/>
      <w:numFmt w:val="decimal"/>
      <w:lvlText w:val="%1."/>
      <w:lvlJc w:val="left"/>
      <w:pPr>
        <w:ind w:left="360" w:hanging="360"/>
      </w:pPr>
    </w:lvl>
    <w:lvl w:ilvl="1" w:tplc="04090019">
      <w:start w:val="1"/>
      <w:numFmt w:val="upperLetter"/>
      <w:lvlText w:val="%2."/>
      <w:lvlJc w:val="left"/>
      <w:pPr>
        <w:ind w:left="72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240" w:hanging="180"/>
      </w:pPr>
    </w:lvl>
  </w:abstractNum>
  <w:abstractNum w:abstractNumId="4" w15:restartNumberingAfterBreak="0">
    <w:nsid w:val="1089E690"/>
    <w:multiLevelType w:val="hybridMultilevel"/>
    <w:tmpl w:val="21EE0248"/>
    <w:lvl w:ilvl="0" w:tplc="0409000F">
      <w:start w:val="1"/>
      <w:numFmt w:val="decimal"/>
      <w:lvlText w:val="%1."/>
      <w:lvlJc w:val="left"/>
      <w:pPr>
        <w:ind w:left="360" w:hanging="360"/>
      </w:pPr>
    </w:lvl>
    <w:lvl w:ilvl="1" w:tplc="04090019">
      <w:start w:val="1"/>
      <w:numFmt w:val="upperLetter"/>
      <w:lvlText w:val="%2."/>
      <w:lvlJc w:val="left"/>
      <w:pPr>
        <w:ind w:left="72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240" w:hanging="180"/>
      </w:pPr>
    </w:lvl>
  </w:abstractNum>
  <w:abstractNum w:abstractNumId="5" w15:restartNumberingAfterBreak="0">
    <w:nsid w:val="7E37562C"/>
    <w:multiLevelType w:val="hybridMultilevel"/>
    <w:tmpl w:val="32C286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9154582">
    <w:abstractNumId w:val="1"/>
  </w:num>
  <w:num w:numId="2" w16cid:durableId="1844470227">
    <w:abstractNumId w:val="2"/>
  </w:num>
  <w:num w:numId="3" w16cid:durableId="1793523756">
    <w:abstractNumId w:val="3"/>
  </w:num>
  <w:num w:numId="4" w16cid:durableId="66191409">
    <w:abstractNumId w:val="4"/>
  </w:num>
  <w:num w:numId="5" w16cid:durableId="1025863393">
    <w:abstractNumId w:val="0"/>
  </w:num>
  <w:num w:numId="6" w16cid:durableId="13554225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4"/>
  <w:proofState w:spelling="clean"/>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861"/>
    <w:rsid w:val="0086622C"/>
    <w:rsid w:val="00CD0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9E81BA"/>
  <w15:chartTrackingRefBased/>
  <w15:docId w15:val="{A4C032DC-9148-D743-96BB-B45018B47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CD08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08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08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8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8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8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8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8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8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D08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08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08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8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8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8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8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8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861"/>
    <w:rPr>
      <w:rFonts w:eastAsiaTheme="majorEastAsia" w:cstheme="majorBidi"/>
      <w:color w:val="272727" w:themeColor="text1" w:themeTint="D8"/>
    </w:rPr>
  </w:style>
  <w:style w:type="paragraph" w:styleId="Title">
    <w:name w:val="Title"/>
    <w:basedOn w:val="Normal"/>
    <w:next w:val="Normal"/>
    <w:link w:val="TitleChar"/>
    <w:uiPriority w:val="10"/>
    <w:qFormat/>
    <w:rsid w:val="00CD08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8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8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8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861"/>
    <w:pPr>
      <w:spacing w:before="160"/>
      <w:jc w:val="center"/>
    </w:pPr>
    <w:rPr>
      <w:i/>
      <w:iCs/>
      <w:color w:val="404040" w:themeColor="text1" w:themeTint="BF"/>
    </w:rPr>
  </w:style>
  <w:style w:type="character" w:customStyle="1" w:styleId="QuoteChar">
    <w:name w:val="Quote Char"/>
    <w:basedOn w:val="DefaultParagraphFont"/>
    <w:link w:val="Quote"/>
    <w:uiPriority w:val="29"/>
    <w:rsid w:val="00CD0861"/>
    <w:rPr>
      <w:i/>
      <w:iCs/>
      <w:color w:val="404040" w:themeColor="text1" w:themeTint="BF"/>
    </w:rPr>
  </w:style>
  <w:style w:type="paragraph" w:styleId="ListParagraph">
    <w:name w:val="List Paragraph"/>
    <w:basedOn w:val="Normal"/>
    <w:uiPriority w:val="34"/>
    <w:qFormat/>
    <w:rsid w:val="00CD0861"/>
    <w:pPr>
      <w:ind w:left="720"/>
      <w:contextualSpacing/>
    </w:pPr>
  </w:style>
  <w:style w:type="character" w:styleId="IntenseEmphasis">
    <w:name w:val="Intense Emphasis"/>
    <w:basedOn w:val="DefaultParagraphFont"/>
    <w:uiPriority w:val="21"/>
    <w:qFormat/>
    <w:rsid w:val="00CD0861"/>
    <w:rPr>
      <w:i/>
      <w:iCs/>
      <w:color w:val="0F4761" w:themeColor="accent1" w:themeShade="BF"/>
    </w:rPr>
  </w:style>
  <w:style w:type="paragraph" w:styleId="IntenseQuote">
    <w:name w:val="Intense Quote"/>
    <w:basedOn w:val="Normal"/>
    <w:next w:val="Normal"/>
    <w:link w:val="IntenseQuoteChar"/>
    <w:uiPriority w:val="30"/>
    <w:qFormat/>
    <w:rsid w:val="00CD08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861"/>
    <w:rPr>
      <w:i/>
      <w:iCs/>
      <w:color w:val="0F4761" w:themeColor="accent1" w:themeShade="BF"/>
    </w:rPr>
  </w:style>
  <w:style w:type="character" w:styleId="IntenseReference">
    <w:name w:val="Intense Reference"/>
    <w:basedOn w:val="DefaultParagraphFont"/>
    <w:uiPriority w:val="32"/>
    <w:qFormat/>
    <w:rsid w:val="00CD0861"/>
    <w:rPr>
      <w:b/>
      <w:bCs/>
      <w:smallCaps/>
      <w:color w:val="0F4761" w:themeColor="accent1" w:themeShade="BF"/>
      <w:spacing w:val="5"/>
    </w:rPr>
  </w:style>
  <w:style w:type="paragraph" w:customStyle="1" w:styleId="Text">
    <w:name w:val="Text"/>
    <w:basedOn w:val="Normal"/>
    <w:next w:val="Normal"/>
    <w:uiPriority w:val="99"/>
    <w:rsid w:val="00CD0861"/>
    <w:pPr>
      <w:suppressAutoHyphens/>
      <w:spacing w:after="0" w:line="480" w:lineRule="auto"/>
      <w:ind w:firstLine="240"/>
    </w:pPr>
    <w:rPr>
      <w:rFonts w:ascii="Times New Roman" w:eastAsia="Arial Unicode MS" w:hAnsi="Times New Roman" w:cs="Times New Roman"/>
      <w:kern w:val="0"/>
      <w:lang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1245</Words>
  <Characters>7103</Characters>
  <Application>Microsoft Office Word</Application>
  <DocSecurity>0</DocSecurity>
  <Lines>59</Lines>
  <Paragraphs>16</Paragraphs>
  <ScaleCrop>false</ScaleCrop>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Davitz, Matthew</dc:creator>
  <cp:keywords/>
  <dc:description/>
  <cp:lastModifiedBy>Davitz, Matthew</cp:lastModifiedBy>
  <cp:revision>2</cp:revision>
  <dcterms:created xsi:type="dcterms:W3CDTF">2025-05-12T12:48:00Z</dcterms:created>
  <dcterms:modified xsi:type="dcterms:W3CDTF">2025-05-12T12:48:00Z</dcterms:modified>
</cp:coreProperties>
</file>