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C7" w:rsidRDefault="00175AC7" w:rsidP="00F8685A">
      <w:pPr>
        <w:pStyle w:val="NoSpacing"/>
        <w:rPr>
          <w:sz w:val="24"/>
          <w:szCs w:val="24"/>
        </w:rPr>
      </w:pPr>
    </w:p>
    <w:p w:rsidR="00F8685A" w:rsidRPr="00AE1F42" w:rsidRDefault="00F8685A" w:rsidP="00F8685A">
      <w:pPr>
        <w:pStyle w:val="NoSpacing"/>
        <w:rPr>
          <w:sz w:val="24"/>
          <w:szCs w:val="24"/>
        </w:rPr>
      </w:pPr>
      <w:r w:rsidRPr="00AE1F42">
        <w:rPr>
          <w:sz w:val="24"/>
          <w:szCs w:val="24"/>
        </w:rPr>
        <w:t>Male primary sex organs------Testes</w:t>
      </w:r>
    </w:p>
    <w:p w:rsidR="00F8685A" w:rsidRPr="00AE1F42" w:rsidRDefault="00F8685A" w:rsidP="00F8685A">
      <w:pPr>
        <w:pStyle w:val="NoSpacing"/>
        <w:rPr>
          <w:sz w:val="24"/>
          <w:szCs w:val="24"/>
        </w:rPr>
      </w:pPr>
      <w:r w:rsidRPr="00AE1F42">
        <w:rPr>
          <w:sz w:val="24"/>
          <w:szCs w:val="24"/>
        </w:rPr>
        <w:t>Accessory sex organs------ Penis with scrotum.</w:t>
      </w:r>
    </w:p>
    <w:p w:rsidR="00F8685A" w:rsidRPr="00AE1F42" w:rsidRDefault="00F8685A" w:rsidP="00F8685A">
      <w:pPr>
        <w:pStyle w:val="NoSpacing"/>
        <w:rPr>
          <w:sz w:val="24"/>
          <w:szCs w:val="24"/>
        </w:rPr>
      </w:pPr>
      <w:r w:rsidRPr="00AE1F42">
        <w:rPr>
          <w:sz w:val="24"/>
          <w:szCs w:val="24"/>
        </w:rPr>
        <w:t xml:space="preserve">                                               Prostate</w:t>
      </w:r>
    </w:p>
    <w:p w:rsidR="00F8685A" w:rsidRPr="00AE1F42" w:rsidRDefault="00F8685A" w:rsidP="00F8685A">
      <w:pPr>
        <w:pStyle w:val="NoSpacing"/>
        <w:rPr>
          <w:sz w:val="24"/>
          <w:szCs w:val="24"/>
        </w:rPr>
      </w:pPr>
      <w:r w:rsidRPr="00AE1F42">
        <w:rPr>
          <w:sz w:val="24"/>
          <w:szCs w:val="24"/>
        </w:rPr>
        <w:t xml:space="preserve">                                               Seminal vesicle</w:t>
      </w:r>
    </w:p>
    <w:p w:rsidR="00F8685A" w:rsidRPr="00AE1F42" w:rsidRDefault="00F8685A" w:rsidP="00F8685A">
      <w:pPr>
        <w:pStyle w:val="NoSpacing"/>
        <w:rPr>
          <w:sz w:val="24"/>
          <w:szCs w:val="24"/>
        </w:rPr>
      </w:pPr>
      <w:r w:rsidRPr="00AE1F42">
        <w:rPr>
          <w:sz w:val="24"/>
          <w:szCs w:val="24"/>
        </w:rPr>
        <w:t xml:space="preserve">                                               Urethra</w:t>
      </w:r>
    </w:p>
    <w:p w:rsidR="00F8685A" w:rsidRPr="00AE1F42" w:rsidRDefault="00F8685A" w:rsidP="00F8685A">
      <w:pPr>
        <w:pStyle w:val="NoSpacing"/>
        <w:rPr>
          <w:sz w:val="24"/>
          <w:szCs w:val="24"/>
        </w:rPr>
      </w:pPr>
      <w:r w:rsidRPr="00AE1F42">
        <w:rPr>
          <w:sz w:val="24"/>
          <w:szCs w:val="24"/>
        </w:rPr>
        <w:t xml:space="preserve">                                             </w:t>
      </w:r>
      <w:r w:rsidR="006322D6">
        <w:rPr>
          <w:sz w:val="24"/>
          <w:szCs w:val="24"/>
        </w:rPr>
        <w:t xml:space="preserve"> </w:t>
      </w:r>
      <w:r w:rsidRPr="00AE1F42">
        <w:rPr>
          <w:sz w:val="24"/>
          <w:szCs w:val="24"/>
        </w:rPr>
        <w:t xml:space="preserve"> Epididymis</w:t>
      </w:r>
    </w:p>
    <w:p w:rsidR="00F8685A" w:rsidRPr="00AE1F42" w:rsidRDefault="00F8685A" w:rsidP="00F8685A">
      <w:pPr>
        <w:pStyle w:val="NoSpacing"/>
        <w:rPr>
          <w:sz w:val="24"/>
          <w:szCs w:val="24"/>
        </w:rPr>
      </w:pPr>
      <w:r w:rsidRPr="00AE1F42">
        <w:rPr>
          <w:sz w:val="24"/>
          <w:szCs w:val="24"/>
        </w:rPr>
        <w:t xml:space="preserve">                                           </w:t>
      </w:r>
      <w:r w:rsidR="006322D6">
        <w:rPr>
          <w:sz w:val="24"/>
          <w:szCs w:val="24"/>
        </w:rPr>
        <w:t xml:space="preserve">  </w:t>
      </w:r>
      <w:r w:rsidRPr="00AE1F42">
        <w:rPr>
          <w:sz w:val="24"/>
          <w:szCs w:val="24"/>
        </w:rPr>
        <w:t xml:space="preserve">  Vas deference</w:t>
      </w:r>
    </w:p>
    <w:p w:rsidR="00F8685A" w:rsidRPr="00AE1F42" w:rsidRDefault="00F8685A" w:rsidP="00F8685A">
      <w:pPr>
        <w:pStyle w:val="NoSpacing"/>
        <w:rPr>
          <w:sz w:val="24"/>
          <w:szCs w:val="24"/>
        </w:rPr>
      </w:pPr>
      <w:r w:rsidRPr="00AE1F42">
        <w:rPr>
          <w:sz w:val="24"/>
          <w:szCs w:val="24"/>
        </w:rPr>
        <w:t xml:space="preserve">                                             </w:t>
      </w:r>
      <w:r w:rsidR="006322D6">
        <w:rPr>
          <w:sz w:val="24"/>
          <w:szCs w:val="24"/>
        </w:rPr>
        <w:t xml:space="preserve">  </w:t>
      </w:r>
      <w:r w:rsidRPr="00AE1F42">
        <w:rPr>
          <w:sz w:val="24"/>
          <w:szCs w:val="24"/>
        </w:rPr>
        <w:t>Ejaculatory duct</w:t>
      </w:r>
    </w:p>
    <w:p w:rsidR="00F8685A" w:rsidRDefault="00F8685A" w:rsidP="00F8685A">
      <w:pPr>
        <w:pStyle w:val="NoSpacing"/>
        <w:rPr>
          <w:sz w:val="24"/>
          <w:szCs w:val="24"/>
        </w:rPr>
      </w:pPr>
      <w:r w:rsidRPr="00AE1F42">
        <w:rPr>
          <w:sz w:val="24"/>
          <w:szCs w:val="24"/>
        </w:rPr>
        <w:t xml:space="preserve">                                            </w:t>
      </w:r>
      <w:r w:rsidR="006322D6">
        <w:rPr>
          <w:sz w:val="24"/>
          <w:szCs w:val="24"/>
        </w:rPr>
        <w:t xml:space="preserve">   </w:t>
      </w:r>
      <w:r w:rsidRPr="00AE1F42">
        <w:rPr>
          <w:sz w:val="24"/>
          <w:szCs w:val="24"/>
        </w:rPr>
        <w:t>Bulbo  urethral gland</w:t>
      </w:r>
    </w:p>
    <w:p w:rsidR="00175AC7" w:rsidRDefault="00175AC7" w:rsidP="00F8685A">
      <w:pPr>
        <w:pStyle w:val="NoSpacing"/>
        <w:rPr>
          <w:sz w:val="24"/>
          <w:szCs w:val="24"/>
        </w:rPr>
      </w:pPr>
    </w:p>
    <w:p w:rsidR="006322D6" w:rsidRDefault="006322D6" w:rsidP="00F8685A">
      <w:pPr>
        <w:pStyle w:val="NoSpacing"/>
        <w:rPr>
          <w:sz w:val="24"/>
          <w:szCs w:val="24"/>
        </w:rPr>
      </w:pPr>
      <w:r w:rsidRPr="006322D6">
        <w:rPr>
          <w:b/>
          <w:sz w:val="28"/>
          <w:szCs w:val="28"/>
        </w:rPr>
        <w:t>Hormones of male</w:t>
      </w:r>
      <w:r>
        <w:rPr>
          <w:sz w:val="24"/>
          <w:szCs w:val="24"/>
        </w:rPr>
        <w:t>: Testosterone</w:t>
      </w:r>
    </w:p>
    <w:p w:rsidR="006322D6" w:rsidRDefault="006322D6" w:rsidP="00F8685A">
      <w:pPr>
        <w:pStyle w:val="NoSpacing"/>
        <w:rPr>
          <w:sz w:val="24"/>
          <w:szCs w:val="24"/>
        </w:rPr>
      </w:pPr>
      <w:r>
        <w:rPr>
          <w:sz w:val="24"/>
          <w:szCs w:val="24"/>
        </w:rPr>
        <w:t xml:space="preserve">                                          Inhibin</w:t>
      </w:r>
    </w:p>
    <w:p w:rsidR="006322D6" w:rsidRDefault="006322D6" w:rsidP="00F8685A">
      <w:pPr>
        <w:pStyle w:val="NoSpacing"/>
        <w:rPr>
          <w:sz w:val="24"/>
          <w:szCs w:val="24"/>
        </w:rPr>
      </w:pPr>
      <w:r>
        <w:rPr>
          <w:sz w:val="24"/>
          <w:szCs w:val="24"/>
        </w:rPr>
        <w:t xml:space="preserve">                                          Gonadotropin-releasing hormone</w:t>
      </w:r>
    </w:p>
    <w:p w:rsidR="006322D6" w:rsidRDefault="006322D6" w:rsidP="00F8685A">
      <w:pPr>
        <w:pStyle w:val="NoSpacing"/>
        <w:rPr>
          <w:sz w:val="24"/>
          <w:szCs w:val="24"/>
        </w:rPr>
      </w:pPr>
      <w:r>
        <w:rPr>
          <w:sz w:val="24"/>
          <w:szCs w:val="24"/>
        </w:rPr>
        <w:t xml:space="preserve">                                          Luteinizing hormone</w:t>
      </w:r>
    </w:p>
    <w:p w:rsidR="006322D6" w:rsidRDefault="006322D6" w:rsidP="00F8685A">
      <w:pPr>
        <w:pStyle w:val="NoSpacing"/>
        <w:rPr>
          <w:sz w:val="24"/>
          <w:szCs w:val="24"/>
        </w:rPr>
      </w:pPr>
      <w:r>
        <w:rPr>
          <w:sz w:val="24"/>
          <w:szCs w:val="24"/>
        </w:rPr>
        <w:t xml:space="preserve">                                          Follicular stimulating hormone</w:t>
      </w:r>
    </w:p>
    <w:p w:rsidR="00F8685A" w:rsidRPr="00AE1F42" w:rsidRDefault="00F8685A" w:rsidP="00F8685A">
      <w:pPr>
        <w:pStyle w:val="NoSpacing"/>
        <w:rPr>
          <w:b/>
          <w:sz w:val="24"/>
          <w:szCs w:val="24"/>
        </w:rPr>
      </w:pPr>
    </w:p>
    <w:p w:rsidR="00F8685A" w:rsidRDefault="00F8685A" w:rsidP="00F8685A">
      <w:pPr>
        <w:pStyle w:val="NoSpacing"/>
        <w:rPr>
          <w:b/>
          <w:sz w:val="24"/>
          <w:szCs w:val="24"/>
        </w:rPr>
      </w:pPr>
      <w:r w:rsidRPr="00AE1F42">
        <w:rPr>
          <w:b/>
          <w:sz w:val="24"/>
          <w:szCs w:val="24"/>
        </w:rPr>
        <w:t>Secondary sex characteristics of male</w:t>
      </w:r>
    </w:p>
    <w:p w:rsidR="001E1C16" w:rsidRPr="001E1C16" w:rsidRDefault="001E1C16" w:rsidP="001E1C16">
      <w:pPr>
        <w:pStyle w:val="NoSpacing"/>
        <w:rPr>
          <w:sz w:val="24"/>
          <w:szCs w:val="24"/>
        </w:rPr>
      </w:pPr>
    </w:p>
    <w:p w:rsidR="001E1C16" w:rsidRDefault="001E1C16" w:rsidP="00F8685A">
      <w:pPr>
        <w:pStyle w:val="NoSpacing"/>
        <w:rPr>
          <w:b/>
          <w:sz w:val="24"/>
          <w:szCs w:val="24"/>
        </w:rPr>
      </w:pPr>
      <w:r>
        <w:rPr>
          <w:b/>
          <w:sz w:val="24"/>
          <w:szCs w:val="24"/>
        </w:rPr>
        <w:t xml:space="preserve"> </w:t>
      </w:r>
    </w:p>
    <w:tbl>
      <w:tblPr>
        <w:tblStyle w:val="TableGrid"/>
        <w:tblW w:w="10890" w:type="dxa"/>
        <w:tblInd w:w="-702" w:type="dxa"/>
        <w:tblLook w:val="04A0"/>
      </w:tblPr>
      <w:tblGrid>
        <w:gridCol w:w="2700"/>
        <w:gridCol w:w="8190"/>
      </w:tblGrid>
      <w:tr w:rsidR="00F8685A" w:rsidTr="000B241C">
        <w:tc>
          <w:tcPr>
            <w:tcW w:w="2700" w:type="dxa"/>
          </w:tcPr>
          <w:p w:rsidR="00F8685A" w:rsidRDefault="00F8685A" w:rsidP="000B241C">
            <w:pPr>
              <w:pStyle w:val="NoSpacing"/>
              <w:rPr>
                <w:b/>
                <w:sz w:val="24"/>
                <w:szCs w:val="24"/>
              </w:rPr>
            </w:pPr>
            <w:r>
              <w:rPr>
                <w:b/>
                <w:sz w:val="24"/>
                <w:szCs w:val="24"/>
              </w:rPr>
              <w:t>Traits</w:t>
            </w:r>
          </w:p>
        </w:tc>
        <w:tc>
          <w:tcPr>
            <w:tcW w:w="8190" w:type="dxa"/>
          </w:tcPr>
          <w:p w:rsidR="00F8685A" w:rsidRDefault="00F8685A" w:rsidP="000B241C">
            <w:pPr>
              <w:pStyle w:val="NoSpacing"/>
              <w:rPr>
                <w:b/>
                <w:sz w:val="24"/>
                <w:szCs w:val="24"/>
              </w:rPr>
            </w:pPr>
            <w:r w:rsidRPr="00AE1F42">
              <w:rPr>
                <w:b/>
                <w:sz w:val="24"/>
                <w:szCs w:val="24"/>
              </w:rPr>
              <w:t>Secondary sex characteristics of male</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1. External genitalia</w:t>
            </w:r>
          </w:p>
        </w:tc>
        <w:tc>
          <w:tcPr>
            <w:tcW w:w="8190" w:type="dxa"/>
          </w:tcPr>
          <w:p w:rsidR="00F8685A" w:rsidRDefault="00F8685A" w:rsidP="00F8685A">
            <w:pPr>
              <w:pStyle w:val="NoSpacing"/>
              <w:numPr>
                <w:ilvl w:val="0"/>
                <w:numId w:val="1"/>
              </w:numPr>
              <w:rPr>
                <w:sz w:val="24"/>
                <w:szCs w:val="24"/>
              </w:rPr>
            </w:pPr>
            <w:r>
              <w:rPr>
                <w:sz w:val="24"/>
                <w:szCs w:val="24"/>
              </w:rPr>
              <w:t>Penis increases in length &amp; width</w:t>
            </w:r>
          </w:p>
          <w:p w:rsidR="00F8685A" w:rsidRPr="00306BD4" w:rsidRDefault="00F8685A" w:rsidP="00F8685A">
            <w:pPr>
              <w:pStyle w:val="NoSpacing"/>
              <w:numPr>
                <w:ilvl w:val="0"/>
                <w:numId w:val="1"/>
              </w:numPr>
              <w:rPr>
                <w:sz w:val="24"/>
                <w:szCs w:val="24"/>
              </w:rPr>
            </w:pPr>
            <w:r>
              <w:rPr>
                <w:sz w:val="24"/>
                <w:szCs w:val="24"/>
              </w:rPr>
              <w:t>Scrotum becomes pigmented &amp; rugose.</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2. Internal genitalia</w:t>
            </w:r>
          </w:p>
        </w:tc>
        <w:tc>
          <w:tcPr>
            <w:tcW w:w="8190" w:type="dxa"/>
          </w:tcPr>
          <w:p w:rsidR="00F8685A" w:rsidRPr="00306BD4" w:rsidRDefault="001E1C16" w:rsidP="00F8685A">
            <w:pPr>
              <w:pStyle w:val="NoSpacing"/>
              <w:numPr>
                <w:ilvl w:val="0"/>
                <w:numId w:val="2"/>
              </w:numPr>
              <w:rPr>
                <w:sz w:val="24"/>
                <w:szCs w:val="24"/>
              </w:rPr>
            </w:pPr>
            <w:r w:rsidRPr="001E1C16">
              <w:rPr>
                <w:sz w:val="24"/>
                <w:szCs w:val="24"/>
              </w:rPr>
              <w:t xml:space="preserve">Development of </w:t>
            </w:r>
            <w:r>
              <w:rPr>
                <w:sz w:val="24"/>
                <w:szCs w:val="24"/>
              </w:rPr>
              <w:t>in</w:t>
            </w:r>
            <w:r w:rsidRPr="001E1C16">
              <w:rPr>
                <w:sz w:val="24"/>
                <w:szCs w:val="24"/>
              </w:rPr>
              <w:t>ternal genitalia</w:t>
            </w:r>
            <w:r>
              <w:rPr>
                <w:sz w:val="24"/>
                <w:szCs w:val="24"/>
              </w:rPr>
              <w:t>.</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3. Voice</w:t>
            </w:r>
          </w:p>
        </w:tc>
        <w:tc>
          <w:tcPr>
            <w:tcW w:w="8190" w:type="dxa"/>
          </w:tcPr>
          <w:p w:rsidR="00F8685A" w:rsidRPr="00306BD4" w:rsidRDefault="00F8685A" w:rsidP="00F8685A">
            <w:pPr>
              <w:pStyle w:val="NoSpacing"/>
              <w:numPr>
                <w:ilvl w:val="0"/>
                <w:numId w:val="3"/>
              </w:numPr>
              <w:rPr>
                <w:sz w:val="24"/>
                <w:szCs w:val="24"/>
              </w:rPr>
            </w:pPr>
            <w:r>
              <w:rPr>
                <w:sz w:val="24"/>
                <w:szCs w:val="24"/>
              </w:rPr>
              <w:t>Voice becomes deeper.</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4. Hair growth</w:t>
            </w:r>
          </w:p>
        </w:tc>
        <w:tc>
          <w:tcPr>
            <w:tcW w:w="8190" w:type="dxa"/>
          </w:tcPr>
          <w:p w:rsidR="00F8685A" w:rsidRDefault="00F8685A" w:rsidP="00F8685A">
            <w:pPr>
              <w:pStyle w:val="NoSpacing"/>
              <w:numPr>
                <w:ilvl w:val="0"/>
                <w:numId w:val="3"/>
              </w:numPr>
              <w:rPr>
                <w:sz w:val="24"/>
                <w:szCs w:val="24"/>
              </w:rPr>
            </w:pPr>
            <w:r>
              <w:rPr>
                <w:sz w:val="24"/>
                <w:szCs w:val="24"/>
              </w:rPr>
              <w:t>Bear appears.</w:t>
            </w:r>
          </w:p>
          <w:p w:rsidR="00F8685A" w:rsidRDefault="00F8685A" w:rsidP="00F8685A">
            <w:pPr>
              <w:pStyle w:val="NoSpacing"/>
              <w:numPr>
                <w:ilvl w:val="0"/>
                <w:numId w:val="3"/>
              </w:numPr>
              <w:rPr>
                <w:sz w:val="24"/>
                <w:szCs w:val="24"/>
              </w:rPr>
            </w:pPr>
            <w:r>
              <w:rPr>
                <w:sz w:val="24"/>
                <w:szCs w:val="24"/>
              </w:rPr>
              <w:t xml:space="preserve">Pubic hair grow with male pattern </w:t>
            </w:r>
          </w:p>
          <w:p w:rsidR="00F8685A" w:rsidRDefault="00F8685A" w:rsidP="00F8685A">
            <w:pPr>
              <w:pStyle w:val="NoSpacing"/>
              <w:numPr>
                <w:ilvl w:val="0"/>
                <w:numId w:val="3"/>
              </w:numPr>
              <w:rPr>
                <w:sz w:val="24"/>
                <w:szCs w:val="24"/>
              </w:rPr>
            </w:pPr>
            <w:r>
              <w:rPr>
                <w:sz w:val="24"/>
                <w:szCs w:val="24"/>
              </w:rPr>
              <w:t>Hair appears in the axillas, on the chest, and around the anus.</w:t>
            </w:r>
          </w:p>
          <w:p w:rsidR="00F8685A" w:rsidRPr="00306BD4" w:rsidRDefault="00F8685A" w:rsidP="00F8685A">
            <w:pPr>
              <w:pStyle w:val="NoSpacing"/>
              <w:numPr>
                <w:ilvl w:val="0"/>
                <w:numId w:val="3"/>
              </w:numPr>
              <w:rPr>
                <w:sz w:val="24"/>
                <w:szCs w:val="24"/>
              </w:rPr>
            </w:pPr>
            <w:r>
              <w:rPr>
                <w:sz w:val="24"/>
                <w:szCs w:val="24"/>
              </w:rPr>
              <w:t>General body hair increases.</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5. Mental</w:t>
            </w:r>
          </w:p>
        </w:tc>
        <w:tc>
          <w:tcPr>
            <w:tcW w:w="8190" w:type="dxa"/>
          </w:tcPr>
          <w:p w:rsidR="00F8685A" w:rsidRPr="00306BD4" w:rsidRDefault="00F8685A" w:rsidP="00F8685A">
            <w:pPr>
              <w:pStyle w:val="NoSpacing"/>
              <w:numPr>
                <w:ilvl w:val="0"/>
                <w:numId w:val="3"/>
              </w:numPr>
              <w:rPr>
                <w:sz w:val="24"/>
                <w:szCs w:val="24"/>
              </w:rPr>
            </w:pPr>
            <w:r>
              <w:rPr>
                <w:sz w:val="24"/>
                <w:szCs w:val="24"/>
              </w:rPr>
              <w:t>Interest in opposite sex develops</w:t>
            </w:r>
          </w:p>
        </w:tc>
      </w:tr>
      <w:tr w:rsidR="00F8685A" w:rsidTr="000B241C">
        <w:tc>
          <w:tcPr>
            <w:tcW w:w="2700" w:type="dxa"/>
            <w:vAlign w:val="center"/>
          </w:tcPr>
          <w:p w:rsidR="00F8685A" w:rsidRPr="00306BD4" w:rsidRDefault="00F8685A" w:rsidP="000B241C">
            <w:pPr>
              <w:pStyle w:val="NoSpacing"/>
              <w:rPr>
                <w:sz w:val="24"/>
                <w:szCs w:val="24"/>
              </w:rPr>
            </w:pPr>
            <w:r>
              <w:rPr>
                <w:sz w:val="24"/>
                <w:szCs w:val="24"/>
              </w:rPr>
              <w:t xml:space="preserve">  6. Body conformation</w:t>
            </w:r>
          </w:p>
        </w:tc>
        <w:tc>
          <w:tcPr>
            <w:tcW w:w="8190" w:type="dxa"/>
          </w:tcPr>
          <w:p w:rsidR="00F8685A" w:rsidRDefault="00F8685A" w:rsidP="00F8685A">
            <w:pPr>
              <w:pStyle w:val="NoSpacing"/>
              <w:numPr>
                <w:ilvl w:val="0"/>
                <w:numId w:val="3"/>
              </w:numPr>
              <w:rPr>
                <w:sz w:val="24"/>
                <w:szCs w:val="24"/>
              </w:rPr>
            </w:pPr>
            <w:r>
              <w:rPr>
                <w:sz w:val="24"/>
                <w:szCs w:val="24"/>
              </w:rPr>
              <w:t>Shoulders broaden.</w:t>
            </w:r>
          </w:p>
          <w:p w:rsidR="00F8685A" w:rsidRPr="00306BD4" w:rsidRDefault="00F8685A" w:rsidP="00F8685A">
            <w:pPr>
              <w:pStyle w:val="NoSpacing"/>
              <w:numPr>
                <w:ilvl w:val="0"/>
                <w:numId w:val="3"/>
              </w:numPr>
              <w:rPr>
                <w:sz w:val="24"/>
                <w:szCs w:val="24"/>
              </w:rPr>
            </w:pPr>
            <w:r>
              <w:rPr>
                <w:sz w:val="24"/>
                <w:szCs w:val="24"/>
              </w:rPr>
              <w:t>Muscles enlarge.</w:t>
            </w:r>
          </w:p>
        </w:tc>
      </w:tr>
      <w:tr w:rsidR="00F8685A" w:rsidTr="000B241C">
        <w:tc>
          <w:tcPr>
            <w:tcW w:w="2700" w:type="dxa"/>
            <w:vAlign w:val="center"/>
          </w:tcPr>
          <w:p w:rsidR="00F8685A" w:rsidRPr="00306BD4" w:rsidRDefault="00F8685A" w:rsidP="000B241C">
            <w:pPr>
              <w:pStyle w:val="NoSpacing"/>
              <w:tabs>
                <w:tab w:val="left" w:pos="178"/>
              </w:tabs>
              <w:rPr>
                <w:sz w:val="24"/>
                <w:szCs w:val="24"/>
              </w:rPr>
            </w:pPr>
            <w:r>
              <w:rPr>
                <w:sz w:val="24"/>
                <w:szCs w:val="24"/>
              </w:rPr>
              <w:t xml:space="preserve">  7.Skin</w:t>
            </w:r>
          </w:p>
        </w:tc>
        <w:tc>
          <w:tcPr>
            <w:tcW w:w="8190" w:type="dxa"/>
          </w:tcPr>
          <w:p w:rsidR="00F8685A" w:rsidRPr="00306BD4" w:rsidRDefault="00F8685A" w:rsidP="001E1C16">
            <w:pPr>
              <w:pStyle w:val="NoSpacing"/>
              <w:numPr>
                <w:ilvl w:val="0"/>
                <w:numId w:val="3"/>
              </w:numPr>
              <w:rPr>
                <w:sz w:val="24"/>
                <w:szCs w:val="24"/>
              </w:rPr>
            </w:pPr>
            <w:r>
              <w:rPr>
                <w:sz w:val="24"/>
                <w:szCs w:val="24"/>
              </w:rPr>
              <w:t>Sebaceous gland secretion increases</w:t>
            </w:r>
          </w:p>
        </w:tc>
      </w:tr>
    </w:tbl>
    <w:p w:rsidR="00F8685A" w:rsidRDefault="00F8685A" w:rsidP="00F8685A">
      <w:pPr>
        <w:pStyle w:val="NoSpacing"/>
        <w:rPr>
          <w:b/>
          <w:sz w:val="24"/>
          <w:szCs w:val="24"/>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175AC7" w:rsidRDefault="00175AC7" w:rsidP="00F8685A">
      <w:pPr>
        <w:pStyle w:val="NoSpacing"/>
        <w:rPr>
          <w:b/>
          <w:sz w:val="24"/>
          <w:szCs w:val="24"/>
          <w:u w:val="single"/>
        </w:rPr>
      </w:pPr>
    </w:p>
    <w:p w:rsidR="00F8685A" w:rsidRDefault="00F8685A" w:rsidP="00F8685A">
      <w:pPr>
        <w:pStyle w:val="NoSpacing"/>
        <w:rPr>
          <w:b/>
          <w:sz w:val="24"/>
          <w:szCs w:val="24"/>
          <w:u w:val="single"/>
        </w:rPr>
      </w:pPr>
      <w:r w:rsidRPr="00C13B88">
        <w:rPr>
          <w:b/>
          <w:sz w:val="24"/>
          <w:szCs w:val="24"/>
          <w:u w:val="single"/>
        </w:rPr>
        <w:t>Function of testosterone:</w:t>
      </w:r>
    </w:p>
    <w:p w:rsidR="00F8685A" w:rsidRDefault="00F8685A" w:rsidP="00F8685A">
      <w:pPr>
        <w:pStyle w:val="NoSpacing"/>
        <w:rPr>
          <w:b/>
          <w:sz w:val="24"/>
          <w:szCs w:val="24"/>
        </w:rPr>
      </w:pPr>
      <w:r w:rsidRPr="00C13B88">
        <w:rPr>
          <w:b/>
          <w:sz w:val="24"/>
          <w:szCs w:val="24"/>
        </w:rPr>
        <w:t>In male fetus:</w:t>
      </w:r>
    </w:p>
    <w:p w:rsidR="00F8685A" w:rsidRDefault="00F8685A" w:rsidP="00F8685A">
      <w:pPr>
        <w:pStyle w:val="NoSpacing"/>
        <w:numPr>
          <w:ilvl w:val="0"/>
          <w:numId w:val="4"/>
        </w:numPr>
        <w:rPr>
          <w:sz w:val="24"/>
          <w:szCs w:val="24"/>
        </w:rPr>
      </w:pPr>
      <w:r w:rsidRPr="008A5E67">
        <w:rPr>
          <w:sz w:val="24"/>
          <w:szCs w:val="24"/>
        </w:rPr>
        <w:t>It is res</w:t>
      </w:r>
      <w:r>
        <w:rPr>
          <w:sz w:val="24"/>
          <w:szCs w:val="24"/>
        </w:rPr>
        <w:t>ponsible for the sex differentiation.</w:t>
      </w:r>
    </w:p>
    <w:p w:rsidR="00F8685A" w:rsidRDefault="00F8685A" w:rsidP="00F8685A">
      <w:pPr>
        <w:pStyle w:val="NoSpacing"/>
        <w:numPr>
          <w:ilvl w:val="0"/>
          <w:numId w:val="4"/>
        </w:numPr>
        <w:rPr>
          <w:sz w:val="24"/>
          <w:szCs w:val="24"/>
        </w:rPr>
      </w:pPr>
      <w:r>
        <w:rPr>
          <w:sz w:val="24"/>
          <w:szCs w:val="24"/>
        </w:rPr>
        <w:t>Causes the development of external &amp; internal genitalia.</w:t>
      </w:r>
    </w:p>
    <w:p w:rsidR="00F8685A" w:rsidRPr="008A5E67" w:rsidRDefault="00F8685A" w:rsidP="00F8685A">
      <w:pPr>
        <w:pStyle w:val="NoSpacing"/>
        <w:numPr>
          <w:ilvl w:val="0"/>
          <w:numId w:val="4"/>
        </w:numPr>
        <w:rPr>
          <w:sz w:val="24"/>
          <w:szCs w:val="24"/>
        </w:rPr>
      </w:pPr>
      <w:r>
        <w:rPr>
          <w:sz w:val="24"/>
          <w:szCs w:val="24"/>
        </w:rPr>
        <w:t>Cause the descent of the testes.</w:t>
      </w:r>
    </w:p>
    <w:p w:rsidR="00F8685A" w:rsidRDefault="00F8685A" w:rsidP="00F8685A">
      <w:pPr>
        <w:pStyle w:val="NoSpacing"/>
        <w:rPr>
          <w:b/>
          <w:sz w:val="24"/>
          <w:szCs w:val="24"/>
        </w:rPr>
      </w:pPr>
    </w:p>
    <w:p w:rsidR="00F8685A" w:rsidRPr="00831BDC" w:rsidRDefault="00F8685A" w:rsidP="00F8685A">
      <w:pPr>
        <w:pStyle w:val="NoSpacing"/>
        <w:rPr>
          <w:b/>
          <w:sz w:val="24"/>
          <w:szCs w:val="24"/>
        </w:rPr>
      </w:pPr>
      <w:r w:rsidRPr="00831BDC">
        <w:rPr>
          <w:b/>
          <w:sz w:val="24"/>
          <w:szCs w:val="24"/>
        </w:rPr>
        <w:t>In adult male:</w:t>
      </w:r>
    </w:p>
    <w:p w:rsidR="00F8685A" w:rsidRDefault="00F8685A" w:rsidP="00F8685A">
      <w:pPr>
        <w:pStyle w:val="NoSpacing"/>
        <w:numPr>
          <w:ilvl w:val="0"/>
          <w:numId w:val="5"/>
        </w:numPr>
        <w:rPr>
          <w:sz w:val="24"/>
          <w:szCs w:val="24"/>
        </w:rPr>
      </w:pPr>
      <w:r w:rsidRPr="00831BDC">
        <w:rPr>
          <w:sz w:val="24"/>
          <w:szCs w:val="24"/>
        </w:rPr>
        <w:t>Causes enlargement of penis, scrotum &amp; testes after puberty.</w:t>
      </w:r>
    </w:p>
    <w:p w:rsidR="00F8685A" w:rsidRDefault="00F8685A" w:rsidP="00F8685A">
      <w:pPr>
        <w:pStyle w:val="NoSpacing"/>
        <w:numPr>
          <w:ilvl w:val="0"/>
          <w:numId w:val="5"/>
        </w:numPr>
        <w:rPr>
          <w:sz w:val="24"/>
          <w:szCs w:val="24"/>
        </w:rPr>
      </w:pPr>
      <w:r>
        <w:rPr>
          <w:sz w:val="24"/>
          <w:szCs w:val="24"/>
        </w:rPr>
        <w:t>Developm</w:t>
      </w:r>
      <w:r w:rsidR="000542E9">
        <w:rPr>
          <w:sz w:val="24"/>
          <w:szCs w:val="24"/>
        </w:rPr>
        <w:t>ent of</w:t>
      </w:r>
      <w:r>
        <w:rPr>
          <w:sz w:val="24"/>
          <w:szCs w:val="24"/>
        </w:rPr>
        <w:t xml:space="preserve"> secondary sexual characteristics.</w:t>
      </w:r>
    </w:p>
    <w:p w:rsidR="00F8685A" w:rsidRDefault="00F8685A" w:rsidP="00F8685A">
      <w:pPr>
        <w:pStyle w:val="NoSpacing"/>
        <w:numPr>
          <w:ilvl w:val="0"/>
          <w:numId w:val="5"/>
        </w:numPr>
        <w:rPr>
          <w:sz w:val="24"/>
          <w:szCs w:val="24"/>
        </w:rPr>
      </w:pPr>
      <w:r>
        <w:rPr>
          <w:sz w:val="24"/>
          <w:szCs w:val="24"/>
        </w:rPr>
        <w:t>It is essential for  spermatogenesis.</w:t>
      </w:r>
    </w:p>
    <w:p w:rsidR="00F8685A" w:rsidRDefault="000542E9" w:rsidP="00F8685A">
      <w:pPr>
        <w:pStyle w:val="NoSpacing"/>
        <w:numPr>
          <w:ilvl w:val="0"/>
          <w:numId w:val="5"/>
        </w:numPr>
        <w:rPr>
          <w:sz w:val="24"/>
          <w:szCs w:val="24"/>
        </w:rPr>
      </w:pPr>
      <w:r>
        <w:rPr>
          <w:sz w:val="24"/>
          <w:szCs w:val="24"/>
        </w:rPr>
        <w:t xml:space="preserve"> Increase s</w:t>
      </w:r>
      <w:r w:rsidR="00F8685A">
        <w:rPr>
          <w:sz w:val="24"/>
          <w:szCs w:val="24"/>
        </w:rPr>
        <w:t>ize and strength of bones.</w:t>
      </w:r>
    </w:p>
    <w:p w:rsidR="00F8685A" w:rsidRDefault="000542E9" w:rsidP="00F8685A">
      <w:pPr>
        <w:pStyle w:val="NoSpacing"/>
        <w:numPr>
          <w:ilvl w:val="0"/>
          <w:numId w:val="5"/>
        </w:numPr>
        <w:rPr>
          <w:sz w:val="24"/>
          <w:szCs w:val="24"/>
        </w:rPr>
      </w:pPr>
      <w:r>
        <w:rPr>
          <w:sz w:val="24"/>
          <w:szCs w:val="24"/>
        </w:rPr>
        <w:t>Increase b</w:t>
      </w:r>
      <w:r w:rsidR="00F8685A">
        <w:rPr>
          <w:sz w:val="24"/>
          <w:szCs w:val="24"/>
        </w:rPr>
        <w:t>asal metabolic rate (BMR)</w:t>
      </w:r>
    </w:p>
    <w:p w:rsidR="000542E9" w:rsidRPr="000F2D7B" w:rsidRDefault="000542E9" w:rsidP="00F8685A">
      <w:pPr>
        <w:pStyle w:val="NoSpacing"/>
        <w:numPr>
          <w:ilvl w:val="0"/>
          <w:numId w:val="5"/>
        </w:numPr>
        <w:rPr>
          <w:sz w:val="24"/>
          <w:szCs w:val="24"/>
        </w:rPr>
      </w:pPr>
      <w:r w:rsidRPr="000F2D7B">
        <w:rPr>
          <w:sz w:val="24"/>
          <w:szCs w:val="24"/>
        </w:rPr>
        <w:t xml:space="preserve">Increase </w:t>
      </w:r>
      <w:r w:rsidR="00F8685A" w:rsidRPr="000F2D7B">
        <w:rPr>
          <w:sz w:val="24"/>
          <w:szCs w:val="24"/>
        </w:rPr>
        <w:t>RBC count.</w:t>
      </w:r>
    </w:p>
    <w:p w:rsidR="000542E9" w:rsidRDefault="000542E9" w:rsidP="00F8685A">
      <w:pPr>
        <w:pStyle w:val="NoSpacing"/>
        <w:rPr>
          <w:sz w:val="24"/>
          <w:szCs w:val="24"/>
        </w:rPr>
      </w:pPr>
    </w:p>
    <w:p w:rsidR="000542E9" w:rsidRPr="00E1780A" w:rsidRDefault="000542E9" w:rsidP="00F8685A">
      <w:pPr>
        <w:pStyle w:val="NoSpacing"/>
        <w:rPr>
          <w:sz w:val="24"/>
          <w:szCs w:val="24"/>
        </w:rPr>
      </w:pPr>
    </w:p>
    <w:p w:rsidR="00F8685A" w:rsidRPr="002B4C94" w:rsidRDefault="00F8685A" w:rsidP="00F8685A">
      <w:pPr>
        <w:pStyle w:val="NoSpacing"/>
        <w:rPr>
          <w:b/>
          <w:sz w:val="24"/>
          <w:szCs w:val="24"/>
        </w:rPr>
      </w:pPr>
      <w:r w:rsidRPr="002B4C94">
        <w:rPr>
          <w:b/>
          <w:sz w:val="24"/>
          <w:szCs w:val="24"/>
        </w:rPr>
        <w:t>In female:</w:t>
      </w:r>
    </w:p>
    <w:p w:rsidR="00F8685A" w:rsidRDefault="00F8685A" w:rsidP="00F8685A">
      <w:pPr>
        <w:pStyle w:val="NoSpacing"/>
        <w:numPr>
          <w:ilvl w:val="0"/>
          <w:numId w:val="3"/>
        </w:numPr>
        <w:ind w:left="900" w:firstLine="0"/>
        <w:rPr>
          <w:sz w:val="24"/>
          <w:szCs w:val="24"/>
        </w:rPr>
      </w:pPr>
      <w:r>
        <w:rPr>
          <w:sz w:val="24"/>
          <w:szCs w:val="24"/>
        </w:rPr>
        <w:t>Increase in libido.</w:t>
      </w:r>
    </w:p>
    <w:p w:rsidR="00F8685A" w:rsidRDefault="00F8685A" w:rsidP="00F8685A">
      <w:pPr>
        <w:pStyle w:val="NoSpacing"/>
        <w:numPr>
          <w:ilvl w:val="0"/>
          <w:numId w:val="3"/>
        </w:numPr>
        <w:ind w:left="900" w:firstLine="0"/>
        <w:rPr>
          <w:sz w:val="24"/>
          <w:szCs w:val="24"/>
        </w:rPr>
      </w:pPr>
      <w:r>
        <w:rPr>
          <w:sz w:val="24"/>
          <w:szCs w:val="24"/>
        </w:rPr>
        <w:t>Enlargement of clitoris</w:t>
      </w:r>
    </w:p>
    <w:p w:rsidR="00605789" w:rsidRDefault="00605789" w:rsidP="00605789">
      <w:pPr>
        <w:pStyle w:val="NoSpacing"/>
        <w:ind w:left="360"/>
        <w:rPr>
          <w:sz w:val="24"/>
          <w:szCs w:val="24"/>
        </w:rPr>
      </w:pPr>
      <w:r>
        <w:rPr>
          <w:sz w:val="24"/>
          <w:szCs w:val="24"/>
        </w:rPr>
        <w:t xml:space="preserve">                  </w:t>
      </w:r>
      <w:r w:rsidR="00F8685A">
        <w:rPr>
          <w:sz w:val="24"/>
          <w:szCs w:val="24"/>
        </w:rPr>
        <w:t>Growth of hair on the face.</w:t>
      </w:r>
    </w:p>
    <w:p w:rsidR="00605789" w:rsidRDefault="00605789" w:rsidP="00605789">
      <w:pPr>
        <w:pStyle w:val="NoSpacing"/>
        <w:ind w:left="360"/>
        <w:rPr>
          <w:sz w:val="24"/>
          <w:szCs w:val="24"/>
        </w:rPr>
      </w:pPr>
    </w:p>
    <w:p w:rsidR="00605789" w:rsidRPr="00605789" w:rsidRDefault="00605789" w:rsidP="00605789">
      <w:pPr>
        <w:pStyle w:val="NoSpacing"/>
        <w:ind w:left="360"/>
        <w:rPr>
          <w:b/>
          <w:sz w:val="28"/>
          <w:szCs w:val="28"/>
          <w:u w:val="single"/>
        </w:rPr>
      </w:pPr>
      <w:r w:rsidRPr="00605789">
        <w:rPr>
          <w:b/>
          <w:sz w:val="24"/>
          <w:szCs w:val="24"/>
          <w:u w:val="single"/>
        </w:rPr>
        <w:t xml:space="preserve"> </w:t>
      </w:r>
      <w:r w:rsidRPr="00605789">
        <w:rPr>
          <w:b/>
          <w:sz w:val="28"/>
          <w:szCs w:val="28"/>
          <w:u w:val="single"/>
        </w:rPr>
        <w:t>Semen</w:t>
      </w:r>
    </w:p>
    <w:p w:rsidR="00605789" w:rsidRPr="00251C76" w:rsidRDefault="00605789" w:rsidP="00605789">
      <w:pPr>
        <w:pStyle w:val="NoSpacing"/>
        <w:ind w:left="360"/>
        <w:rPr>
          <w:b/>
          <w:sz w:val="24"/>
          <w:szCs w:val="24"/>
          <w:u w:val="single"/>
        </w:rPr>
      </w:pPr>
    </w:p>
    <w:p w:rsidR="00605789" w:rsidRDefault="00605789" w:rsidP="00605789">
      <w:pPr>
        <w:pStyle w:val="NoSpacing"/>
        <w:ind w:left="360"/>
        <w:rPr>
          <w:sz w:val="24"/>
          <w:szCs w:val="24"/>
        </w:rPr>
      </w:pPr>
      <w:r w:rsidRPr="00251C76">
        <w:rPr>
          <w:b/>
          <w:sz w:val="24"/>
          <w:szCs w:val="24"/>
        </w:rPr>
        <w:t>Definition:</w:t>
      </w:r>
      <w:r>
        <w:rPr>
          <w:b/>
          <w:sz w:val="24"/>
          <w:szCs w:val="24"/>
        </w:rPr>
        <w:t xml:space="preserve"> </w:t>
      </w:r>
      <w:r w:rsidRPr="00251C76">
        <w:rPr>
          <w:sz w:val="24"/>
          <w:szCs w:val="24"/>
        </w:rPr>
        <w:t>It</w:t>
      </w:r>
      <w:r>
        <w:rPr>
          <w:sz w:val="24"/>
          <w:szCs w:val="24"/>
        </w:rPr>
        <w:t xml:space="preserve"> is the fluid that is ejaculated at the time of orgasm, and contain sperms and the secretions of the seminal vesicles,prostate, Cowper’s glands and probably the urethral glands.</w:t>
      </w:r>
    </w:p>
    <w:p w:rsidR="00605789" w:rsidRDefault="00605789" w:rsidP="00605789">
      <w:pPr>
        <w:pStyle w:val="NoSpacing"/>
        <w:ind w:left="360"/>
        <w:rPr>
          <w:sz w:val="24"/>
          <w:szCs w:val="24"/>
        </w:rPr>
      </w:pPr>
    </w:p>
    <w:p w:rsidR="00F8685A" w:rsidRDefault="00605789" w:rsidP="00605789">
      <w:pPr>
        <w:pStyle w:val="NoSpacing"/>
        <w:ind w:left="360"/>
        <w:rPr>
          <w:sz w:val="24"/>
          <w:szCs w:val="24"/>
        </w:rPr>
      </w:pPr>
      <w:r w:rsidRPr="00C547DB">
        <w:rPr>
          <w:b/>
          <w:sz w:val="24"/>
          <w:szCs w:val="24"/>
        </w:rPr>
        <w:t>Average volume:</w:t>
      </w:r>
      <w:r>
        <w:rPr>
          <w:sz w:val="24"/>
          <w:szCs w:val="24"/>
        </w:rPr>
        <w:t xml:space="preserve"> 2-4ml/ ejaculation. The volume of the semen and the sperm count decreases rapidly with repeated ejaculation.</w:t>
      </w:r>
    </w:p>
    <w:p w:rsidR="00F8685A" w:rsidRDefault="00F8685A" w:rsidP="00F8685A">
      <w:pPr>
        <w:pStyle w:val="NoSpacing"/>
        <w:rPr>
          <w:b/>
          <w:sz w:val="24"/>
          <w:szCs w:val="24"/>
        </w:rPr>
      </w:pPr>
    </w:p>
    <w:p w:rsidR="00F8685A" w:rsidRPr="00FB1EA6" w:rsidRDefault="00F8685A" w:rsidP="00F8685A">
      <w:pPr>
        <w:pStyle w:val="NoSpacing"/>
        <w:rPr>
          <w:b/>
          <w:sz w:val="24"/>
          <w:szCs w:val="24"/>
        </w:rPr>
      </w:pPr>
      <w:r w:rsidRPr="00FB1EA6">
        <w:rPr>
          <w:b/>
          <w:sz w:val="24"/>
          <w:szCs w:val="24"/>
        </w:rPr>
        <w:t>Composition of human semen:</w:t>
      </w:r>
    </w:p>
    <w:p w:rsidR="00F8685A" w:rsidRDefault="00F8685A" w:rsidP="00F8685A">
      <w:pPr>
        <w:pStyle w:val="NoSpacing"/>
        <w:numPr>
          <w:ilvl w:val="0"/>
          <w:numId w:val="7"/>
        </w:numPr>
        <w:ind w:left="360" w:firstLine="0"/>
        <w:rPr>
          <w:sz w:val="24"/>
          <w:szCs w:val="24"/>
        </w:rPr>
      </w:pPr>
      <w:r>
        <w:rPr>
          <w:sz w:val="24"/>
          <w:szCs w:val="24"/>
        </w:rPr>
        <w:t>Color: White , opalescent</w:t>
      </w:r>
    </w:p>
    <w:p w:rsidR="00C63342" w:rsidRDefault="00C63342" w:rsidP="00F8685A">
      <w:pPr>
        <w:pStyle w:val="NoSpacing"/>
        <w:numPr>
          <w:ilvl w:val="0"/>
          <w:numId w:val="7"/>
        </w:numPr>
        <w:ind w:left="360" w:firstLine="0"/>
        <w:rPr>
          <w:sz w:val="24"/>
          <w:szCs w:val="24"/>
        </w:rPr>
      </w:pPr>
      <w:r>
        <w:rPr>
          <w:sz w:val="24"/>
          <w:szCs w:val="24"/>
        </w:rPr>
        <w:t>Volume : 2-4 ml/ ejaculation.</w:t>
      </w:r>
    </w:p>
    <w:p w:rsidR="00F8685A" w:rsidRDefault="00F8685A" w:rsidP="00F8685A">
      <w:pPr>
        <w:pStyle w:val="NoSpacing"/>
        <w:numPr>
          <w:ilvl w:val="0"/>
          <w:numId w:val="7"/>
        </w:numPr>
        <w:ind w:left="360" w:firstLine="0"/>
        <w:rPr>
          <w:sz w:val="24"/>
          <w:szCs w:val="24"/>
        </w:rPr>
      </w:pPr>
      <w:r>
        <w:rPr>
          <w:sz w:val="24"/>
          <w:szCs w:val="24"/>
        </w:rPr>
        <w:t>Specific gravity: 1.028</w:t>
      </w:r>
    </w:p>
    <w:p w:rsidR="00F8685A" w:rsidRDefault="00F8685A" w:rsidP="00F8685A">
      <w:pPr>
        <w:pStyle w:val="NoSpacing"/>
        <w:numPr>
          <w:ilvl w:val="0"/>
          <w:numId w:val="7"/>
        </w:numPr>
        <w:ind w:left="360" w:firstLine="0"/>
        <w:rPr>
          <w:sz w:val="24"/>
          <w:szCs w:val="24"/>
        </w:rPr>
      </w:pPr>
      <w:r>
        <w:rPr>
          <w:sz w:val="24"/>
          <w:szCs w:val="24"/>
        </w:rPr>
        <w:t>pH:</w:t>
      </w:r>
      <w:r w:rsidR="00C63342">
        <w:rPr>
          <w:sz w:val="24"/>
          <w:szCs w:val="24"/>
        </w:rPr>
        <w:t xml:space="preserve"> </w:t>
      </w:r>
      <w:r>
        <w:rPr>
          <w:sz w:val="24"/>
          <w:szCs w:val="24"/>
        </w:rPr>
        <w:t>7.35-7.50</w:t>
      </w:r>
    </w:p>
    <w:p w:rsidR="00F8685A" w:rsidRDefault="00F8685A" w:rsidP="00F8685A">
      <w:pPr>
        <w:pStyle w:val="NoSpacing"/>
        <w:numPr>
          <w:ilvl w:val="0"/>
          <w:numId w:val="7"/>
        </w:numPr>
        <w:ind w:left="360" w:firstLine="0"/>
        <w:rPr>
          <w:sz w:val="24"/>
          <w:szCs w:val="24"/>
        </w:rPr>
      </w:pPr>
      <w:r>
        <w:rPr>
          <w:sz w:val="24"/>
          <w:szCs w:val="24"/>
        </w:rPr>
        <w:t>Sperm count: Average about 100 million/m</w:t>
      </w:r>
      <w:r w:rsidR="00C63342">
        <w:rPr>
          <w:sz w:val="24"/>
          <w:szCs w:val="24"/>
        </w:rPr>
        <w:t>l</w:t>
      </w:r>
      <w:r>
        <w:rPr>
          <w:sz w:val="24"/>
          <w:szCs w:val="24"/>
        </w:rPr>
        <w:t>, with fewer than 20% abnormal forms.</w:t>
      </w:r>
    </w:p>
    <w:p w:rsidR="00F8685A" w:rsidRPr="00605789" w:rsidRDefault="00C63342" w:rsidP="00F8685A">
      <w:pPr>
        <w:pStyle w:val="NoSpacing"/>
        <w:numPr>
          <w:ilvl w:val="0"/>
          <w:numId w:val="7"/>
        </w:numPr>
        <w:ind w:left="360" w:firstLine="0"/>
        <w:rPr>
          <w:sz w:val="24"/>
          <w:szCs w:val="24"/>
        </w:rPr>
      </w:pPr>
      <w:r w:rsidRPr="00605789">
        <w:rPr>
          <w:sz w:val="24"/>
          <w:szCs w:val="24"/>
        </w:rPr>
        <w:t>Mortility  more than 60% progressively mortile.</w:t>
      </w:r>
    </w:p>
    <w:p w:rsidR="00C63342" w:rsidRPr="00C63342" w:rsidRDefault="00BC20EE" w:rsidP="00BC20EE">
      <w:pPr>
        <w:pStyle w:val="NoSpacing"/>
        <w:ind w:left="360"/>
        <w:rPr>
          <w:sz w:val="24"/>
          <w:szCs w:val="24"/>
        </w:rPr>
      </w:pPr>
      <w:r w:rsidRPr="00BC20EE">
        <w:rPr>
          <w:sz w:val="24"/>
          <w:szCs w:val="24"/>
        </w:rPr>
        <w:t>7.</w:t>
      </w:r>
      <w:r>
        <w:rPr>
          <w:sz w:val="24"/>
          <w:szCs w:val="24"/>
        </w:rPr>
        <w:t xml:space="preserve"> </w:t>
      </w:r>
      <w:r w:rsidR="00F8685A" w:rsidRPr="00C63342">
        <w:rPr>
          <w:sz w:val="24"/>
          <w:szCs w:val="24"/>
        </w:rPr>
        <w:t>Other components:</w:t>
      </w:r>
      <w:r w:rsidR="00C63342" w:rsidRPr="00C63342">
        <w:rPr>
          <w:sz w:val="24"/>
          <w:szCs w:val="24"/>
        </w:rPr>
        <w:t xml:space="preserve"> Fructose, Ascorbic acid ,Zinc Phosphate, Acid phospatase,</w:t>
      </w:r>
      <w:r w:rsidR="00C63342">
        <w:rPr>
          <w:sz w:val="24"/>
          <w:szCs w:val="24"/>
        </w:rPr>
        <w:t xml:space="preserve"> </w:t>
      </w:r>
      <w:r w:rsidR="00C63342" w:rsidRPr="00C63342">
        <w:rPr>
          <w:sz w:val="24"/>
          <w:szCs w:val="24"/>
        </w:rPr>
        <w:t>Bicarbonate, etc.</w:t>
      </w:r>
    </w:p>
    <w:p w:rsidR="00F8685A" w:rsidRDefault="00F8685A" w:rsidP="00F8685A">
      <w:pPr>
        <w:pStyle w:val="NoSpacing"/>
        <w:rPr>
          <w:sz w:val="24"/>
          <w:szCs w:val="24"/>
        </w:rPr>
      </w:pPr>
    </w:p>
    <w:p w:rsidR="00F8685A" w:rsidRDefault="00F8685A" w:rsidP="00F8685A">
      <w:pPr>
        <w:pStyle w:val="NoSpacing"/>
        <w:rPr>
          <w:sz w:val="24"/>
          <w:szCs w:val="24"/>
        </w:rPr>
      </w:pPr>
    </w:p>
    <w:p w:rsidR="00F8685A" w:rsidRDefault="00F8685A" w:rsidP="00F8685A">
      <w:pPr>
        <w:pStyle w:val="NoSpacing"/>
        <w:ind w:left="360"/>
        <w:rPr>
          <w:sz w:val="24"/>
          <w:szCs w:val="24"/>
        </w:rPr>
      </w:pPr>
    </w:p>
    <w:p w:rsidR="00F8685A" w:rsidRDefault="00F8685A" w:rsidP="00F8685A">
      <w:pPr>
        <w:pStyle w:val="NoSpacing"/>
        <w:ind w:left="360"/>
        <w:rPr>
          <w:sz w:val="24"/>
          <w:szCs w:val="24"/>
        </w:rPr>
      </w:pPr>
    </w:p>
    <w:p w:rsidR="00726281" w:rsidRDefault="00726281" w:rsidP="00F8685A">
      <w:pPr>
        <w:pStyle w:val="NoSpacing"/>
        <w:ind w:left="360"/>
        <w:rPr>
          <w:b/>
          <w:sz w:val="30"/>
          <w:szCs w:val="24"/>
        </w:rPr>
      </w:pPr>
    </w:p>
    <w:p w:rsidR="00F8685A" w:rsidRPr="008A59D2" w:rsidRDefault="00F8685A" w:rsidP="00F8685A">
      <w:pPr>
        <w:pStyle w:val="NoSpacing"/>
        <w:ind w:left="360"/>
        <w:rPr>
          <w:b/>
          <w:sz w:val="30"/>
          <w:szCs w:val="24"/>
        </w:rPr>
      </w:pPr>
      <w:r w:rsidRPr="008A59D2">
        <w:rPr>
          <w:b/>
          <w:sz w:val="30"/>
          <w:szCs w:val="24"/>
        </w:rPr>
        <w:t>Female Reproductive system</w:t>
      </w:r>
    </w:p>
    <w:p w:rsidR="00F8685A" w:rsidRDefault="00F8685A" w:rsidP="00F8685A">
      <w:pPr>
        <w:pStyle w:val="NoSpacing"/>
        <w:ind w:left="360"/>
        <w:rPr>
          <w:sz w:val="24"/>
          <w:szCs w:val="24"/>
        </w:rPr>
      </w:pPr>
      <w:r w:rsidRPr="008A59D2">
        <w:rPr>
          <w:b/>
          <w:sz w:val="24"/>
          <w:szCs w:val="24"/>
        </w:rPr>
        <w:t>Female reproductive organs:</w:t>
      </w:r>
      <w:r>
        <w:rPr>
          <w:sz w:val="24"/>
          <w:szCs w:val="24"/>
        </w:rPr>
        <w:t xml:space="preserve"> The female reproductive organs are classified in to two group:</w:t>
      </w:r>
    </w:p>
    <w:p w:rsidR="00F8685A" w:rsidRPr="00024C81" w:rsidRDefault="00F8685A" w:rsidP="00F8685A">
      <w:pPr>
        <w:pStyle w:val="NoSpacing"/>
        <w:numPr>
          <w:ilvl w:val="0"/>
          <w:numId w:val="12"/>
        </w:numPr>
        <w:rPr>
          <w:b/>
          <w:sz w:val="24"/>
          <w:szCs w:val="24"/>
        </w:rPr>
      </w:pPr>
      <w:r>
        <w:rPr>
          <w:sz w:val="24"/>
          <w:szCs w:val="24"/>
        </w:rPr>
        <w:t>Primary sex organs: Ovary</w:t>
      </w:r>
    </w:p>
    <w:p w:rsidR="00F8685A" w:rsidRPr="00474254" w:rsidRDefault="00F8685A" w:rsidP="00F8685A">
      <w:pPr>
        <w:pStyle w:val="NoSpacing"/>
        <w:numPr>
          <w:ilvl w:val="0"/>
          <w:numId w:val="12"/>
        </w:numPr>
        <w:rPr>
          <w:b/>
          <w:sz w:val="24"/>
          <w:szCs w:val="24"/>
        </w:rPr>
      </w:pPr>
      <w:r>
        <w:rPr>
          <w:sz w:val="24"/>
          <w:szCs w:val="24"/>
        </w:rPr>
        <w:t>Accessory sex organs</w:t>
      </w:r>
    </w:p>
    <w:p w:rsidR="00F8685A" w:rsidRDefault="00F8685A" w:rsidP="00F8685A">
      <w:pPr>
        <w:pStyle w:val="NoSpacing"/>
        <w:numPr>
          <w:ilvl w:val="0"/>
          <w:numId w:val="13"/>
        </w:numPr>
        <w:rPr>
          <w:sz w:val="24"/>
          <w:szCs w:val="24"/>
        </w:rPr>
      </w:pPr>
      <w:r w:rsidRPr="000D2753">
        <w:rPr>
          <w:sz w:val="24"/>
          <w:szCs w:val="24"/>
        </w:rPr>
        <w:t>External geni talia (valve)</w:t>
      </w:r>
    </w:p>
    <w:p w:rsidR="00F8685A" w:rsidRDefault="00F8685A" w:rsidP="00F8685A">
      <w:pPr>
        <w:pStyle w:val="NoSpacing"/>
        <w:numPr>
          <w:ilvl w:val="0"/>
          <w:numId w:val="13"/>
        </w:numPr>
        <w:rPr>
          <w:sz w:val="24"/>
          <w:szCs w:val="24"/>
        </w:rPr>
      </w:pPr>
      <w:r>
        <w:rPr>
          <w:sz w:val="24"/>
          <w:szCs w:val="24"/>
        </w:rPr>
        <w:t>Vagina</w:t>
      </w:r>
    </w:p>
    <w:p w:rsidR="00F8685A" w:rsidRDefault="00F8685A" w:rsidP="00F8685A">
      <w:pPr>
        <w:pStyle w:val="NoSpacing"/>
        <w:numPr>
          <w:ilvl w:val="0"/>
          <w:numId w:val="13"/>
        </w:numPr>
        <w:rPr>
          <w:sz w:val="24"/>
          <w:szCs w:val="24"/>
        </w:rPr>
      </w:pPr>
      <w:r>
        <w:rPr>
          <w:sz w:val="24"/>
          <w:szCs w:val="24"/>
        </w:rPr>
        <w:t>Uterus</w:t>
      </w:r>
    </w:p>
    <w:p w:rsidR="00F8685A" w:rsidRDefault="00F8685A" w:rsidP="00F8685A">
      <w:pPr>
        <w:pStyle w:val="NoSpacing"/>
        <w:numPr>
          <w:ilvl w:val="0"/>
          <w:numId w:val="13"/>
        </w:numPr>
        <w:rPr>
          <w:sz w:val="24"/>
          <w:szCs w:val="24"/>
        </w:rPr>
      </w:pPr>
      <w:r>
        <w:rPr>
          <w:sz w:val="24"/>
          <w:szCs w:val="24"/>
        </w:rPr>
        <w:t>Uterus</w:t>
      </w:r>
    </w:p>
    <w:p w:rsidR="00F8685A" w:rsidRDefault="00F8685A" w:rsidP="00F8685A">
      <w:pPr>
        <w:pStyle w:val="NoSpacing"/>
        <w:numPr>
          <w:ilvl w:val="0"/>
          <w:numId w:val="13"/>
        </w:numPr>
        <w:rPr>
          <w:sz w:val="24"/>
          <w:szCs w:val="24"/>
        </w:rPr>
      </w:pPr>
      <w:r>
        <w:rPr>
          <w:sz w:val="24"/>
          <w:szCs w:val="24"/>
        </w:rPr>
        <w:t>Bartholins gland.</w:t>
      </w:r>
    </w:p>
    <w:p w:rsidR="000F2D7B" w:rsidRDefault="000F2D7B" w:rsidP="000F2D7B">
      <w:pPr>
        <w:pStyle w:val="NoSpacing"/>
        <w:ind w:left="1080"/>
        <w:rPr>
          <w:sz w:val="24"/>
          <w:szCs w:val="24"/>
        </w:rPr>
      </w:pPr>
    </w:p>
    <w:p w:rsidR="00B9657E" w:rsidRDefault="00B9657E" w:rsidP="00B9657E">
      <w:pPr>
        <w:pStyle w:val="NoSpacing"/>
        <w:rPr>
          <w:sz w:val="24"/>
          <w:szCs w:val="24"/>
        </w:rPr>
      </w:pPr>
      <w:r w:rsidRPr="006C443A">
        <w:rPr>
          <w:b/>
          <w:sz w:val="28"/>
          <w:szCs w:val="28"/>
        </w:rPr>
        <w:t xml:space="preserve">Hormones of female </w:t>
      </w:r>
      <w:r>
        <w:rPr>
          <w:sz w:val="24"/>
          <w:szCs w:val="24"/>
        </w:rPr>
        <w:t>----</w:t>
      </w:r>
      <w:r w:rsidRPr="00B9657E">
        <w:rPr>
          <w:sz w:val="24"/>
          <w:szCs w:val="24"/>
        </w:rPr>
        <w:t xml:space="preserve"> </w:t>
      </w:r>
      <w:r>
        <w:rPr>
          <w:sz w:val="24"/>
          <w:szCs w:val="24"/>
        </w:rPr>
        <w:t>Gonadotropin-releasing hormone</w:t>
      </w:r>
    </w:p>
    <w:p w:rsidR="00B9657E" w:rsidRDefault="00B9657E" w:rsidP="00B9657E">
      <w:pPr>
        <w:pStyle w:val="NoSpacing"/>
        <w:rPr>
          <w:sz w:val="24"/>
          <w:szCs w:val="24"/>
        </w:rPr>
      </w:pPr>
      <w:r>
        <w:rPr>
          <w:sz w:val="24"/>
          <w:szCs w:val="24"/>
        </w:rPr>
        <w:t xml:space="preserve">                                          </w:t>
      </w:r>
      <w:r w:rsidR="006C443A">
        <w:rPr>
          <w:sz w:val="24"/>
          <w:szCs w:val="24"/>
        </w:rPr>
        <w:t xml:space="preserve">       </w:t>
      </w:r>
      <w:r>
        <w:rPr>
          <w:sz w:val="24"/>
          <w:szCs w:val="24"/>
        </w:rPr>
        <w:t xml:space="preserve">  Luteinizing hormone</w:t>
      </w:r>
    </w:p>
    <w:p w:rsidR="00B9657E" w:rsidRDefault="00B9657E" w:rsidP="00B9657E">
      <w:pPr>
        <w:pStyle w:val="NoSpacing"/>
        <w:rPr>
          <w:sz w:val="24"/>
          <w:szCs w:val="24"/>
        </w:rPr>
      </w:pPr>
      <w:r>
        <w:rPr>
          <w:sz w:val="24"/>
          <w:szCs w:val="24"/>
        </w:rPr>
        <w:t xml:space="preserve">                                           </w:t>
      </w:r>
      <w:r w:rsidR="006C443A">
        <w:rPr>
          <w:sz w:val="24"/>
          <w:szCs w:val="24"/>
        </w:rPr>
        <w:t xml:space="preserve">       </w:t>
      </w:r>
      <w:r>
        <w:rPr>
          <w:sz w:val="24"/>
          <w:szCs w:val="24"/>
        </w:rPr>
        <w:t xml:space="preserve"> Follicular stimulating hormone</w:t>
      </w:r>
    </w:p>
    <w:p w:rsidR="00B9657E" w:rsidRDefault="00B9657E" w:rsidP="00B9657E">
      <w:pPr>
        <w:pStyle w:val="NoSpacing"/>
        <w:rPr>
          <w:sz w:val="24"/>
          <w:szCs w:val="24"/>
        </w:rPr>
      </w:pPr>
      <w:r>
        <w:rPr>
          <w:sz w:val="24"/>
          <w:szCs w:val="24"/>
        </w:rPr>
        <w:t xml:space="preserve">                                           </w:t>
      </w:r>
      <w:r w:rsidR="006C443A">
        <w:rPr>
          <w:sz w:val="24"/>
          <w:szCs w:val="24"/>
        </w:rPr>
        <w:t xml:space="preserve">       </w:t>
      </w:r>
      <w:r>
        <w:rPr>
          <w:sz w:val="24"/>
          <w:szCs w:val="24"/>
        </w:rPr>
        <w:t xml:space="preserve"> Estrogen</w:t>
      </w:r>
    </w:p>
    <w:p w:rsidR="00B9657E" w:rsidRDefault="00B9657E" w:rsidP="00B9657E">
      <w:pPr>
        <w:pStyle w:val="NoSpacing"/>
        <w:rPr>
          <w:sz w:val="24"/>
          <w:szCs w:val="24"/>
        </w:rPr>
      </w:pPr>
      <w:r>
        <w:rPr>
          <w:sz w:val="24"/>
          <w:szCs w:val="24"/>
        </w:rPr>
        <w:t xml:space="preserve">                                            </w:t>
      </w:r>
      <w:r w:rsidR="006C443A">
        <w:rPr>
          <w:sz w:val="24"/>
          <w:szCs w:val="24"/>
        </w:rPr>
        <w:t xml:space="preserve">       </w:t>
      </w:r>
      <w:r>
        <w:rPr>
          <w:sz w:val="24"/>
          <w:szCs w:val="24"/>
        </w:rPr>
        <w:t>Progesterone</w:t>
      </w:r>
    </w:p>
    <w:p w:rsidR="00B9657E" w:rsidRPr="00AE1F42" w:rsidRDefault="00B9657E" w:rsidP="00B9657E">
      <w:pPr>
        <w:pStyle w:val="NoSpacing"/>
        <w:rPr>
          <w:b/>
          <w:sz w:val="24"/>
          <w:szCs w:val="24"/>
        </w:rPr>
      </w:pPr>
    </w:p>
    <w:p w:rsidR="00F8685A" w:rsidRDefault="00F8685A" w:rsidP="00F8685A">
      <w:pPr>
        <w:pStyle w:val="NoSpacing"/>
        <w:rPr>
          <w:sz w:val="24"/>
          <w:szCs w:val="24"/>
        </w:rPr>
      </w:pPr>
    </w:p>
    <w:p w:rsidR="00B9657E" w:rsidRDefault="00B9657E" w:rsidP="00F8685A">
      <w:pPr>
        <w:pStyle w:val="NoSpacing"/>
        <w:rPr>
          <w:sz w:val="24"/>
          <w:szCs w:val="24"/>
        </w:rPr>
      </w:pPr>
    </w:p>
    <w:p w:rsidR="00F8685A" w:rsidRPr="000F2D7B" w:rsidRDefault="00F8685A" w:rsidP="00F8685A">
      <w:pPr>
        <w:pStyle w:val="NoSpacing"/>
        <w:rPr>
          <w:b/>
          <w:sz w:val="28"/>
          <w:szCs w:val="28"/>
        </w:rPr>
      </w:pPr>
      <w:r w:rsidRPr="000F2D7B">
        <w:rPr>
          <w:b/>
          <w:sz w:val="28"/>
          <w:szCs w:val="28"/>
        </w:rPr>
        <w:t>Secondary sexual character of female</w:t>
      </w:r>
    </w:p>
    <w:p w:rsidR="00F8685A" w:rsidRDefault="00F8685A" w:rsidP="00F8685A">
      <w:pPr>
        <w:pStyle w:val="NoSpacing"/>
        <w:numPr>
          <w:ilvl w:val="0"/>
          <w:numId w:val="14"/>
        </w:numPr>
        <w:ind w:left="1170" w:firstLine="0"/>
        <w:rPr>
          <w:sz w:val="24"/>
          <w:szCs w:val="24"/>
        </w:rPr>
      </w:pPr>
      <w:r w:rsidRPr="009130ED">
        <w:rPr>
          <w:sz w:val="24"/>
          <w:szCs w:val="24"/>
        </w:rPr>
        <w:t>On</w:t>
      </w:r>
      <w:r>
        <w:rPr>
          <w:sz w:val="24"/>
          <w:szCs w:val="24"/>
        </w:rPr>
        <w:t xml:space="preserve">set of </w:t>
      </w:r>
      <w:r w:rsidR="006C443A">
        <w:rPr>
          <w:sz w:val="24"/>
          <w:szCs w:val="24"/>
        </w:rPr>
        <w:t>menstruation</w:t>
      </w:r>
      <w:r>
        <w:rPr>
          <w:sz w:val="24"/>
          <w:szCs w:val="24"/>
        </w:rPr>
        <w:t>.</w:t>
      </w:r>
    </w:p>
    <w:p w:rsidR="00F8685A" w:rsidRDefault="00F8685A" w:rsidP="00F8685A">
      <w:pPr>
        <w:pStyle w:val="NoSpacing"/>
        <w:numPr>
          <w:ilvl w:val="0"/>
          <w:numId w:val="14"/>
        </w:numPr>
        <w:ind w:left="1170" w:firstLine="0"/>
        <w:rPr>
          <w:sz w:val="24"/>
          <w:szCs w:val="24"/>
        </w:rPr>
      </w:pPr>
      <w:r>
        <w:rPr>
          <w:sz w:val="24"/>
          <w:szCs w:val="24"/>
        </w:rPr>
        <w:t>Enlargement of breast.</w:t>
      </w:r>
    </w:p>
    <w:p w:rsidR="00F8685A" w:rsidRDefault="00F8685A" w:rsidP="00F8685A">
      <w:pPr>
        <w:pStyle w:val="NoSpacing"/>
        <w:numPr>
          <w:ilvl w:val="0"/>
          <w:numId w:val="14"/>
        </w:numPr>
        <w:ind w:left="1170" w:firstLine="0"/>
        <w:rPr>
          <w:sz w:val="24"/>
          <w:szCs w:val="24"/>
        </w:rPr>
      </w:pPr>
      <w:r>
        <w:rPr>
          <w:sz w:val="24"/>
          <w:szCs w:val="24"/>
        </w:rPr>
        <w:t xml:space="preserve">Change in voice </w:t>
      </w:r>
      <w:r w:rsidR="006C443A">
        <w:rPr>
          <w:sz w:val="24"/>
          <w:szCs w:val="24"/>
        </w:rPr>
        <w:t>.</w:t>
      </w:r>
    </w:p>
    <w:p w:rsidR="00F8685A" w:rsidRDefault="00F8685A" w:rsidP="00F8685A">
      <w:pPr>
        <w:pStyle w:val="NoSpacing"/>
        <w:numPr>
          <w:ilvl w:val="0"/>
          <w:numId w:val="14"/>
        </w:numPr>
        <w:ind w:left="1170" w:firstLine="0"/>
        <w:rPr>
          <w:sz w:val="24"/>
          <w:szCs w:val="24"/>
        </w:rPr>
      </w:pPr>
      <w:r>
        <w:rPr>
          <w:sz w:val="24"/>
          <w:szCs w:val="24"/>
        </w:rPr>
        <w:t>Maturation of female sex organs.</w:t>
      </w:r>
    </w:p>
    <w:p w:rsidR="00F8685A" w:rsidRDefault="00F8685A" w:rsidP="00F8685A">
      <w:pPr>
        <w:pStyle w:val="NoSpacing"/>
        <w:numPr>
          <w:ilvl w:val="0"/>
          <w:numId w:val="14"/>
        </w:numPr>
        <w:ind w:left="1170" w:firstLine="0"/>
        <w:rPr>
          <w:sz w:val="24"/>
          <w:szCs w:val="24"/>
        </w:rPr>
      </w:pPr>
      <w:r>
        <w:rPr>
          <w:sz w:val="24"/>
          <w:szCs w:val="24"/>
        </w:rPr>
        <w:t xml:space="preserve">Appearance of </w:t>
      </w:r>
      <w:r w:rsidR="006C443A">
        <w:rPr>
          <w:sz w:val="24"/>
          <w:szCs w:val="24"/>
        </w:rPr>
        <w:t>pubic</w:t>
      </w:r>
      <w:r>
        <w:rPr>
          <w:sz w:val="24"/>
          <w:szCs w:val="24"/>
        </w:rPr>
        <w:t xml:space="preserve"> and axillary hair.</w:t>
      </w:r>
    </w:p>
    <w:p w:rsidR="00F8685A" w:rsidRDefault="00F8685A" w:rsidP="00F8685A">
      <w:pPr>
        <w:pStyle w:val="NoSpacing"/>
        <w:numPr>
          <w:ilvl w:val="0"/>
          <w:numId w:val="14"/>
        </w:numPr>
        <w:ind w:left="1170" w:firstLine="0"/>
        <w:rPr>
          <w:sz w:val="24"/>
          <w:szCs w:val="24"/>
        </w:rPr>
      </w:pPr>
      <w:r>
        <w:rPr>
          <w:sz w:val="24"/>
          <w:szCs w:val="24"/>
        </w:rPr>
        <w:t>Enlargement of pelvis in all diameter ( Gynaecoid pelvis)</w:t>
      </w:r>
    </w:p>
    <w:p w:rsidR="00F8685A" w:rsidRDefault="00F8685A"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6B2F74" w:rsidRDefault="006B2F74" w:rsidP="00F8685A">
      <w:pPr>
        <w:pStyle w:val="NoSpacing"/>
        <w:rPr>
          <w:sz w:val="24"/>
          <w:szCs w:val="24"/>
        </w:rPr>
      </w:pPr>
    </w:p>
    <w:p w:rsidR="00726281" w:rsidRDefault="00726281" w:rsidP="00F8685A">
      <w:pPr>
        <w:pStyle w:val="NoSpacing"/>
        <w:rPr>
          <w:b/>
          <w:sz w:val="24"/>
          <w:szCs w:val="24"/>
        </w:rPr>
      </w:pPr>
    </w:p>
    <w:p w:rsidR="00726281" w:rsidRDefault="00726281" w:rsidP="00F8685A">
      <w:pPr>
        <w:pStyle w:val="NoSpacing"/>
        <w:rPr>
          <w:b/>
          <w:sz w:val="24"/>
          <w:szCs w:val="24"/>
        </w:rPr>
      </w:pPr>
    </w:p>
    <w:p w:rsidR="00726281" w:rsidRDefault="00726281" w:rsidP="00F8685A">
      <w:pPr>
        <w:pStyle w:val="NoSpacing"/>
        <w:rPr>
          <w:b/>
          <w:sz w:val="24"/>
          <w:szCs w:val="24"/>
        </w:rPr>
      </w:pPr>
    </w:p>
    <w:p w:rsidR="00F8685A" w:rsidRPr="00881CBD" w:rsidRDefault="00F8685A" w:rsidP="00F8685A">
      <w:pPr>
        <w:pStyle w:val="NoSpacing"/>
        <w:rPr>
          <w:b/>
          <w:sz w:val="24"/>
          <w:szCs w:val="24"/>
        </w:rPr>
      </w:pPr>
      <w:r w:rsidRPr="00881CBD">
        <w:rPr>
          <w:b/>
          <w:sz w:val="24"/>
          <w:szCs w:val="24"/>
        </w:rPr>
        <w:t>Menstrual cycle</w:t>
      </w:r>
    </w:p>
    <w:p w:rsidR="00F8685A" w:rsidRDefault="00F8685A" w:rsidP="00F8685A">
      <w:pPr>
        <w:pStyle w:val="NoSpacing"/>
        <w:rPr>
          <w:sz w:val="24"/>
          <w:szCs w:val="24"/>
        </w:rPr>
      </w:pPr>
      <w:r>
        <w:rPr>
          <w:sz w:val="24"/>
          <w:szCs w:val="24"/>
        </w:rPr>
        <w:t>The monthly rhythmic change in the rates of secretion of female hormones and corresponding changes in overies and sexual organs as well is known as menstrual cycle. May be regard as periodic prepararation for fertilization and pregnancy.</w:t>
      </w:r>
    </w:p>
    <w:p w:rsidR="00F8685A" w:rsidRDefault="00F8685A" w:rsidP="00F8685A">
      <w:pPr>
        <w:pStyle w:val="NoSpacing"/>
        <w:rPr>
          <w:sz w:val="24"/>
          <w:szCs w:val="24"/>
        </w:rPr>
      </w:pPr>
    </w:p>
    <w:p w:rsidR="00F8685A" w:rsidRDefault="00F8685A" w:rsidP="00F8685A">
      <w:pPr>
        <w:pStyle w:val="NoSpacing"/>
        <w:rPr>
          <w:sz w:val="24"/>
          <w:szCs w:val="24"/>
        </w:rPr>
      </w:pPr>
      <w:r>
        <w:rPr>
          <w:sz w:val="24"/>
          <w:szCs w:val="24"/>
        </w:rPr>
        <w:t>Stages of menstrual cycle: Menstrual cycle has three phase-</w:t>
      </w:r>
    </w:p>
    <w:p w:rsidR="002409AA" w:rsidRDefault="00F8685A" w:rsidP="00F8685A">
      <w:pPr>
        <w:pStyle w:val="NoSpacing"/>
        <w:numPr>
          <w:ilvl w:val="0"/>
          <w:numId w:val="15"/>
        </w:numPr>
        <w:ind w:left="630" w:hanging="450"/>
        <w:rPr>
          <w:sz w:val="24"/>
          <w:szCs w:val="24"/>
        </w:rPr>
      </w:pPr>
      <w:r>
        <w:rPr>
          <w:sz w:val="24"/>
          <w:szCs w:val="24"/>
        </w:rPr>
        <w:t>Proliferative or estrogenic phase</w:t>
      </w:r>
      <w:r w:rsidR="007C727F">
        <w:rPr>
          <w:sz w:val="24"/>
          <w:szCs w:val="24"/>
        </w:rPr>
        <w:t>--</w:t>
      </w:r>
      <w:r w:rsidR="002409AA">
        <w:rPr>
          <w:sz w:val="24"/>
          <w:szCs w:val="24"/>
        </w:rPr>
        <w:t xml:space="preserve"> </w:t>
      </w:r>
      <w:r w:rsidR="006B2F74">
        <w:rPr>
          <w:sz w:val="24"/>
          <w:szCs w:val="24"/>
        </w:rPr>
        <w:t>Duration is 8-10 days. Changes occurs in this phages--</w:t>
      </w:r>
    </w:p>
    <w:p w:rsidR="002409AA" w:rsidRDefault="002409AA" w:rsidP="002409AA">
      <w:pPr>
        <w:pStyle w:val="NoSpacing"/>
        <w:ind w:left="180"/>
        <w:rPr>
          <w:sz w:val="24"/>
          <w:szCs w:val="24"/>
        </w:rPr>
      </w:pPr>
      <w:r>
        <w:rPr>
          <w:sz w:val="24"/>
          <w:szCs w:val="24"/>
        </w:rPr>
        <w:t xml:space="preserve">                  Thickness of endometrium becomes 3-4 mm.</w:t>
      </w:r>
    </w:p>
    <w:p w:rsidR="002409AA" w:rsidRDefault="002409AA" w:rsidP="002409AA">
      <w:pPr>
        <w:pStyle w:val="NoSpacing"/>
        <w:ind w:left="180"/>
        <w:rPr>
          <w:sz w:val="24"/>
          <w:szCs w:val="24"/>
        </w:rPr>
      </w:pPr>
      <w:r>
        <w:rPr>
          <w:sz w:val="24"/>
          <w:szCs w:val="24"/>
        </w:rPr>
        <w:t xml:space="preserve">                  Proliferation of epithelium.</w:t>
      </w:r>
    </w:p>
    <w:p w:rsidR="002409AA" w:rsidRDefault="002409AA" w:rsidP="002409AA">
      <w:pPr>
        <w:pStyle w:val="NoSpacing"/>
        <w:ind w:left="180"/>
        <w:rPr>
          <w:sz w:val="24"/>
          <w:szCs w:val="24"/>
        </w:rPr>
      </w:pPr>
      <w:r>
        <w:rPr>
          <w:sz w:val="24"/>
          <w:szCs w:val="24"/>
        </w:rPr>
        <w:t xml:space="preserve">                  Growth of blood vessels.</w:t>
      </w:r>
    </w:p>
    <w:p w:rsidR="00F8685A" w:rsidRDefault="002409AA" w:rsidP="002409AA">
      <w:pPr>
        <w:pStyle w:val="NoSpacing"/>
        <w:ind w:left="180"/>
        <w:rPr>
          <w:sz w:val="24"/>
          <w:szCs w:val="24"/>
        </w:rPr>
      </w:pPr>
      <w:r>
        <w:rPr>
          <w:sz w:val="24"/>
          <w:szCs w:val="24"/>
        </w:rPr>
        <w:t xml:space="preserve">                  Enlargement of tubular glands.</w:t>
      </w:r>
      <w:r w:rsidR="00F8685A">
        <w:rPr>
          <w:sz w:val="24"/>
          <w:szCs w:val="24"/>
        </w:rPr>
        <w:t xml:space="preserve"> </w:t>
      </w:r>
    </w:p>
    <w:p w:rsidR="006B2F74" w:rsidRDefault="00F8685A" w:rsidP="00F8685A">
      <w:pPr>
        <w:pStyle w:val="NoSpacing"/>
        <w:numPr>
          <w:ilvl w:val="0"/>
          <w:numId w:val="15"/>
        </w:numPr>
        <w:ind w:left="630" w:hanging="450"/>
        <w:rPr>
          <w:sz w:val="24"/>
          <w:szCs w:val="24"/>
        </w:rPr>
      </w:pPr>
      <w:r>
        <w:rPr>
          <w:sz w:val="24"/>
          <w:szCs w:val="24"/>
        </w:rPr>
        <w:t>Secret</w:t>
      </w:r>
      <w:r w:rsidR="006B2F74">
        <w:rPr>
          <w:sz w:val="24"/>
          <w:szCs w:val="24"/>
        </w:rPr>
        <w:t>o</w:t>
      </w:r>
      <w:r>
        <w:rPr>
          <w:sz w:val="24"/>
          <w:szCs w:val="24"/>
        </w:rPr>
        <w:t>ry or progesteronal phase</w:t>
      </w:r>
      <w:r w:rsidR="007C727F">
        <w:rPr>
          <w:sz w:val="24"/>
          <w:szCs w:val="24"/>
        </w:rPr>
        <w:t>--</w:t>
      </w:r>
      <w:r w:rsidR="006B2F74" w:rsidRPr="006B2F74">
        <w:rPr>
          <w:sz w:val="24"/>
          <w:szCs w:val="24"/>
        </w:rPr>
        <w:t xml:space="preserve"> </w:t>
      </w:r>
      <w:r w:rsidR="006B2F74">
        <w:rPr>
          <w:sz w:val="24"/>
          <w:szCs w:val="24"/>
        </w:rPr>
        <w:t xml:space="preserve">Duration is </w:t>
      </w:r>
      <w:r w:rsidR="007C727F">
        <w:rPr>
          <w:sz w:val="24"/>
          <w:szCs w:val="24"/>
        </w:rPr>
        <w:t>9</w:t>
      </w:r>
      <w:r w:rsidR="006B2F74">
        <w:rPr>
          <w:sz w:val="24"/>
          <w:szCs w:val="24"/>
        </w:rPr>
        <w:t>-10 days. Changes occurs in this phages—</w:t>
      </w:r>
    </w:p>
    <w:p w:rsidR="006B2F74" w:rsidRDefault="00167162" w:rsidP="00167162">
      <w:pPr>
        <w:pStyle w:val="NoSpacing"/>
        <w:ind w:left="180"/>
        <w:rPr>
          <w:sz w:val="24"/>
          <w:szCs w:val="24"/>
        </w:rPr>
      </w:pPr>
      <w:r>
        <w:rPr>
          <w:sz w:val="24"/>
          <w:szCs w:val="24"/>
        </w:rPr>
        <w:t xml:space="preserve">                  </w:t>
      </w:r>
      <w:r w:rsidR="006B2F74">
        <w:rPr>
          <w:sz w:val="24"/>
          <w:szCs w:val="24"/>
        </w:rPr>
        <w:t>Further proliferation of stromal tissue.</w:t>
      </w:r>
    </w:p>
    <w:p w:rsidR="006B2F74" w:rsidRDefault="00167162" w:rsidP="00167162">
      <w:pPr>
        <w:pStyle w:val="NoSpacing"/>
        <w:ind w:left="360"/>
        <w:rPr>
          <w:sz w:val="24"/>
          <w:szCs w:val="24"/>
        </w:rPr>
      </w:pPr>
      <w:r>
        <w:rPr>
          <w:sz w:val="24"/>
          <w:szCs w:val="24"/>
        </w:rPr>
        <w:t xml:space="preserve">              </w:t>
      </w:r>
      <w:r w:rsidR="006B2F74">
        <w:rPr>
          <w:sz w:val="24"/>
          <w:szCs w:val="24"/>
        </w:rPr>
        <w:t>Thickness of endometrium becomes 5-6 mm.</w:t>
      </w:r>
    </w:p>
    <w:p w:rsidR="00167162" w:rsidRDefault="00167162" w:rsidP="00167162">
      <w:pPr>
        <w:pStyle w:val="NoSpacing"/>
        <w:ind w:left="360"/>
        <w:rPr>
          <w:sz w:val="24"/>
          <w:szCs w:val="24"/>
        </w:rPr>
      </w:pPr>
      <w:r>
        <w:rPr>
          <w:sz w:val="24"/>
          <w:szCs w:val="24"/>
        </w:rPr>
        <w:t xml:space="preserve">              Blood vessels become highly tortuous.</w:t>
      </w:r>
    </w:p>
    <w:p w:rsidR="00167162" w:rsidRDefault="00167162" w:rsidP="00167162">
      <w:pPr>
        <w:pStyle w:val="NoSpacing"/>
        <w:ind w:left="360"/>
        <w:rPr>
          <w:sz w:val="24"/>
          <w:szCs w:val="24"/>
        </w:rPr>
      </w:pPr>
      <w:r>
        <w:rPr>
          <w:sz w:val="24"/>
          <w:szCs w:val="24"/>
        </w:rPr>
        <w:t xml:space="preserve">              Secretion of epithelial glands.</w:t>
      </w:r>
    </w:p>
    <w:p w:rsidR="00F8685A" w:rsidRDefault="006B2F74" w:rsidP="00167162">
      <w:pPr>
        <w:pStyle w:val="NoSpacing"/>
        <w:ind w:left="180"/>
        <w:rPr>
          <w:sz w:val="24"/>
          <w:szCs w:val="24"/>
        </w:rPr>
      </w:pPr>
      <w:r>
        <w:rPr>
          <w:sz w:val="24"/>
          <w:szCs w:val="24"/>
        </w:rPr>
        <w:t xml:space="preserve"> </w:t>
      </w:r>
      <w:r w:rsidR="00F8685A">
        <w:rPr>
          <w:sz w:val="24"/>
          <w:szCs w:val="24"/>
        </w:rPr>
        <w:t xml:space="preserve"> </w:t>
      </w:r>
    </w:p>
    <w:p w:rsidR="00F8685A" w:rsidRDefault="00F8685A" w:rsidP="00F8685A">
      <w:pPr>
        <w:pStyle w:val="NoSpacing"/>
        <w:numPr>
          <w:ilvl w:val="0"/>
          <w:numId w:val="15"/>
        </w:numPr>
        <w:ind w:left="630" w:hanging="450"/>
        <w:rPr>
          <w:sz w:val="24"/>
          <w:szCs w:val="24"/>
        </w:rPr>
      </w:pPr>
      <w:r>
        <w:rPr>
          <w:sz w:val="24"/>
          <w:szCs w:val="24"/>
        </w:rPr>
        <w:t>Menstrual Phase</w:t>
      </w:r>
      <w:r w:rsidR="007C727F">
        <w:rPr>
          <w:sz w:val="24"/>
          <w:szCs w:val="24"/>
        </w:rPr>
        <w:t xml:space="preserve"> –also called bleeding phage.It occurs when fertilization does not takes place. Duration 5-7 days.</w:t>
      </w:r>
    </w:p>
    <w:p w:rsidR="00F8685A" w:rsidRDefault="00F8685A" w:rsidP="00F8685A">
      <w:pPr>
        <w:pStyle w:val="NoSpacing"/>
        <w:rPr>
          <w:sz w:val="24"/>
          <w:szCs w:val="24"/>
        </w:rPr>
      </w:pPr>
    </w:p>
    <w:p w:rsidR="00F8685A" w:rsidRDefault="00F8685A" w:rsidP="00F8685A">
      <w:pPr>
        <w:pStyle w:val="NoSpacing"/>
        <w:rPr>
          <w:sz w:val="24"/>
          <w:szCs w:val="24"/>
        </w:rPr>
      </w:pPr>
    </w:p>
    <w:p w:rsidR="00F8685A" w:rsidRDefault="00F8685A" w:rsidP="00F8685A">
      <w:pPr>
        <w:pStyle w:val="NoSpacing"/>
        <w:rPr>
          <w:sz w:val="24"/>
          <w:szCs w:val="24"/>
        </w:rPr>
      </w:pPr>
      <w:r>
        <w:rPr>
          <w:sz w:val="24"/>
          <w:szCs w:val="24"/>
        </w:rPr>
        <w:t>Menstration</w:t>
      </w:r>
    </w:p>
    <w:p w:rsidR="00F8685A" w:rsidRDefault="00F8685A" w:rsidP="00F8685A">
      <w:pPr>
        <w:pStyle w:val="NoSpacing"/>
        <w:rPr>
          <w:sz w:val="24"/>
          <w:szCs w:val="24"/>
        </w:rPr>
      </w:pPr>
      <w:r>
        <w:rPr>
          <w:sz w:val="24"/>
          <w:szCs w:val="24"/>
        </w:rPr>
        <w:t>The cyclic discharge of blood, unfertilized ovum and  certain other substances from uterus through vagina in the female</w:t>
      </w:r>
      <w:r w:rsidR="000670FF">
        <w:rPr>
          <w:sz w:val="24"/>
          <w:szCs w:val="24"/>
        </w:rPr>
        <w:t xml:space="preserve"> r</w:t>
      </w:r>
      <w:r>
        <w:rPr>
          <w:sz w:val="24"/>
          <w:szCs w:val="24"/>
        </w:rPr>
        <w:t>eproductive life at an average interval of 28 days is called menstruation.</w:t>
      </w:r>
      <w:r w:rsidR="000670FF">
        <w:rPr>
          <w:sz w:val="24"/>
          <w:szCs w:val="24"/>
        </w:rPr>
        <w:t xml:space="preserve"> </w:t>
      </w:r>
      <w:r w:rsidR="000F2D7B">
        <w:rPr>
          <w:sz w:val="24"/>
          <w:szCs w:val="24"/>
        </w:rPr>
        <w:t>Average</w:t>
      </w:r>
      <w:r w:rsidR="000670FF">
        <w:rPr>
          <w:sz w:val="24"/>
          <w:szCs w:val="24"/>
        </w:rPr>
        <w:t xml:space="preserve"> duration of menstruation is 4-7 days.</w:t>
      </w:r>
    </w:p>
    <w:p w:rsidR="002827DA" w:rsidRDefault="002827DA" w:rsidP="00F8685A">
      <w:pPr>
        <w:pStyle w:val="NoSpacing"/>
        <w:rPr>
          <w:sz w:val="24"/>
          <w:szCs w:val="24"/>
        </w:rPr>
      </w:pPr>
    </w:p>
    <w:p w:rsidR="00F8685A" w:rsidRDefault="00F8685A" w:rsidP="00F8685A">
      <w:pPr>
        <w:pStyle w:val="NoSpacing"/>
        <w:numPr>
          <w:ilvl w:val="0"/>
          <w:numId w:val="16"/>
        </w:numPr>
        <w:rPr>
          <w:sz w:val="24"/>
          <w:szCs w:val="24"/>
        </w:rPr>
      </w:pPr>
      <w:r>
        <w:rPr>
          <w:sz w:val="24"/>
          <w:szCs w:val="24"/>
        </w:rPr>
        <w:t>Composition of menstrual blood:</w:t>
      </w:r>
    </w:p>
    <w:p w:rsidR="00F8685A" w:rsidRDefault="00F8685A" w:rsidP="00F8685A">
      <w:pPr>
        <w:pStyle w:val="NoSpacing"/>
        <w:numPr>
          <w:ilvl w:val="0"/>
          <w:numId w:val="17"/>
        </w:numPr>
        <w:ind w:left="1260" w:hanging="270"/>
        <w:rPr>
          <w:sz w:val="24"/>
          <w:szCs w:val="24"/>
        </w:rPr>
      </w:pPr>
      <w:r>
        <w:rPr>
          <w:sz w:val="24"/>
          <w:szCs w:val="24"/>
        </w:rPr>
        <w:t>Blood 30-70ml.</w:t>
      </w:r>
    </w:p>
    <w:p w:rsidR="00F8685A" w:rsidRDefault="00F8685A" w:rsidP="00F8685A">
      <w:pPr>
        <w:pStyle w:val="NoSpacing"/>
        <w:numPr>
          <w:ilvl w:val="0"/>
          <w:numId w:val="17"/>
        </w:numPr>
        <w:ind w:left="1260" w:hanging="270"/>
        <w:rPr>
          <w:sz w:val="24"/>
          <w:szCs w:val="24"/>
        </w:rPr>
      </w:pPr>
      <w:r>
        <w:rPr>
          <w:sz w:val="24"/>
          <w:szCs w:val="24"/>
        </w:rPr>
        <w:t>Stratum compactum and spongiosum of endometrium.</w:t>
      </w:r>
    </w:p>
    <w:p w:rsidR="00F8685A" w:rsidRDefault="00F8685A" w:rsidP="00F8685A">
      <w:pPr>
        <w:pStyle w:val="NoSpacing"/>
        <w:numPr>
          <w:ilvl w:val="0"/>
          <w:numId w:val="17"/>
        </w:numPr>
        <w:ind w:left="1260" w:hanging="270"/>
        <w:rPr>
          <w:sz w:val="24"/>
          <w:szCs w:val="24"/>
        </w:rPr>
      </w:pPr>
      <w:r>
        <w:rPr>
          <w:sz w:val="24"/>
          <w:szCs w:val="24"/>
        </w:rPr>
        <w:t>Mucous</w:t>
      </w:r>
    </w:p>
    <w:p w:rsidR="00F8685A" w:rsidRDefault="00F8685A" w:rsidP="00F8685A">
      <w:pPr>
        <w:pStyle w:val="NoSpacing"/>
        <w:numPr>
          <w:ilvl w:val="0"/>
          <w:numId w:val="17"/>
        </w:numPr>
        <w:ind w:left="1260" w:hanging="270"/>
        <w:rPr>
          <w:sz w:val="24"/>
          <w:szCs w:val="24"/>
        </w:rPr>
      </w:pPr>
      <w:r>
        <w:rPr>
          <w:sz w:val="24"/>
          <w:szCs w:val="24"/>
        </w:rPr>
        <w:t>Unfertilized ovum.</w:t>
      </w:r>
    </w:p>
    <w:p w:rsidR="00F8685A" w:rsidRDefault="00F8685A" w:rsidP="00F8685A">
      <w:pPr>
        <w:pStyle w:val="NoSpacing"/>
        <w:numPr>
          <w:ilvl w:val="0"/>
          <w:numId w:val="17"/>
        </w:numPr>
        <w:ind w:left="1260" w:hanging="270"/>
        <w:rPr>
          <w:sz w:val="24"/>
          <w:szCs w:val="24"/>
        </w:rPr>
      </w:pPr>
      <w:r>
        <w:rPr>
          <w:sz w:val="24"/>
          <w:szCs w:val="24"/>
        </w:rPr>
        <w:t>Leucocytes</w:t>
      </w:r>
    </w:p>
    <w:p w:rsidR="00F8685A" w:rsidRDefault="00F8685A" w:rsidP="00F8685A">
      <w:pPr>
        <w:pStyle w:val="NoSpacing"/>
        <w:numPr>
          <w:ilvl w:val="0"/>
          <w:numId w:val="17"/>
        </w:numPr>
        <w:ind w:left="1260" w:hanging="270"/>
        <w:rPr>
          <w:sz w:val="24"/>
          <w:szCs w:val="24"/>
        </w:rPr>
      </w:pPr>
      <w:r>
        <w:rPr>
          <w:sz w:val="24"/>
          <w:szCs w:val="24"/>
        </w:rPr>
        <w:t>Fibrinolysin</w:t>
      </w:r>
    </w:p>
    <w:p w:rsidR="00F8685A" w:rsidRDefault="00F8685A" w:rsidP="00F8685A">
      <w:pPr>
        <w:pStyle w:val="NoSpacing"/>
        <w:numPr>
          <w:ilvl w:val="0"/>
          <w:numId w:val="17"/>
        </w:numPr>
        <w:ind w:left="1260" w:hanging="270"/>
        <w:rPr>
          <w:sz w:val="24"/>
          <w:szCs w:val="24"/>
        </w:rPr>
      </w:pPr>
      <w:r>
        <w:rPr>
          <w:sz w:val="24"/>
          <w:szCs w:val="24"/>
        </w:rPr>
        <w:t>Some chemical substance like glycogen.</w:t>
      </w:r>
    </w:p>
    <w:p w:rsidR="002827DA" w:rsidRDefault="002827DA" w:rsidP="002827DA">
      <w:pPr>
        <w:pStyle w:val="NoSpacing"/>
        <w:ind w:left="990"/>
        <w:rPr>
          <w:sz w:val="24"/>
          <w:szCs w:val="24"/>
        </w:rPr>
      </w:pPr>
    </w:p>
    <w:p w:rsidR="00F8685A" w:rsidRDefault="00F8685A" w:rsidP="00F8685A">
      <w:pPr>
        <w:pStyle w:val="NoSpacing"/>
        <w:numPr>
          <w:ilvl w:val="0"/>
          <w:numId w:val="16"/>
        </w:numPr>
        <w:rPr>
          <w:sz w:val="24"/>
          <w:szCs w:val="24"/>
        </w:rPr>
      </w:pPr>
      <w:r>
        <w:rPr>
          <w:sz w:val="24"/>
          <w:szCs w:val="24"/>
        </w:rPr>
        <w:t>Nature of menstrual Blood:</w:t>
      </w:r>
    </w:p>
    <w:p w:rsidR="00F8685A" w:rsidRDefault="00F8685A" w:rsidP="00F8685A">
      <w:pPr>
        <w:pStyle w:val="NoSpacing"/>
        <w:numPr>
          <w:ilvl w:val="0"/>
          <w:numId w:val="18"/>
        </w:numPr>
        <w:ind w:left="1350" w:hanging="450"/>
        <w:rPr>
          <w:sz w:val="24"/>
          <w:szCs w:val="24"/>
        </w:rPr>
      </w:pPr>
      <w:r>
        <w:rPr>
          <w:sz w:val="24"/>
          <w:szCs w:val="24"/>
        </w:rPr>
        <w:t xml:space="preserve">It is liquid, pale, reddish brown in colour </w:t>
      </w:r>
    </w:p>
    <w:p w:rsidR="00F8685A" w:rsidRDefault="00F8685A" w:rsidP="00F8685A">
      <w:pPr>
        <w:pStyle w:val="NoSpacing"/>
        <w:numPr>
          <w:ilvl w:val="0"/>
          <w:numId w:val="18"/>
        </w:numPr>
        <w:ind w:left="1350" w:hanging="450"/>
        <w:rPr>
          <w:sz w:val="24"/>
          <w:szCs w:val="24"/>
        </w:rPr>
      </w:pPr>
      <w:r>
        <w:rPr>
          <w:sz w:val="24"/>
          <w:szCs w:val="24"/>
        </w:rPr>
        <w:t>Its smell is fishy like.</w:t>
      </w:r>
    </w:p>
    <w:p w:rsidR="00F8685A" w:rsidRDefault="00F8685A" w:rsidP="00F8685A">
      <w:pPr>
        <w:pStyle w:val="NoSpacing"/>
        <w:numPr>
          <w:ilvl w:val="0"/>
          <w:numId w:val="18"/>
        </w:numPr>
        <w:ind w:left="1350" w:hanging="450"/>
        <w:rPr>
          <w:sz w:val="24"/>
          <w:szCs w:val="24"/>
        </w:rPr>
      </w:pPr>
      <w:r>
        <w:rPr>
          <w:sz w:val="24"/>
          <w:szCs w:val="24"/>
        </w:rPr>
        <w:t>Its is non clotting due to absence of clotting factor and presence of fibrinolysin which acts as anticoagulant.</w:t>
      </w:r>
    </w:p>
    <w:p w:rsidR="002827DA" w:rsidRDefault="002827DA" w:rsidP="002827DA">
      <w:pPr>
        <w:pStyle w:val="NoSpacing"/>
        <w:rPr>
          <w:sz w:val="24"/>
          <w:szCs w:val="24"/>
        </w:rPr>
      </w:pPr>
    </w:p>
    <w:p w:rsidR="002827DA" w:rsidRDefault="002827DA" w:rsidP="002827DA">
      <w:pPr>
        <w:pStyle w:val="NoSpacing"/>
        <w:rPr>
          <w:sz w:val="24"/>
          <w:szCs w:val="24"/>
        </w:rPr>
      </w:pPr>
    </w:p>
    <w:p w:rsidR="00F8685A" w:rsidRDefault="00F8685A" w:rsidP="00F8685A">
      <w:pPr>
        <w:pStyle w:val="NoSpacing"/>
        <w:rPr>
          <w:sz w:val="24"/>
          <w:szCs w:val="24"/>
        </w:rPr>
      </w:pPr>
      <w:r w:rsidRPr="005817CC">
        <w:rPr>
          <w:b/>
          <w:sz w:val="24"/>
          <w:szCs w:val="24"/>
        </w:rPr>
        <w:lastRenderedPageBreak/>
        <w:t>Puberty:</w:t>
      </w:r>
      <w:r>
        <w:rPr>
          <w:sz w:val="24"/>
          <w:szCs w:val="24"/>
        </w:rPr>
        <w:t xml:space="preserve"> Means the onset of reproductive life. In female it is charactersed by the onset of menstruation and in male by the gametogenic function.</w:t>
      </w:r>
    </w:p>
    <w:p w:rsidR="00F8685A" w:rsidRDefault="00F8685A" w:rsidP="00F8685A">
      <w:pPr>
        <w:pStyle w:val="NoSpacing"/>
        <w:rPr>
          <w:sz w:val="24"/>
          <w:szCs w:val="24"/>
        </w:rPr>
      </w:pPr>
    </w:p>
    <w:p w:rsidR="00F8685A" w:rsidRDefault="00F8685A" w:rsidP="00F8685A">
      <w:pPr>
        <w:pStyle w:val="NoSpacing"/>
        <w:rPr>
          <w:sz w:val="24"/>
          <w:szCs w:val="24"/>
        </w:rPr>
      </w:pPr>
      <w:r w:rsidRPr="00BC67E5">
        <w:rPr>
          <w:b/>
          <w:sz w:val="24"/>
          <w:szCs w:val="24"/>
        </w:rPr>
        <w:t>Menarche:</w:t>
      </w:r>
      <w:r>
        <w:rPr>
          <w:sz w:val="24"/>
          <w:szCs w:val="24"/>
        </w:rPr>
        <w:t xml:space="preserve"> Means the onset of menstruation. It is at about 12 to 14 years.</w:t>
      </w:r>
    </w:p>
    <w:p w:rsidR="00F8685A" w:rsidRDefault="00F8685A" w:rsidP="00F8685A">
      <w:pPr>
        <w:pStyle w:val="NoSpacing"/>
        <w:rPr>
          <w:sz w:val="24"/>
          <w:szCs w:val="24"/>
        </w:rPr>
      </w:pPr>
    </w:p>
    <w:p w:rsidR="00F8685A" w:rsidRDefault="00F8685A" w:rsidP="00F8685A">
      <w:pPr>
        <w:pStyle w:val="NoSpacing"/>
        <w:rPr>
          <w:sz w:val="24"/>
          <w:szCs w:val="24"/>
        </w:rPr>
      </w:pPr>
      <w:r w:rsidRPr="00053734">
        <w:rPr>
          <w:b/>
          <w:sz w:val="24"/>
          <w:szCs w:val="24"/>
        </w:rPr>
        <w:t>Menopause:</w:t>
      </w:r>
      <w:r>
        <w:rPr>
          <w:sz w:val="24"/>
          <w:szCs w:val="24"/>
        </w:rPr>
        <w:t xml:space="preserve"> Means the cessation of menstruation. It is at at between the ages of 45 to 55 years.</w:t>
      </w:r>
    </w:p>
    <w:p w:rsidR="00F8685A" w:rsidRDefault="00F8685A" w:rsidP="00F8685A">
      <w:pPr>
        <w:pStyle w:val="NoSpacing"/>
        <w:rPr>
          <w:sz w:val="24"/>
          <w:szCs w:val="24"/>
        </w:rPr>
      </w:pPr>
    </w:p>
    <w:p w:rsidR="00F8685A" w:rsidRDefault="00F8685A" w:rsidP="00F8685A">
      <w:pPr>
        <w:pStyle w:val="NoSpacing"/>
        <w:rPr>
          <w:sz w:val="24"/>
          <w:szCs w:val="24"/>
        </w:rPr>
      </w:pPr>
      <w:r w:rsidRPr="0043073F">
        <w:rPr>
          <w:b/>
          <w:sz w:val="24"/>
          <w:szCs w:val="24"/>
        </w:rPr>
        <w:t>Amenorrhea:</w:t>
      </w:r>
      <w:r>
        <w:rPr>
          <w:sz w:val="24"/>
          <w:szCs w:val="24"/>
        </w:rPr>
        <w:t xml:space="preserve"> It means the absence of menstruation.</w:t>
      </w:r>
    </w:p>
    <w:p w:rsidR="00F8685A" w:rsidRDefault="00F8685A" w:rsidP="00F8685A">
      <w:pPr>
        <w:pStyle w:val="NoSpacing"/>
        <w:rPr>
          <w:sz w:val="24"/>
          <w:szCs w:val="24"/>
        </w:rPr>
      </w:pPr>
      <w:r>
        <w:rPr>
          <w:sz w:val="24"/>
          <w:szCs w:val="24"/>
        </w:rPr>
        <w:t>Cause:</w:t>
      </w:r>
    </w:p>
    <w:p w:rsidR="00F8685A" w:rsidRDefault="00F8685A" w:rsidP="00F8685A">
      <w:pPr>
        <w:pStyle w:val="NoSpacing"/>
        <w:numPr>
          <w:ilvl w:val="0"/>
          <w:numId w:val="19"/>
        </w:numPr>
        <w:tabs>
          <w:tab w:val="left" w:pos="810"/>
        </w:tabs>
        <w:ind w:left="810" w:firstLine="180"/>
        <w:rPr>
          <w:sz w:val="24"/>
          <w:szCs w:val="24"/>
        </w:rPr>
      </w:pPr>
      <w:r>
        <w:rPr>
          <w:sz w:val="24"/>
          <w:szCs w:val="24"/>
        </w:rPr>
        <w:t>Before puberty</w:t>
      </w:r>
    </w:p>
    <w:p w:rsidR="00F8685A" w:rsidRDefault="00F8685A" w:rsidP="00F8685A">
      <w:pPr>
        <w:pStyle w:val="NoSpacing"/>
        <w:numPr>
          <w:ilvl w:val="0"/>
          <w:numId w:val="19"/>
        </w:numPr>
        <w:tabs>
          <w:tab w:val="left" w:pos="810"/>
        </w:tabs>
        <w:ind w:left="810" w:firstLine="180"/>
        <w:rPr>
          <w:sz w:val="24"/>
          <w:szCs w:val="24"/>
        </w:rPr>
      </w:pPr>
      <w:r>
        <w:rPr>
          <w:sz w:val="24"/>
          <w:szCs w:val="24"/>
        </w:rPr>
        <w:t>After menopause</w:t>
      </w:r>
    </w:p>
    <w:p w:rsidR="00F8685A" w:rsidRDefault="00F8685A" w:rsidP="00F8685A">
      <w:pPr>
        <w:pStyle w:val="NoSpacing"/>
        <w:numPr>
          <w:ilvl w:val="0"/>
          <w:numId w:val="19"/>
        </w:numPr>
        <w:tabs>
          <w:tab w:val="left" w:pos="810"/>
        </w:tabs>
        <w:ind w:left="810" w:firstLine="180"/>
        <w:rPr>
          <w:sz w:val="24"/>
          <w:szCs w:val="24"/>
        </w:rPr>
      </w:pPr>
      <w:r>
        <w:rPr>
          <w:sz w:val="24"/>
          <w:szCs w:val="24"/>
        </w:rPr>
        <w:t>During pregnancy</w:t>
      </w:r>
    </w:p>
    <w:p w:rsidR="00F8685A" w:rsidRDefault="00F8685A" w:rsidP="00F8685A">
      <w:pPr>
        <w:pStyle w:val="NoSpacing"/>
        <w:numPr>
          <w:ilvl w:val="0"/>
          <w:numId w:val="19"/>
        </w:numPr>
        <w:tabs>
          <w:tab w:val="left" w:pos="810"/>
        </w:tabs>
        <w:ind w:left="810" w:firstLine="180"/>
        <w:rPr>
          <w:sz w:val="24"/>
          <w:szCs w:val="24"/>
        </w:rPr>
      </w:pPr>
      <w:r>
        <w:rPr>
          <w:sz w:val="24"/>
          <w:szCs w:val="24"/>
        </w:rPr>
        <w:t>Some time during lactation.</w:t>
      </w:r>
    </w:p>
    <w:p w:rsidR="00F8685A" w:rsidRDefault="00F8685A" w:rsidP="00F8685A">
      <w:pPr>
        <w:pStyle w:val="NoSpacing"/>
        <w:tabs>
          <w:tab w:val="left" w:pos="810"/>
        </w:tabs>
        <w:rPr>
          <w:sz w:val="24"/>
          <w:szCs w:val="24"/>
        </w:rPr>
      </w:pPr>
    </w:p>
    <w:p w:rsidR="00F8685A" w:rsidRDefault="00F8685A" w:rsidP="00F8685A">
      <w:pPr>
        <w:pStyle w:val="NoSpacing"/>
        <w:tabs>
          <w:tab w:val="left" w:pos="810"/>
        </w:tabs>
        <w:rPr>
          <w:sz w:val="24"/>
          <w:szCs w:val="24"/>
        </w:rPr>
      </w:pPr>
      <w:r w:rsidRPr="00F46976">
        <w:rPr>
          <w:b/>
          <w:sz w:val="24"/>
          <w:szCs w:val="24"/>
        </w:rPr>
        <w:t>Dymenorrhoea:</w:t>
      </w:r>
      <w:r>
        <w:rPr>
          <w:sz w:val="24"/>
          <w:szCs w:val="24"/>
        </w:rPr>
        <w:t xml:space="preserve"> It means painful or difficult menstruation</w:t>
      </w:r>
    </w:p>
    <w:p w:rsidR="00F8685A" w:rsidRDefault="00F8685A" w:rsidP="00F8685A">
      <w:pPr>
        <w:pStyle w:val="NoSpacing"/>
        <w:tabs>
          <w:tab w:val="left" w:pos="810"/>
        </w:tabs>
        <w:rPr>
          <w:sz w:val="24"/>
          <w:szCs w:val="24"/>
        </w:rPr>
      </w:pPr>
    </w:p>
    <w:p w:rsidR="00F8685A" w:rsidRDefault="00F8685A" w:rsidP="00F8685A">
      <w:pPr>
        <w:pStyle w:val="NoSpacing"/>
        <w:tabs>
          <w:tab w:val="left" w:pos="810"/>
        </w:tabs>
        <w:rPr>
          <w:sz w:val="24"/>
          <w:szCs w:val="24"/>
        </w:rPr>
      </w:pPr>
      <w:r w:rsidRPr="00DB4072">
        <w:rPr>
          <w:b/>
          <w:sz w:val="24"/>
          <w:szCs w:val="24"/>
        </w:rPr>
        <w:t>Reproductive Period:</w:t>
      </w:r>
      <w:r>
        <w:rPr>
          <w:sz w:val="24"/>
          <w:szCs w:val="24"/>
        </w:rPr>
        <w:t xml:space="preserve"> It is the life of female between menarche and menopause.</w:t>
      </w:r>
    </w:p>
    <w:p w:rsidR="00F8685A" w:rsidRDefault="00F8685A" w:rsidP="00F8685A">
      <w:pPr>
        <w:pStyle w:val="NoSpacing"/>
        <w:tabs>
          <w:tab w:val="left" w:pos="810"/>
        </w:tabs>
        <w:rPr>
          <w:sz w:val="24"/>
          <w:szCs w:val="24"/>
        </w:rPr>
      </w:pPr>
    </w:p>
    <w:p w:rsidR="00F8685A" w:rsidRDefault="00F8685A" w:rsidP="00F8685A">
      <w:pPr>
        <w:pStyle w:val="NoSpacing"/>
        <w:tabs>
          <w:tab w:val="left" w:pos="810"/>
        </w:tabs>
        <w:rPr>
          <w:sz w:val="24"/>
          <w:szCs w:val="24"/>
        </w:rPr>
      </w:pPr>
      <w:r w:rsidRPr="00DB4072">
        <w:rPr>
          <w:b/>
          <w:sz w:val="24"/>
          <w:szCs w:val="24"/>
        </w:rPr>
        <w:t>Danger Period:</w:t>
      </w:r>
      <w:r>
        <w:rPr>
          <w:sz w:val="24"/>
          <w:szCs w:val="24"/>
        </w:rPr>
        <w:t xml:space="preserve"> Form 9 to 17</w:t>
      </w:r>
      <w:r w:rsidRPr="00A43FF7">
        <w:rPr>
          <w:sz w:val="24"/>
          <w:szCs w:val="24"/>
          <w:vertAlign w:val="superscript"/>
        </w:rPr>
        <w:t>th</w:t>
      </w:r>
      <w:r>
        <w:rPr>
          <w:sz w:val="24"/>
          <w:szCs w:val="24"/>
        </w:rPr>
        <w:t xml:space="preserve"> days of menstruation or roughly the middle week of menstruation. Because in this time there is chance of fertilized, if ovum comes in contact with mature sperm.</w:t>
      </w:r>
    </w:p>
    <w:p w:rsidR="00BB32E7" w:rsidRDefault="00BB32E7" w:rsidP="00F8685A">
      <w:pPr>
        <w:pStyle w:val="NoSpacing"/>
        <w:tabs>
          <w:tab w:val="left" w:pos="810"/>
        </w:tabs>
        <w:rPr>
          <w:sz w:val="24"/>
          <w:szCs w:val="24"/>
        </w:rPr>
      </w:pPr>
    </w:p>
    <w:p w:rsidR="009C766A" w:rsidRDefault="009C766A" w:rsidP="00F8685A">
      <w:pPr>
        <w:pStyle w:val="NoSpacing"/>
        <w:tabs>
          <w:tab w:val="left" w:pos="810"/>
        </w:tabs>
        <w:rPr>
          <w:sz w:val="24"/>
          <w:szCs w:val="24"/>
        </w:rPr>
      </w:pPr>
      <w:r w:rsidRPr="00BB32E7">
        <w:rPr>
          <w:b/>
          <w:sz w:val="28"/>
          <w:szCs w:val="28"/>
        </w:rPr>
        <w:t xml:space="preserve">Ovulation </w:t>
      </w:r>
      <w:r>
        <w:rPr>
          <w:sz w:val="24"/>
          <w:szCs w:val="24"/>
        </w:rPr>
        <w:t xml:space="preserve">: </w:t>
      </w:r>
      <w:r w:rsidR="003269A5">
        <w:rPr>
          <w:sz w:val="24"/>
          <w:szCs w:val="24"/>
        </w:rPr>
        <w:t xml:space="preserve"> </w:t>
      </w:r>
      <w:r w:rsidR="008B3BEA">
        <w:rPr>
          <w:sz w:val="24"/>
          <w:szCs w:val="24"/>
        </w:rPr>
        <w:t xml:space="preserve">It is the process of  expulsion of  an ovum from  the ovary on spontaneous ruptures of mature graafian follicle. </w:t>
      </w:r>
      <w:r w:rsidR="00BB32E7">
        <w:rPr>
          <w:sz w:val="24"/>
          <w:szCs w:val="24"/>
        </w:rPr>
        <w:t>It’s</w:t>
      </w:r>
      <w:r w:rsidR="008B3BEA">
        <w:rPr>
          <w:sz w:val="24"/>
          <w:szCs w:val="24"/>
        </w:rPr>
        <w:t xml:space="preserve">  usually occurs on the 14</w:t>
      </w:r>
      <w:r w:rsidR="008B3BEA" w:rsidRPr="008B3BEA">
        <w:rPr>
          <w:sz w:val="24"/>
          <w:szCs w:val="24"/>
          <w:vertAlign w:val="superscript"/>
        </w:rPr>
        <w:t>th</w:t>
      </w:r>
      <w:r w:rsidR="008B3BEA">
        <w:rPr>
          <w:sz w:val="24"/>
          <w:szCs w:val="24"/>
        </w:rPr>
        <w:t xml:space="preserve"> day</w:t>
      </w:r>
      <w:r w:rsidR="00BB32E7">
        <w:rPr>
          <w:sz w:val="24"/>
          <w:szCs w:val="24"/>
        </w:rPr>
        <w:t>s before</w:t>
      </w:r>
      <w:r w:rsidR="008B3BEA">
        <w:rPr>
          <w:sz w:val="24"/>
          <w:szCs w:val="24"/>
        </w:rPr>
        <w:t xml:space="preserve"> the</w:t>
      </w:r>
      <w:r w:rsidR="00BB32E7">
        <w:rPr>
          <w:sz w:val="24"/>
          <w:szCs w:val="24"/>
        </w:rPr>
        <w:t xml:space="preserve"> onset of the</w:t>
      </w:r>
      <w:r w:rsidR="008B3BEA">
        <w:rPr>
          <w:sz w:val="24"/>
          <w:szCs w:val="24"/>
        </w:rPr>
        <w:t xml:space="preserve"> first day of the </w:t>
      </w:r>
      <w:r w:rsidR="00BB32E7">
        <w:rPr>
          <w:sz w:val="24"/>
          <w:szCs w:val="24"/>
        </w:rPr>
        <w:t>next</w:t>
      </w:r>
      <w:r w:rsidR="008B3BEA">
        <w:rPr>
          <w:sz w:val="24"/>
          <w:szCs w:val="24"/>
        </w:rPr>
        <w:t xml:space="preserve"> </w:t>
      </w:r>
      <w:r w:rsidR="00BB32E7">
        <w:rPr>
          <w:sz w:val="24"/>
          <w:szCs w:val="24"/>
        </w:rPr>
        <w:t>menstruation.</w:t>
      </w:r>
      <w:r w:rsidR="008B3BEA">
        <w:rPr>
          <w:sz w:val="24"/>
          <w:szCs w:val="24"/>
        </w:rPr>
        <w:t xml:space="preserve"> </w:t>
      </w:r>
    </w:p>
    <w:p w:rsidR="003269A5" w:rsidRDefault="003269A5" w:rsidP="00F8685A">
      <w:pPr>
        <w:pStyle w:val="NoSpacing"/>
        <w:tabs>
          <w:tab w:val="left" w:pos="810"/>
        </w:tabs>
        <w:rPr>
          <w:sz w:val="24"/>
          <w:szCs w:val="24"/>
        </w:rPr>
      </w:pPr>
    </w:p>
    <w:p w:rsidR="00B74FA2" w:rsidRDefault="003269A5" w:rsidP="00F8685A">
      <w:pPr>
        <w:pStyle w:val="NoSpacing"/>
        <w:tabs>
          <w:tab w:val="left" w:pos="810"/>
        </w:tabs>
        <w:rPr>
          <w:sz w:val="24"/>
          <w:szCs w:val="24"/>
        </w:rPr>
      </w:pPr>
      <w:r>
        <w:rPr>
          <w:sz w:val="24"/>
          <w:szCs w:val="24"/>
        </w:rPr>
        <w:t>Phages of ovarian cycle :</w:t>
      </w:r>
    </w:p>
    <w:p w:rsidR="00B74FA2" w:rsidRDefault="00B74FA2" w:rsidP="00F8685A">
      <w:pPr>
        <w:pStyle w:val="NoSpacing"/>
        <w:tabs>
          <w:tab w:val="left" w:pos="810"/>
        </w:tabs>
        <w:rPr>
          <w:sz w:val="24"/>
          <w:szCs w:val="24"/>
        </w:rPr>
      </w:pPr>
    </w:p>
    <w:p w:rsidR="003269A5" w:rsidRDefault="003269A5" w:rsidP="00F8685A">
      <w:pPr>
        <w:pStyle w:val="NoSpacing"/>
        <w:tabs>
          <w:tab w:val="left" w:pos="810"/>
        </w:tabs>
        <w:rPr>
          <w:sz w:val="24"/>
          <w:szCs w:val="24"/>
        </w:rPr>
      </w:pPr>
      <w:r>
        <w:rPr>
          <w:sz w:val="24"/>
          <w:szCs w:val="24"/>
        </w:rPr>
        <w:t xml:space="preserve"> i) Follicular phages</w:t>
      </w:r>
      <w:r w:rsidR="00456FD9">
        <w:rPr>
          <w:sz w:val="24"/>
          <w:szCs w:val="24"/>
        </w:rPr>
        <w:t xml:space="preserve"> – in this phase follicular development &amp; ovulation takes place. Ovulation takes place at about the 14</w:t>
      </w:r>
      <w:r w:rsidR="00456FD9" w:rsidRPr="00456FD9">
        <w:rPr>
          <w:sz w:val="24"/>
          <w:szCs w:val="24"/>
          <w:vertAlign w:val="superscript"/>
        </w:rPr>
        <w:t>th</w:t>
      </w:r>
      <w:r w:rsidR="00456FD9">
        <w:rPr>
          <w:sz w:val="24"/>
          <w:szCs w:val="24"/>
        </w:rPr>
        <w:t xml:space="preserve"> day of the cycle.</w:t>
      </w:r>
    </w:p>
    <w:p w:rsidR="00B74FA2" w:rsidRDefault="00B74FA2" w:rsidP="00F8685A">
      <w:pPr>
        <w:pStyle w:val="NoSpacing"/>
        <w:tabs>
          <w:tab w:val="left" w:pos="810"/>
        </w:tabs>
        <w:rPr>
          <w:sz w:val="24"/>
          <w:szCs w:val="24"/>
        </w:rPr>
      </w:pPr>
    </w:p>
    <w:p w:rsidR="003269A5" w:rsidRDefault="003269A5" w:rsidP="00F8685A">
      <w:pPr>
        <w:pStyle w:val="NoSpacing"/>
        <w:tabs>
          <w:tab w:val="left" w:pos="810"/>
        </w:tabs>
        <w:rPr>
          <w:sz w:val="24"/>
          <w:szCs w:val="24"/>
        </w:rPr>
      </w:pPr>
      <w:r>
        <w:rPr>
          <w:sz w:val="24"/>
          <w:szCs w:val="24"/>
        </w:rPr>
        <w:t xml:space="preserve">                                            ii) Luteal phages</w:t>
      </w:r>
      <w:r w:rsidR="00B74FA2">
        <w:rPr>
          <w:sz w:val="24"/>
          <w:szCs w:val="24"/>
        </w:rPr>
        <w:t>—in this phage various changes in corpus luteum occurs. If pregnancy does not occur,corpus luteum degenerates. If pregnancy  occur,corpus luteum continues to grow.</w:t>
      </w:r>
    </w:p>
    <w:p w:rsidR="00E24766" w:rsidRDefault="00E24766" w:rsidP="00F8685A">
      <w:pPr>
        <w:pStyle w:val="NoSpacing"/>
        <w:tabs>
          <w:tab w:val="left" w:pos="810"/>
        </w:tabs>
        <w:rPr>
          <w:sz w:val="24"/>
          <w:szCs w:val="24"/>
        </w:rPr>
      </w:pPr>
    </w:p>
    <w:p w:rsidR="00E24766" w:rsidRDefault="00E24766" w:rsidP="00F8685A">
      <w:pPr>
        <w:pStyle w:val="NoSpacing"/>
        <w:tabs>
          <w:tab w:val="left" w:pos="810"/>
        </w:tabs>
        <w:rPr>
          <w:sz w:val="24"/>
          <w:szCs w:val="24"/>
        </w:rPr>
      </w:pPr>
      <w:r w:rsidRPr="00DB4072">
        <w:rPr>
          <w:b/>
          <w:sz w:val="24"/>
          <w:szCs w:val="24"/>
        </w:rPr>
        <w:t>Spermatogenesis -</w:t>
      </w:r>
      <w:r>
        <w:rPr>
          <w:sz w:val="24"/>
          <w:szCs w:val="24"/>
        </w:rPr>
        <w:t>--</w:t>
      </w:r>
      <w:r w:rsidR="007F132E">
        <w:rPr>
          <w:sz w:val="24"/>
          <w:szCs w:val="24"/>
        </w:rPr>
        <w:t>The process of formation &amp; maturation of spermatozoa.</w:t>
      </w:r>
    </w:p>
    <w:p w:rsidR="00F8685A" w:rsidRDefault="00F8685A"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Default="000874B1" w:rsidP="00F8685A">
      <w:pPr>
        <w:pStyle w:val="NoSpacing"/>
        <w:tabs>
          <w:tab w:val="left" w:pos="810"/>
        </w:tabs>
        <w:rPr>
          <w:sz w:val="24"/>
          <w:szCs w:val="24"/>
        </w:rPr>
      </w:pPr>
    </w:p>
    <w:p w:rsidR="000874B1" w:rsidRPr="006F6BE5" w:rsidRDefault="000874B1" w:rsidP="00F8685A">
      <w:pPr>
        <w:pStyle w:val="NoSpacing"/>
        <w:tabs>
          <w:tab w:val="left" w:pos="810"/>
        </w:tabs>
        <w:rPr>
          <w:b/>
          <w:sz w:val="24"/>
          <w:szCs w:val="24"/>
          <w:u w:val="single"/>
        </w:rPr>
      </w:pPr>
      <w:r w:rsidRPr="006F6BE5">
        <w:rPr>
          <w:b/>
          <w:sz w:val="24"/>
          <w:szCs w:val="24"/>
          <w:u w:val="single"/>
        </w:rPr>
        <w:t xml:space="preserve">Blood </w:t>
      </w:r>
    </w:p>
    <w:p w:rsidR="000874B1" w:rsidRDefault="006F6BE5" w:rsidP="00F8685A">
      <w:pPr>
        <w:pStyle w:val="NoSpacing"/>
        <w:tabs>
          <w:tab w:val="left" w:pos="810"/>
        </w:tabs>
        <w:rPr>
          <w:sz w:val="24"/>
          <w:szCs w:val="24"/>
        </w:rPr>
      </w:pPr>
      <w:r w:rsidRPr="006F6BE5">
        <w:rPr>
          <w:b/>
          <w:sz w:val="24"/>
          <w:szCs w:val="24"/>
        </w:rPr>
        <w:t>Definition</w:t>
      </w:r>
      <w:r w:rsidR="000874B1" w:rsidRPr="006F6BE5">
        <w:rPr>
          <w:b/>
          <w:sz w:val="24"/>
          <w:szCs w:val="24"/>
        </w:rPr>
        <w:t>:</w:t>
      </w:r>
      <w:r>
        <w:rPr>
          <w:sz w:val="24"/>
          <w:szCs w:val="24"/>
        </w:rPr>
        <w:t xml:space="preserve"> </w:t>
      </w:r>
      <w:r w:rsidR="000874B1">
        <w:rPr>
          <w:sz w:val="24"/>
          <w:szCs w:val="24"/>
        </w:rPr>
        <w:t>B</w:t>
      </w:r>
      <w:r w:rsidR="007A66D8">
        <w:rPr>
          <w:sz w:val="24"/>
          <w:szCs w:val="24"/>
        </w:rPr>
        <w:t>lood is a specialized fluid connective tissue com</w:t>
      </w:r>
      <w:r w:rsidR="005B0018">
        <w:rPr>
          <w:sz w:val="24"/>
          <w:szCs w:val="24"/>
        </w:rPr>
        <w:t>posed of liquid intercellular substance (plasma) and Formed elements (RBC,WBC,Platrlet)</w:t>
      </w:r>
      <w:r w:rsidR="00AC01FE">
        <w:rPr>
          <w:sz w:val="24"/>
          <w:szCs w:val="24"/>
        </w:rPr>
        <w:t>Which circulate in the a close system of blood vessels.</w:t>
      </w:r>
    </w:p>
    <w:p w:rsidR="006F6BE5" w:rsidRDefault="006F6BE5" w:rsidP="00F8685A">
      <w:pPr>
        <w:pStyle w:val="NoSpacing"/>
        <w:tabs>
          <w:tab w:val="left" w:pos="810"/>
        </w:tabs>
        <w:rPr>
          <w:sz w:val="24"/>
          <w:szCs w:val="24"/>
        </w:rPr>
      </w:pPr>
    </w:p>
    <w:p w:rsidR="00AC01FE" w:rsidRDefault="00AC01FE" w:rsidP="00F8685A">
      <w:pPr>
        <w:pStyle w:val="NoSpacing"/>
        <w:tabs>
          <w:tab w:val="left" w:pos="810"/>
        </w:tabs>
        <w:rPr>
          <w:b/>
          <w:sz w:val="24"/>
          <w:szCs w:val="24"/>
        </w:rPr>
      </w:pPr>
      <w:r w:rsidRPr="006F6BE5">
        <w:rPr>
          <w:b/>
          <w:sz w:val="24"/>
          <w:szCs w:val="24"/>
        </w:rPr>
        <w:t>Composit</w:t>
      </w:r>
      <w:r w:rsidR="006F6BE5" w:rsidRPr="006F6BE5">
        <w:rPr>
          <w:b/>
          <w:sz w:val="24"/>
          <w:szCs w:val="24"/>
        </w:rPr>
        <w:t>ion</w:t>
      </w:r>
      <w:r w:rsidR="006F6BE5">
        <w:rPr>
          <w:b/>
          <w:sz w:val="24"/>
          <w:szCs w:val="24"/>
        </w:rPr>
        <w:t>:</w:t>
      </w:r>
    </w:p>
    <w:p w:rsidR="008D25F1" w:rsidRPr="006F6BE5" w:rsidRDefault="008D25F1" w:rsidP="00F8685A">
      <w:pPr>
        <w:pStyle w:val="NoSpacing"/>
        <w:tabs>
          <w:tab w:val="left" w:pos="810"/>
        </w:tabs>
        <w:rPr>
          <w:b/>
          <w:sz w:val="24"/>
          <w:szCs w:val="24"/>
        </w:rPr>
      </w:pPr>
      <w:r>
        <w:rPr>
          <w:b/>
          <w:sz w:val="24"/>
          <w:szCs w:val="24"/>
        </w:rPr>
        <w:t xml:space="preserve"> </w:t>
      </w:r>
    </w:p>
    <w:p w:rsidR="00F8685A" w:rsidRDefault="00F8685A" w:rsidP="00F8685A">
      <w:pPr>
        <w:pStyle w:val="NoSpacing"/>
        <w:rPr>
          <w:sz w:val="24"/>
          <w:szCs w:val="24"/>
        </w:rPr>
      </w:pPr>
    </w:p>
    <w:p w:rsidR="00F8685A" w:rsidRDefault="00066074" w:rsidP="00F8685A">
      <w:pPr>
        <w:pStyle w:val="NoSpacing"/>
        <w:rPr>
          <w:sz w:val="24"/>
          <w:szCs w:val="24"/>
        </w:rPr>
      </w:pPr>
      <w:r>
        <w:rPr>
          <w:noProof/>
          <w:sz w:val="24"/>
          <w:szCs w:val="24"/>
          <w:lang w:bidi="ar-SA"/>
        </w:rPr>
        <w:pict>
          <v:rect id="_x0000_s1026" style="position:absolute;margin-left:149.6pt;margin-top:3.4pt;width:112.2pt;height:19.65pt;z-index:251658240">
            <v:textbox>
              <w:txbxContent>
                <w:p w:rsidR="008D25F1" w:rsidRDefault="008D25F1">
                  <w:r>
                    <w:t>Whole blood</w:t>
                  </w:r>
                </w:p>
              </w:txbxContent>
            </v:textbox>
          </v:rect>
        </w:pict>
      </w:r>
    </w:p>
    <w:p w:rsidR="00F8685A" w:rsidRDefault="00066074" w:rsidP="00F8685A">
      <w:pPr>
        <w:pStyle w:val="NoSpacing"/>
        <w:rPr>
          <w:sz w:val="24"/>
          <w:szCs w:val="24"/>
        </w:rPr>
      </w:pPr>
      <w:r>
        <w:rPr>
          <w:noProof/>
          <w:sz w:val="24"/>
          <w:szCs w:val="24"/>
          <w:lang w:bidi="ar-SA"/>
        </w:rPr>
        <w:pict>
          <v:shapetype id="_x0000_t32" coordsize="21600,21600" o:spt="32" o:oned="t" path="m,l21600,21600e" filled="f">
            <v:path arrowok="t" fillok="f" o:connecttype="none"/>
            <o:lock v:ext="edit" shapetype="t"/>
          </v:shapetype>
          <v:shape id="_x0000_s1029" type="#_x0000_t32" style="position:absolute;margin-left:205.7pt;margin-top:8.4pt;width:0;height:23.4pt;z-index:251661312" o:connectortype="straight"/>
        </w:pict>
      </w:r>
    </w:p>
    <w:p w:rsidR="00F8685A" w:rsidRPr="009130ED" w:rsidRDefault="00F8685A" w:rsidP="00F8685A">
      <w:pPr>
        <w:pStyle w:val="NoSpacing"/>
        <w:rPr>
          <w:sz w:val="24"/>
          <w:szCs w:val="24"/>
        </w:rPr>
      </w:pPr>
    </w:p>
    <w:p w:rsidR="00F8685A" w:rsidRDefault="00066074" w:rsidP="00F8685A">
      <w:pPr>
        <w:pStyle w:val="NoSpacing"/>
        <w:rPr>
          <w:sz w:val="24"/>
          <w:szCs w:val="24"/>
        </w:rPr>
      </w:pPr>
      <w:r>
        <w:rPr>
          <w:noProof/>
          <w:sz w:val="24"/>
          <w:szCs w:val="24"/>
          <w:lang w:bidi="ar-SA"/>
        </w:rPr>
        <w:pict>
          <v:rect id="_x0000_s1028" style="position:absolute;margin-left:245.9pt;margin-top:12.75pt;width:191.7pt;height:19.65pt;z-index:251660288">
            <v:textbox>
              <w:txbxContent>
                <w:p w:rsidR="00F37B10" w:rsidRDefault="00E52721" w:rsidP="00F37B10">
                  <w:r>
                    <w:t>Fluid Portion (plasma</w:t>
                  </w:r>
                  <w:r w:rsidR="0043470B">
                    <w:t>)(55%)</w:t>
                  </w:r>
                </w:p>
              </w:txbxContent>
            </v:textbox>
          </v:rect>
        </w:pict>
      </w:r>
      <w:r>
        <w:rPr>
          <w:noProof/>
          <w:sz w:val="24"/>
          <w:szCs w:val="24"/>
          <w:lang w:bidi="ar-SA"/>
        </w:rPr>
        <w:pict>
          <v:shape id="_x0000_s1032" type="#_x0000_t32" style="position:absolute;margin-left:341.3pt;margin-top:2.5pt;width:0;height:10.25pt;z-index:251664384" o:connectortype="straight"/>
        </w:pict>
      </w:r>
      <w:r>
        <w:rPr>
          <w:noProof/>
          <w:sz w:val="24"/>
          <w:szCs w:val="24"/>
          <w:lang w:bidi="ar-SA"/>
        </w:rPr>
        <w:pict>
          <v:shape id="_x0000_s1031" type="#_x0000_t32" style="position:absolute;margin-left:73.85pt;margin-top:2.5pt;width:0;height:10.25pt;z-index:251663360" o:connectortype="straight"/>
        </w:pict>
      </w:r>
      <w:r>
        <w:rPr>
          <w:noProof/>
          <w:sz w:val="24"/>
          <w:szCs w:val="24"/>
          <w:lang w:bidi="ar-SA"/>
        </w:rPr>
        <w:pict>
          <v:shape id="_x0000_s1030" type="#_x0000_t32" style="position:absolute;margin-left:73.85pt;margin-top:2.5pt;width:267.45pt;height:.05pt;z-index:251662336" o:connectortype="straight"/>
        </w:pict>
      </w:r>
      <w:r>
        <w:rPr>
          <w:noProof/>
          <w:sz w:val="24"/>
          <w:szCs w:val="24"/>
          <w:lang w:bidi="ar-SA"/>
        </w:rPr>
        <w:pict>
          <v:rect id="_x0000_s1027" style="position:absolute;margin-left:0;margin-top:12.75pt;width:163.65pt;height:19.65pt;z-index:251659264">
            <v:textbox>
              <w:txbxContent>
                <w:p w:rsidR="00F37B10" w:rsidRDefault="00E52721" w:rsidP="00F37B10">
                  <w:r>
                    <w:t>Fomed elements(45%)</w:t>
                  </w:r>
                </w:p>
              </w:txbxContent>
            </v:textbox>
          </v:rect>
        </w:pict>
      </w:r>
    </w:p>
    <w:p w:rsidR="00F8685A" w:rsidRPr="000D2753" w:rsidRDefault="00F37B10" w:rsidP="00F37B10">
      <w:pPr>
        <w:pStyle w:val="NoSpacing"/>
        <w:tabs>
          <w:tab w:val="left" w:pos="3142"/>
        </w:tabs>
        <w:rPr>
          <w:sz w:val="24"/>
          <w:szCs w:val="24"/>
        </w:rPr>
      </w:pPr>
      <w:r>
        <w:rPr>
          <w:sz w:val="24"/>
          <w:szCs w:val="24"/>
        </w:rPr>
        <w:tab/>
        <w:t xml:space="preserve">                                                </w:t>
      </w:r>
    </w:p>
    <w:p w:rsidR="00B0712F" w:rsidRDefault="00066074">
      <w:r>
        <w:rPr>
          <w:noProof/>
          <w:lang w:bidi="ar-SA"/>
        </w:rPr>
        <w:pict>
          <v:rect id="_x0000_s1035" style="position:absolute;left:0;text-align:left;margin-left:183.25pt;margin-top:33.95pt;width:133.75pt;height:51.4pt;z-index:251666432">
            <v:textbox>
              <w:txbxContent>
                <w:p w:rsidR="00481265" w:rsidRDefault="00481265">
                  <w:r>
                    <w:t>Solid(8</w:t>
                  </w:r>
                  <w:r w:rsidRPr="000F2B9C">
                    <w:rPr>
                      <w:sz w:val="36"/>
                    </w:rPr>
                    <w:t xml:space="preserve"> </w:t>
                  </w:r>
                  <w:r w:rsidR="000F2B9C">
                    <w:rPr>
                      <w:sz w:val="36"/>
                    </w:rPr>
                    <w:t>–</w:t>
                  </w:r>
                  <w:r w:rsidRPr="000F2B9C">
                    <w:rPr>
                      <w:sz w:val="36"/>
                    </w:rPr>
                    <w:t xml:space="preserve"> </w:t>
                  </w:r>
                  <w:r>
                    <w:t>9</w:t>
                  </w:r>
                  <w:r w:rsidR="00C951C3">
                    <w:t>%</w:t>
                  </w:r>
                  <w:r w:rsidR="000F2B9C">
                    <w:t>)</w:t>
                  </w:r>
                </w:p>
              </w:txbxContent>
            </v:textbox>
          </v:rect>
        </w:pict>
      </w:r>
      <w:r>
        <w:rPr>
          <w:noProof/>
          <w:lang w:bidi="ar-SA"/>
        </w:rPr>
        <w:pict>
          <v:rect id="_x0000_s1036" style="position:absolute;left:0;text-align:left;margin-left:396.45pt;margin-top:33.95pt;width:130.95pt;height:45.7pt;z-index:251667456">
            <v:textbox>
              <w:txbxContent>
                <w:p w:rsidR="000F2B9C" w:rsidRDefault="000F2B9C">
                  <w:r>
                    <w:t xml:space="preserve">Water (91 – 92 </w:t>
                  </w:r>
                  <w:r w:rsidR="00151C76">
                    <w:t>%</w:t>
                  </w:r>
                  <w:r>
                    <w:t>)</w:t>
                  </w:r>
                </w:p>
              </w:txbxContent>
            </v:textbox>
          </v:rect>
        </w:pict>
      </w:r>
      <w:r>
        <w:rPr>
          <w:noProof/>
          <w:lang w:bidi="ar-SA"/>
        </w:rPr>
        <w:pict>
          <v:rect id="_x0000_s1034" style="position:absolute;left:0;text-align:left;margin-left:-50.5pt;margin-top:19pt;width:222.55pt;height:53.25pt;z-index:251665408">
            <v:textbox>
              <w:txbxContent>
                <w:p w:rsidR="00010D44" w:rsidRDefault="00010D44" w:rsidP="003E0AA0">
                  <w:pPr>
                    <w:pStyle w:val="NoSpacing"/>
                    <w:numPr>
                      <w:ilvl w:val="0"/>
                      <w:numId w:val="21"/>
                    </w:numPr>
                  </w:pPr>
                  <w:r>
                    <w:t>Red blood cell or erythrocyte</w:t>
                  </w:r>
                </w:p>
                <w:p w:rsidR="005D7589" w:rsidRDefault="005D7589" w:rsidP="003E0AA0">
                  <w:pPr>
                    <w:pStyle w:val="NoSpacing"/>
                    <w:numPr>
                      <w:ilvl w:val="0"/>
                      <w:numId w:val="21"/>
                    </w:numPr>
                  </w:pPr>
                  <w:r>
                    <w:t>White blood cell or leukocyte</w:t>
                  </w:r>
                </w:p>
                <w:p w:rsidR="005D7589" w:rsidRDefault="003E0AA0" w:rsidP="003E0AA0">
                  <w:pPr>
                    <w:pStyle w:val="NoSpacing"/>
                    <w:numPr>
                      <w:ilvl w:val="0"/>
                      <w:numId w:val="21"/>
                    </w:numPr>
                  </w:pPr>
                  <w:r>
                    <w:t>Platelet or thrombocyte</w:t>
                  </w:r>
                </w:p>
              </w:txbxContent>
            </v:textbox>
          </v:rect>
        </w:pict>
      </w:r>
      <w:r>
        <w:rPr>
          <w:noProof/>
          <w:lang w:bidi="ar-SA"/>
        </w:rPr>
        <w:pict>
          <v:shape id="_x0000_s1045" type="#_x0000_t32" style="position:absolute;left:0;text-align:left;margin-left:460.05pt;margin-top:19pt;width:0;height:14.95pt;z-index:251676672" o:connectortype="straight"/>
        </w:pict>
      </w:r>
      <w:r>
        <w:rPr>
          <w:noProof/>
          <w:lang w:bidi="ar-SA"/>
        </w:rPr>
        <w:pict>
          <v:shape id="_x0000_s1044" type="#_x0000_t32" style="position:absolute;left:0;text-align:left;margin-left:237.5pt;margin-top:19pt;width:0;height:14.95pt;z-index:251675648" o:connectortype="straight"/>
        </w:pict>
      </w:r>
      <w:r>
        <w:rPr>
          <w:noProof/>
          <w:lang w:bidi="ar-SA"/>
        </w:rPr>
        <w:pict>
          <v:shape id="_x0000_s1043" type="#_x0000_t32" style="position:absolute;left:0;text-align:left;margin-left:237.5pt;margin-top:19pt;width:222.55pt;height:0;z-index:251674624" o:connectortype="straight"/>
        </w:pict>
      </w:r>
      <w:r>
        <w:rPr>
          <w:noProof/>
          <w:lang w:bidi="ar-SA"/>
        </w:rPr>
        <w:pict>
          <v:shape id="_x0000_s1042" type="#_x0000_t32" style="position:absolute;left:0;text-align:left;margin-left:341.3pt;margin-top:3.1pt;width:0;height:15.9pt;z-index:251673600" o:connectortype="straight"/>
        </w:pict>
      </w:r>
      <w:r>
        <w:rPr>
          <w:noProof/>
          <w:lang w:bidi="ar-SA"/>
        </w:rPr>
        <w:pict>
          <v:shape id="_x0000_s1041" type="#_x0000_t32" style="position:absolute;left:0;text-align:left;margin-left:73.85pt;margin-top:3.1pt;width:0;height:15.9pt;z-index:251672576" o:connectortype="straight"/>
        </w:pict>
      </w:r>
    </w:p>
    <w:p w:rsidR="0031665F" w:rsidRDefault="00066074">
      <w:r>
        <w:rPr>
          <w:noProof/>
          <w:lang w:bidi="ar-SA"/>
        </w:rPr>
        <w:pict>
          <v:rect id="_x0000_s1037" style="position:absolute;left:0;text-align:left;margin-left:-60.8pt;margin-top:130.7pt;width:177.65pt;height:31.8pt;z-index:251668480">
            <v:textbox>
              <w:txbxContent>
                <w:p w:rsidR="003A5A50" w:rsidRDefault="003A5A50" w:rsidP="00793A2F">
                  <w:r w:rsidRPr="00793A2F">
                    <w:rPr>
                      <w:rStyle w:val="NoSpacingChar"/>
                    </w:rPr>
                    <w:t>Organic substances(7.1</w:t>
                  </w:r>
                  <w:r>
                    <w:t xml:space="preserve"> – 8.1%)</w:t>
                  </w:r>
                </w:p>
              </w:txbxContent>
            </v:textbox>
          </v:rect>
        </w:pict>
      </w:r>
      <w:r>
        <w:rPr>
          <w:noProof/>
          <w:lang w:bidi="ar-SA"/>
        </w:rPr>
        <w:pict>
          <v:shape id="_x0000_s1050" type="#_x0000_t32" style="position:absolute;left:0;text-align:left;margin-left:205.7pt;margin-top:95.15pt;width:0;height:35.55pt;z-index:251681792" o:connectortype="straight"/>
        </w:pict>
      </w:r>
      <w:r>
        <w:rPr>
          <w:noProof/>
          <w:lang w:bidi="ar-SA"/>
        </w:rPr>
        <w:pict>
          <v:shape id="_x0000_s1049" type="#_x0000_t32" style="position:absolute;left:0;text-align:left;margin-left:-11.2pt;margin-top:95.15pt;width:0;height:35.55pt;z-index:251680768" o:connectortype="straight"/>
        </w:pict>
      </w:r>
      <w:r>
        <w:rPr>
          <w:noProof/>
          <w:lang w:bidi="ar-SA"/>
        </w:rPr>
        <w:pict>
          <v:shape id="_x0000_s1047" type="#_x0000_t32" style="position:absolute;left:0;text-align:left;margin-left:-11.2pt;margin-top:95.15pt;width:464.7pt;height:0;z-index:251678720" o:connectortype="straight"/>
        </w:pict>
      </w:r>
      <w:r>
        <w:rPr>
          <w:noProof/>
          <w:lang w:bidi="ar-SA"/>
        </w:rPr>
        <w:pict>
          <v:shape id="_x0000_s1048" type="#_x0000_t32" style="position:absolute;left:0;text-align:left;margin-left:453.5pt;margin-top:95.15pt;width:0;height:35.55pt;z-index:251679744" o:connectortype="straight"/>
        </w:pict>
      </w:r>
      <w:r>
        <w:rPr>
          <w:noProof/>
          <w:lang w:bidi="ar-SA"/>
        </w:rPr>
        <w:pict>
          <v:shape id="_x0000_s1046" type="#_x0000_t32" style="position:absolute;left:0;text-align:left;margin-left:228.15pt;margin-top:46.5pt;width:0;height:48.65pt;z-index:251677696" o:connectortype="straight"/>
        </w:pict>
      </w:r>
    </w:p>
    <w:p w:rsidR="0031665F" w:rsidRPr="0031665F" w:rsidRDefault="0031665F" w:rsidP="0031665F"/>
    <w:p w:rsidR="0031665F" w:rsidRPr="0031665F" w:rsidRDefault="0031665F" w:rsidP="0031665F"/>
    <w:p w:rsidR="0031665F" w:rsidRPr="0031665F" w:rsidRDefault="00066074" w:rsidP="0031665F">
      <w:r>
        <w:rPr>
          <w:noProof/>
          <w:lang w:bidi="ar-SA"/>
        </w:rPr>
        <w:pict>
          <v:rect id="_x0000_s1039" style="position:absolute;left:0;text-align:left;margin-left:317pt;margin-top:14.15pt;width:210.4pt;height:63.6pt;z-index:251670528">
            <v:textbox>
              <w:txbxContent>
                <w:p w:rsidR="0031665F" w:rsidRDefault="005B00C9" w:rsidP="001C614B">
                  <w:pPr>
                    <w:pStyle w:val="NoSpacing"/>
                  </w:pPr>
                  <w:r>
                    <w:t>Inorgainic substances (0.9%0</w:t>
                  </w:r>
                  <w:r w:rsidR="001C614B">
                    <w:t>)</w:t>
                  </w:r>
                </w:p>
                <w:p w:rsidR="001C614B" w:rsidRDefault="001C614B" w:rsidP="001C614B">
                  <w:pPr>
                    <w:pStyle w:val="NoSpacing"/>
                  </w:pPr>
                  <w:r>
                    <w:t>(Na</w:t>
                  </w:r>
                  <w:r w:rsidRPr="00DA1F12">
                    <w:rPr>
                      <w:vertAlign w:val="superscript"/>
                    </w:rPr>
                    <w:t xml:space="preserve">+ </w:t>
                  </w:r>
                  <w:r>
                    <w:t>,K</w:t>
                  </w:r>
                  <w:r w:rsidRPr="00DA1F12">
                    <w:rPr>
                      <w:vertAlign w:val="superscript"/>
                    </w:rPr>
                    <w:t xml:space="preserve">+ </w:t>
                  </w:r>
                  <w:r>
                    <w:t>,Ca2</w:t>
                  </w:r>
                  <w:r w:rsidRPr="00DA1F12">
                    <w:rPr>
                      <w:vertAlign w:val="superscript"/>
                    </w:rPr>
                    <w:t>+</w:t>
                  </w:r>
                  <w:r>
                    <w:t xml:space="preserve"> ,Mg</w:t>
                  </w:r>
                  <w:r w:rsidRPr="00DA1F12">
                    <w:rPr>
                      <w:vertAlign w:val="superscript"/>
                    </w:rPr>
                    <w:t xml:space="preserve">2+ </w:t>
                  </w:r>
                  <w:r>
                    <w:t>,Fe</w:t>
                  </w:r>
                  <w:r w:rsidRPr="00DA1F12">
                    <w:rPr>
                      <w:vertAlign w:val="superscript"/>
                    </w:rPr>
                    <w:t xml:space="preserve">2+ </w:t>
                  </w:r>
                  <w:r>
                    <w:t>,C1</w:t>
                  </w:r>
                  <w:r w:rsidRPr="00DA1F12">
                    <w:rPr>
                      <w:vertAlign w:val="superscript"/>
                    </w:rPr>
                    <w:t>-,</w:t>
                  </w:r>
                </w:p>
                <w:p w:rsidR="001C614B" w:rsidRDefault="001C614B" w:rsidP="001C614B">
                  <w:pPr>
                    <w:pStyle w:val="NoSpacing"/>
                  </w:pPr>
                  <w:r>
                    <w:t>I</w:t>
                  </w:r>
                  <w:r w:rsidRPr="00BA23D7">
                    <w:rPr>
                      <w:vertAlign w:val="superscript"/>
                    </w:rPr>
                    <w:t>-</w:t>
                  </w:r>
                  <w:r>
                    <w:t>,GCO</w:t>
                  </w:r>
                  <w:r w:rsidRPr="009900DD">
                    <w:rPr>
                      <w:vertAlign w:val="subscript"/>
                    </w:rPr>
                    <w:t>3</w:t>
                  </w:r>
                  <w:r w:rsidRPr="00BA23D7">
                    <w:rPr>
                      <w:vertAlign w:val="superscript"/>
                    </w:rPr>
                    <w:t>-</w:t>
                  </w:r>
                  <w:r>
                    <w:t>,SO</w:t>
                  </w:r>
                  <w:r w:rsidRPr="009900DD">
                    <w:rPr>
                      <w:vertAlign w:val="subscript"/>
                    </w:rPr>
                    <w:t>4</w:t>
                  </w:r>
                  <w:r w:rsidRPr="00BA23D7">
                    <w:rPr>
                      <w:vertAlign w:val="superscript"/>
                    </w:rPr>
                    <w:t>2-</w:t>
                  </w:r>
                  <w:r>
                    <w:t xml:space="preserve"> ,P,Cu,F</w:t>
                  </w:r>
                  <w:r w:rsidRPr="00BA23D7">
                    <w:rPr>
                      <w:vertAlign w:val="superscript"/>
                    </w:rPr>
                    <w:t>-</w:t>
                  </w:r>
                  <w:r>
                    <w:t>)</w:t>
                  </w:r>
                </w:p>
                <w:p w:rsidR="001C614B" w:rsidRDefault="001C614B" w:rsidP="001C614B">
                  <w:pPr>
                    <w:pStyle w:val="NoSpacing"/>
                  </w:pPr>
                </w:p>
                <w:p w:rsidR="001C614B" w:rsidRDefault="001C614B"/>
                <w:p w:rsidR="001C614B" w:rsidRDefault="001C614B"/>
              </w:txbxContent>
            </v:textbox>
          </v:rect>
        </w:pict>
      </w:r>
      <w:r>
        <w:rPr>
          <w:noProof/>
          <w:lang w:bidi="ar-SA"/>
        </w:rPr>
        <w:pict>
          <v:rect id="_x0000_s1038" style="position:absolute;left:0;text-align:left;margin-left:129pt;margin-top:14.15pt;width:167.4pt;height:31.8pt;z-index:251669504">
            <v:textbox>
              <w:txbxContent>
                <w:p w:rsidR="0031665F" w:rsidRPr="0031665F" w:rsidRDefault="00793A2F" w:rsidP="0031665F">
                  <w:pPr>
                    <w:tabs>
                      <w:tab w:val="left" w:pos="5517"/>
                    </w:tabs>
                  </w:pPr>
                  <w:r>
                    <w:t xml:space="preserve">Gases </w:t>
                  </w:r>
                  <w:r w:rsidR="0031665F">
                    <w:t>( 0</w:t>
                  </w:r>
                  <w:r w:rsidR="0031665F" w:rsidRPr="0031665F">
                    <w:rPr>
                      <w:vertAlign w:val="subscript"/>
                    </w:rPr>
                    <w:t>2</w:t>
                  </w:r>
                  <w:r w:rsidR="0031665F">
                    <w:t>, CO</w:t>
                  </w:r>
                  <w:r w:rsidR="0031665F" w:rsidRPr="0031665F">
                    <w:rPr>
                      <w:vertAlign w:val="subscript"/>
                    </w:rPr>
                    <w:t>2</w:t>
                  </w:r>
                  <w:r w:rsidR="0031665F">
                    <w:t xml:space="preserve"> ,N</w:t>
                  </w:r>
                  <w:r w:rsidR="0031665F" w:rsidRPr="0031665F">
                    <w:rPr>
                      <w:vertAlign w:val="subscript"/>
                    </w:rPr>
                    <w:t>2</w:t>
                  </w:r>
                  <w:r w:rsidR="0031665F">
                    <w:t>)</w:t>
                  </w:r>
                </w:p>
                <w:p w:rsidR="00793A2F" w:rsidRDefault="00793A2F"/>
              </w:txbxContent>
            </v:textbox>
          </v:rect>
        </w:pict>
      </w:r>
    </w:p>
    <w:p w:rsidR="0031665F" w:rsidRPr="0031665F" w:rsidRDefault="00066074" w:rsidP="0031665F">
      <w:r>
        <w:rPr>
          <w:noProof/>
          <w:lang w:bidi="ar-SA"/>
        </w:rPr>
        <w:pict>
          <v:shape id="_x0000_s1051" type="#_x0000_t32" style="position:absolute;left:0;text-align:left;margin-left:29pt;margin-top:7.1pt;width:0;height:53.3pt;z-index:251682816" o:connectortype="straight"/>
        </w:pict>
      </w:r>
    </w:p>
    <w:p w:rsidR="0031665F" w:rsidRPr="0031665F" w:rsidRDefault="00066074" w:rsidP="0031665F">
      <w:r>
        <w:rPr>
          <w:noProof/>
          <w:lang w:bidi="ar-SA"/>
        </w:rPr>
        <w:pict>
          <v:rect id="_x0000_s1040" style="position:absolute;left:0;text-align:left;margin-left:-50.5pt;margin-top:21.55pt;width:410.5pt;height:193.55pt;z-index:251671552">
            <v:textbox style="mso-next-textbox:#_x0000_s1040">
              <w:txbxContent>
                <w:p w:rsidR="0031665F" w:rsidRDefault="0031665F" w:rsidP="00EA39AC">
                  <w:pPr>
                    <w:pStyle w:val="NoSpacing"/>
                  </w:pPr>
                </w:p>
                <w:p w:rsidR="0031665F" w:rsidRDefault="00EA39AC" w:rsidP="00EA39AC">
                  <w:pPr>
                    <w:pStyle w:val="ListParagraph"/>
                    <w:numPr>
                      <w:ilvl w:val="0"/>
                      <w:numId w:val="22"/>
                    </w:numPr>
                    <w:ind w:left="270" w:hanging="180"/>
                  </w:pPr>
                  <w:r>
                    <w:t>Proteins(7%): albumin,globumin,fibrinogen</w:t>
                  </w:r>
                  <w:r w:rsidR="00537B1F">
                    <w:t>,prothrombin.</w:t>
                  </w:r>
                </w:p>
                <w:p w:rsidR="00F36031" w:rsidRDefault="00537B1F" w:rsidP="00F36031">
                  <w:pPr>
                    <w:pStyle w:val="ListParagraph"/>
                    <w:numPr>
                      <w:ilvl w:val="0"/>
                      <w:numId w:val="22"/>
                    </w:numPr>
                    <w:ind w:left="270" w:hanging="180"/>
                  </w:pPr>
                  <w:r>
                    <w:t>Non-protein nitrogenous substances: Urea, uric acid,xanthine,</w:t>
                  </w:r>
                  <w:r w:rsidR="00F36031">
                    <w:t xml:space="preserve"> </w:t>
                  </w:r>
                </w:p>
                <w:p w:rsidR="00F36031" w:rsidRDefault="00F36031" w:rsidP="00F36031">
                  <w:pPr>
                    <w:pStyle w:val="ListParagraph"/>
                    <w:ind w:left="270" w:firstLine="0"/>
                  </w:pPr>
                  <w:r>
                    <w:t>Hypoxanthine,creatinine,</w:t>
                  </w:r>
                  <w:r w:rsidR="0091562B">
                    <w:t>creatine,ammonia, amino acids.</w:t>
                  </w:r>
                </w:p>
                <w:p w:rsidR="009C1526" w:rsidRDefault="009C1526" w:rsidP="009C1526">
                  <w:pPr>
                    <w:pStyle w:val="ListParagraph"/>
                    <w:numPr>
                      <w:ilvl w:val="0"/>
                      <w:numId w:val="23"/>
                    </w:numPr>
                    <w:ind w:left="270" w:hanging="270"/>
                  </w:pPr>
                  <w:r>
                    <w:t>Carbohydrates: Glucose,sucrose</w:t>
                  </w:r>
                </w:p>
                <w:p w:rsidR="009C1526" w:rsidRDefault="009C1526" w:rsidP="009C1526">
                  <w:pPr>
                    <w:pStyle w:val="ListParagraph"/>
                    <w:numPr>
                      <w:ilvl w:val="0"/>
                      <w:numId w:val="23"/>
                    </w:numPr>
                    <w:ind w:left="270" w:hanging="270"/>
                  </w:pPr>
                  <w:r>
                    <w:t>Lipids:Phospholipids.</w:t>
                  </w:r>
                  <w:r w:rsidR="008C41E7">
                    <w:t>cholesterol,neutral fat etc.</w:t>
                  </w:r>
                </w:p>
                <w:p w:rsidR="008C41E7" w:rsidRDefault="008C41E7" w:rsidP="009C1526">
                  <w:pPr>
                    <w:pStyle w:val="ListParagraph"/>
                    <w:numPr>
                      <w:ilvl w:val="0"/>
                      <w:numId w:val="23"/>
                    </w:numPr>
                    <w:ind w:left="270" w:hanging="270"/>
                  </w:pPr>
                  <w:r>
                    <w:t>Colouring matters: Bilirubin,carotene,xanthophyllin.</w:t>
                  </w:r>
                </w:p>
                <w:p w:rsidR="008C41E7" w:rsidRDefault="008C41E7" w:rsidP="009C1526">
                  <w:pPr>
                    <w:pStyle w:val="ListParagraph"/>
                    <w:numPr>
                      <w:ilvl w:val="0"/>
                      <w:numId w:val="23"/>
                    </w:numPr>
                    <w:ind w:left="270" w:hanging="270"/>
                  </w:pPr>
                  <w:r>
                    <w:t>Others: Hormones, vitamins, enzymes(amylase,protease,lipase,</w:t>
                  </w:r>
                  <w:r w:rsidR="00C57123">
                    <w:t>phosphatase).</w:t>
                  </w:r>
                </w:p>
                <w:p w:rsidR="009C1526" w:rsidRDefault="009C1526" w:rsidP="00F36031">
                  <w:pPr>
                    <w:pStyle w:val="ListParagraph"/>
                    <w:ind w:left="270" w:firstLine="0"/>
                  </w:pPr>
                </w:p>
                <w:p w:rsidR="005E4052" w:rsidRDefault="005E4052" w:rsidP="00F36031">
                  <w:pPr>
                    <w:pStyle w:val="ListParagraph"/>
                    <w:ind w:left="270" w:firstLine="0"/>
                  </w:pPr>
                </w:p>
                <w:p w:rsidR="0031665F" w:rsidRDefault="0031665F"/>
              </w:txbxContent>
            </v:textbox>
          </v:rect>
        </w:pict>
      </w:r>
    </w:p>
    <w:p w:rsidR="0031665F" w:rsidRDefault="0031665F" w:rsidP="0031665F"/>
    <w:p w:rsidR="00121A27" w:rsidRDefault="0031665F" w:rsidP="0031665F">
      <w:pPr>
        <w:tabs>
          <w:tab w:val="left" w:pos="5517"/>
        </w:tabs>
      </w:pPr>
      <w:r>
        <w:tab/>
      </w:r>
    </w:p>
    <w:p w:rsidR="0031665F" w:rsidRDefault="0031665F" w:rsidP="0031665F">
      <w:pPr>
        <w:tabs>
          <w:tab w:val="left" w:pos="5517"/>
        </w:tabs>
      </w:pPr>
    </w:p>
    <w:p w:rsidR="0031665F" w:rsidRDefault="0031665F" w:rsidP="0031665F">
      <w:pPr>
        <w:tabs>
          <w:tab w:val="left" w:pos="5517"/>
        </w:tabs>
      </w:pPr>
    </w:p>
    <w:p w:rsidR="003E2E93" w:rsidRDefault="003E2E93" w:rsidP="0031665F">
      <w:pPr>
        <w:tabs>
          <w:tab w:val="left" w:pos="5517"/>
        </w:tabs>
      </w:pPr>
    </w:p>
    <w:p w:rsidR="003E2E93" w:rsidRDefault="003E2E93" w:rsidP="0031665F">
      <w:pPr>
        <w:tabs>
          <w:tab w:val="left" w:pos="5517"/>
        </w:tabs>
      </w:pPr>
    </w:p>
    <w:p w:rsidR="003E2E93" w:rsidRDefault="001D3E1C" w:rsidP="0031665F">
      <w:pPr>
        <w:tabs>
          <w:tab w:val="left" w:pos="5517"/>
        </w:tabs>
      </w:pPr>
      <w:r>
        <w:t>Cellular elements of human blood with their values:</w:t>
      </w:r>
    </w:p>
    <w:tbl>
      <w:tblPr>
        <w:tblStyle w:val="TableGrid"/>
        <w:tblW w:w="0" w:type="auto"/>
        <w:tblLook w:val="04A0"/>
      </w:tblPr>
      <w:tblGrid>
        <w:gridCol w:w="2628"/>
        <w:gridCol w:w="6948"/>
      </w:tblGrid>
      <w:tr w:rsidR="00BA1EC5" w:rsidTr="00BA1EC5">
        <w:tc>
          <w:tcPr>
            <w:tcW w:w="2628" w:type="dxa"/>
          </w:tcPr>
          <w:p w:rsidR="00BA1EC5" w:rsidRDefault="00BA1EC5" w:rsidP="0031665F">
            <w:pPr>
              <w:tabs>
                <w:tab w:val="left" w:pos="5517"/>
              </w:tabs>
              <w:ind w:firstLine="0"/>
            </w:pPr>
            <w:r>
              <w:t>Cellular elements</w:t>
            </w:r>
          </w:p>
        </w:tc>
        <w:tc>
          <w:tcPr>
            <w:tcW w:w="6948" w:type="dxa"/>
          </w:tcPr>
          <w:p w:rsidR="00BA1EC5" w:rsidRDefault="00BA1EC5" w:rsidP="0031665F">
            <w:pPr>
              <w:tabs>
                <w:tab w:val="left" w:pos="5517"/>
              </w:tabs>
              <w:ind w:firstLine="0"/>
            </w:pPr>
            <w:r>
              <w:t>Normal values in traditional units</w:t>
            </w:r>
          </w:p>
        </w:tc>
      </w:tr>
      <w:tr w:rsidR="00BA1EC5" w:rsidTr="007F6E44">
        <w:tc>
          <w:tcPr>
            <w:tcW w:w="2628" w:type="dxa"/>
            <w:vAlign w:val="center"/>
          </w:tcPr>
          <w:p w:rsidR="00BA1EC5" w:rsidRDefault="007C4D2F" w:rsidP="007F6E44">
            <w:pPr>
              <w:tabs>
                <w:tab w:val="left" w:pos="5517"/>
              </w:tabs>
              <w:ind w:firstLine="0"/>
            </w:pPr>
            <w:r>
              <w:t>RBC</w:t>
            </w:r>
          </w:p>
        </w:tc>
        <w:tc>
          <w:tcPr>
            <w:tcW w:w="6948" w:type="dxa"/>
          </w:tcPr>
          <w:p w:rsidR="00BA1EC5" w:rsidRDefault="007C4D2F" w:rsidP="0031665F">
            <w:pPr>
              <w:tabs>
                <w:tab w:val="left" w:pos="5517"/>
              </w:tabs>
              <w:ind w:firstLine="0"/>
              <w:rPr>
                <w:vertAlign w:val="superscript"/>
              </w:rPr>
            </w:pPr>
            <w:r>
              <w:t>In adult male:4.9- 5.5 million/mm</w:t>
            </w:r>
            <w:r w:rsidR="00DB514A">
              <w:rPr>
                <w:vertAlign w:val="superscript"/>
              </w:rPr>
              <w:t>3</w:t>
            </w:r>
          </w:p>
          <w:p w:rsidR="00DB514A" w:rsidRDefault="00DB514A" w:rsidP="0031665F">
            <w:pPr>
              <w:tabs>
                <w:tab w:val="left" w:pos="5517"/>
              </w:tabs>
              <w:ind w:firstLine="0"/>
            </w:pPr>
            <w:r>
              <w:t>In adult female:4.4- 5.0 million/mm</w:t>
            </w:r>
            <w:r>
              <w:rPr>
                <w:vertAlign w:val="superscript"/>
              </w:rPr>
              <w:t>3</w:t>
            </w:r>
          </w:p>
        </w:tc>
      </w:tr>
      <w:tr w:rsidR="00BA1EC5" w:rsidTr="00BA1EC5">
        <w:tc>
          <w:tcPr>
            <w:tcW w:w="2628" w:type="dxa"/>
          </w:tcPr>
          <w:p w:rsidR="00BA1EC5" w:rsidRDefault="00455D4B" w:rsidP="0031665F">
            <w:pPr>
              <w:tabs>
                <w:tab w:val="left" w:pos="5517"/>
              </w:tabs>
              <w:ind w:firstLine="0"/>
            </w:pPr>
            <w:r>
              <w:t>WBC</w:t>
            </w:r>
          </w:p>
        </w:tc>
        <w:tc>
          <w:tcPr>
            <w:tcW w:w="6948" w:type="dxa"/>
          </w:tcPr>
          <w:p w:rsidR="00BA1EC5" w:rsidRDefault="00455D4B" w:rsidP="0031665F">
            <w:pPr>
              <w:tabs>
                <w:tab w:val="left" w:pos="5517"/>
              </w:tabs>
              <w:ind w:firstLine="0"/>
            </w:pPr>
            <w:r>
              <w:t>4000- 11,000/ mm</w:t>
            </w:r>
            <w:r>
              <w:rPr>
                <w:vertAlign w:val="superscript"/>
              </w:rPr>
              <w:t>3</w:t>
            </w:r>
          </w:p>
        </w:tc>
      </w:tr>
      <w:tr w:rsidR="00BA1EC5" w:rsidTr="00BA1EC5">
        <w:tc>
          <w:tcPr>
            <w:tcW w:w="2628" w:type="dxa"/>
          </w:tcPr>
          <w:p w:rsidR="00BA1EC5" w:rsidRDefault="00455D4B" w:rsidP="0031665F">
            <w:pPr>
              <w:tabs>
                <w:tab w:val="left" w:pos="5517"/>
              </w:tabs>
              <w:ind w:firstLine="0"/>
            </w:pPr>
            <w:r>
              <w:t>Platelet</w:t>
            </w:r>
          </w:p>
        </w:tc>
        <w:tc>
          <w:tcPr>
            <w:tcW w:w="6948" w:type="dxa"/>
          </w:tcPr>
          <w:p w:rsidR="00BA1EC5" w:rsidRDefault="0044076E" w:rsidP="0031665F">
            <w:pPr>
              <w:tabs>
                <w:tab w:val="left" w:pos="5517"/>
              </w:tabs>
              <w:ind w:firstLine="0"/>
            </w:pPr>
            <w:r>
              <w:t>200,000- 500,000 / mm</w:t>
            </w:r>
            <w:r>
              <w:rPr>
                <w:vertAlign w:val="superscript"/>
              </w:rPr>
              <w:t>3</w:t>
            </w:r>
          </w:p>
        </w:tc>
      </w:tr>
    </w:tbl>
    <w:p w:rsidR="00BA1EC5" w:rsidRDefault="00BA1EC5" w:rsidP="0031665F">
      <w:pPr>
        <w:tabs>
          <w:tab w:val="left" w:pos="5517"/>
        </w:tabs>
      </w:pPr>
    </w:p>
    <w:p w:rsidR="001E3A01" w:rsidRDefault="00367561" w:rsidP="00367561">
      <w:pPr>
        <w:pStyle w:val="NoSpacing"/>
      </w:pPr>
      <w:r w:rsidRPr="00367561">
        <w:t>Functions of blood</w:t>
      </w:r>
    </w:p>
    <w:p w:rsidR="00367561" w:rsidRDefault="00367561" w:rsidP="00367561">
      <w:pPr>
        <w:pStyle w:val="NoSpacing"/>
        <w:numPr>
          <w:ilvl w:val="0"/>
          <w:numId w:val="24"/>
        </w:numPr>
      </w:pPr>
      <w:r>
        <w:t xml:space="preserve">Respiration: Transport of O2 form the lungs to the tissues </w:t>
      </w:r>
      <w:r w:rsidR="00E85887">
        <w:t>&amp; of CO2 form the tissues to the lungs.</w:t>
      </w:r>
    </w:p>
    <w:p w:rsidR="00E85887" w:rsidRDefault="009A2F52" w:rsidP="00367561">
      <w:pPr>
        <w:pStyle w:val="NoSpacing"/>
        <w:numPr>
          <w:ilvl w:val="0"/>
          <w:numId w:val="24"/>
        </w:numPr>
      </w:pPr>
      <w:r>
        <w:t>Nutrition: Transport</w:t>
      </w:r>
      <w:r w:rsidR="000C5240">
        <w:t xml:space="preserve"> of a absorbed food materials.</w:t>
      </w:r>
    </w:p>
    <w:p w:rsidR="000C5240" w:rsidRDefault="009A2F52" w:rsidP="00367561">
      <w:pPr>
        <w:pStyle w:val="NoSpacing"/>
        <w:numPr>
          <w:ilvl w:val="0"/>
          <w:numId w:val="24"/>
        </w:numPr>
      </w:pPr>
      <w:r>
        <w:t>Excretion: Transport of metabolic waste produ</w:t>
      </w:r>
      <w:r w:rsidR="00DF6A7C">
        <w:t xml:space="preserve">cts to the </w:t>
      </w:r>
      <w:r w:rsidR="00767188">
        <w:t>kidneys</w:t>
      </w:r>
      <w:r w:rsidR="00DF6A7C">
        <w:t>, lungs , skin &amp; intestines for removal form the body.</w:t>
      </w:r>
    </w:p>
    <w:p w:rsidR="00DF6A7C" w:rsidRDefault="00DF6A7C" w:rsidP="00367561">
      <w:pPr>
        <w:pStyle w:val="NoSpacing"/>
        <w:numPr>
          <w:ilvl w:val="0"/>
          <w:numId w:val="24"/>
        </w:numPr>
      </w:pPr>
      <w:r>
        <w:t>Mainten</w:t>
      </w:r>
      <w:r w:rsidR="00B03BB3">
        <w:t>ance of normal acid- base balance in the body.</w:t>
      </w:r>
    </w:p>
    <w:p w:rsidR="00B03BB3" w:rsidRDefault="00B03BB3" w:rsidP="00367561">
      <w:pPr>
        <w:pStyle w:val="NoSpacing"/>
        <w:numPr>
          <w:ilvl w:val="0"/>
          <w:numId w:val="24"/>
        </w:numPr>
      </w:pPr>
      <w:r>
        <w:t xml:space="preserve">Regulation of water balance </w:t>
      </w:r>
      <w:r w:rsidR="00806749">
        <w:t>through the effects of blood on the exchange of water between the circulati</w:t>
      </w:r>
      <w:r w:rsidR="00767188">
        <w:t>ng blood and tissue fluid.</w:t>
      </w:r>
    </w:p>
    <w:p w:rsidR="00767188" w:rsidRDefault="000168D2" w:rsidP="00367561">
      <w:pPr>
        <w:pStyle w:val="NoSpacing"/>
        <w:numPr>
          <w:ilvl w:val="0"/>
          <w:numId w:val="24"/>
        </w:numPr>
      </w:pPr>
      <w:r>
        <w:t xml:space="preserve">Regulation of body </w:t>
      </w:r>
      <w:r w:rsidR="00E02368">
        <w:t>temperature</w:t>
      </w:r>
      <w:r>
        <w:t xml:space="preserve"> by the distribution of body heat</w:t>
      </w:r>
    </w:p>
    <w:p w:rsidR="0026409C" w:rsidRDefault="0026409C" w:rsidP="00367561">
      <w:pPr>
        <w:pStyle w:val="NoSpacing"/>
        <w:numPr>
          <w:ilvl w:val="0"/>
          <w:numId w:val="24"/>
        </w:numPr>
      </w:pPr>
      <w:r>
        <w:t xml:space="preserve">Transport </w:t>
      </w:r>
      <w:r w:rsidR="00D103E6">
        <w:t>of hormones and regulation of metabolism.</w:t>
      </w:r>
    </w:p>
    <w:p w:rsidR="00D103E6" w:rsidRDefault="00D103E6" w:rsidP="00367561">
      <w:pPr>
        <w:pStyle w:val="NoSpacing"/>
        <w:numPr>
          <w:ilvl w:val="0"/>
          <w:numId w:val="24"/>
        </w:numPr>
      </w:pPr>
      <w:r>
        <w:t>Transport</w:t>
      </w:r>
      <w:r w:rsidR="009154DF">
        <w:t xml:space="preserve"> of metabolites</w:t>
      </w:r>
    </w:p>
    <w:p w:rsidR="009154DF" w:rsidRDefault="009154DF" w:rsidP="00367561">
      <w:pPr>
        <w:pStyle w:val="NoSpacing"/>
        <w:numPr>
          <w:ilvl w:val="0"/>
          <w:numId w:val="24"/>
        </w:numPr>
      </w:pPr>
      <w:r>
        <w:t>Define against infection by the white blood cells and circulating antibodies.</w:t>
      </w:r>
    </w:p>
    <w:p w:rsidR="009154DF" w:rsidRDefault="00544BDD" w:rsidP="00367561">
      <w:pPr>
        <w:pStyle w:val="NoSpacing"/>
        <w:numPr>
          <w:ilvl w:val="0"/>
          <w:numId w:val="24"/>
        </w:numPr>
      </w:pPr>
      <w:r>
        <w:t>Coagulation</w:t>
      </w:r>
    </w:p>
    <w:p w:rsidR="00544BDD" w:rsidRDefault="00544BDD" w:rsidP="00367561">
      <w:pPr>
        <w:pStyle w:val="NoSpacing"/>
        <w:numPr>
          <w:ilvl w:val="0"/>
          <w:numId w:val="24"/>
        </w:numPr>
      </w:pPr>
      <w:r>
        <w:t>Storage: blood serves as the ready made source for water &amp; certain elect</w:t>
      </w:r>
      <w:r w:rsidR="00430A84">
        <w:t>rolytes such as glucose, Na</w:t>
      </w:r>
      <w:r w:rsidR="00430A84" w:rsidRPr="00DA1F12">
        <w:rPr>
          <w:vertAlign w:val="superscript"/>
        </w:rPr>
        <w:t>+</w:t>
      </w:r>
      <w:r w:rsidR="00430A84">
        <w:t xml:space="preserve"> ,K</w:t>
      </w:r>
      <w:r w:rsidR="00430A84" w:rsidRPr="00DA1F12">
        <w:rPr>
          <w:vertAlign w:val="superscript"/>
        </w:rPr>
        <w:t>+</w:t>
      </w:r>
      <w:r>
        <w:t xml:space="preserve"> etc which are constantly needed by tissue cells.</w:t>
      </w:r>
    </w:p>
    <w:p w:rsidR="00A46CCB" w:rsidRDefault="00A46CCB" w:rsidP="00A46CCB">
      <w:pPr>
        <w:pStyle w:val="NoSpacing"/>
      </w:pPr>
    </w:p>
    <w:p w:rsidR="00A46CCB" w:rsidRDefault="00A46CCB" w:rsidP="00A46CCB">
      <w:pPr>
        <w:pStyle w:val="NoSpacing"/>
      </w:pPr>
    </w:p>
    <w:p w:rsidR="00A46CCB" w:rsidRDefault="00A46CCB" w:rsidP="00A46CCB">
      <w:pPr>
        <w:pStyle w:val="NoSpacing"/>
      </w:pPr>
      <w:r>
        <w:t>Differ</w:t>
      </w:r>
      <w:r w:rsidR="005572D4">
        <w:t>ence between plasma and serum</w:t>
      </w:r>
    </w:p>
    <w:tbl>
      <w:tblPr>
        <w:tblStyle w:val="TableGrid"/>
        <w:tblW w:w="0" w:type="auto"/>
        <w:tblLook w:val="04A0"/>
      </w:tblPr>
      <w:tblGrid>
        <w:gridCol w:w="4428"/>
        <w:gridCol w:w="5148"/>
      </w:tblGrid>
      <w:tr w:rsidR="005572D4" w:rsidTr="0035169E">
        <w:tc>
          <w:tcPr>
            <w:tcW w:w="4428" w:type="dxa"/>
            <w:vAlign w:val="center"/>
          </w:tcPr>
          <w:p w:rsidR="005572D4" w:rsidRPr="0035169E" w:rsidRDefault="005572D4" w:rsidP="0035169E">
            <w:pPr>
              <w:pStyle w:val="NoSpacing"/>
              <w:jc w:val="center"/>
              <w:rPr>
                <w:b/>
              </w:rPr>
            </w:pPr>
            <w:r w:rsidRPr="0035169E">
              <w:rPr>
                <w:b/>
              </w:rPr>
              <w:t>Plasma</w:t>
            </w:r>
          </w:p>
        </w:tc>
        <w:tc>
          <w:tcPr>
            <w:tcW w:w="5148" w:type="dxa"/>
            <w:vAlign w:val="center"/>
          </w:tcPr>
          <w:p w:rsidR="005572D4" w:rsidRPr="0035169E" w:rsidRDefault="0035169E" w:rsidP="0035169E">
            <w:pPr>
              <w:pStyle w:val="NoSpacing"/>
              <w:jc w:val="center"/>
              <w:rPr>
                <w:b/>
              </w:rPr>
            </w:pPr>
            <w:r w:rsidRPr="0035169E">
              <w:rPr>
                <w:b/>
              </w:rPr>
              <w:t>Serum</w:t>
            </w:r>
          </w:p>
        </w:tc>
      </w:tr>
      <w:tr w:rsidR="005572D4" w:rsidTr="005572D4">
        <w:tc>
          <w:tcPr>
            <w:tcW w:w="4428" w:type="dxa"/>
          </w:tcPr>
          <w:p w:rsidR="005572D4" w:rsidRDefault="0035169E" w:rsidP="00A46CCB">
            <w:pPr>
              <w:pStyle w:val="NoSpacing"/>
            </w:pPr>
            <w:r>
              <w:t xml:space="preserve">1.Non-cellular fluid portion of the blood </w:t>
            </w:r>
          </w:p>
        </w:tc>
        <w:tc>
          <w:tcPr>
            <w:tcW w:w="5148" w:type="dxa"/>
          </w:tcPr>
          <w:p w:rsidR="005572D4" w:rsidRDefault="0035169E" w:rsidP="00A46CCB">
            <w:pPr>
              <w:pStyle w:val="NoSpacing"/>
            </w:pPr>
            <w:r>
              <w:t>1.</w:t>
            </w:r>
            <w:r w:rsidR="004B1D47">
              <w:t>If the blood is allowed to clot and the clot is removed, the remaining fluid is called serum.</w:t>
            </w:r>
          </w:p>
        </w:tc>
      </w:tr>
      <w:tr w:rsidR="005572D4" w:rsidTr="005572D4">
        <w:tc>
          <w:tcPr>
            <w:tcW w:w="4428" w:type="dxa"/>
          </w:tcPr>
          <w:p w:rsidR="005572D4" w:rsidRDefault="002D050D" w:rsidP="00A46CCB">
            <w:pPr>
              <w:pStyle w:val="NoSpacing"/>
            </w:pPr>
            <w:r>
              <w:t>2.</w:t>
            </w:r>
            <w:r w:rsidR="00203ECF">
              <w:t xml:space="preserve">Contains all the blood clotting </w:t>
            </w:r>
            <w:r>
              <w:t>factors</w:t>
            </w:r>
          </w:p>
        </w:tc>
        <w:tc>
          <w:tcPr>
            <w:tcW w:w="5148" w:type="dxa"/>
          </w:tcPr>
          <w:p w:rsidR="002D050D" w:rsidRDefault="00203ECF" w:rsidP="00A46CCB">
            <w:pPr>
              <w:pStyle w:val="NoSpacing"/>
            </w:pPr>
            <w:r>
              <w:t xml:space="preserve">2.It does not contain fibrinogen, factors II, V and </w:t>
            </w:r>
            <w:r w:rsidR="002D050D">
              <w:t xml:space="preserve">   </w:t>
            </w:r>
          </w:p>
          <w:p w:rsidR="005572D4" w:rsidRDefault="002D050D" w:rsidP="00A46CCB">
            <w:pPr>
              <w:pStyle w:val="NoSpacing"/>
            </w:pPr>
            <w:r>
              <w:t xml:space="preserve">    </w:t>
            </w:r>
            <w:r w:rsidR="00203ECF">
              <w:t>VII.</w:t>
            </w:r>
            <w:r>
              <w:t xml:space="preserve"> </w:t>
            </w:r>
            <w:r w:rsidR="00203ECF">
              <w:t>pl</w:t>
            </w:r>
            <w:r>
              <w:t>a</w:t>
            </w:r>
            <w:r w:rsidR="00203ECF">
              <w:t>telet</w:t>
            </w:r>
          </w:p>
        </w:tc>
      </w:tr>
      <w:tr w:rsidR="005572D4" w:rsidTr="005572D4">
        <w:tc>
          <w:tcPr>
            <w:tcW w:w="4428" w:type="dxa"/>
          </w:tcPr>
          <w:p w:rsidR="005572D4" w:rsidRDefault="00CD1D34" w:rsidP="00A46CCB">
            <w:pPr>
              <w:pStyle w:val="NoSpacing"/>
            </w:pPr>
            <w:r>
              <w:t>3.Serotonin count is low</w:t>
            </w:r>
          </w:p>
        </w:tc>
        <w:tc>
          <w:tcPr>
            <w:tcW w:w="5148" w:type="dxa"/>
          </w:tcPr>
          <w:p w:rsidR="005572D4" w:rsidRDefault="00CD1D34" w:rsidP="00A46CCB">
            <w:pPr>
              <w:pStyle w:val="NoSpacing"/>
            </w:pPr>
            <w:r>
              <w:t>3.</w:t>
            </w:r>
            <w:r w:rsidR="00A86FBC">
              <w:t>Serotonin count is high due to breakdown of platelet</w:t>
            </w:r>
          </w:p>
        </w:tc>
      </w:tr>
      <w:tr w:rsidR="005572D4" w:rsidTr="005572D4">
        <w:tc>
          <w:tcPr>
            <w:tcW w:w="4428" w:type="dxa"/>
          </w:tcPr>
          <w:p w:rsidR="00770695" w:rsidRDefault="00607722" w:rsidP="00A46CCB">
            <w:pPr>
              <w:pStyle w:val="NoSpacing"/>
            </w:pPr>
            <w:r>
              <w:t>4.</w:t>
            </w:r>
            <w:r w:rsidR="00A86FBC">
              <w:t xml:space="preserve">Plasma can clot because it has all the blood </w:t>
            </w:r>
          </w:p>
          <w:p w:rsidR="005572D4" w:rsidRDefault="00770695" w:rsidP="00A46CCB">
            <w:pPr>
              <w:pStyle w:val="NoSpacing"/>
            </w:pPr>
            <w:r>
              <w:t xml:space="preserve">    </w:t>
            </w:r>
            <w:r w:rsidR="00A86FBC">
              <w:t>clotting factors</w:t>
            </w:r>
          </w:p>
        </w:tc>
        <w:tc>
          <w:tcPr>
            <w:tcW w:w="5148" w:type="dxa"/>
          </w:tcPr>
          <w:p w:rsidR="00770695" w:rsidRDefault="002E0897" w:rsidP="00A46CCB">
            <w:pPr>
              <w:pStyle w:val="NoSpacing"/>
            </w:pPr>
            <w:r>
              <w:t>4.Serum cannot clot due to la</w:t>
            </w:r>
            <w:r w:rsidR="00770695">
              <w:t xml:space="preserve">ck of some of the clotting      </w:t>
            </w:r>
          </w:p>
          <w:p w:rsidR="005572D4" w:rsidRDefault="00770695" w:rsidP="00A46CCB">
            <w:pPr>
              <w:pStyle w:val="NoSpacing"/>
            </w:pPr>
            <w:r>
              <w:t xml:space="preserve">    factors</w:t>
            </w:r>
          </w:p>
        </w:tc>
      </w:tr>
    </w:tbl>
    <w:p w:rsidR="005572D4" w:rsidRDefault="005572D4" w:rsidP="00A46CCB">
      <w:pPr>
        <w:pStyle w:val="NoSpacing"/>
      </w:pPr>
    </w:p>
    <w:p w:rsidR="00367561" w:rsidRDefault="00CE7A33" w:rsidP="005F3580">
      <w:pPr>
        <w:tabs>
          <w:tab w:val="left" w:pos="5517"/>
        </w:tabs>
        <w:rPr>
          <w:b/>
        </w:rPr>
      </w:pPr>
      <w:r>
        <w:rPr>
          <w:b/>
        </w:rPr>
        <w:t>Origin of plasma proteins:</w:t>
      </w:r>
    </w:p>
    <w:p w:rsidR="00D9563C" w:rsidRPr="00D9563C" w:rsidRDefault="00D9563C" w:rsidP="00D9563C">
      <w:pPr>
        <w:tabs>
          <w:tab w:val="left" w:pos="5517"/>
        </w:tabs>
        <w:rPr>
          <w:b/>
        </w:rPr>
      </w:pPr>
    </w:p>
    <w:p w:rsidR="00D9563C" w:rsidRDefault="00D9563C" w:rsidP="00D9563C">
      <w:pPr>
        <w:pStyle w:val="ListParagraph"/>
        <w:tabs>
          <w:tab w:val="left" w:pos="5517"/>
        </w:tabs>
        <w:ind w:firstLine="0"/>
        <w:rPr>
          <w:b/>
        </w:rPr>
      </w:pPr>
    </w:p>
    <w:p w:rsidR="00D9563C" w:rsidRPr="00B67B9F" w:rsidRDefault="00CE7A33" w:rsidP="00B67B9F">
      <w:pPr>
        <w:pStyle w:val="NoSpacing"/>
        <w:numPr>
          <w:ilvl w:val="0"/>
          <w:numId w:val="26"/>
        </w:numPr>
        <w:rPr>
          <w:b/>
        </w:rPr>
      </w:pPr>
      <w:r w:rsidRPr="00B67B9F">
        <w:rPr>
          <w:b/>
        </w:rPr>
        <w:t>In adult,</w:t>
      </w:r>
    </w:p>
    <w:tbl>
      <w:tblPr>
        <w:tblStyle w:val="TableGrid"/>
        <w:tblW w:w="0" w:type="auto"/>
        <w:tblInd w:w="468" w:type="dxa"/>
        <w:tblLook w:val="04A0"/>
      </w:tblPr>
      <w:tblGrid>
        <w:gridCol w:w="2001"/>
        <w:gridCol w:w="2319"/>
        <w:gridCol w:w="3690"/>
      </w:tblGrid>
      <w:tr w:rsidR="00B67B9F" w:rsidRPr="00B67B9F" w:rsidTr="0011512C">
        <w:tc>
          <w:tcPr>
            <w:tcW w:w="4320" w:type="dxa"/>
            <w:gridSpan w:val="2"/>
            <w:vAlign w:val="center"/>
          </w:tcPr>
          <w:p w:rsidR="00B67B9F" w:rsidRPr="00B67B9F" w:rsidRDefault="00B67B9F" w:rsidP="0011512C">
            <w:pPr>
              <w:pStyle w:val="NoSpacing"/>
              <w:jc w:val="center"/>
              <w:rPr>
                <w:b/>
              </w:rPr>
            </w:pPr>
            <w:r w:rsidRPr="00B67B9F">
              <w:rPr>
                <w:b/>
              </w:rPr>
              <w:t xml:space="preserve">Plasma </w:t>
            </w:r>
            <w:r w:rsidR="0011512C" w:rsidRPr="00B67B9F">
              <w:rPr>
                <w:b/>
              </w:rPr>
              <w:t>proteins</w:t>
            </w:r>
          </w:p>
        </w:tc>
        <w:tc>
          <w:tcPr>
            <w:tcW w:w="3690" w:type="dxa"/>
            <w:vAlign w:val="center"/>
          </w:tcPr>
          <w:p w:rsidR="00B67B9F" w:rsidRPr="00B67B9F" w:rsidRDefault="00B67B9F" w:rsidP="0011512C">
            <w:pPr>
              <w:pStyle w:val="NoSpacing"/>
              <w:jc w:val="center"/>
              <w:rPr>
                <w:b/>
              </w:rPr>
            </w:pPr>
            <w:r w:rsidRPr="00B67B9F">
              <w:rPr>
                <w:b/>
              </w:rPr>
              <w:t>Site of origin</w:t>
            </w:r>
          </w:p>
        </w:tc>
      </w:tr>
      <w:tr w:rsidR="00B67B9F" w:rsidTr="00B67B9F">
        <w:tc>
          <w:tcPr>
            <w:tcW w:w="4320" w:type="dxa"/>
            <w:gridSpan w:val="2"/>
          </w:tcPr>
          <w:p w:rsidR="00B67B9F" w:rsidRDefault="0011512C" w:rsidP="00D9563C">
            <w:pPr>
              <w:pStyle w:val="NoSpacing"/>
            </w:pPr>
            <w:r>
              <w:t>1.Albumin</w:t>
            </w:r>
          </w:p>
        </w:tc>
        <w:tc>
          <w:tcPr>
            <w:tcW w:w="3690" w:type="dxa"/>
          </w:tcPr>
          <w:p w:rsidR="00B67B9F" w:rsidRDefault="002254D2" w:rsidP="00D9563C">
            <w:pPr>
              <w:pStyle w:val="NoSpacing"/>
            </w:pPr>
            <w:r>
              <w:t>Liver</w:t>
            </w:r>
          </w:p>
        </w:tc>
      </w:tr>
      <w:tr w:rsidR="00B67B9F" w:rsidTr="00B67B9F">
        <w:tc>
          <w:tcPr>
            <w:tcW w:w="4320" w:type="dxa"/>
            <w:gridSpan w:val="2"/>
          </w:tcPr>
          <w:p w:rsidR="00B67B9F" w:rsidRDefault="0011512C" w:rsidP="00D9563C">
            <w:pPr>
              <w:pStyle w:val="NoSpacing"/>
            </w:pPr>
            <w:r>
              <w:t>2.Fibrinogen</w:t>
            </w:r>
          </w:p>
        </w:tc>
        <w:tc>
          <w:tcPr>
            <w:tcW w:w="3690" w:type="dxa"/>
          </w:tcPr>
          <w:p w:rsidR="00B67B9F" w:rsidRDefault="007D201F" w:rsidP="00D9563C">
            <w:pPr>
              <w:pStyle w:val="NoSpacing"/>
            </w:pPr>
            <w:r>
              <w:t>Liver</w:t>
            </w:r>
          </w:p>
        </w:tc>
      </w:tr>
      <w:tr w:rsidR="00B67B9F" w:rsidTr="00B67B9F">
        <w:tc>
          <w:tcPr>
            <w:tcW w:w="4320" w:type="dxa"/>
            <w:gridSpan w:val="2"/>
          </w:tcPr>
          <w:p w:rsidR="00B67B9F" w:rsidRDefault="0011512C" w:rsidP="00D9563C">
            <w:pPr>
              <w:pStyle w:val="NoSpacing"/>
            </w:pPr>
            <w:r>
              <w:t>3.Prothrombin</w:t>
            </w:r>
          </w:p>
        </w:tc>
        <w:tc>
          <w:tcPr>
            <w:tcW w:w="3690" w:type="dxa"/>
          </w:tcPr>
          <w:p w:rsidR="00B67B9F" w:rsidRDefault="007D201F" w:rsidP="00D9563C">
            <w:pPr>
              <w:pStyle w:val="NoSpacing"/>
            </w:pPr>
            <w:r>
              <w:t>Liver</w:t>
            </w:r>
          </w:p>
        </w:tc>
      </w:tr>
      <w:tr w:rsidR="004D3013" w:rsidTr="004D3013">
        <w:tc>
          <w:tcPr>
            <w:tcW w:w="2001" w:type="dxa"/>
            <w:tcBorders>
              <w:right w:val="single" w:sz="4" w:space="0" w:color="auto"/>
            </w:tcBorders>
          </w:tcPr>
          <w:p w:rsidR="004D3013" w:rsidRDefault="004D3013" w:rsidP="00D9563C">
            <w:pPr>
              <w:pStyle w:val="NoSpacing"/>
            </w:pPr>
            <w:r>
              <w:t>4.Globulin</w:t>
            </w:r>
          </w:p>
        </w:tc>
        <w:tc>
          <w:tcPr>
            <w:tcW w:w="2319" w:type="dxa"/>
            <w:tcBorders>
              <w:left w:val="single" w:sz="4" w:space="0" w:color="auto"/>
            </w:tcBorders>
          </w:tcPr>
          <w:p w:rsidR="004D3013" w:rsidRDefault="00A45849" w:rsidP="004D3013">
            <w:pPr>
              <w:pStyle w:val="NoSpacing"/>
            </w:pPr>
            <w:r>
              <w:t>ά  &amp;</w:t>
            </w:r>
            <w:r w:rsidR="004D3013">
              <w:t>β</w:t>
            </w:r>
          </w:p>
        </w:tc>
        <w:tc>
          <w:tcPr>
            <w:tcW w:w="3690" w:type="dxa"/>
          </w:tcPr>
          <w:p w:rsidR="004D3013" w:rsidRDefault="007D201F" w:rsidP="00D9563C">
            <w:pPr>
              <w:pStyle w:val="NoSpacing"/>
            </w:pPr>
            <w:r>
              <w:t>Liver</w:t>
            </w:r>
          </w:p>
        </w:tc>
      </w:tr>
      <w:tr w:rsidR="004D3013" w:rsidTr="004D3013">
        <w:tc>
          <w:tcPr>
            <w:tcW w:w="2001" w:type="dxa"/>
            <w:tcBorders>
              <w:right w:val="single" w:sz="4" w:space="0" w:color="auto"/>
            </w:tcBorders>
          </w:tcPr>
          <w:p w:rsidR="004D3013" w:rsidRDefault="004D3013" w:rsidP="00D9563C">
            <w:pPr>
              <w:pStyle w:val="NoSpacing"/>
            </w:pPr>
          </w:p>
        </w:tc>
        <w:tc>
          <w:tcPr>
            <w:tcW w:w="2319" w:type="dxa"/>
            <w:tcBorders>
              <w:left w:val="single" w:sz="4" w:space="0" w:color="auto"/>
            </w:tcBorders>
          </w:tcPr>
          <w:p w:rsidR="004D3013" w:rsidRDefault="006B57CA" w:rsidP="00D9563C">
            <w:pPr>
              <w:pStyle w:val="NoSpacing"/>
            </w:pPr>
            <w:r>
              <w:t>Γ(antibody)</w:t>
            </w:r>
          </w:p>
        </w:tc>
        <w:tc>
          <w:tcPr>
            <w:tcW w:w="3690" w:type="dxa"/>
          </w:tcPr>
          <w:p w:rsidR="004D3013" w:rsidRDefault="006B57CA" w:rsidP="00D9563C">
            <w:pPr>
              <w:pStyle w:val="NoSpacing"/>
            </w:pPr>
            <w:r>
              <w:t>Plasma cells</w:t>
            </w:r>
          </w:p>
        </w:tc>
      </w:tr>
    </w:tbl>
    <w:p w:rsidR="00D9563C" w:rsidRDefault="00D9563C" w:rsidP="00D9563C">
      <w:pPr>
        <w:pStyle w:val="NoSpacing"/>
      </w:pPr>
    </w:p>
    <w:p w:rsidR="00D9563C" w:rsidRPr="00D9563C" w:rsidRDefault="00D9563C" w:rsidP="00D9563C">
      <w:pPr>
        <w:pStyle w:val="NoSpacing"/>
      </w:pPr>
    </w:p>
    <w:p w:rsidR="009C56C1" w:rsidRDefault="00BF7E16" w:rsidP="009C56C1">
      <w:pPr>
        <w:pStyle w:val="ListParagraph"/>
        <w:tabs>
          <w:tab w:val="left" w:pos="5517"/>
        </w:tabs>
        <w:ind w:firstLine="0"/>
        <w:rPr>
          <w:b/>
        </w:rPr>
      </w:pPr>
      <w:r>
        <w:rPr>
          <w:b/>
        </w:rPr>
        <w:t>List the plasma proteins with their normal values</w:t>
      </w:r>
    </w:p>
    <w:p w:rsidR="009C56C1" w:rsidRDefault="009C56C1" w:rsidP="009C56C1">
      <w:pPr>
        <w:pStyle w:val="NoSpacing"/>
      </w:pPr>
      <w:r>
        <w:t xml:space="preserve"> </w:t>
      </w:r>
      <w:r w:rsidR="00BF7E16">
        <w:t>Plasma proteins</w:t>
      </w:r>
    </w:p>
    <w:p w:rsidR="009C56C1" w:rsidRDefault="009C56C1" w:rsidP="009C56C1">
      <w:pPr>
        <w:pStyle w:val="NoSpacing"/>
        <w:numPr>
          <w:ilvl w:val="0"/>
          <w:numId w:val="27"/>
        </w:numPr>
      </w:pPr>
      <w:r>
        <w:t>Albumin</w:t>
      </w:r>
    </w:p>
    <w:p w:rsidR="009C56C1" w:rsidRDefault="009C56C1" w:rsidP="009C56C1">
      <w:pPr>
        <w:pStyle w:val="NoSpacing"/>
        <w:numPr>
          <w:ilvl w:val="0"/>
          <w:numId w:val="27"/>
        </w:numPr>
      </w:pPr>
      <w:r>
        <w:t>Globumin</w:t>
      </w:r>
    </w:p>
    <w:p w:rsidR="009C56C1" w:rsidRDefault="009B7BE1" w:rsidP="009C56C1">
      <w:pPr>
        <w:pStyle w:val="NoSpacing"/>
        <w:numPr>
          <w:ilvl w:val="0"/>
          <w:numId w:val="27"/>
        </w:numPr>
      </w:pPr>
      <w:r>
        <w:t>Fibrinogen</w:t>
      </w:r>
    </w:p>
    <w:p w:rsidR="009B7BE1" w:rsidRDefault="00A81483" w:rsidP="009C56C1">
      <w:pPr>
        <w:pStyle w:val="NoSpacing"/>
        <w:numPr>
          <w:ilvl w:val="0"/>
          <w:numId w:val="27"/>
        </w:numPr>
      </w:pPr>
      <w:r>
        <w:t>Proteins,coagulation factorsII,VII,IX,X</w:t>
      </w:r>
    </w:p>
    <w:p w:rsidR="00A81483" w:rsidRDefault="007F62F7" w:rsidP="009C56C1">
      <w:pPr>
        <w:pStyle w:val="NoSpacing"/>
        <w:numPr>
          <w:ilvl w:val="0"/>
          <w:numId w:val="27"/>
        </w:numPr>
      </w:pPr>
      <w:r>
        <w:t xml:space="preserve">ά 1 – </w:t>
      </w:r>
      <w:r w:rsidR="00AC15B4">
        <w:t>Antiprotease</w:t>
      </w:r>
    </w:p>
    <w:p w:rsidR="00AC15B4" w:rsidRDefault="00AC15B4" w:rsidP="00AC15B4">
      <w:pPr>
        <w:pStyle w:val="NoSpacing"/>
        <w:numPr>
          <w:ilvl w:val="0"/>
          <w:numId w:val="27"/>
        </w:numPr>
      </w:pPr>
      <w:r>
        <w:t>ά  – Fetoprotein</w:t>
      </w:r>
    </w:p>
    <w:p w:rsidR="00E1657D" w:rsidRDefault="004654BF" w:rsidP="00AC15B4">
      <w:pPr>
        <w:pStyle w:val="NoSpacing"/>
        <w:numPr>
          <w:ilvl w:val="0"/>
          <w:numId w:val="27"/>
        </w:numPr>
      </w:pPr>
      <w:r>
        <w:t>ά</w:t>
      </w:r>
      <w:r w:rsidR="00E12AC5" w:rsidRPr="0031665F">
        <w:rPr>
          <w:vertAlign w:val="subscript"/>
        </w:rPr>
        <w:t>2</w:t>
      </w:r>
      <w:r w:rsidR="00E12AC5">
        <w:rPr>
          <w:vertAlign w:val="subscript"/>
        </w:rPr>
        <w:t>-</w:t>
      </w:r>
      <w:r w:rsidR="00E12AC5">
        <w:t xml:space="preserve"> Macroglobumin</w:t>
      </w:r>
    </w:p>
    <w:p w:rsidR="007F62F7" w:rsidRDefault="00C66103" w:rsidP="009C56C1">
      <w:pPr>
        <w:pStyle w:val="NoSpacing"/>
        <w:numPr>
          <w:ilvl w:val="0"/>
          <w:numId w:val="27"/>
        </w:numPr>
      </w:pPr>
      <w:r>
        <w:t>Antithrombin-III</w:t>
      </w:r>
    </w:p>
    <w:p w:rsidR="00C66103" w:rsidRDefault="00C66103" w:rsidP="009C56C1">
      <w:pPr>
        <w:pStyle w:val="NoSpacing"/>
        <w:numPr>
          <w:ilvl w:val="0"/>
          <w:numId w:val="27"/>
        </w:numPr>
      </w:pPr>
      <w:r>
        <w:t>Cerulosplasmin</w:t>
      </w:r>
    </w:p>
    <w:p w:rsidR="00C66103" w:rsidRDefault="00C66103" w:rsidP="009C56C1">
      <w:pPr>
        <w:pStyle w:val="NoSpacing"/>
        <w:numPr>
          <w:ilvl w:val="0"/>
          <w:numId w:val="27"/>
        </w:numPr>
      </w:pPr>
      <w:r>
        <w:t>C-reactive protein</w:t>
      </w:r>
    </w:p>
    <w:p w:rsidR="00C66103" w:rsidRDefault="00C66103" w:rsidP="009C56C1">
      <w:pPr>
        <w:pStyle w:val="NoSpacing"/>
        <w:numPr>
          <w:ilvl w:val="0"/>
          <w:numId w:val="27"/>
        </w:numPr>
      </w:pPr>
      <w:r>
        <w:t>Hapto</w:t>
      </w:r>
      <w:r w:rsidR="0097661B">
        <w:t>globin</w:t>
      </w:r>
    </w:p>
    <w:p w:rsidR="0097661B" w:rsidRDefault="0097661B" w:rsidP="009C56C1">
      <w:pPr>
        <w:pStyle w:val="NoSpacing"/>
        <w:numPr>
          <w:ilvl w:val="0"/>
          <w:numId w:val="27"/>
        </w:numPr>
      </w:pPr>
      <w:r>
        <w:t>Hemopexin</w:t>
      </w:r>
    </w:p>
    <w:p w:rsidR="0097661B" w:rsidRDefault="0097661B" w:rsidP="009C56C1">
      <w:pPr>
        <w:pStyle w:val="NoSpacing"/>
        <w:numPr>
          <w:ilvl w:val="0"/>
          <w:numId w:val="27"/>
        </w:numPr>
      </w:pPr>
      <w:r>
        <w:t>Transferrin</w:t>
      </w:r>
    </w:p>
    <w:p w:rsidR="0097661B" w:rsidRDefault="0097661B" w:rsidP="009C56C1">
      <w:pPr>
        <w:pStyle w:val="NoSpacing"/>
        <w:numPr>
          <w:ilvl w:val="0"/>
          <w:numId w:val="27"/>
        </w:numPr>
      </w:pPr>
      <w:r>
        <w:t>Apolipoprotein B</w:t>
      </w:r>
    </w:p>
    <w:p w:rsidR="0097661B" w:rsidRDefault="0097661B" w:rsidP="009C56C1">
      <w:pPr>
        <w:pStyle w:val="NoSpacing"/>
        <w:numPr>
          <w:ilvl w:val="0"/>
          <w:numId w:val="27"/>
        </w:numPr>
      </w:pPr>
      <w:r>
        <w:t>An</w:t>
      </w:r>
      <w:r w:rsidR="0048348E">
        <w:t>giotensinogen</w:t>
      </w:r>
    </w:p>
    <w:p w:rsidR="0048348E" w:rsidRDefault="0048348E" w:rsidP="009C56C1">
      <w:pPr>
        <w:pStyle w:val="NoSpacing"/>
        <w:numPr>
          <w:ilvl w:val="0"/>
          <w:numId w:val="27"/>
        </w:numPr>
      </w:pPr>
      <w:r>
        <w:t>Antithrimbin C,protein C</w:t>
      </w:r>
    </w:p>
    <w:p w:rsidR="0048348E" w:rsidRDefault="0048348E" w:rsidP="009C56C1">
      <w:pPr>
        <w:pStyle w:val="NoSpacing"/>
        <w:numPr>
          <w:ilvl w:val="0"/>
          <w:numId w:val="27"/>
        </w:numPr>
      </w:pPr>
      <w:r>
        <w:t>Insulin</w:t>
      </w:r>
      <w:r w:rsidR="00914CB4">
        <w:t>like growth factors I</w:t>
      </w:r>
    </w:p>
    <w:p w:rsidR="00914CB4" w:rsidRDefault="00914CB4" w:rsidP="009C56C1">
      <w:pPr>
        <w:pStyle w:val="NoSpacing"/>
        <w:numPr>
          <w:ilvl w:val="0"/>
          <w:numId w:val="27"/>
        </w:numPr>
      </w:pPr>
      <w:r>
        <w:t>Steroid hormone- binding glo</w:t>
      </w:r>
      <w:r w:rsidR="00B96FB3">
        <w:t>bulin</w:t>
      </w:r>
    </w:p>
    <w:p w:rsidR="00B96FB3" w:rsidRDefault="00B96FB3" w:rsidP="009C56C1">
      <w:pPr>
        <w:pStyle w:val="NoSpacing"/>
        <w:numPr>
          <w:ilvl w:val="0"/>
          <w:numId w:val="27"/>
        </w:numPr>
      </w:pPr>
      <w:r>
        <w:t>Thyroxine</w:t>
      </w:r>
      <w:r w:rsidR="00132DA6">
        <w:t>-binding globumin</w:t>
      </w:r>
    </w:p>
    <w:p w:rsidR="00B96FB3" w:rsidRDefault="00B96FB3" w:rsidP="009C56C1">
      <w:pPr>
        <w:pStyle w:val="NoSpacing"/>
        <w:numPr>
          <w:ilvl w:val="0"/>
          <w:numId w:val="27"/>
        </w:numPr>
      </w:pPr>
      <w:r>
        <w:t xml:space="preserve">Transthyretin(thyroid-binding </w:t>
      </w:r>
      <w:r w:rsidR="00132DA6">
        <w:t>prealbumin</w:t>
      </w:r>
    </w:p>
    <w:p w:rsidR="00132DA6" w:rsidRDefault="00132DA6" w:rsidP="009C56C1">
      <w:pPr>
        <w:pStyle w:val="NoSpacing"/>
        <w:numPr>
          <w:ilvl w:val="0"/>
          <w:numId w:val="27"/>
        </w:numPr>
      </w:pPr>
      <w:r>
        <w:t>Orosomucoid</w:t>
      </w:r>
    </w:p>
    <w:p w:rsidR="00D77826" w:rsidRDefault="00D77826" w:rsidP="00D77826">
      <w:pPr>
        <w:pStyle w:val="NoSpacing"/>
      </w:pPr>
    </w:p>
    <w:p w:rsidR="00D77826" w:rsidRDefault="00D77826" w:rsidP="00D77826">
      <w:pPr>
        <w:pStyle w:val="NoSpacing"/>
      </w:pPr>
      <w:r w:rsidRPr="00874699">
        <w:rPr>
          <w:b/>
        </w:rPr>
        <w:t>Total plasma proteion concentration</w:t>
      </w:r>
      <w:r>
        <w:t xml:space="preserve"> is 6.4- 8.3g/dl</w:t>
      </w:r>
      <w:r w:rsidR="00874699">
        <w:t>.</w:t>
      </w:r>
    </w:p>
    <w:tbl>
      <w:tblPr>
        <w:tblStyle w:val="TableGrid"/>
        <w:tblW w:w="0" w:type="auto"/>
        <w:tblInd w:w="648" w:type="dxa"/>
        <w:tblLook w:val="04A0"/>
      </w:tblPr>
      <w:tblGrid>
        <w:gridCol w:w="4140"/>
        <w:gridCol w:w="2970"/>
      </w:tblGrid>
      <w:tr w:rsidR="00874699" w:rsidTr="00874699">
        <w:tc>
          <w:tcPr>
            <w:tcW w:w="4140" w:type="dxa"/>
          </w:tcPr>
          <w:p w:rsidR="00874699" w:rsidRPr="00634794" w:rsidRDefault="00874699" w:rsidP="00634794">
            <w:pPr>
              <w:pStyle w:val="NoSpacing"/>
              <w:jc w:val="center"/>
              <w:rPr>
                <w:b/>
              </w:rPr>
            </w:pPr>
            <w:r w:rsidRPr="00634794">
              <w:rPr>
                <w:b/>
              </w:rPr>
              <w:t>Major plasma proteions</w:t>
            </w:r>
          </w:p>
        </w:tc>
        <w:tc>
          <w:tcPr>
            <w:tcW w:w="2970" w:type="dxa"/>
          </w:tcPr>
          <w:p w:rsidR="00874699" w:rsidRPr="00634794" w:rsidRDefault="00634794" w:rsidP="00634794">
            <w:pPr>
              <w:pStyle w:val="NoSpacing"/>
              <w:jc w:val="center"/>
              <w:rPr>
                <w:b/>
              </w:rPr>
            </w:pPr>
            <w:r w:rsidRPr="00634794">
              <w:rPr>
                <w:b/>
              </w:rPr>
              <w:t>Normal values (gdl)</w:t>
            </w:r>
          </w:p>
        </w:tc>
      </w:tr>
      <w:tr w:rsidR="00874699" w:rsidTr="00874699">
        <w:tc>
          <w:tcPr>
            <w:tcW w:w="4140" w:type="dxa"/>
          </w:tcPr>
          <w:p w:rsidR="00874699" w:rsidRDefault="006D1049" w:rsidP="006D1049">
            <w:pPr>
              <w:pStyle w:val="NoSpacing"/>
              <w:numPr>
                <w:ilvl w:val="0"/>
                <w:numId w:val="28"/>
              </w:numPr>
            </w:pPr>
            <w:r>
              <w:t>Albumin</w:t>
            </w:r>
          </w:p>
        </w:tc>
        <w:tc>
          <w:tcPr>
            <w:tcW w:w="2970" w:type="dxa"/>
          </w:tcPr>
          <w:p w:rsidR="00874699" w:rsidRDefault="006D1049" w:rsidP="00D77826">
            <w:pPr>
              <w:pStyle w:val="NoSpacing"/>
            </w:pPr>
            <w:r>
              <w:t>4.8</w:t>
            </w:r>
          </w:p>
        </w:tc>
      </w:tr>
      <w:tr w:rsidR="00874699" w:rsidTr="00874699">
        <w:tc>
          <w:tcPr>
            <w:tcW w:w="4140" w:type="dxa"/>
          </w:tcPr>
          <w:p w:rsidR="00874699" w:rsidRDefault="0012616F" w:rsidP="006D1049">
            <w:pPr>
              <w:pStyle w:val="NoSpacing"/>
              <w:numPr>
                <w:ilvl w:val="0"/>
                <w:numId w:val="28"/>
              </w:numPr>
            </w:pPr>
            <w:r>
              <w:t>G</w:t>
            </w:r>
            <w:r w:rsidR="006D1049">
              <w:t>lobumin</w:t>
            </w:r>
          </w:p>
        </w:tc>
        <w:tc>
          <w:tcPr>
            <w:tcW w:w="2970" w:type="dxa"/>
          </w:tcPr>
          <w:p w:rsidR="00874699" w:rsidRDefault="0012616F" w:rsidP="00D77826">
            <w:pPr>
              <w:pStyle w:val="NoSpacing"/>
            </w:pPr>
            <w:r>
              <w:t>2.3</w:t>
            </w:r>
          </w:p>
        </w:tc>
      </w:tr>
      <w:tr w:rsidR="00874699" w:rsidTr="00874699">
        <w:tc>
          <w:tcPr>
            <w:tcW w:w="4140" w:type="dxa"/>
          </w:tcPr>
          <w:p w:rsidR="00874699" w:rsidRDefault="0012616F" w:rsidP="0012616F">
            <w:pPr>
              <w:pStyle w:val="NoSpacing"/>
              <w:numPr>
                <w:ilvl w:val="0"/>
                <w:numId w:val="28"/>
              </w:numPr>
            </w:pPr>
            <w:r>
              <w:t>Fibrinogen</w:t>
            </w:r>
          </w:p>
        </w:tc>
        <w:tc>
          <w:tcPr>
            <w:tcW w:w="2970" w:type="dxa"/>
          </w:tcPr>
          <w:p w:rsidR="00874699" w:rsidRDefault="0012616F" w:rsidP="00D77826">
            <w:pPr>
              <w:pStyle w:val="NoSpacing"/>
            </w:pPr>
            <w:r>
              <w:t>0.3</w:t>
            </w:r>
          </w:p>
        </w:tc>
      </w:tr>
      <w:tr w:rsidR="00874699" w:rsidTr="00874699">
        <w:tc>
          <w:tcPr>
            <w:tcW w:w="4140" w:type="dxa"/>
          </w:tcPr>
          <w:p w:rsidR="00874699" w:rsidRDefault="0012616F" w:rsidP="0012616F">
            <w:pPr>
              <w:pStyle w:val="NoSpacing"/>
              <w:numPr>
                <w:ilvl w:val="0"/>
                <w:numId w:val="28"/>
              </w:numPr>
            </w:pPr>
            <w:r>
              <w:t>Prothrombin</w:t>
            </w:r>
          </w:p>
        </w:tc>
        <w:tc>
          <w:tcPr>
            <w:tcW w:w="2970" w:type="dxa"/>
          </w:tcPr>
          <w:p w:rsidR="00874699" w:rsidRDefault="0012616F" w:rsidP="00D77826">
            <w:pPr>
              <w:pStyle w:val="NoSpacing"/>
            </w:pPr>
            <w:r>
              <w:t>0.1</w:t>
            </w:r>
          </w:p>
        </w:tc>
      </w:tr>
    </w:tbl>
    <w:p w:rsidR="00874699" w:rsidRDefault="00874699" w:rsidP="00D77826">
      <w:pPr>
        <w:pStyle w:val="NoSpacing"/>
      </w:pPr>
    </w:p>
    <w:p w:rsidR="009C56C1" w:rsidRDefault="009C56C1" w:rsidP="009C56C1">
      <w:pPr>
        <w:tabs>
          <w:tab w:val="left" w:pos="5517"/>
        </w:tabs>
        <w:ind w:firstLine="0"/>
      </w:pPr>
    </w:p>
    <w:p w:rsidR="007A2C13" w:rsidRDefault="007A2C13" w:rsidP="009C56C1">
      <w:pPr>
        <w:tabs>
          <w:tab w:val="left" w:pos="5517"/>
        </w:tabs>
        <w:ind w:firstLine="0"/>
      </w:pPr>
    </w:p>
    <w:p w:rsidR="007A2C13" w:rsidRDefault="006966AE" w:rsidP="006966AE">
      <w:pPr>
        <w:pStyle w:val="NoSpacing"/>
      </w:pPr>
      <w:r>
        <w:t>Functions of plasma proteins:</w:t>
      </w:r>
    </w:p>
    <w:tbl>
      <w:tblPr>
        <w:tblStyle w:val="TableGrid"/>
        <w:tblW w:w="0" w:type="auto"/>
        <w:tblLook w:val="04A0"/>
      </w:tblPr>
      <w:tblGrid>
        <w:gridCol w:w="2442"/>
        <w:gridCol w:w="7134"/>
      </w:tblGrid>
      <w:tr w:rsidR="00E47A66" w:rsidTr="00196E6D">
        <w:tc>
          <w:tcPr>
            <w:tcW w:w="2358" w:type="dxa"/>
          </w:tcPr>
          <w:p w:rsidR="00E47A66" w:rsidRDefault="00E47A66" w:rsidP="00E47A66">
            <w:pPr>
              <w:pStyle w:val="NoSpacing"/>
              <w:numPr>
                <w:ilvl w:val="0"/>
                <w:numId w:val="29"/>
              </w:numPr>
            </w:pPr>
            <w:r>
              <w:t>Albumin</w:t>
            </w:r>
          </w:p>
        </w:tc>
        <w:tc>
          <w:tcPr>
            <w:tcW w:w="7218" w:type="dxa"/>
          </w:tcPr>
          <w:p w:rsidR="00E47A66" w:rsidRDefault="00E47A66" w:rsidP="00E47A66">
            <w:pPr>
              <w:pStyle w:val="NoSpacing"/>
              <w:numPr>
                <w:ilvl w:val="0"/>
                <w:numId w:val="30"/>
              </w:numPr>
            </w:pPr>
            <w:r>
              <w:t>Maintains 80% of the total colloidal osmotic pressure of blood.</w:t>
            </w:r>
          </w:p>
          <w:p w:rsidR="00E47A66" w:rsidRDefault="00196E6D" w:rsidP="00E47A66">
            <w:pPr>
              <w:pStyle w:val="NoSpacing"/>
              <w:numPr>
                <w:ilvl w:val="0"/>
                <w:numId w:val="30"/>
              </w:numPr>
            </w:pPr>
            <w:r>
              <w:t>Maintains viscosity of blood.</w:t>
            </w:r>
          </w:p>
          <w:p w:rsidR="00196E6D" w:rsidRDefault="00196E6D" w:rsidP="00E47A66">
            <w:pPr>
              <w:pStyle w:val="NoSpacing"/>
              <w:numPr>
                <w:ilvl w:val="0"/>
                <w:numId w:val="30"/>
              </w:numPr>
            </w:pPr>
            <w:r>
              <w:t>Acts as a buffer &amp; maintains acid-base balance.</w:t>
            </w:r>
          </w:p>
          <w:p w:rsidR="00196E6D" w:rsidRDefault="00005EB9" w:rsidP="00E47A66">
            <w:pPr>
              <w:pStyle w:val="NoSpacing"/>
              <w:numPr>
                <w:ilvl w:val="0"/>
                <w:numId w:val="30"/>
              </w:numPr>
            </w:pPr>
            <w:r>
              <w:t>Acts as a carrier of lipid, bilirubin, hormone &amp;drugs.</w:t>
            </w:r>
          </w:p>
          <w:p w:rsidR="00FA4676" w:rsidRDefault="00FA4676" w:rsidP="00E47A66">
            <w:pPr>
              <w:pStyle w:val="NoSpacing"/>
              <w:numPr>
                <w:ilvl w:val="0"/>
                <w:numId w:val="30"/>
              </w:numPr>
            </w:pPr>
            <w:r>
              <w:t>Acts as a protein reservoir</w:t>
            </w:r>
          </w:p>
        </w:tc>
      </w:tr>
      <w:tr w:rsidR="00E47A66" w:rsidTr="00196E6D">
        <w:tc>
          <w:tcPr>
            <w:tcW w:w="2358" w:type="dxa"/>
          </w:tcPr>
          <w:p w:rsidR="00E47A66" w:rsidRDefault="003E0EB3" w:rsidP="003E0EB3">
            <w:pPr>
              <w:pStyle w:val="NoSpacing"/>
              <w:numPr>
                <w:ilvl w:val="0"/>
                <w:numId w:val="29"/>
              </w:numPr>
            </w:pPr>
            <w:r>
              <w:t>Globumin</w:t>
            </w:r>
          </w:p>
        </w:tc>
        <w:tc>
          <w:tcPr>
            <w:tcW w:w="7218" w:type="dxa"/>
          </w:tcPr>
          <w:p w:rsidR="00E47A66" w:rsidRDefault="00C45FBF" w:rsidP="00C45FBF">
            <w:pPr>
              <w:pStyle w:val="NoSpacing"/>
              <w:numPr>
                <w:ilvl w:val="0"/>
                <w:numId w:val="31"/>
              </w:numPr>
            </w:pPr>
            <w:r>
              <w:t>Maintains 20% of the total colloidal osmotic pressure of blood.</w:t>
            </w:r>
          </w:p>
          <w:p w:rsidR="00C45FBF" w:rsidRDefault="00C45FBF" w:rsidP="00C45FBF">
            <w:pPr>
              <w:pStyle w:val="NoSpacing"/>
              <w:numPr>
                <w:ilvl w:val="0"/>
                <w:numId w:val="31"/>
              </w:numPr>
            </w:pPr>
            <w:r>
              <w:t xml:space="preserve">Maintains </w:t>
            </w:r>
            <w:r w:rsidR="00421435">
              <w:t>viscosity of blood.</w:t>
            </w:r>
          </w:p>
          <w:p w:rsidR="00421435" w:rsidRDefault="00E357E7" w:rsidP="00C45FBF">
            <w:pPr>
              <w:pStyle w:val="NoSpacing"/>
              <w:numPr>
                <w:ilvl w:val="0"/>
                <w:numId w:val="31"/>
              </w:numPr>
            </w:pPr>
            <w:r>
              <w:t>Ά</w:t>
            </w:r>
            <w:r>
              <w:rPr>
                <w:vertAlign w:val="subscript"/>
              </w:rPr>
              <w:t>1</w:t>
            </w:r>
            <w:r>
              <w:t>-</w:t>
            </w:r>
            <w:r w:rsidR="001021FC">
              <w:t xml:space="preserve"> globumin transport lipid &amp;steroids</w:t>
            </w:r>
          </w:p>
          <w:p w:rsidR="001C06B0" w:rsidRDefault="00E357E7" w:rsidP="00C45FBF">
            <w:pPr>
              <w:pStyle w:val="NoSpacing"/>
              <w:numPr>
                <w:ilvl w:val="0"/>
                <w:numId w:val="31"/>
              </w:numPr>
            </w:pPr>
            <w:r>
              <w:t>Ά</w:t>
            </w:r>
            <w:r w:rsidRPr="0031665F">
              <w:rPr>
                <w:vertAlign w:val="subscript"/>
              </w:rPr>
              <w:t>2</w:t>
            </w:r>
            <w:r>
              <w:t>-</w:t>
            </w:r>
            <w:r w:rsidR="001C06B0">
              <w:t xml:space="preserve"> globumin transport Cu as ceruloplasmain.</w:t>
            </w:r>
          </w:p>
          <w:p w:rsidR="001C06B0" w:rsidRDefault="00B93050" w:rsidP="00C45FBF">
            <w:pPr>
              <w:pStyle w:val="NoSpacing"/>
              <w:numPr>
                <w:ilvl w:val="0"/>
                <w:numId w:val="31"/>
              </w:numPr>
            </w:pPr>
            <w:r>
              <w:t>β- glo</w:t>
            </w:r>
            <w:r w:rsidR="007676E0">
              <w:t>bumin transports Fe as transferring.</w:t>
            </w:r>
          </w:p>
          <w:p w:rsidR="007676E0" w:rsidRDefault="007676E0" w:rsidP="00C45FBF">
            <w:pPr>
              <w:pStyle w:val="NoSpacing"/>
              <w:numPr>
                <w:ilvl w:val="0"/>
                <w:numId w:val="31"/>
              </w:numPr>
            </w:pPr>
            <w:r>
              <w:t>γ – globumin acts as antibody.</w:t>
            </w:r>
          </w:p>
          <w:p w:rsidR="00421435" w:rsidRDefault="00421435" w:rsidP="00421435">
            <w:pPr>
              <w:pStyle w:val="NoSpacing"/>
              <w:ind w:left="360"/>
            </w:pPr>
          </w:p>
          <w:p w:rsidR="00421435" w:rsidRDefault="00421435" w:rsidP="00421435">
            <w:pPr>
              <w:pStyle w:val="NoSpacing"/>
            </w:pPr>
          </w:p>
        </w:tc>
      </w:tr>
      <w:tr w:rsidR="00E47A66" w:rsidTr="00196E6D">
        <w:tc>
          <w:tcPr>
            <w:tcW w:w="2358" w:type="dxa"/>
          </w:tcPr>
          <w:p w:rsidR="00E47A66" w:rsidRDefault="000104AE" w:rsidP="009C160E">
            <w:pPr>
              <w:pStyle w:val="NoSpacing"/>
              <w:numPr>
                <w:ilvl w:val="0"/>
                <w:numId w:val="33"/>
              </w:numPr>
            </w:pPr>
            <w:r>
              <w:t>Fibrinogen</w:t>
            </w:r>
          </w:p>
        </w:tc>
        <w:tc>
          <w:tcPr>
            <w:tcW w:w="7218" w:type="dxa"/>
          </w:tcPr>
          <w:p w:rsidR="00E47A66" w:rsidRDefault="000104AE" w:rsidP="009C160E">
            <w:pPr>
              <w:pStyle w:val="NoSpacing"/>
              <w:numPr>
                <w:ilvl w:val="0"/>
                <w:numId w:val="33"/>
              </w:numPr>
            </w:pPr>
            <w:r>
              <w:t>Essential for blood coagulation</w:t>
            </w:r>
          </w:p>
          <w:p w:rsidR="009C160E" w:rsidRDefault="009C160E" w:rsidP="009C160E">
            <w:pPr>
              <w:pStyle w:val="NoSpacing"/>
              <w:numPr>
                <w:ilvl w:val="0"/>
                <w:numId w:val="33"/>
              </w:numPr>
            </w:pPr>
            <w:r>
              <w:t>Increases ESR</w:t>
            </w:r>
          </w:p>
          <w:p w:rsidR="009C160E" w:rsidRDefault="009C160E" w:rsidP="009C160E">
            <w:pPr>
              <w:pStyle w:val="NoSpacing"/>
              <w:numPr>
                <w:ilvl w:val="0"/>
                <w:numId w:val="33"/>
              </w:numPr>
            </w:pPr>
            <w:r>
              <w:t>Helps to maintain viscosity of blood</w:t>
            </w:r>
          </w:p>
          <w:p w:rsidR="000104AE" w:rsidRDefault="000104AE" w:rsidP="006966AE">
            <w:pPr>
              <w:pStyle w:val="NoSpacing"/>
            </w:pPr>
          </w:p>
        </w:tc>
      </w:tr>
      <w:tr w:rsidR="00E47A66" w:rsidTr="00196E6D">
        <w:tc>
          <w:tcPr>
            <w:tcW w:w="2358" w:type="dxa"/>
          </w:tcPr>
          <w:p w:rsidR="00E47A66" w:rsidRDefault="00290CC5" w:rsidP="009C160E">
            <w:pPr>
              <w:pStyle w:val="NoSpacing"/>
              <w:numPr>
                <w:ilvl w:val="0"/>
                <w:numId w:val="34"/>
              </w:numPr>
            </w:pPr>
            <w:r>
              <w:t>Prothrombin</w:t>
            </w:r>
          </w:p>
        </w:tc>
        <w:tc>
          <w:tcPr>
            <w:tcW w:w="7218" w:type="dxa"/>
          </w:tcPr>
          <w:p w:rsidR="00E47A66" w:rsidRDefault="00290CC5" w:rsidP="00290CC5">
            <w:pPr>
              <w:pStyle w:val="NoSpacing"/>
              <w:numPr>
                <w:ilvl w:val="0"/>
                <w:numId w:val="35"/>
              </w:numPr>
            </w:pPr>
            <w:r>
              <w:t>Essential for blood coagulation</w:t>
            </w:r>
          </w:p>
        </w:tc>
      </w:tr>
    </w:tbl>
    <w:p w:rsidR="006966AE" w:rsidRDefault="006966AE" w:rsidP="006966AE">
      <w:pPr>
        <w:pStyle w:val="NoSpacing"/>
      </w:pPr>
    </w:p>
    <w:p w:rsidR="002C6609" w:rsidRDefault="002C6609" w:rsidP="006966AE">
      <w:pPr>
        <w:pStyle w:val="NoSpacing"/>
      </w:pPr>
    </w:p>
    <w:p w:rsidR="002C6609" w:rsidRDefault="002C6609" w:rsidP="006966AE">
      <w:pPr>
        <w:pStyle w:val="NoSpacing"/>
      </w:pPr>
    </w:p>
    <w:p w:rsidR="002C6609" w:rsidRPr="002C6609" w:rsidRDefault="002C6609" w:rsidP="006966AE">
      <w:pPr>
        <w:pStyle w:val="NoSpacing"/>
        <w:rPr>
          <w:b/>
          <w:sz w:val="34"/>
        </w:rPr>
      </w:pPr>
      <w:r w:rsidRPr="002C6609">
        <w:rPr>
          <w:b/>
          <w:sz w:val="34"/>
        </w:rPr>
        <w:t>Hemopoisesis: synthesis of blood cells</w:t>
      </w:r>
    </w:p>
    <w:p w:rsidR="002C6609" w:rsidRDefault="002C6609" w:rsidP="006966AE">
      <w:pPr>
        <w:pStyle w:val="NoSpacing"/>
      </w:pPr>
    </w:p>
    <w:p w:rsidR="006966AE" w:rsidRDefault="00C528B9" w:rsidP="00C528B9">
      <w:pPr>
        <w:pStyle w:val="ListParagraph"/>
        <w:numPr>
          <w:ilvl w:val="0"/>
          <w:numId w:val="37"/>
        </w:numPr>
        <w:tabs>
          <w:tab w:val="left" w:pos="5517"/>
        </w:tabs>
        <w:rPr>
          <w:b/>
        </w:rPr>
      </w:pPr>
      <w:r>
        <w:rPr>
          <w:b/>
        </w:rPr>
        <w:t>Pluripotent hematopoietc stem cells,</w:t>
      </w:r>
    </w:p>
    <w:p w:rsidR="00C528B9" w:rsidRDefault="002B0162" w:rsidP="00C528B9">
      <w:pPr>
        <w:pStyle w:val="ListParagraph"/>
        <w:numPr>
          <w:ilvl w:val="0"/>
          <w:numId w:val="37"/>
        </w:numPr>
        <w:tabs>
          <w:tab w:val="left" w:pos="5517"/>
        </w:tabs>
        <w:rPr>
          <w:b/>
        </w:rPr>
      </w:pPr>
      <w:r>
        <w:rPr>
          <w:b/>
        </w:rPr>
        <w:t>Multipoteal progenitor cells</w:t>
      </w:r>
    </w:p>
    <w:p w:rsidR="002B0162" w:rsidRDefault="002B0162" w:rsidP="00C528B9">
      <w:pPr>
        <w:pStyle w:val="ListParagraph"/>
        <w:numPr>
          <w:ilvl w:val="0"/>
          <w:numId w:val="37"/>
        </w:numPr>
        <w:tabs>
          <w:tab w:val="left" w:pos="5517"/>
        </w:tabs>
        <w:rPr>
          <w:b/>
        </w:rPr>
      </w:pPr>
      <w:r>
        <w:rPr>
          <w:b/>
        </w:rPr>
        <w:t>Committed progenitor cells</w:t>
      </w:r>
    </w:p>
    <w:p w:rsidR="002C6609" w:rsidRPr="00C528B9" w:rsidRDefault="002C6609" w:rsidP="00C528B9">
      <w:pPr>
        <w:pStyle w:val="ListParagraph"/>
        <w:numPr>
          <w:ilvl w:val="0"/>
          <w:numId w:val="37"/>
        </w:numPr>
        <w:tabs>
          <w:tab w:val="left" w:pos="5517"/>
        </w:tabs>
        <w:rPr>
          <w:b/>
        </w:rPr>
      </w:pPr>
      <w:r>
        <w:rPr>
          <w:b/>
        </w:rPr>
        <w:t>Maturing</w:t>
      </w:r>
    </w:p>
    <w:p w:rsidR="009C56C1" w:rsidRPr="009C56C1" w:rsidRDefault="009C56C1" w:rsidP="009C56C1">
      <w:pPr>
        <w:pStyle w:val="ListParagraph"/>
        <w:tabs>
          <w:tab w:val="left" w:pos="5517"/>
        </w:tabs>
        <w:ind w:firstLine="0"/>
        <w:rPr>
          <w:b/>
        </w:rPr>
      </w:pPr>
    </w:p>
    <w:p w:rsidR="00BF7E16" w:rsidRPr="00CE7A33" w:rsidRDefault="00BF7E16" w:rsidP="00BF7E16">
      <w:pPr>
        <w:pStyle w:val="NoSpacing"/>
      </w:pPr>
      <w:r>
        <w:t xml:space="preserve">                  </w:t>
      </w:r>
    </w:p>
    <w:sectPr w:rsidR="00BF7E16" w:rsidRPr="00CE7A33" w:rsidSect="00B071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4FB" w:rsidRDefault="003A04FB" w:rsidP="009D6D75">
      <w:pPr>
        <w:spacing w:after="0" w:line="240" w:lineRule="auto"/>
      </w:pPr>
      <w:r>
        <w:separator/>
      </w:r>
    </w:p>
  </w:endnote>
  <w:endnote w:type="continuationSeparator" w:id="1">
    <w:p w:rsidR="003A04FB" w:rsidRDefault="003A04FB" w:rsidP="009D6D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4FB" w:rsidRDefault="003A04FB" w:rsidP="009D6D75">
      <w:pPr>
        <w:spacing w:after="0" w:line="240" w:lineRule="auto"/>
      </w:pPr>
      <w:r>
        <w:separator/>
      </w:r>
    </w:p>
  </w:footnote>
  <w:footnote w:type="continuationSeparator" w:id="1">
    <w:p w:rsidR="003A04FB" w:rsidRDefault="003A04FB" w:rsidP="009D6D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81" w:rsidRDefault="00F8685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0BCF"/>
    <w:multiLevelType w:val="hybridMultilevel"/>
    <w:tmpl w:val="078A9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A4D6F"/>
    <w:multiLevelType w:val="hybridMultilevel"/>
    <w:tmpl w:val="C500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B49BF"/>
    <w:multiLevelType w:val="hybridMultilevel"/>
    <w:tmpl w:val="E0D4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90809"/>
    <w:multiLevelType w:val="hybridMultilevel"/>
    <w:tmpl w:val="B336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D6058"/>
    <w:multiLevelType w:val="hybridMultilevel"/>
    <w:tmpl w:val="98AEDE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71549"/>
    <w:multiLevelType w:val="hybridMultilevel"/>
    <w:tmpl w:val="1FE4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F6659"/>
    <w:multiLevelType w:val="hybridMultilevel"/>
    <w:tmpl w:val="68ACFF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9D4CC5"/>
    <w:multiLevelType w:val="hybridMultilevel"/>
    <w:tmpl w:val="B870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079D7"/>
    <w:multiLevelType w:val="hybridMultilevel"/>
    <w:tmpl w:val="0444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712943"/>
    <w:multiLevelType w:val="hybridMultilevel"/>
    <w:tmpl w:val="570A6FD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2992B93"/>
    <w:multiLevelType w:val="hybridMultilevel"/>
    <w:tmpl w:val="E940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114C2"/>
    <w:multiLevelType w:val="hybridMultilevel"/>
    <w:tmpl w:val="15584AA4"/>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12">
    <w:nsid w:val="2BE061CA"/>
    <w:multiLevelType w:val="hybridMultilevel"/>
    <w:tmpl w:val="AEFA33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02471D"/>
    <w:multiLevelType w:val="hybridMultilevel"/>
    <w:tmpl w:val="DDFCC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32925"/>
    <w:multiLevelType w:val="hybridMultilevel"/>
    <w:tmpl w:val="A10E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003E0"/>
    <w:multiLevelType w:val="hybridMultilevel"/>
    <w:tmpl w:val="C400C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C3A05"/>
    <w:multiLevelType w:val="hybridMultilevel"/>
    <w:tmpl w:val="2EFE1D5C"/>
    <w:lvl w:ilvl="0" w:tplc="8D20A8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EA6355"/>
    <w:multiLevelType w:val="hybridMultilevel"/>
    <w:tmpl w:val="98A6A462"/>
    <w:lvl w:ilvl="0" w:tplc="F5B4C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2B41CC"/>
    <w:multiLevelType w:val="hybridMultilevel"/>
    <w:tmpl w:val="E8E8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6428C7"/>
    <w:multiLevelType w:val="hybridMultilevel"/>
    <w:tmpl w:val="FEC45F5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FD5C22"/>
    <w:multiLevelType w:val="hybridMultilevel"/>
    <w:tmpl w:val="A1746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31ADE"/>
    <w:multiLevelType w:val="hybridMultilevel"/>
    <w:tmpl w:val="38161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3B524E"/>
    <w:multiLevelType w:val="hybridMultilevel"/>
    <w:tmpl w:val="6788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5686F"/>
    <w:multiLevelType w:val="hybridMultilevel"/>
    <w:tmpl w:val="6E6C8C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C60C57"/>
    <w:multiLevelType w:val="hybridMultilevel"/>
    <w:tmpl w:val="3D16D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5051B"/>
    <w:multiLevelType w:val="hybridMultilevel"/>
    <w:tmpl w:val="E4D6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F4409"/>
    <w:multiLevelType w:val="hybridMultilevel"/>
    <w:tmpl w:val="6CD6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856FC2"/>
    <w:multiLevelType w:val="hybridMultilevel"/>
    <w:tmpl w:val="816ED6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F516D62"/>
    <w:multiLevelType w:val="hybridMultilevel"/>
    <w:tmpl w:val="6FE8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F05F48"/>
    <w:multiLevelType w:val="hybridMultilevel"/>
    <w:tmpl w:val="9A16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1303D1"/>
    <w:multiLevelType w:val="hybridMultilevel"/>
    <w:tmpl w:val="AE40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1B3078"/>
    <w:multiLevelType w:val="hybridMultilevel"/>
    <w:tmpl w:val="7A3266C4"/>
    <w:lvl w:ilvl="0" w:tplc="04090001">
      <w:start w:val="1"/>
      <w:numFmt w:val="bullet"/>
      <w:lvlText w:val=""/>
      <w:lvlJc w:val="left"/>
      <w:pPr>
        <w:ind w:left="720" w:hanging="360"/>
      </w:pPr>
      <w:rPr>
        <w:rFonts w:ascii="Symbol" w:hAnsi="Symbol" w:hint="default"/>
      </w:rPr>
    </w:lvl>
    <w:lvl w:ilvl="1" w:tplc="426C8FAC">
      <w:start w:val="1"/>
      <w:numFmt w:val="bullet"/>
      <w:lvlText w:val="o"/>
      <w:lvlJc w:val="left"/>
      <w:pPr>
        <w:ind w:left="1440" w:hanging="360"/>
      </w:pPr>
      <w:rPr>
        <w:rFonts w:ascii="Courier New" w:hAnsi="Courier New" w:cs="Courier New"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C30B9"/>
    <w:multiLevelType w:val="hybridMultilevel"/>
    <w:tmpl w:val="DC6CCD96"/>
    <w:lvl w:ilvl="0" w:tplc="3AE4C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031674"/>
    <w:multiLevelType w:val="hybridMultilevel"/>
    <w:tmpl w:val="7E003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682A7F"/>
    <w:multiLevelType w:val="hybridMultilevel"/>
    <w:tmpl w:val="9356E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D22C14"/>
    <w:multiLevelType w:val="hybridMultilevel"/>
    <w:tmpl w:val="4AD2E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7339A"/>
    <w:multiLevelType w:val="hybridMultilevel"/>
    <w:tmpl w:val="5AB8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1"/>
  </w:num>
  <w:num w:numId="4">
    <w:abstractNumId w:val="15"/>
  </w:num>
  <w:num w:numId="5">
    <w:abstractNumId w:val="8"/>
  </w:num>
  <w:num w:numId="6">
    <w:abstractNumId w:val="33"/>
  </w:num>
  <w:num w:numId="7">
    <w:abstractNumId w:val="16"/>
  </w:num>
  <w:num w:numId="8">
    <w:abstractNumId w:val="35"/>
  </w:num>
  <w:num w:numId="9">
    <w:abstractNumId w:val="24"/>
  </w:num>
  <w:num w:numId="10">
    <w:abstractNumId w:val="18"/>
  </w:num>
  <w:num w:numId="11">
    <w:abstractNumId w:val="28"/>
  </w:num>
  <w:num w:numId="12">
    <w:abstractNumId w:val="19"/>
  </w:num>
  <w:num w:numId="13">
    <w:abstractNumId w:val="27"/>
  </w:num>
  <w:num w:numId="14">
    <w:abstractNumId w:val="4"/>
  </w:num>
  <w:num w:numId="15">
    <w:abstractNumId w:val="7"/>
  </w:num>
  <w:num w:numId="16">
    <w:abstractNumId w:val="10"/>
  </w:num>
  <w:num w:numId="17">
    <w:abstractNumId w:val="11"/>
  </w:num>
  <w:num w:numId="18">
    <w:abstractNumId w:val="6"/>
  </w:num>
  <w:num w:numId="19">
    <w:abstractNumId w:val="13"/>
  </w:num>
  <w:num w:numId="20">
    <w:abstractNumId w:val="12"/>
  </w:num>
  <w:num w:numId="21">
    <w:abstractNumId w:val="20"/>
  </w:num>
  <w:num w:numId="22">
    <w:abstractNumId w:val="23"/>
  </w:num>
  <w:num w:numId="23">
    <w:abstractNumId w:val="9"/>
  </w:num>
  <w:num w:numId="24">
    <w:abstractNumId w:val="26"/>
  </w:num>
  <w:num w:numId="25">
    <w:abstractNumId w:val="21"/>
  </w:num>
  <w:num w:numId="26">
    <w:abstractNumId w:val="0"/>
  </w:num>
  <w:num w:numId="27">
    <w:abstractNumId w:val="14"/>
  </w:num>
  <w:num w:numId="28">
    <w:abstractNumId w:val="34"/>
  </w:num>
  <w:num w:numId="29">
    <w:abstractNumId w:val="5"/>
  </w:num>
  <w:num w:numId="30">
    <w:abstractNumId w:val="29"/>
  </w:num>
  <w:num w:numId="31">
    <w:abstractNumId w:val="30"/>
  </w:num>
  <w:num w:numId="32">
    <w:abstractNumId w:val="17"/>
  </w:num>
  <w:num w:numId="33">
    <w:abstractNumId w:val="25"/>
  </w:num>
  <w:num w:numId="34">
    <w:abstractNumId w:val="22"/>
  </w:num>
  <w:num w:numId="35">
    <w:abstractNumId w:val="3"/>
  </w:num>
  <w:num w:numId="36">
    <w:abstractNumId w:val="36"/>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footnotePr>
    <w:footnote w:id="0"/>
    <w:footnote w:id="1"/>
  </w:footnotePr>
  <w:endnotePr>
    <w:endnote w:id="0"/>
    <w:endnote w:id="1"/>
  </w:endnotePr>
  <w:compat/>
  <w:rsids>
    <w:rsidRoot w:val="00F8685A"/>
    <w:rsid w:val="00005EB9"/>
    <w:rsid w:val="000104AE"/>
    <w:rsid w:val="00010D44"/>
    <w:rsid w:val="000168D2"/>
    <w:rsid w:val="00041D3B"/>
    <w:rsid w:val="000542E9"/>
    <w:rsid w:val="00066074"/>
    <w:rsid w:val="000670FF"/>
    <w:rsid w:val="000874B1"/>
    <w:rsid w:val="000A54AC"/>
    <w:rsid w:val="000C5240"/>
    <w:rsid w:val="000F2B9C"/>
    <w:rsid w:val="000F2D7B"/>
    <w:rsid w:val="001021FC"/>
    <w:rsid w:val="0011512C"/>
    <w:rsid w:val="00121A27"/>
    <w:rsid w:val="0012616F"/>
    <w:rsid w:val="00132DA6"/>
    <w:rsid w:val="00151C76"/>
    <w:rsid w:val="00167162"/>
    <w:rsid w:val="00175AC7"/>
    <w:rsid w:val="00196E6D"/>
    <w:rsid w:val="001C06B0"/>
    <w:rsid w:val="001C614B"/>
    <w:rsid w:val="001D3E1C"/>
    <w:rsid w:val="001E1C16"/>
    <w:rsid w:val="001E3A01"/>
    <w:rsid w:val="00203ECF"/>
    <w:rsid w:val="002254D2"/>
    <w:rsid w:val="002409AA"/>
    <w:rsid w:val="0026409C"/>
    <w:rsid w:val="00267BF0"/>
    <w:rsid w:val="002827DA"/>
    <w:rsid w:val="00290CC5"/>
    <w:rsid w:val="002B0162"/>
    <w:rsid w:val="002C6609"/>
    <w:rsid w:val="002D050D"/>
    <w:rsid w:val="002E0897"/>
    <w:rsid w:val="002E40CB"/>
    <w:rsid w:val="002E63B5"/>
    <w:rsid w:val="0031665F"/>
    <w:rsid w:val="003269A5"/>
    <w:rsid w:val="0035169E"/>
    <w:rsid w:val="00367561"/>
    <w:rsid w:val="003A04FB"/>
    <w:rsid w:val="003A5A50"/>
    <w:rsid w:val="003E0AA0"/>
    <w:rsid w:val="003E0EB3"/>
    <w:rsid w:val="003E2E93"/>
    <w:rsid w:val="00401939"/>
    <w:rsid w:val="0040679A"/>
    <w:rsid w:val="00421435"/>
    <w:rsid w:val="00430A84"/>
    <w:rsid w:val="0043470B"/>
    <w:rsid w:val="0044076E"/>
    <w:rsid w:val="00455D4B"/>
    <w:rsid w:val="00456FD9"/>
    <w:rsid w:val="004654BF"/>
    <w:rsid w:val="00481265"/>
    <w:rsid w:val="0048348E"/>
    <w:rsid w:val="004B1D47"/>
    <w:rsid w:val="004D3013"/>
    <w:rsid w:val="00514643"/>
    <w:rsid w:val="00537B1F"/>
    <w:rsid w:val="00544BDD"/>
    <w:rsid w:val="005572D4"/>
    <w:rsid w:val="0058601B"/>
    <w:rsid w:val="00594187"/>
    <w:rsid w:val="005B0018"/>
    <w:rsid w:val="005B00C9"/>
    <w:rsid w:val="005D7589"/>
    <w:rsid w:val="005E4052"/>
    <w:rsid w:val="005E5850"/>
    <w:rsid w:val="005F3580"/>
    <w:rsid w:val="00605789"/>
    <w:rsid w:val="00607722"/>
    <w:rsid w:val="00627DC3"/>
    <w:rsid w:val="006322D6"/>
    <w:rsid w:val="00634794"/>
    <w:rsid w:val="006966AE"/>
    <w:rsid w:val="006B2F74"/>
    <w:rsid w:val="006B57CA"/>
    <w:rsid w:val="006C443A"/>
    <w:rsid w:val="006D1049"/>
    <w:rsid w:val="006F6BE5"/>
    <w:rsid w:val="00701812"/>
    <w:rsid w:val="00726281"/>
    <w:rsid w:val="00767188"/>
    <w:rsid w:val="007676E0"/>
    <w:rsid w:val="00770695"/>
    <w:rsid w:val="00793A2F"/>
    <w:rsid w:val="007A2C13"/>
    <w:rsid w:val="007A66D8"/>
    <w:rsid w:val="007C4D2F"/>
    <w:rsid w:val="007C727F"/>
    <w:rsid w:val="007D201F"/>
    <w:rsid w:val="007F132E"/>
    <w:rsid w:val="007F62F7"/>
    <w:rsid w:val="007F6E44"/>
    <w:rsid w:val="00806749"/>
    <w:rsid w:val="00857C3D"/>
    <w:rsid w:val="00874699"/>
    <w:rsid w:val="008B3BEA"/>
    <w:rsid w:val="008C41E7"/>
    <w:rsid w:val="008D25F1"/>
    <w:rsid w:val="00906FD4"/>
    <w:rsid w:val="00911087"/>
    <w:rsid w:val="00914CB4"/>
    <w:rsid w:val="009154DF"/>
    <w:rsid w:val="0091562B"/>
    <w:rsid w:val="0097661B"/>
    <w:rsid w:val="009900DD"/>
    <w:rsid w:val="009A2F52"/>
    <w:rsid w:val="009B7BE1"/>
    <w:rsid w:val="009C1526"/>
    <w:rsid w:val="009C160E"/>
    <w:rsid w:val="009C56C1"/>
    <w:rsid w:val="009C766A"/>
    <w:rsid w:val="009D6D75"/>
    <w:rsid w:val="00A17285"/>
    <w:rsid w:val="00A45849"/>
    <w:rsid w:val="00A46CCB"/>
    <w:rsid w:val="00A712BE"/>
    <w:rsid w:val="00A81483"/>
    <w:rsid w:val="00A86FBC"/>
    <w:rsid w:val="00A94895"/>
    <w:rsid w:val="00AC01FE"/>
    <w:rsid w:val="00AC07ED"/>
    <w:rsid w:val="00AC15B4"/>
    <w:rsid w:val="00B03BB3"/>
    <w:rsid w:val="00B0712F"/>
    <w:rsid w:val="00B10978"/>
    <w:rsid w:val="00B67B9F"/>
    <w:rsid w:val="00B74FA2"/>
    <w:rsid w:val="00B93050"/>
    <w:rsid w:val="00B9657E"/>
    <w:rsid w:val="00B96FB3"/>
    <w:rsid w:val="00BA1EC5"/>
    <w:rsid w:val="00BA23D7"/>
    <w:rsid w:val="00BA7A91"/>
    <w:rsid w:val="00BB32E7"/>
    <w:rsid w:val="00BC20EE"/>
    <w:rsid w:val="00BF7E16"/>
    <w:rsid w:val="00C45FBF"/>
    <w:rsid w:val="00C528B9"/>
    <w:rsid w:val="00C57123"/>
    <w:rsid w:val="00C63342"/>
    <w:rsid w:val="00C66103"/>
    <w:rsid w:val="00C705A8"/>
    <w:rsid w:val="00C73CB4"/>
    <w:rsid w:val="00C951C3"/>
    <w:rsid w:val="00CD1D34"/>
    <w:rsid w:val="00CE7A33"/>
    <w:rsid w:val="00CF20F6"/>
    <w:rsid w:val="00D00771"/>
    <w:rsid w:val="00D103E6"/>
    <w:rsid w:val="00D73209"/>
    <w:rsid w:val="00D77826"/>
    <w:rsid w:val="00D9563C"/>
    <w:rsid w:val="00DA1F12"/>
    <w:rsid w:val="00DB4072"/>
    <w:rsid w:val="00DB514A"/>
    <w:rsid w:val="00DF0189"/>
    <w:rsid w:val="00DF6A7C"/>
    <w:rsid w:val="00E02368"/>
    <w:rsid w:val="00E12AC5"/>
    <w:rsid w:val="00E1657D"/>
    <w:rsid w:val="00E24766"/>
    <w:rsid w:val="00E357E7"/>
    <w:rsid w:val="00E47A66"/>
    <w:rsid w:val="00E52721"/>
    <w:rsid w:val="00E84D3E"/>
    <w:rsid w:val="00E85887"/>
    <w:rsid w:val="00EA39AC"/>
    <w:rsid w:val="00EF0B82"/>
    <w:rsid w:val="00F16A70"/>
    <w:rsid w:val="00F33C71"/>
    <w:rsid w:val="00F36031"/>
    <w:rsid w:val="00F37B10"/>
    <w:rsid w:val="00F8669D"/>
    <w:rsid w:val="00F8685A"/>
    <w:rsid w:val="00FA4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6" type="connector" idref="#_x0000_s1046"/>
        <o:r id="V:Rule17" type="connector" idref="#_x0000_s1049"/>
        <o:r id="V:Rule18" type="connector" idref="#_x0000_s1045"/>
        <o:r id="V:Rule19" type="connector" idref="#_x0000_s1031"/>
        <o:r id="V:Rule20" type="connector" idref="#_x0000_s1051"/>
        <o:r id="V:Rule21" type="connector" idref="#_x0000_s1029"/>
        <o:r id="V:Rule22" type="connector" idref="#_x0000_s1032"/>
        <o:r id="V:Rule23" type="connector" idref="#_x0000_s1044"/>
        <o:r id="V:Rule24" type="connector" idref="#_x0000_s1050"/>
        <o:r id="V:Rule25" type="connector" idref="#_x0000_s1043"/>
        <o:r id="V:Rule26" type="connector" idref="#_x0000_s1042"/>
        <o:r id="V:Rule27" type="connector" idref="#_x0000_s1047"/>
        <o:r id="V:Rule28" type="connector" idref="#_x0000_s1048"/>
        <o:r id="V:Rule29" type="connector" idref="#_x0000_s1030"/>
        <o:r id="V:Rule3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5A"/>
  </w:style>
  <w:style w:type="paragraph" w:styleId="Heading1">
    <w:name w:val="heading 1"/>
    <w:basedOn w:val="Normal"/>
    <w:next w:val="Normal"/>
    <w:link w:val="Heading1Char"/>
    <w:uiPriority w:val="9"/>
    <w:qFormat/>
    <w:rsid w:val="002E63B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2E63B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E63B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E63B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E63B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E63B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E63B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E63B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E63B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B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2E63B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E63B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E63B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E63B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E63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E63B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E63B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E63B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E63B5"/>
    <w:rPr>
      <w:b/>
      <w:bCs/>
      <w:sz w:val="18"/>
      <w:szCs w:val="18"/>
    </w:rPr>
  </w:style>
  <w:style w:type="paragraph" w:styleId="Title">
    <w:name w:val="Title"/>
    <w:basedOn w:val="Normal"/>
    <w:next w:val="Normal"/>
    <w:link w:val="TitleChar"/>
    <w:uiPriority w:val="10"/>
    <w:qFormat/>
    <w:rsid w:val="002E63B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E63B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E63B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E63B5"/>
    <w:rPr>
      <w:i/>
      <w:iCs/>
      <w:color w:val="808080" w:themeColor="text1" w:themeTint="7F"/>
      <w:spacing w:val="10"/>
      <w:sz w:val="24"/>
      <w:szCs w:val="24"/>
    </w:rPr>
  </w:style>
  <w:style w:type="character" w:styleId="Strong">
    <w:name w:val="Strong"/>
    <w:basedOn w:val="DefaultParagraphFont"/>
    <w:uiPriority w:val="22"/>
    <w:qFormat/>
    <w:rsid w:val="002E63B5"/>
    <w:rPr>
      <w:b/>
      <w:bCs/>
      <w:spacing w:val="0"/>
    </w:rPr>
  </w:style>
  <w:style w:type="character" w:styleId="Emphasis">
    <w:name w:val="Emphasis"/>
    <w:uiPriority w:val="20"/>
    <w:qFormat/>
    <w:rsid w:val="002E63B5"/>
    <w:rPr>
      <w:b/>
      <w:bCs/>
      <w:i/>
      <w:iCs/>
      <w:color w:val="auto"/>
    </w:rPr>
  </w:style>
  <w:style w:type="paragraph" w:styleId="NoSpacing">
    <w:name w:val="No Spacing"/>
    <w:basedOn w:val="Normal"/>
    <w:link w:val="NoSpacingChar"/>
    <w:uiPriority w:val="1"/>
    <w:qFormat/>
    <w:rsid w:val="002E63B5"/>
    <w:pPr>
      <w:spacing w:after="0" w:line="240" w:lineRule="auto"/>
      <w:ind w:firstLine="0"/>
    </w:pPr>
  </w:style>
  <w:style w:type="character" w:customStyle="1" w:styleId="NoSpacingChar">
    <w:name w:val="No Spacing Char"/>
    <w:basedOn w:val="DefaultParagraphFont"/>
    <w:link w:val="NoSpacing"/>
    <w:uiPriority w:val="1"/>
    <w:rsid w:val="002E63B5"/>
  </w:style>
  <w:style w:type="paragraph" w:styleId="ListParagraph">
    <w:name w:val="List Paragraph"/>
    <w:basedOn w:val="Normal"/>
    <w:uiPriority w:val="34"/>
    <w:qFormat/>
    <w:rsid w:val="002E63B5"/>
    <w:pPr>
      <w:ind w:left="720"/>
      <w:contextualSpacing/>
    </w:pPr>
  </w:style>
  <w:style w:type="paragraph" w:styleId="Quote">
    <w:name w:val="Quote"/>
    <w:basedOn w:val="Normal"/>
    <w:next w:val="Normal"/>
    <w:link w:val="QuoteChar"/>
    <w:uiPriority w:val="29"/>
    <w:qFormat/>
    <w:rsid w:val="002E63B5"/>
    <w:rPr>
      <w:color w:val="5A5A5A" w:themeColor="text1" w:themeTint="A5"/>
    </w:rPr>
  </w:style>
  <w:style w:type="character" w:customStyle="1" w:styleId="QuoteChar">
    <w:name w:val="Quote Char"/>
    <w:basedOn w:val="DefaultParagraphFont"/>
    <w:link w:val="Quote"/>
    <w:uiPriority w:val="29"/>
    <w:rsid w:val="002E63B5"/>
    <w:rPr>
      <w:rFonts w:asciiTheme="minorHAnsi"/>
      <w:color w:val="5A5A5A" w:themeColor="text1" w:themeTint="A5"/>
    </w:rPr>
  </w:style>
  <w:style w:type="paragraph" w:styleId="IntenseQuote">
    <w:name w:val="Intense Quote"/>
    <w:basedOn w:val="Normal"/>
    <w:next w:val="Normal"/>
    <w:link w:val="IntenseQuoteChar"/>
    <w:uiPriority w:val="30"/>
    <w:qFormat/>
    <w:rsid w:val="002E63B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E63B5"/>
    <w:rPr>
      <w:rFonts w:asciiTheme="majorHAnsi" w:eastAsiaTheme="majorEastAsia" w:hAnsiTheme="majorHAnsi" w:cstheme="majorBidi"/>
      <w:i/>
      <w:iCs/>
      <w:sz w:val="20"/>
      <w:szCs w:val="20"/>
    </w:rPr>
  </w:style>
  <w:style w:type="character" w:styleId="SubtleEmphasis">
    <w:name w:val="Subtle Emphasis"/>
    <w:uiPriority w:val="19"/>
    <w:qFormat/>
    <w:rsid w:val="002E63B5"/>
    <w:rPr>
      <w:i/>
      <w:iCs/>
      <w:color w:val="5A5A5A" w:themeColor="text1" w:themeTint="A5"/>
    </w:rPr>
  </w:style>
  <w:style w:type="character" w:styleId="IntenseEmphasis">
    <w:name w:val="Intense Emphasis"/>
    <w:uiPriority w:val="21"/>
    <w:qFormat/>
    <w:rsid w:val="002E63B5"/>
    <w:rPr>
      <w:b/>
      <w:bCs/>
      <w:i/>
      <w:iCs/>
      <w:color w:val="auto"/>
      <w:u w:val="single"/>
    </w:rPr>
  </w:style>
  <w:style w:type="character" w:styleId="SubtleReference">
    <w:name w:val="Subtle Reference"/>
    <w:uiPriority w:val="31"/>
    <w:qFormat/>
    <w:rsid w:val="002E63B5"/>
    <w:rPr>
      <w:smallCaps/>
    </w:rPr>
  </w:style>
  <w:style w:type="character" w:styleId="IntenseReference">
    <w:name w:val="Intense Reference"/>
    <w:uiPriority w:val="32"/>
    <w:qFormat/>
    <w:rsid w:val="002E63B5"/>
    <w:rPr>
      <w:b/>
      <w:bCs/>
      <w:smallCaps/>
      <w:color w:val="auto"/>
    </w:rPr>
  </w:style>
  <w:style w:type="character" w:styleId="BookTitle">
    <w:name w:val="Book Title"/>
    <w:uiPriority w:val="33"/>
    <w:qFormat/>
    <w:rsid w:val="002E63B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E63B5"/>
    <w:pPr>
      <w:outlineLvl w:val="9"/>
    </w:pPr>
  </w:style>
  <w:style w:type="paragraph" w:styleId="Header">
    <w:name w:val="header"/>
    <w:basedOn w:val="Normal"/>
    <w:link w:val="HeaderChar"/>
    <w:uiPriority w:val="99"/>
    <w:semiHidden/>
    <w:unhideWhenUsed/>
    <w:rsid w:val="00F868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85A"/>
  </w:style>
  <w:style w:type="table" w:styleId="TableGrid">
    <w:name w:val="Table Grid"/>
    <w:basedOn w:val="TableNormal"/>
    <w:uiPriority w:val="59"/>
    <w:rsid w:val="00F86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F33C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3C71"/>
  </w:style>
</w:styles>
</file>

<file path=word/webSettings.xml><?xml version="1.0" encoding="utf-8"?>
<w:webSettings xmlns:r="http://schemas.openxmlformats.org/officeDocument/2006/relationships" xmlns:w="http://schemas.openxmlformats.org/wordprocessingml/2006/main">
  <w:divs>
    <w:div w:id="12008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user</cp:lastModifiedBy>
  <cp:revision>68</cp:revision>
  <dcterms:created xsi:type="dcterms:W3CDTF">2015-10-31T06:41:00Z</dcterms:created>
  <dcterms:modified xsi:type="dcterms:W3CDTF">2016-02-24T17:17:00Z</dcterms:modified>
</cp:coreProperties>
</file>