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C4E" w:rsidRPr="00E1119E" w:rsidRDefault="00410C4E">
      <w:pPr>
        <w:rPr>
          <w:rFonts w:ascii="Arial" w:hAnsi="Arial" w:cs="Arial"/>
          <w:b/>
        </w:rPr>
      </w:pPr>
      <w:r w:rsidRPr="00E1119E">
        <w:rPr>
          <w:rFonts w:ascii="Arial" w:hAnsi="Arial" w:cs="Arial"/>
          <w:b/>
        </w:rPr>
        <w:t>Table no: 1- Distribution of respondents according to occupation</w:t>
      </w:r>
      <w:r w:rsidR="00E1119E">
        <w:rPr>
          <w:rFonts w:ascii="Arial" w:hAnsi="Arial" w:cs="Arial"/>
          <w:b/>
        </w:rPr>
        <w:t>.</w:t>
      </w:r>
    </w:p>
    <w:tbl>
      <w:tblPr>
        <w:tblStyle w:val="TableGrid"/>
        <w:tblW w:w="9018" w:type="dxa"/>
        <w:jc w:val="center"/>
        <w:tblLook w:val="04A0"/>
      </w:tblPr>
      <w:tblGrid>
        <w:gridCol w:w="3082"/>
        <w:gridCol w:w="7"/>
        <w:gridCol w:w="3076"/>
        <w:gridCol w:w="2853"/>
      </w:tblGrid>
      <w:tr w:rsidR="00410C4E" w:rsidTr="00E1119E">
        <w:trPr>
          <w:jc w:val="center"/>
        </w:trPr>
        <w:tc>
          <w:tcPr>
            <w:tcW w:w="3082" w:type="dxa"/>
          </w:tcPr>
          <w:p w:rsidR="00410C4E" w:rsidRPr="00410C4E" w:rsidRDefault="00410C4E" w:rsidP="00410C4E">
            <w:pPr>
              <w:rPr>
                <w:rFonts w:ascii="Arial" w:hAnsi="Arial" w:cs="Arial"/>
                <w:b/>
              </w:rPr>
            </w:pPr>
            <w:r w:rsidRPr="00410C4E">
              <w:rPr>
                <w:rFonts w:ascii="Arial" w:hAnsi="Arial" w:cs="Arial"/>
                <w:b/>
              </w:rPr>
              <w:t xml:space="preserve">Occupation </w:t>
            </w:r>
          </w:p>
        </w:tc>
        <w:tc>
          <w:tcPr>
            <w:tcW w:w="3083" w:type="dxa"/>
            <w:gridSpan w:val="2"/>
          </w:tcPr>
          <w:p w:rsidR="00410C4E" w:rsidRPr="00410C4E" w:rsidRDefault="00410C4E" w:rsidP="00410C4E">
            <w:pPr>
              <w:jc w:val="center"/>
              <w:rPr>
                <w:rFonts w:ascii="Arial" w:hAnsi="Arial" w:cs="Arial"/>
                <w:b/>
              </w:rPr>
            </w:pPr>
            <w:r w:rsidRPr="00410C4E">
              <w:rPr>
                <w:rFonts w:ascii="Arial" w:hAnsi="Arial" w:cs="Arial"/>
                <w:b/>
              </w:rPr>
              <w:t>Frequency</w:t>
            </w:r>
          </w:p>
        </w:tc>
        <w:tc>
          <w:tcPr>
            <w:tcW w:w="2853" w:type="dxa"/>
          </w:tcPr>
          <w:p w:rsidR="00410C4E" w:rsidRPr="00410C4E" w:rsidRDefault="00410C4E" w:rsidP="00410C4E">
            <w:pPr>
              <w:jc w:val="center"/>
              <w:rPr>
                <w:rFonts w:ascii="Arial" w:hAnsi="Arial" w:cs="Arial"/>
                <w:b/>
              </w:rPr>
            </w:pPr>
            <w:r w:rsidRPr="00410C4E">
              <w:rPr>
                <w:rFonts w:ascii="Arial" w:hAnsi="Arial" w:cs="Arial"/>
                <w:b/>
              </w:rPr>
              <w:t>Percentage</w:t>
            </w:r>
          </w:p>
        </w:tc>
      </w:tr>
      <w:tr w:rsidR="00410C4E" w:rsidTr="00E1119E">
        <w:trPr>
          <w:jc w:val="center"/>
        </w:trPr>
        <w:tc>
          <w:tcPr>
            <w:tcW w:w="3082" w:type="dxa"/>
          </w:tcPr>
          <w:p w:rsidR="00410C4E" w:rsidRDefault="00410C4E" w:rsidP="00410C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Housewife</w:t>
            </w:r>
          </w:p>
        </w:tc>
        <w:tc>
          <w:tcPr>
            <w:tcW w:w="3083" w:type="dxa"/>
            <w:gridSpan w:val="2"/>
          </w:tcPr>
          <w:p w:rsidR="00410C4E" w:rsidRDefault="008955E7" w:rsidP="00410C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2853" w:type="dxa"/>
          </w:tcPr>
          <w:p w:rsidR="00410C4E" w:rsidRDefault="00410C4E" w:rsidP="00410C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77.27</w:t>
            </w:r>
          </w:p>
        </w:tc>
      </w:tr>
      <w:tr w:rsidR="00410C4E" w:rsidTr="00E1119E">
        <w:trPr>
          <w:jc w:val="center"/>
        </w:trPr>
        <w:tc>
          <w:tcPr>
            <w:tcW w:w="3082" w:type="dxa"/>
          </w:tcPr>
          <w:p w:rsidR="00410C4E" w:rsidRDefault="00410C4E" w:rsidP="00410C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holder</w:t>
            </w:r>
          </w:p>
        </w:tc>
        <w:tc>
          <w:tcPr>
            <w:tcW w:w="3083" w:type="dxa"/>
            <w:gridSpan w:val="2"/>
          </w:tcPr>
          <w:p w:rsidR="00410C4E" w:rsidRDefault="008955E7" w:rsidP="00410C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53" w:type="dxa"/>
          </w:tcPr>
          <w:p w:rsidR="00410C4E" w:rsidRDefault="00410C4E" w:rsidP="00410C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3.41</w:t>
            </w:r>
          </w:p>
        </w:tc>
      </w:tr>
      <w:tr w:rsidR="00410C4E" w:rsidTr="00E1119E">
        <w:trPr>
          <w:jc w:val="center"/>
        </w:trPr>
        <w:tc>
          <w:tcPr>
            <w:tcW w:w="3082" w:type="dxa"/>
          </w:tcPr>
          <w:p w:rsidR="00410C4E" w:rsidRDefault="00410C4E" w:rsidP="00410C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Businessman</w:t>
            </w:r>
          </w:p>
        </w:tc>
        <w:tc>
          <w:tcPr>
            <w:tcW w:w="3083" w:type="dxa"/>
            <w:gridSpan w:val="2"/>
          </w:tcPr>
          <w:p w:rsidR="00410C4E" w:rsidRDefault="008955E7" w:rsidP="00410C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853" w:type="dxa"/>
          </w:tcPr>
          <w:p w:rsidR="00410C4E" w:rsidRDefault="00410C4E" w:rsidP="00410C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7.95</w:t>
            </w:r>
          </w:p>
        </w:tc>
      </w:tr>
      <w:tr w:rsidR="00410C4E" w:rsidTr="00E1119E">
        <w:trPr>
          <w:jc w:val="center"/>
        </w:trPr>
        <w:tc>
          <w:tcPr>
            <w:tcW w:w="3082" w:type="dxa"/>
          </w:tcPr>
          <w:p w:rsidR="00410C4E" w:rsidRDefault="00410C4E" w:rsidP="00410C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Teacher</w:t>
            </w:r>
          </w:p>
        </w:tc>
        <w:tc>
          <w:tcPr>
            <w:tcW w:w="3083" w:type="dxa"/>
            <w:gridSpan w:val="2"/>
          </w:tcPr>
          <w:p w:rsidR="00410C4E" w:rsidRDefault="008955E7" w:rsidP="00410C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53" w:type="dxa"/>
          </w:tcPr>
          <w:p w:rsidR="00410C4E" w:rsidRDefault="00410C4E" w:rsidP="00410C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2.27</w:t>
            </w:r>
          </w:p>
        </w:tc>
      </w:tr>
      <w:tr w:rsidR="00410C4E" w:rsidTr="00E1119E">
        <w:trPr>
          <w:jc w:val="center"/>
        </w:trPr>
        <w:tc>
          <w:tcPr>
            <w:tcW w:w="3082" w:type="dxa"/>
          </w:tcPr>
          <w:p w:rsidR="00410C4E" w:rsidRDefault="00410C4E" w:rsidP="00410C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Farmer</w:t>
            </w:r>
          </w:p>
        </w:tc>
        <w:tc>
          <w:tcPr>
            <w:tcW w:w="3083" w:type="dxa"/>
            <w:gridSpan w:val="2"/>
          </w:tcPr>
          <w:p w:rsidR="00410C4E" w:rsidRDefault="008955E7" w:rsidP="00410C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53" w:type="dxa"/>
          </w:tcPr>
          <w:p w:rsidR="00410C4E" w:rsidRDefault="00410C4E" w:rsidP="00410C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1.14</w:t>
            </w:r>
          </w:p>
        </w:tc>
      </w:tr>
      <w:tr w:rsidR="00410C4E" w:rsidTr="00E1119E">
        <w:trPr>
          <w:jc w:val="center"/>
        </w:trPr>
        <w:tc>
          <w:tcPr>
            <w:tcW w:w="3082" w:type="dxa"/>
          </w:tcPr>
          <w:p w:rsidR="00410C4E" w:rsidRDefault="00410C4E" w:rsidP="00410C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</w:t>
            </w:r>
          </w:p>
        </w:tc>
        <w:tc>
          <w:tcPr>
            <w:tcW w:w="3083" w:type="dxa"/>
            <w:gridSpan w:val="2"/>
          </w:tcPr>
          <w:p w:rsidR="00410C4E" w:rsidRDefault="008955E7" w:rsidP="00410C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53" w:type="dxa"/>
          </w:tcPr>
          <w:p w:rsidR="00410C4E" w:rsidRDefault="00410C4E" w:rsidP="00410C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1.14</w:t>
            </w:r>
          </w:p>
        </w:tc>
      </w:tr>
      <w:tr w:rsidR="00410C4E" w:rsidTr="00E1119E">
        <w:trPr>
          <w:jc w:val="center"/>
        </w:trPr>
        <w:tc>
          <w:tcPr>
            <w:tcW w:w="3082" w:type="dxa"/>
          </w:tcPr>
          <w:p w:rsidR="00410C4E" w:rsidRDefault="00410C4E" w:rsidP="00410C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3083" w:type="dxa"/>
            <w:gridSpan w:val="2"/>
          </w:tcPr>
          <w:p w:rsidR="00410C4E" w:rsidRDefault="008955E7" w:rsidP="00410C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853" w:type="dxa"/>
          </w:tcPr>
          <w:p w:rsidR="00410C4E" w:rsidRDefault="00410C4E" w:rsidP="00410C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6.82</w:t>
            </w:r>
          </w:p>
        </w:tc>
      </w:tr>
      <w:tr w:rsidR="00410C4E" w:rsidTr="00E1119E">
        <w:tblPrEx>
          <w:tblLook w:val="0000"/>
        </w:tblPrEx>
        <w:trPr>
          <w:trHeight w:val="390"/>
          <w:jc w:val="center"/>
        </w:trPr>
        <w:tc>
          <w:tcPr>
            <w:tcW w:w="3089" w:type="dxa"/>
            <w:gridSpan w:val="2"/>
          </w:tcPr>
          <w:p w:rsidR="00410C4E" w:rsidRPr="00410C4E" w:rsidRDefault="00410C4E" w:rsidP="00410C4E">
            <w:pPr>
              <w:rPr>
                <w:rFonts w:ascii="Arial" w:hAnsi="Arial" w:cs="Arial"/>
                <w:b/>
              </w:rPr>
            </w:pPr>
            <w:r w:rsidRPr="00410C4E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3076" w:type="dxa"/>
          </w:tcPr>
          <w:p w:rsidR="00410C4E" w:rsidRPr="00410C4E" w:rsidRDefault="00410C4E" w:rsidP="00410C4E">
            <w:pPr>
              <w:jc w:val="center"/>
              <w:rPr>
                <w:rFonts w:ascii="Arial" w:hAnsi="Arial" w:cs="Arial"/>
                <w:b/>
              </w:rPr>
            </w:pPr>
            <w:r w:rsidRPr="00410C4E">
              <w:rPr>
                <w:rFonts w:ascii="Arial" w:hAnsi="Arial" w:cs="Arial"/>
                <w:b/>
              </w:rPr>
              <w:t>88</w:t>
            </w:r>
          </w:p>
        </w:tc>
        <w:tc>
          <w:tcPr>
            <w:tcW w:w="2853" w:type="dxa"/>
          </w:tcPr>
          <w:p w:rsidR="00410C4E" w:rsidRPr="00410C4E" w:rsidRDefault="00410C4E" w:rsidP="00410C4E">
            <w:pPr>
              <w:jc w:val="center"/>
              <w:rPr>
                <w:rFonts w:ascii="Arial" w:hAnsi="Arial" w:cs="Arial"/>
                <w:b/>
              </w:rPr>
            </w:pPr>
            <w:r w:rsidRPr="00410C4E">
              <w:rPr>
                <w:rFonts w:ascii="Arial" w:hAnsi="Arial" w:cs="Arial"/>
                <w:b/>
              </w:rPr>
              <w:t>100.00</w:t>
            </w:r>
          </w:p>
        </w:tc>
      </w:tr>
    </w:tbl>
    <w:p w:rsidR="009C375E" w:rsidRDefault="00410C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The table shows that </w:t>
      </w:r>
      <w:r w:rsidR="00E1119E">
        <w:rPr>
          <w:rFonts w:ascii="Arial" w:hAnsi="Arial" w:cs="Arial"/>
        </w:rPr>
        <w:t xml:space="preserve">housewife 77.27%, </w:t>
      </w:r>
      <w:r>
        <w:rPr>
          <w:rFonts w:ascii="Arial" w:hAnsi="Arial" w:cs="Arial"/>
        </w:rPr>
        <w:t>service holder 3.41%</w:t>
      </w:r>
      <w:proofErr w:type="gramStart"/>
      <w:r>
        <w:rPr>
          <w:rFonts w:ascii="Arial" w:hAnsi="Arial" w:cs="Arial"/>
        </w:rPr>
        <w:t>,businessman</w:t>
      </w:r>
      <w:proofErr w:type="gramEnd"/>
      <w:r>
        <w:rPr>
          <w:rFonts w:ascii="Arial" w:hAnsi="Arial" w:cs="Arial"/>
        </w:rPr>
        <w:t xml:space="preserve"> 7.95%,</w:t>
      </w:r>
      <w:r w:rsidR="00E111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teacher 2.27%,farmer 1.14%,student 1.14%,others 6.82%.</w:t>
      </w:r>
    </w:p>
    <w:p w:rsidR="00410C4E" w:rsidRDefault="00410C4E">
      <w:pPr>
        <w:rPr>
          <w:rFonts w:ascii="Arial" w:hAnsi="Arial" w:cs="Arial"/>
        </w:rPr>
      </w:pPr>
    </w:p>
    <w:p w:rsidR="00410C4E" w:rsidRPr="008955E7" w:rsidRDefault="00410C4E">
      <w:pPr>
        <w:rPr>
          <w:rFonts w:ascii="Arial" w:hAnsi="Arial" w:cs="Arial"/>
          <w:b/>
        </w:rPr>
      </w:pPr>
    </w:p>
    <w:p w:rsidR="00410C4E" w:rsidRPr="008955E7" w:rsidRDefault="00410C4E">
      <w:pPr>
        <w:rPr>
          <w:rFonts w:ascii="Arial" w:hAnsi="Arial" w:cs="Arial"/>
          <w:b/>
        </w:rPr>
      </w:pPr>
      <w:r w:rsidRPr="008955E7">
        <w:rPr>
          <w:rFonts w:ascii="Arial" w:hAnsi="Arial" w:cs="Arial"/>
          <w:b/>
        </w:rPr>
        <w:t xml:space="preserve">Table no: 2- Distribution of respondents according to </w:t>
      </w:r>
      <w:r w:rsidR="00E1119E">
        <w:rPr>
          <w:rFonts w:ascii="Arial" w:hAnsi="Arial" w:cs="Arial"/>
          <w:b/>
        </w:rPr>
        <w:t xml:space="preserve">number of </w:t>
      </w:r>
      <w:r w:rsidRPr="008955E7">
        <w:rPr>
          <w:rFonts w:ascii="Arial" w:hAnsi="Arial" w:cs="Arial"/>
          <w:b/>
        </w:rPr>
        <w:t>family members</w:t>
      </w:r>
      <w:r w:rsidR="00E1119E">
        <w:rPr>
          <w:rFonts w:ascii="Arial" w:hAnsi="Arial" w:cs="Arial"/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10C4E" w:rsidTr="00410C4E">
        <w:tc>
          <w:tcPr>
            <w:tcW w:w="3080" w:type="dxa"/>
          </w:tcPr>
          <w:p w:rsidR="00410C4E" w:rsidRPr="008955E7" w:rsidRDefault="008955E7">
            <w:pPr>
              <w:rPr>
                <w:rFonts w:ascii="Arial" w:hAnsi="Arial" w:cs="Arial"/>
                <w:b/>
              </w:rPr>
            </w:pPr>
            <w:r w:rsidRPr="008955E7">
              <w:rPr>
                <w:rFonts w:ascii="Arial" w:hAnsi="Arial" w:cs="Arial"/>
                <w:b/>
              </w:rPr>
              <w:t>Family members</w:t>
            </w:r>
          </w:p>
        </w:tc>
        <w:tc>
          <w:tcPr>
            <w:tcW w:w="3081" w:type="dxa"/>
          </w:tcPr>
          <w:p w:rsidR="00410C4E" w:rsidRPr="008955E7" w:rsidRDefault="008955E7" w:rsidP="008955E7">
            <w:pPr>
              <w:jc w:val="center"/>
              <w:rPr>
                <w:rFonts w:ascii="Arial" w:hAnsi="Arial" w:cs="Arial"/>
                <w:b/>
              </w:rPr>
            </w:pPr>
            <w:r w:rsidRPr="008955E7">
              <w:rPr>
                <w:rFonts w:ascii="Arial" w:hAnsi="Arial" w:cs="Arial"/>
                <w:b/>
              </w:rPr>
              <w:t>Frequency</w:t>
            </w:r>
          </w:p>
        </w:tc>
        <w:tc>
          <w:tcPr>
            <w:tcW w:w="3081" w:type="dxa"/>
          </w:tcPr>
          <w:p w:rsidR="00410C4E" w:rsidRPr="008955E7" w:rsidRDefault="008955E7" w:rsidP="008955E7">
            <w:pPr>
              <w:jc w:val="center"/>
              <w:rPr>
                <w:rFonts w:ascii="Arial" w:hAnsi="Arial" w:cs="Arial"/>
                <w:b/>
              </w:rPr>
            </w:pPr>
            <w:r w:rsidRPr="008955E7">
              <w:rPr>
                <w:rFonts w:ascii="Arial" w:hAnsi="Arial" w:cs="Arial"/>
                <w:b/>
              </w:rPr>
              <w:t>Percentage</w:t>
            </w:r>
          </w:p>
        </w:tc>
      </w:tr>
      <w:tr w:rsidR="00410C4E" w:rsidTr="00410C4E">
        <w:tc>
          <w:tcPr>
            <w:tcW w:w="3080" w:type="dxa"/>
          </w:tcPr>
          <w:p w:rsidR="00410C4E" w:rsidRDefault="008955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1-4</w:t>
            </w:r>
          </w:p>
        </w:tc>
        <w:tc>
          <w:tcPr>
            <w:tcW w:w="3081" w:type="dxa"/>
          </w:tcPr>
          <w:p w:rsidR="00410C4E" w:rsidRDefault="008955E7" w:rsidP="008955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3081" w:type="dxa"/>
          </w:tcPr>
          <w:p w:rsidR="00410C4E" w:rsidRDefault="008955E7" w:rsidP="008955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31.82</w:t>
            </w:r>
          </w:p>
        </w:tc>
      </w:tr>
      <w:tr w:rsidR="00410C4E" w:rsidTr="00410C4E">
        <w:tc>
          <w:tcPr>
            <w:tcW w:w="3080" w:type="dxa"/>
          </w:tcPr>
          <w:p w:rsidR="00410C4E" w:rsidRDefault="008955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5-10</w:t>
            </w:r>
          </w:p>
        </w:tc>
        <w:tc>
          <w:tcPr>
            <w:tcW w:w="3081" w:type="dxa"/>
          </w:tcPr>
          <w:p w:rsidR="00410C4E" w:rsidRDefault="008955E7" w:rsidP="008955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3081" w:type="dxa"/>
          </w:tcPr>
          <w:p w:rsidR="00410C4E" w:rsidRDefault="008955E7" w:rsidP="008955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62.5</w:t>
            </w:r>
            <w:r w:rsidR="00E1119E">
              <w:rPr>
                <w:rFonts w:ascii="Arial" w:hAnsi="Arial" w:cs="Arial"/>
              </w:rPr>
              <w:t>0</w:t>
            </w:r>
          </w:p>
        </w:tc>
      </w:tr>
      <w:tr w:rsidR="00410C4E" w:rsidTr="00410C4E">
        <w:tc>
          <w:tcPr>
            <w:tcW w:w="3080" w:type="dxa"/>
          </w:tcPr>
          <w:p w:rsidR="00410C4E" w:rsidRDefault="008955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11-15</w:t>
            </w:r>
          </w:p>
        </w:tc>
        <w:tc>
          <w:tcPr>
            <w:tcW w:w="3081" w:type="dxa"/>
          </w:tcPr>
          <w:p w:rsidR="00410C4E" w:rsidRDefault="008955E7" w:rsidP="008955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081" w:type="dxa"/>
          </w:tcPr>
          <w:p w:rsidR="00410C4E" w:rsidRDefault="008955E7" w:rsidP="008955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5.68</w:t>
            </w:r>
          </w:p>
        </w:tc>
      </w:tr>
      <w:tr w:rsidR="00410C4E" w:rsidTr="00410C4E">
        <w:tc>
          <w:tcPr>
            <w:tcW w:w="3080" w:type="dxa"/>
          </w:tcPr>
          <w:p w:rsidR="00410C4E" w:rsidRDefault="008955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&gt;15</w:t>
            </w:r>
          </w:p>
        </w:tc>
        <w:tc>
          <w:tcPr>
            <w:tcW w:w="3081" w:type="dxa"/>
          </w:tcPr>
          <w:p w:rsidR="00410C4E" w:rsidRDefault="008955E7" w:rsidP="008955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081" w:type="dxa"/>
          </w:tcPr>
          <w:p w:rsidR="00410C4E" w:rsidRDefault="008955E7" w:rsidP="008955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10C4E" w:rsidTr="008955E7">
        <w:trPr>
          <w:trHeight w:val="70"/>
        </w:trPr>
        <w:tc>
          <w:tcPr>
            <w:tcW w:w="3080" w:type="dxa"/>
          </w:tcPr>
          <w:p w:rsidR="00410C4E" w:rsidRPr="008955E7" w:rsidRDefault="008955E7">
            <w:pPr>
              <w:rPr>
                <w:rFonts w:ascii="Arial" w:hAnsi="Arial" w:cs="Arial"/>
                <w:b/>
              </w:rPr>
            </w:pPr>
            <w:r w:rsidRPr="008955E7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3081" w:type="dxa"/>
          </w:tcPr>
          <w:p w:rsidR="00410C4E" w:rsidRPr="008955E7" w:rsidRDefault="008955E7" w:rsidP="008955E7">
            <w:pPr>
              <w:jc w:val="center"/>
              <w:rPr>
                <w:rFonts w:ascii="Arial" w:hAnsi="Arial" w:cs="Arial"/>
                <w:b/>
              </w:rPr>
            </w:pPr>
            <w:r w:rsidRPr="008955E7">
              <w:rPr>
                <w:rFonts w:ascii="Arial" w:hAnsi="Arial" w:cs="Arial"/>
                <w:b/>
              </w:rPr>
              <w:t>88</w:t>
            </w:r>
          </w:p>
        </w:tc>
        <w:tc>
          <w:tcPr>
            <w:tcW w:w="3081" w:type="dxa"/>
          </w:tcPr>
          <w:p w:rsidR="00410C4E" w:rsidRPr="008955E7" w:rsidRDefault="008955E7" w:rsidP="008955E7">
            <w:pPr>
              <w:jc w:val="center"/>
              <w:rPr>
                <w:rFonts w:ascii="Arial" w:hAnsi="Arial" w:cs="Arial"/>
                <w:b/>
              </w:rPr>
            </w:pPr>
            <w:r w:rsidRPr="008955E7">
              <w:rPr>
                <w:rFonts w:ascii="Arial" w:hAnsi="Arial" w:cs="Arial"/>
                <w:b/>
              </w:rPr>
              <w:t>100</w:t>
            </w:r>
          </w:p>
        </w:tc>
      </w:tr>
    </w:tbl>
    <w:p w:rsidR="00410C4E" w:rsidRPr="00E1119E" w:rsidRDefault="008955E7">
      <w:pPr>
        <w:rPr>
          <w:rFonts w:ascii="Arial" w:hAnsi="Arial" w:cs="Arial"/>
          <w:color w:val="FF0000"/>
        </w:rPr>
      </w:pPr>
      <w:r w:rsidRPr="00E1119E">
        <w:rPr>
          <w:rFonts w:ascii="Arial" w:hAnsi="Arial" w:cs="Arial"/>
          <w:color w:val="FF0000"/>
        </w:rPr>
        <w:t xml:space="preserve">This table shows that 31.82% </w:t>
      </w:r>
      <w:r w:rsidR="00E1119E" w:rsidRPr="00E1119E">
        <w:rPr>
          <w:rFonts w:ascii="Arial" w:hAnsi="Arial" w:cs="Arial"/>
          <w:color w:val="FF0000"/>
        </w:rPr>
        <w:t xml:space="preserve">families have 1-4 </w:t>
      </w:r>
      <w:r w:rsidRPr="00E1119E">
        <w:rPr>
          <w:rFonts w:ascii="Arial" w:hAnsi="Arial" w:cs="Arial"/>
          <w:color w:val="FF0000"/>
        </w:rPr>
        <w:t>members</w:t>
      </w:r>
      <w:r w:rsidR="00E1119E" w:rsidRPr="00E1119E">
        <w:rPr>
          <w:rFonts w:ascii="Arial" w:hAnsi="Arial" w:cs="Arial"/>
          <w:color w:val="FF0000"/>
        </w:rPr>
        <w:t xml:space="preserve"> in their family</w:t>
      </w:r>
      <w:r w:rsidRPr="00E1119E">
        <w:rPr>
          <w:rFonts w:ascii="Arial" w:hAnsi="Arial" w:cs="Arial"/>
          <w:color w:val="FF0000"/>
        </w:rPr>
        <w:t>,</w:t>
      </w:r>
      <w:r w:rsidR="00E1119E" w:rsidRPr="00E1119E">
        <w:rPr>
          <w:rFonts w:ascii="Arial" w:hAnsi="Arial" w:cs="Arial"/>
          <w:color w:val="FF0000"/>
        </w:rPr>
        <w:t xml:space="preserve"> </w:t>
      </w:r>
      <w:r w:rsidRPr="00E1119E">
        <w:rPr>
          <w:rFonts w:ascii="Arial" w:hAnsi="Arial" w:cs="Arial"/>
          <w:color w:val="FF0000"/>
        </w:rPr>
        <w:t xml:space="preserve">62.5% </w:t>
      </w:r>
      <w:proofErr w:type="gramStart"/>
      <w:r w:rsidR="00E1119E" w:rsidRPr="00E1119E">
        <w:rPr>
          <w:rFonts w:ascii="Arial" w:hAnsi="Arial" w:cs="Arial"/>
          <w:color w:val="FF0000"/>
        </w:rPr>
        <w:t xml:space="preserve">have </w:t>
      </w:r>
      <w:r w:rsidRPr="00E1119E">
        <w:rPr>
          <w:rFonts w:ascii="Arial" w:hAnsi="Arial" w:cs="Arial"/>
          <w:color w:val="FF0000"/>
        </w:rPr>
        <w:t xml:space="preserve"> 5</w:t>
      </w:r>
      <w:proofErr w:type="gramEnd"/>
      <w:r w:rsidRPr="00E1119E">
        <w:rPr>
          <w:rFonts w:ascii="Arial" w:hAnsi="Arial" w:cs="Arial"/>
          <w:color w:val="FF0000"/>
        </w:rPr>
        <w:t>-10,</w:t>
      </w:r>
      <w:r w:rsidR="00E1119E" w:rsidRPr="00E1119E">
        <w:rPr>
          <w:rFonts w:ascii="Arial" w:hAnsi="Arial" w:cs="Arial"/>
          <w:color w:val="FF0000"/>
        </w:rPr>
        <w:t xml:space="preserve"> </w:t>
      </w:r>
      <w:r w:rsidRPr="00E1119E">
        <w:rPr>
          <w:rFonts w:ascii="Arial" w:hAnsi="Arial" w:cs="Arial"/>
          <w:color w:val="FF0000"/>
        </w:rPr>
        <w:t>5.68% are of family members 11-15,0% are of family members more than 15.</w:t>
      </w:r>
      <w:bookmarkStart w:id="0" w:name="_GoBack"/>
      <w:bookmarkEnd w:id="0"/>
    </w:p>
    <w:sectPr w:rsidR="00410C4E" w:rsidRPr="00E1119E" w:rsidSect="00410C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C4E"/>
    <w:rsid w:val="00410C4E"/>
    <w:rsid w:val="0068115C"/>
    <w:rsid w:val="008955E7"/>
    <w:rsid w:val="009C375E"/>
    <w:rsid w:val="00E11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YASHODA MISHRA</dc:creator>
  <cp:lastModifiedBy>Biplob</cp:lastModifiedBy>
  <cp:revision>2</cp:revision>
  <dcterms:created xsi:type="dcterms:W3CDTF">2016-11-12T04:03:00Z</dcterms:created>
  <dcterms:modified xsi:type="dcterms:W3CDTF">2006-01-01T02:50:00Z</dcterms:modified>
</cp:coreProperties>
</file>