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741" w:rsidRPr="00905386" w:rsidRDefault="00F53741" w:rsidP="00F53741">
      <w:pPr>
        <w:pStyle w:val="NoSpacing"/>
        <w:rPr>
          <w:rFonts w:cs="Times New Roman"/>
          <w:sz w:val="40"/>
        </w:rPr>
      </w:pPr>
      <w:r>
        <w:rPr>
          <w:rFonts w:cs="Times New Roman"/>
          <w:sz w:val="40"/>
        </w:rPr>
        <w:t xml:space="preserve">Journal Club Presentation </w:t>
      </w:r>
    </w:p>
    <w:p w:rsidR="00F53741" w:rsidRPr="00905386" w:rsidRDefault="00F53741" w:rsidP="00F53741">
      <w:pPr>
        <w:pStyle w:val="NoSpacing"/>
        <w:rPr>
          <w:rFonts w:cs="Times New Roman"/>
          <w:b/>
        </w:rPr>
      </w:pPr>
      <w:r w:rsidRPr="00905386">
        <w:rPr>
          <w:rFonts w:cs="Times New Roman"/>
        </w:rPr>
        <w:t>Present by</w:t>
      </w:r>
      <w:r w:rsidRPr="00905386">
        <w:rPr>
          <w:rFonts w:cs="Times New Roman"/>
          <w:b/>
        </w:rPr>
        <w:t xml:space="preserve">: Dr. Md. </w:t>
      </w:r>
      <w:proofErr w:type="spellStart"/>
      <w:r w:rsidRPr="00905386">
        <w:rPr>
          <w:rFonts w:cs="Times New Roman"/>
          <w:b/>
        </w:rPr>
        <w:t>Ferdous</w:t>
      </w:r>
      <w:proofErr w:type="spellEnd"/>
      <w:r w:rsidRPr="00905386">
        <w:rPr>
          <w:rFonts w:cs="Times New Roman"/>
          <w:b/>
        </w:rPr>
        <w:t xml:space="preserve"> </w:t>
      </w:r>
      <w:proofErr w:type="spellStart"/>
      <w:r w:rsidRPr="00905386">
        <w:rPr>
          <w:rFonts w:cs="Times New Roman"/>
          <w:b/>
        </w:rPr>
        <w:t>Hasan</w:t>
      </w:r>
      <w:proofErr w:type="spellEnd"/>
      <w:r>
        <w:rPr>
          <w:rFonts w:cs="Times New Roman"/>
          <w:b/>
        </w:rPr>
        <w:t>, June 2011</w:t>
      </w:r>
      <w:r w:rsidRPr="00905386">
        <w:rPr>
          <w:rFonts w:cs="Times New Roman"/>
          <w:b/>
        </w:rPr>
        <w:t xml:space="preserve"> </w:t>
      </w:r>
    </w:p>
    <w:p w:rsidR="00F53741" w:rsidRPr="00905386" w:rsidRDefault="00F53741" w:rsidP="00F53741">
      <w:pPr>
        <w:pStyle w:val="NoSpacing"/>
        <w:rPr>
          <w:rFonts w:cs="Times New Roman"/>
        </w:rPr>
      </w:pPr>
      <w:r w:rsidRPr="00905386">
        <w:rPr>
          <w:rFonts w:cs="Times New Roman"/>
        </w:rPr>
        <w:t>Associate Professor of Community Medicine</w:t>
      </w:r>
    </w:p>
    <w:p w:rsidR="00F53741" w:rsidRDefault="00F53741">
      <w:pPr>
        <w:rPr>
          <w:b/>
          <w:bCs/>
        </w:rPr>
      </w:pPr>
    </w:p>
    <w:p w:rsidR="00AA176A" w:rsidRDefault="001F335F" w:rsidP="00F53741">
      <w:pPr>
        <w:spacing w:after="0" w:line="312" w:lineRule="auto"/>
        <w:rPr>
          <w:b/>
          <w:bCs/>
        </w:rPr>
      </w:pPr>
      <w:r w:rsidRPr="001F335F">
        <w:rPr>
          <w:b/>
          <w:bCs/>
        </w:rPr>
        <w:t>Knowledge, Attitude and Practice Patterns of Hand</w:t>
      </w:r>
      <w:r>
        <w:rPr>
          <w:b/>
          <w:bCs/>
        </w:rPr>
        <w:t xml:space="preserve"> </w:t>
      </w:r>
      <w:r w:rsidRPr="001F335F">
        <w:rPr>
          <w:b/>
          <w:bCs/>
        </w:rPr>
        <w:t>washing in Major Public Sector Hospitals of Karachi</w:t>
      </w:r>
    </w:p>
    <w:p w:rsidR="00F53741" w:rsidRDefault="00F53741" w:rsidP="00F53741">
      <w:pPr>
        <w:spacing w:after="0" w:line="312" w:lineRule="auto"/>
        <w:jc w:val="both"/>
        <w:rPr>
          <w:b/>
          <w:bCs/>
        </w:rPr>
      </w:pPr>
    </w:p>
    <w:p w:rsidR="001F335F" w:rsidRDefault="001F335F" w:rsidP="00F53741">
      <w:pPr>
        <w:spacing w:after="0" w:line="312" w:lineRule="auto"/>
        <w:jc w:val="both"/>
      </w:pPr>
      <w:r w:rsidRPr="001F335F">
        <w:rPr>
          <w:b/>
          <w:bCs/>
        </w:rPr>
        <w:t xml:space="preserve">Aims: </w:t>
      </w:r>
      <w:r w:rsidRPr="001F335F">
        <w:t>To determine the knowledge, attitude, and practice pattern of hand washing in medical professionals of some public sector hospitals and determine the variations in different groups and also check the availability of hand washing facilities at these sites.</w:t>
      </w:r>
    </w:p>
    <w:p w:rsidR="00F53741" w:rsidRDefault="00F53741" w:rsidP="00F53741">
      <w:pPr>
        <w:spacing w:after="0" w:line="312" w:lineRule="auto"/>
        <w:jc w:val="both"/>
        <w:rPr>
          <w:b/>
          <w:bCs/>
        </w:rPr>
      </w:pPr>
    </w:p>
    <w:p w:rsidR="001F335F" w:rsidRDefault="001F335F" w:rsidP="00F53741">
      <w:pPr>
        <w:spacing w:after="0" w:line="312" w:lineRule="auto"/>
        <w:jc w:val="both"/>
      </w:pPr>
      <w:r w:rsidRPr="001F335F">
        <w:rPr>
          <w:b/>
          <w:bCs/>
        </w:rPr>
        <w:t>Methods:</w:t>
      </w:r>
      <w:r w:rsidRPr="001F335F">
        <w:t xml:space="preserve"> A questionnaire based study was conducted at 10 wards and 10 OPD’s of six major public sector hospitals of Karachi. From each unit, 5 staff members (2 doctors 3 paramedics) were selected A </w:t>
      </w:r>
      <w:proofErr w:type="spellStart"/>
      <w:r w:rsidRPr="001F335F">
        <w:t>precoded</w:t>
      </w:r>
      <w:proofErr w:type="spellEnd"/>
      <w:r w:rsidRPr="001F335F">
        <w:t xml:space="preserve"> </w:t>
      </w:r>
      <w:proofErr w:type="spellStart"/>
      <w:r w:rsidRPr="001F335F">
        <w:t>proforma</w:t>
      </w:r>
      <w:proofErr w:type="spellEnd"/>
      <w:r w:rsidRPr="001F335F">
        <w:t xml:space="preserve"> was used to collect the information</w:t>
      </w:r>
    </w:p>
    <w:p w:rsidR="00F53741" w:rsidRDefault="00F53741" w:rsidP="00F53741">
      <w:pPr>
        <w:spacing w:after="0" w:line="312" w:lineRule="auto"/>
        <w:jc w:val="both"/>
        <w:rPr>
          <w:b/>
          <w:bCs/>
        </w:rPr>
      </w:pPr>
    </w:p>
    <w:p w:rsidR="001F335F" w:rsidRDefault="001F335F" w:rsidP="00F53741">
      <w:pPr>
        <w:spacing w:after="0" w:line="312" w:lineRule="auto"/>
        <w:jc w:val="both"/>
      </w:pPr>
      <w:r w:rsidRPr="001F335F">
        <w:rPr>
          <w:b/>
          <w:bCs/>
        </w:rPr>
        <w:t>Results:</w:t>
      </w:r>
      <w:r w:rsidRPr="001F335F">
        <w:t xml:space="preserve"> A total of 386 individuals were interviewed and rest could not be accessed due to non availability. Of the total only 68.8% had sufficient knowledge about the benefits of hand washing while the facility was available at only 16.8% (16/96) units. Although 59% of those interviewed said that they were adopting the practice of hand washing but when observed only 8.9% doctors and staff were practicing it. Majority (62.7%) used the toilet soap for hand washing which they purchased themselves. Only 33.4% individuals thought that soap and water were adequate for disinfection whereas others (66.6%) did not think so. Attitude of 48.7% doctors and 66.2% paramedical staff was positive for adopting the hand washing practices provided the facility was available to them. Main reason for not washing hands was non availability of the facility and heavy rush of patients.</w:t>
      </w:r>
    </w:p>
    <w:p w:rsidR="00F53741" w:rsidRDefault="00F53741" w:rsidP="00F53741">
      <w:pPr>
        <w:spacing w:after="0" w:line="312" w:lineRule="auto"/>
        <w:jc w:val="both"/>
        <w:rPr>
          <w:b/>
          <w:bCs/>
        </w:rPr>
      </w:pPr>
    </w:p>
    <w:p w:rsidR="001F335F" w:rsidRDefault="001F335F" w:rsidP="00F53741">
      <w:pPr>
        <w:spacing w:after="0" w:line="312" w:lineRule="auto"/>
        <w:jc w:val="both"/>
      </w:pPr>
      <w:r w:rsidRPr="001F335F">
        <w:rPr>
          <w:b/>
          <w:bCs/>
        </w:rPr>
        <w:t>Conclusion:</w:t>
      </w:r>
      <w:r w:rsidRPr="001F335F">
        <w:t xml:space="preserve"> To prevent </w:t>
      </w:r>
      <w:proofErr w:type="spellStart"/>
      <w:r w:rsidRPr="001F335F">
        <w:t>nosocomial</w:t>
      </w:r>
      <w:proofErr w:type="spellEnd"/>
      <w:r w:rsidRPr="001F335F">
        <w:t xml:space="preserve"> infection, the hospital management should provide hand-washing facilities at all sites where patients are examined. Seniors should make sure that they adhere to this practice and also keep a check on their juniors. Health education should be provided regularly through print and visual media and workshops.</w:t>
      </w:r>
    </w:p>
    <w:p w:rsidR="00F53741" w:rsidRDefault="00F53741" w:rsidP="001F335F">
      <w:pPr>
        <w:jc w:val="both"/>
      </w:pPr>
    </w:p>
    <w:p w:rsidR="00F53741" w:rsidRDefault="00F53741" w:rsidP="001F335F">
      <w:pPr>
        <w:jc w:val="both"/>
      </w:pPr>
    </w:p>
    <w:p w:rsidR="00F53741" w:rsidRDefault="00F53741" w:rsidP="001F335F">
      <w:pPr>
        <w:jc w:val="both"/>
      </w:pPr>
    </w:p>
    <w:p w:rsidR="00F53741" w:rsidRDefault="00F53741" w:rsidP="001F335F">
      <w:pPr>
        <w:jc w:val="both"/>
      </w:pPr>
    </w:p>
    <w:p w:rsidR="00F53741" w:rsidRDefault="00F53741" w:rsidP="001F335F">
      <w:pPr>
        <w:jc w:val="both"/>
      </w:pPr>
    </w:p>
    <w:p w:rsidR="00F53741" w:rsidRDefault="00F53741" w:rsidP="001F335F">
      <w:pPr>
        <w:jc w:val="both"/>
      </w:pPr>
    </w:p>
    <w:p w:rsidR="00F53741" w:rsidRDefault="00F53741" w:rsidP="001F335F">
      <w:pPr>
        <w:jc w:val="both"/>
      </w:pPr>
    </w:p>
    <w:p w:rsidR="00F53741" w:rsidRDefault="00F53741" w:rsidP="001F335F">
      <w:pPr>
        <w:jc w:val="both"/>
      </w:pPr>
    </w:p>
    <w:p w:rsidR="00F53741" w:rsidRDefault="00F53741" w:rsidP="001F335F">
      <w:pPr>
        <w:jc w:val="both"/>
      </w:pPr>
    </w:p>
    <w:p w:rsidR="00F53741" w:rsidRDefault="00F53741" w:rsidP="001F335F">
      <w:pPr>
        <w:jc w:val="both"/>
      </w:pPr>
    </w:p>
    <w:p w:rsidR="00F53741" w:rsidRDefault="00F53741" w:rsidP="00F53741">
      <w:pPr>
        <w:pStyle w:val="NoSpacing"/>
        <w:rPr>
          <w:rFonts w:cs="Times New Roman"/>
          <w:sz w:val="40"/>
        </w:rPr>
      </w:pPr>
    </w:p>
    <w:p w:rsidR="00F53741" w:rsidRPr="00905386" w:rsidRDefault="00F53741" w:rsidP="00F53741">
      <w:pPr>
        <w:pStyle w:val="NoSpacing"/>
        <w:rPr>
          <w:rFonts w:cs="Times New Roman"/>
          <w:sz w:val="40"/>
        </w:rPr>
      </w:pPr>
      <w:r w:rsidRPr="00905386">
        <w:rPr>
          <w:rFonts w:cs="Times New Roman"/>
          <w:sz w:val="40"/>
        </w:rPr>
        <w:lastRenderedPageBreak/>
        <w:t>Seminar</w:t>
      </w:r>
    </w:p>
    <w:p w:rsidR="00F53741" w:rsidRPr="00905386" w:rsidRDefault="00F53741" w:rsidP="00F53741">
      <w:pPr>
        <w:pStyle w:val="NoSpacing"/>
        <w:rPr>
          <w:rFonts w:cs="Times New Roman"/>
          <w:b/>
        </w:rPr>
      </w:pPr>
      <w:r w:rsidRPr="00905386">
        <w:rPr>
          <w:rFonts w:cs="Times New Roman"/>
        </w:rPr>
        <w:t>Present by</w:t>
      </w:r>
      <w:r w:rsidRPr="00905386">
        <w:rPr>
          <w:rFonts w:cs="Times New Roman"/>
          <w:b/>
        </w:rPr>
        <w:t xml:space="preserve">: Dr. Md. </w:t>
      </w:r>
      <w:proofErr w:type="spellStart"/>
      <w:r w:rsidRPr="00905386">
        <w:rPr>
          <w:rFonts w:cs="Times New Roman"/>
          <w:b/>
        </w:rPr>
        <w:t>Ferdous</w:t>
      </w:r>
      <w:proofErr w:type="spellEnd"/>
      <w:r w:rsidRPr="00905386">
        <w:rPr>
          <w:rFonts w:cs="Times New Roman"/>
          <w:b/>
        </w:rPr>
        <w:t xml:space="preserve"> </w:t>
      </w:r>
      <w:proofErr w:type="spellStart"/>
      <w:r w:rsidRPr="00905386">
        <w:rPr>
          <w:rFonts w:cs="Times New Roman"/>
          <w:b/>
        </w:rPr>
        <w:t>Hasan</w:t>
      </w:r>
      <w:proofErr w:type="spellEnd"/>
      <w:r>
        <w:rPr>
          <w:rFonts w:cs="Times New Roman"/>
          <w:b/>
        </w:rPr>
        <w:t xml:space="preserve">, </w:t>
      </w:r>
      <w:r w:rsidRPr="00905386">
        <w:rPr>
          <w:rFonts w:cs="Times New Roman"/>
          <w:b/>
        </w:rPr>
        <w:t xml:space="preserve">December 2013 </w:t>
      </w:r>
    </w:p>
    <w:p w:rsidR="00F53741" w:rsidRPr="00905386" w:rsidRDefault="00F53741" w:rsidP="00F53741">
      <w:pPr>
        <w:pStyle w:val="NoSpacing"/>
        <w:rPr>
          <w:rFonts w:cs="Times New Roman"/>
        </w:rPr>
      </w:pPr>
      <w:r w:rsidRPr="00905386">
        <w:rPr>
          <w:rFonts w:cs="Times New Roman"/>
        </w:rPr>
        <w:t>Associate Professor of Community Medicine</w:t>
      </w:r>
    </w:p>
    <w:p w:rsidR="00F53741" w:rsidRPr="00905386" w:rsidRDefault="00F53741" w:rsidP="00F53741">
      <w:pPr>
        <w:pStyle w:val="NoSpacing"/>
        <w:rPr>
          <w:rFonts w:cs="Times New Roman"/>
        </w:rPr>
      </w:pPr>
      <w:r w:rsidRPr="00905386">
        <w:rPr>
          <w:rFonts w:cs="Times New Roman"/>
        </w:rPr>
        <w:t xml:space="preserve">                                                                                                              </w:t>
      </w:r>
    </w:p>
    <w:p w:rsidR="00F53741" w:rsidRPr="00905386" w:rsidRDefault="00F53741" w:rsidP="00F53741">
      <w:pPr>
        <w:pStyle w:val="NoSpacing"/>
        <w:rPr>
          <w:rFonts w:cs="Times New Roman"/>
        </w:rPr>
      </w:pPr>
    </w:p>
    <w:p w:rsidR="00F53741" w:rsidRPr="00905386" w:rsidRDefault="00F53741" w:rsidP="00F53741">
      <w:pPr>
        <w:pStyle w:val="NoSpacing"/>
        <w:jc w:val="center"/>
        <w:rPr>
          <w:rFonts w:cs="Times New Roman"/>
          <w:b/>
          <w:bCs/>
          <w:sz w:val="28"/>
          <w:szCs w:val="28"/>
        </w:rPr>
      </w:pPr>
      <w:r w:rsidRPr="00905386">
        <w:rPr>
          <w:rFonts w:cs="Times New Roman"/>
          <w:b/>
          <w:sz w:val="28"/>
          <w:szCs w:val="28"/>
        </w:rPr>
        <w:t>Topic:</w:t>
      </w:r>
      <w:r w:rsidRPr="00905386">
        <w:rPr>
          <w:rFonts w:cs="Times New Roman"/>
          <w:sz w:val="28"/>
          <w:szCs w:val="28"/>
        </w:rPr>
        <w:t xml:space="preserve">  </w:t>
      </w:r>
      <w:r w:rsidRPr="00905386">
        <w:rPr>
          <w:rFonts w:cs="Times New Roman"/>
          <w:b/>
          <w:bCs/>
          <w:sz w:val="28"/>
          <w:szCs w:val="28"/>
        </w:rPr>
        <w:t>BIOTERRORISM</w:t>
      </w:r>
    </w:p>
    <w:p w:rsidR="00F53741" w:rsidRPr="00905386" w:rsidRDefault="00F53741" w:rsidP="00F53741">
      <w:pPr>
        <w:pStyle w:val="NoSpacing"/>
        <w:rPr>
          <w:rFonts w:cs="Times New Roman"/>
        </w:rPr>
      </w:pPr>
    </w:p>
    <w:p w:rsidR="00F53741" w:rsidRPr="00905386" w:rsidRDefault="00F53741" w:rsidP="00F53741">
      <w:pPr>
        <w:pStyle w:val="NoSpacing"/>
        <w:rPr>
          <w:bCs/>
        </w:rPr>
      </w:pPr>
      <w:r w:rsidRPr="00905386">
        <w:rPr>
          <w:rFonts w:cs="Times New Roman"/>
          <w:b/>
          <w:bCs/>
        </w:rPr>
        <w:t xml:space="preserve">Bioterrorism Attack: </w:t>
      </w:r>
      <w:r w:rsidRPr="00905386">
        <w:rPr>
          <w:bCs/>
        </w:rPr>
        <w:t>According to the U.S. Centre for Disease Control &amp; Prevention (CDC):</w:t>
      </w:r>
    </w:p>
    <w:p w:rsidR="00F53741" w:rsidRPr="00905386" w:rsidRDefault="00F53741" w:rsidP="00F53741">
      <w:pPr>
        <w:pStyle w:val="NoSpacing"/>
        <w:rPr>
          <w:rFonts w:cs="Times New Roman"/>
          <w:bCs/>
        </w:rPr>
      </w:pPr>
      <w:r w:rsidRPr="00905386">
        <w:rPr>
          <w:rFonts w:cs="Times New Roman"/>
          <w:bCs/>
        </w:rPr>
        <w:t xml:space="preserve">A </w:t>
      </w:r>
      <w:r w:rsidRPr="00905386">
        <w:rPr>
          <w:rFonts w:cs="Times New Roman"/>
          <w:bCs/>
          <w:i/>
          <w:iCs/>
        </w:rPr>
        <w:t>bioterrorism attack</w:t>
      </w:r>
      <w:r w:rsidRPr="00905386">
        <w:rPr>
          <w:rFonts w:cs="Times New Roman"/>
          <w:bCs/>
        </w:rPr>
        <w:t xml:space="preserve"> is the deliberate release of viruses, bacteria, toxins or other harmful agents used to cause illness or death in people, animals, or plants. </w:t>
      </w:r>
    </w:p>
    <w:p w:rsidR="00F53741" w:rsidRDefault="00F53741" w:rsidP="00F53741">
      <w:pPr>
        <w:pStyle w:val="NoSpacing"/>
        <w:rPr>
          <w:rFonts w:cs="Times New Roman"/>
          <w:b/>
          <w:bCs/>
        </w:rPr>
      </w:pPr>
    </w:p>
    <w:p w:rsidR="00F53741" w:rsidRPr="00905386" w:rsidRDefault="00F53741" w:rsidP="00F53741">
      <w:pPr>
        <w:pStyle w:val="NoSpacing"/>
        <w:rPr>
          <w:rFonts w:cs="Times New Roman"/>
          <w:b/>
          <w:bCs/>
        </w:rPr>
      </w:pPr>
      <w:r w:rsidRPr="00905386">
        <w:rPr>
          <w:rFonts w:cs="Times New Roman"/>
          <w:b/>
          <w:bCs/>
        </w:rPr>
        <w:t>Evolution of Chemical and Biological Weapon</w:t>
      </w:r>
    </w:p>
    <w:p w:rsidR="00F53741" w:rsidRPr="00905386" w:rsidRDefault="00F53741" w:rsidP="00F53741">
      <w:pPr>
        <w:pStyle w:val="NoSpacing"/>
        <w:rPr>
          <w:rFonts w:cs="Times New Roman"/>
        </w:rPr>
      </w:pPr>
      <w:r w:rsidRPr="00905386">
        <w:rPr>
          <w:rFonts w:cs="Times New Roman"/>
          <w:b/>
          <w:bCs/>
        </w:rPr>
        <w:t xml:space="preserve">Phase </w:t>
      </w:r>
      <w:proofErr w:type="gramStart"/>
      <w:r w:rsidRPr="00905386">
        <w:rPr>
          <w:rFonts w:cs="Times New Roman"/>
          <w:b/>
          <w:bCs/>
        </w:rPr>
        <w:t>I :</w:t>
      </w:r>
      <w:proofErr w:type="gramEnd"/>
      <w:r w:rsidRPr="00905386">
        <w:rPr>
          <w:rFonts w:cs="Times New Roman"/>
          <w:b/>
          <w:bCs/>
        </w:rPr>
        <w:t xml:space="preserve"> </w:t>
      </w:r>
      <w:r w:rsidRPr="00905386">
        <w:rPr>
          <w:rFonts w:cs="Times New Roman"/>
        </w:rPr>
        <w:t xml:space="preserve">Gaseous chemicals like Chlorine &amp; Phosgene were used in World War – I </w:t>
      </w:r>
    </w:p>
    <w:p w:rsidR="00F53741" w:rsidRPr="00905386" w:rsidRDefault="00F53741" w:rsidP="00F53741">
      <w:pPr>
        <w:pStyle w:val="NoSpacing"/>
        <w:rPr>
          <w:rFonts w:cs="Times New Roman"/>
        </w:rPr>
      </w:pPr>
      <w:r w:rsidRPr="00905386">
        <w:rPr>
          <w:rFonts w:cs="Times New Roman"/>
          <w:b/>
          <w:bCs/>
        </w:rPr>
        <w:t xml:space="preserve">Phase </w:t>
      </w:r>
      <w:proofErr w:type="gramStart"/>
      <w:r w:rsidRPr="00905386">
        <w:rPr>
          <w:rFonts w:cs="Times New Roman"/>
          <w:b/>
          <w:bCs/>
        </w:rPr>
        <w:t>II :</w:t>
      </w:r>
      <w:proofErr w:type="gramEnd"/>
      <w:r w:rsidRPr="00905386">
        <w:rPr>
          <w:rFonts w:cs="Times New Roman"/>
          <w:b/>
          <w:bCs/>
        </w:rPr>
        <w:t xml:space="preserve"> </w:t>
      </w:r>
      <w:r w:rsidRPr="00905386">
        <w:rPr>
          <w:rFonts w:cs="Times New Roman"/>
        </w:rPr>
        <w:t xml:space="preserve">Use of Nerve Agents – </w:t>
      </w:r>
      <w:proofErr w:type="spellStart"/>
      <w:r w:rsidRPr="00905386">
        <w:rPr>
          <w:rFonts w:cs="Times New Roman"/>
        </w:rPr>
        <w:t>Tabum</w:t>
      </w:r>
      <w:proofErr w:type="spellEnd"/>
      <w:r w:rsidRPr="00905386">
        <w:rPr>
          <w:rFonts w:cs="Times New Roman"/>
        </w:rPr>
        <w:t xml:space="preserve">, a </w:t>
      </w:r>
      <w:proofErr w:type="spellStart"/>
      <w:r w:rsidRPr="00905386">
        <w:rPr>
          <w:rFonts w:cs="Times New Roman"/>
        </w:rPr>
        <w:t>choline-esterage</w:t>
      </w:r>
      <w:proofErr w:type="spellEnd"/>
      <w:r w:rsidRPr="00905386">
        <w:rPr>
          <w:rFonts w:cs="Times New Roman"/>
        </w:rPr>
        <w:t xml:space="preserve"> inhibitors and marks beginning of Anthrax and Plague in World War – II </w:t>
      </w:r>
    </w:p>
    <w:p w:rsidR="00F53741" w:rsidRPr="00905386" w:rsidRDefault="00F53741" w:rsidP="00F53741">
      <w:pPr>
        <w:pStyle w:val="NoSpacing"/>
        <w:rPr>
          <w:rFonts w:cs="Times New Roman"/>
        </w:rPr>
      </w:pPr>
      <w:r w:rsidRPr="00905386">
        <w:rPr>
          <w:rFonts w:cs="Times New Roman"/>
          <w:b/>
          <w:bCs/>
        </w:rPr>
        <w:t xml:space="preserve">Phase </w:t>
      </w:r>
      <w:proofErr w:type="gramStart"/>
      <w:r w:rsidRPr="00905386">
        <w:rPr>
          <w:rFonts w:cs="Times New Roman"/>
          <w:b/>
          <w:bCs/>
        </w:rPr>
        <w:t>III :</w:t>
      </w:r>
      <w:proofErr w:type="gramEnd"/>
      <w:r w:rsidRPr="00905386">
        <w:rPr>
          <w:rFonts w:cs="Times New Roman"/>
          <w:b/>
          <w:bCs/>
        </w:rPr>
        <w:t xml:space="preserve"> </w:t>
      </w:r>
      <w:r w:rsidRPr="00905386">
        <w:rPr>
          <w:rFonts w:cs="Times New Roman"/>
        </w:rPr>
        <w:t xml:space="preserve">Herbicides were used causing crops destruction </w:t>
      </w:r>
    </w:p>
    <w:p w:rsidR="00F53741" w:rsidRPr="00905386" w:rsidRDefault="00F53741" w:rsidP="00F53741">
      <w:pPr>
        <w:pStyle w:val="NoSpacing"/>
        <w:rPr>
          <w:rFonts w:cs="Times New Roman"/>
        </w:rPr>
      </w:pPr>
      <w:r w:rsidRPr="00905386">
        <w:rPr>
          <w:rFonts w:cs="Times New Roman"/>
          <w:b/>
          <w:bCs/>
        </w:rPr>
        <w:t xml:space="preserve">Phase </w:t>
      </w:r>
      <w:proofErr w:type="gramStart"/>
      <w:r w:rsidRPr="00905386">
        <w:rPr>
          <w:rFonts w:cs="Times New Roman"/>
          <w:b/>
          <w:bCs/>
        </w:rPr>
        <w:t>IV :</w:t>
      </w:r>
      <w:proofErr w:type="gramEnd"/>
      <w:r w:rsidRPr="00905386">
        <w:rPr>
          <w:rFonts w:cs="Times New Roman"/>
          <w:b/>
          <w:bCs/>
        </w:rPr>
        <w:t xml:space="preserve"> </w:t>
      </w:r>
      <w:r w:rsidRPr="00905386">
        <w:rPr>
          <w:rFonts w:cs="Times New Roman"/>
        </w:rPr>
        <w:t xml:space="preserve">In recent time, biotechnological and genetic engineering revolutions are in progress </w:t>
      </w:r>
    </w:p>
    <w:p w:rsidR="00F53741" w:rsidRDefault="00F53741" w:rsidP="00F53741">
      <w:pPr>
        <w:pStyle w:val="NoSpacing"/>
        <w:rPr>
          <w:rFonts w:cs="Times New Roman"/>
          <w:b/>
          <w:bCs/>
        </w:rPr>
      </w:pPr>
    </w:p>
    <w:p w:rsidR="00F53741" w:rsidRPr="00905386" w:rsidRDefault="00F53741" w:rsidP="00F53741">
      <w:pPr>
        <w:pStyle w:val="NoSpacing"/>
        <w:rPr>
          <w:rFonts w:cs="Times New Roman"/>
          <w:b/>
          <w:bCs/>
        </w:rPr>
      </w:pPr>
      <w:r w:rsidRPr="00905386">
        <w:rPr>
          <w:rFonts w:cs="Times New Roman"/>
          <w:b/>
          <w:bCs/>
        </w:rPr>
        <w:t>Top Biological Weapons</w:t>
      </w:r>
    </w:p>
    <w:p w:rsidR="00F53741" w:rsidRPr="00905386" w:rsidRDefault="00F53741" w:rsidP="00F53741">
      <w:pPr>
        <w:pStyle w:val="NoSpacing"/>
        <w:numPr>
          <w:ilvl w:val="0"/>
          <w:numId w:val="1"/>
        </w:numPr>
        <w:rPr>
          <w:rFonts w:cs="Times New Roman"/>
        </w:rPr>
      </w:pPr>
      <w:r w:rsidRPr="00905386">
        <w:rPr>
          <w:rFonts w:cs="Times New Roman"/>
        </w:rPr>
        <w:t xml:space="preserve">Bacillus </w:t>
      </w:r>
      <w:proofErr w:type="spellStart"/>
      <w:r w:rsidRPr="00905386">
        <w:rPr>
          <w:rFonts w:cs="Times New Roman"/>
        </w:rPr>
        <w:t>Anthracis</w:t>
      </w:r>
      <w:proofErr w:type="spellEnd"/>
      <w:r w:rsidRPr="00905386">
        <w:rPr>
          <w:rFonts w:cs="Times New Roman"/>
        </w:rPr>
        <w:t xml:space="preserve"> </w:t>
      </w:r>
    </w:p>
    <w:p w:rsidR="00F53741" w:rsidRPr="00905386" w:rsidRDefault="00F53741" w:rsidP="00F53741">
      <w:pPr>
        <w:pStyle w:val="NoSpacing"/>
        <w:numPr>
          <w:ilvl w:val="0"/>
          <w:numId w:val="1"/>
        </w:numPr>
        <w:rPr>
          <w:rFonts w:cs="Times New Roman"/>
        </w:rPr>
      </w:pPr>
      <w:r w:rsidRPr="00905386">
        <w:rPr>
          <w:rFonts w:cs="Times New Roman"/>
        </w:rPr>
        <w:t xml:space="preserve"> </w:t>
      </w:r>
      <w:proofErr w:type="spellStart"/>
      <w:r w:rsidRPr="00905386">
        <w:rPr>
          <w:rFonts w:cs="Times New Roman"/>
        </w:rPr>
        <w:t>Yersinia</w:t>
      </w:r>
      <w:proofErr w:type="spellEnd"/>
      <w:r w:rsidRPr="00905386">
        <w:rPr>
          <w:rFonts w:cs="Times New Roman"/>
        </w:rPr>
        <w:t xml:space="preserve"> </w:t>
      </w:r>
      <w:proofErr w:type="spellStart"/>
      <w:r w:rsidRPr="00905386">
        <w:rPr>
          <w:rFonts w:cs="Times New Roman"/>
        </w:rPr>
        <w:t>Pestis</w:t>
      </w:r>
      <w:proofErr w:type="spellEnd"/>
      <w:r w:rsidRPr="00905386">
        <w:rPr>
          <w:rFonts w:cs="Times New Roman"/>
        </w:rPr>
        <w:t xml:space="preserve"> </w:t>
      </w:r>
    </w:p>
    <w:p w:rsidR="00F53741" w:rsidRPr="00905386" w:rsidRDefault="00F53741" w:rsidP="00F53741">
      <w:pPr>
        <w:pStyle w:val="NoSpacing"/>
        <w:numPr>
          <w:ilvl w:val="0"/>
          <w:numId w:val="1"/>
        </w:numPr>
        <w:rPr>
          <w:rFonts w:cs="Times New Roman"/>
        </w:rPr>
      </w:pPr>
      <w:r w:rsidRPr="00905386">
        <w:rPr>
          <w:rFonts w:cs="Times New Roman"/>
        </w:rPr>
        <w:t xml:space="preserve">Smallpox Virus </w:t>
      </w:r>
    </w:p>
    <w:p w:rsidR="00F53741" w:rsidRPr="00905386" w:rsidRDefault="00F53741" w:rsidP="00F53741">
      <w:pPr>
        <w:pStyle w:val="NoSpacing"/>
        <w:numPr>
          <w:ilvl w:val="0"/>
          <w:numId w:val="1"/>
        </w:numPr>
        <w:rPr>
          <w:rFonts w:cs="Times New Roman"/>
        </w:rPr>
      </w:pPr>
      <w:r w:rsidRPr="00905386">
        <w:rPr>
          <w:rFonts w:cs="Times New Roman"/>
        </w:rPr>
        <w:t xml:space="preserve">Clostridium </w:t>
      </w:r>
      <w:proofErr w:type="spellStart"/>
      <w:r w:rsidRPr="00905386">
        <w:rPr>
          <w:rFonts w:cs="Times New Roman"/>
        </w:rPr>
        <w:t>Botulinum</w:t>
      </w:r>
      <w:proofErr w:type="spellEnd"/>
      <w:r w:rsidRPr="00905386">
        <w:rPr>
          <w:rFonts w:cs="Times New Roman"/>
        </w:rPr>
        <w:t xml:space="preserve"> </w:t>
      </w:r>
    </w:p>
    <w:p w:rsidR="00F53741" w:rsidRPr="00905386" w:rsidRDefault="00F53741" w:rsidP="00F53741">
      <w:pPr>
        <w:pStyle w:val="NoSpacing"/>
        <w:numPr>
          <w:ilvl w:val="0"/>
          <w:numId w:val="1"/>
        </w:numPr>
        <w:rPr>
          <w:rFonts w:cs="Times New Roman"/>
        </w:rPr>
      </w:pPr>
      <w:proofErr w:type="spellStart"/>
      <w:r w:rsidRPr="00905386">
        <w:rPr>
          <w:rFonts w:cs="Times New Roman"/>
        </w:rPr>
        <w:t>Vibrio</w:t>
      </w:r>
      <w:proofErr w:type="spellEnd"/>
      <w:r w:rsidRPr="00905386">
        <w:rPr>
          <w:rFonts w:cs="Times New Roman"/>
        </w:rPr>
        <w:t xml:space="preserve"> </w:t>
      </w:r>
      <w:proofErr w:type="spellStart"/>
      <w:r w:rsidRPr="00905386">
        <w:rPr>
          <w:rFonts w:cs="Times New Roman"/>
        </w:rPr>
        <w:t>Cholerae</w:t>
      </w:r>
      <w:proofErr w:type="spellEnd"/>
      <w:r w:rsidRPr="00905386">
        <w:rPr>
          <w:rFonts w:cs="Times New Roman"/>
        </w:rPr>
        <w:t xml:space="preserve"> </w:t>
      </w:r>
    </w:p>
    <w:p w:rsidR="00F53741" w:rsidRPr="00905386" w:rsidRDefault="00F53741" w:rsidP="00F53741">
      <w:pPr>
        <w:pStyle w:val="NoSpacing"/>
        <w:numPr>
          <w:ilvl w:val="0"/>
          <w:numId w:val="1"/>
        </w:numPr>
        <w:rPr>
          <w:rFonts w:cs="Times New Roman"/>
        </w:rPr>
      </w:pPr>
      <w:r w:rsidRPr="00905386">
        <w:rPr>
          <w:rFonts w:cs="Times New Roman"/>
        </w:rPr>
        <w:t xml:space="preserve"> Ebola Virus </w:t>
      </w:r>
    </w:p>
    <w:p w:rsidR="00F53741" w:rsidRPr="00905386" w:rsidRDefault="00F53741" w:rsidP="00F53741">
      <w:pPr>
        <w:pStyle w:val="NoSpacing"/>
        <w:numPr>
          <w:ilvl w:val="0"/>
          <w:numId w:val="1"/>
        </w:numPr>
        <w:rPr>
          <w:rFonts w:cs="Times New Roman"/>
        </w:rPr>
      </w:pPr>
      <w:proofErr w:type="spellStart"/>
      <w:r w:rsidRPr="00905386">
        <w:rPr>
          <w:rFonts w:cs="Times New Roman"/>
        </w:rPr>
        <w:t>Mycotoxin</w:t>
      </w:r>
      <w:proofErr w:type="spellEnd"/>
    </w:p>
    <w:p w:rsidR="00F53741" w:rsidRPr="00905386" w:rsidRDefault="00F53741" w:rsidP="00F53741">
      <w:pPr>
        <w:pStyle w:val="NoSpacing"/>
        <w:rPr>
          <w:rFonts w:cs="Times New Roman"/>
          <w:b/>
          <w:bCs/>
        </w:rPr>
      </w:pPr>
      <w:r w:rsidRPr="00905386">
        <w:rPr>
          <w:rFonts w:cs="Times New Roman"/>
          <w:b/>
          <w:bCs/>
        </w:rPr>
        <w:t xml:space="preserve">Top Biological Weapons – Newer Trends </w:t>
      </w:r>
    </w:p>
    <w:p w:rsidR="00F53741" w:rsidRPr="00905386" w:rsidRDefault="00F53741" w:rsidP="00F53741">
      <w:pPr>
        <w:pStyle w:val="NoSpacing"/>
        <w:rPr>
          <w:rFonts w:cs="Times New Roman"/>
        </w:rPr>
      </w:pPr>
      <w:r w:rsidRPr="00905386">
        <w:rPr>
          <w:rFonts w:cs="Times New Roman"/>
        </w:rPr>
        <w:t xml:space="preserve">Products of microbes that can kill or incapacitate targeted hosts, </w:t>
      </w:r>
      <w:proofErr w:type="spellStart"/>
      <w:r w:rsidRPr="00905386">
        <w:rPr>
          <w:rFonts w:cs="Times New Roman"/>
        </w:rPr>
        <w:t>e.g</w:t>
      </w:r>
      <w:proofErr w:type="spellEnd"/>
      <w:r w:rsidRPr="00905386">
        <w:rPr>
          <w:rFonts w:cs="Times New Roman"/>
        </w:rPr>
        <w:t xml:space="preserve">; Hormones, </w:t>
      </w:r>
      <w:proofErr w:type="spellStart"/>
      <w:r w:rsidRPr="00905386">
        <w:rPr>
          <w:rFonts w:cs="Times New Roman"/>
        </w:rPr>
        <w:t>neuropeptides</w:t>
      </w:r>
      <w:proofErr w:type="spellEnd"/>
      <w:r w:rsidRPr="00905386">
        <w:rPr>
          <w:rFonts w:cs="Times New Roman"/>
        </w:rPr>
        <w:t xml:space="preserve"> and cytokines, called as ‘designer substances’ to target a particular organ or a type of enemy</w:t>
      </w:r>
    </w:p>
    <w:p w:rsidR="00F53741" w:rsidRPr="00905386" w:rsidRDefault="00F53741" w:rsidP="00F53741">
      <w:pPr>
        <w:pStyle w:val="NoSpacing"/>
        <w:numPr>
          <w:ilvl w:val="0"/>
          <w:numId w:val="2"/>
        </w:numPr>
        <w:rPr>
          <w:rFonts w:cs="Times New Roman"/>
        </w:rPr>
      </w:pPr>
      <w:r w:rsidRPr="00905386">
        <w:rPr>
          <w:rFonts w:cs="Times New Roman"/>
        </w:rPr>
        <w:t xml:space="preserve"> Russia seems to have a new type o genetically modified Anthrax to elude the vaccine used by America </w:t>
      </w:r>
    </w:p>
    <w:p w:rsidR="00F53741" w:rsidRPr="00905386" w:rsidRDefault="00F53741" w:rsidP="00F53741">
      <w:pPr>
        <w:pStyle w:val="NoSpacing"/>
        <w:numPr>
          <w:ilvl w:val="0"/>
          <w:numId w:val="2"/>
        </w:numPr>
        <w:rPr>
          <w:rFonts w:cs="Times New Roman"/>
        </w:rPr>
      </w:pPr>
      <w:r w:rsidRPr="00905386">
        <w:rPr>
          <w:rFonts w:cs="Times New Roman"/>
        </w:rPr>
        <w:t>Rumors are that Israelis are working to prepare “Ethnic Bomb”</w:t>
      </w:r>
    </w:p>
    <w:p w:rsidR="00F53741" w:rsidRPr="00905386" w:rsidRDefault="00F53741" w:rsidP="00F53741">
      <w:pPr>
        <w:pStyle w:val="NoSpacing"/>
        <w:numPr>
          <w:ilvl w:val="0"/>
          <w:numId w:val="2"/>
        </w:numPr>
        <w:rPr>
          <w:rFonts w:cs="Times New Roman"/>
        </w:rPr>
      </w:pPr>
      <w:proofErr w:type="gramStart"/>
      <w:r w:rsidRPr="00905386">
        <w:rPr>
          <w:rFonts w:cs="Times New Roman"/>
        </w:rPr>
        <w:t>Parasite BW are</w:t>
      </w:r>
      <w:proofErr w:type="gramEnd"/>
      <w:r w:rsidRPr="00905386">
        <w:rPr>
          <w:rFonts w:cs="Times New Roman"/>
        </w:rPr>
        <w:t xml:space="preserve"> under trial to affect cash crops and cause huge economic loss. </w:t>
      </w:r>
    </w:p>
    <w:p w:rsidR="00F53741" w:rsidRPr="00905386" w:rsidRDefault="00F53741" w:rsidP="00F53741">
      <w:pPr>
        <w:pStyle w:val="NoSpacing"/>
        <w:rPr>
          <w:rFonts w:cs="Times New Roman"/>
          <w:b/>
          <w:bCs/>
        </w:rPr>
      </w:pPr>
      <w:r w:rsidRPr="00905386">
        <w:rPr>
          <w:rFonts w:cs="Times New Roman"/>
          <w:b/>
          <w:bCs/>
        </w:rPr>
        <w:t xml:space="preserve">The Next Target of Bioterrorism is our Foods. </w:t>
      </w:r>
    </w:p>
    <w:p w:rsidR="00F53741" w:rsidRDefault="00F53741" w:rsidP="00F53741">
      <w:pPr>
        <w:pStyle w:val="NoSpacing"/>
        <w:rPr>
          <w:rFonts w:cs="Times New Roman"/>
          <w:b/>
          <w:bCs/>
        </w:rPr>
      </w:pPr>
    </w:p>
    <w:p w:rsidR="00F53741" w:rsidRPr="00905386" w:rsidRDefault="00F53741" w:rsidP="00F53741">
      <w:pPr>
        <w:pStyle w:val="NoSpacing"/>
        <w:rPr>
          <w:rFonts w:cs="Times New Roman"/>
          <w:b/>
          <w:bCs/>
        </w:rPr>
      </w:pPr>
      <w:r w:rsidRPr="00905386">
        <w:rPr>
          <w:rFonts w:cs="Times New Roman"/>
          <w:b/>
          <w:bCs/>
        </w:rPr>
        <w:t>Delivery of Biological Weapon</w:t>
      </w:r>
    </w:p>
    <w:p w:rsidR="00F53741" w:rsidRPr="00905386" w:rsidRDefault="00F53741" w:rsidP="00F53741">
      <w:pPr>
        <w:pStyle w:val="NoSpacing"/>
        <w:numPr>
          <w:ilvl w:val="0"/>
          <w:numId w:val="3"/>
        </w:numPr>
        <w:rPr>
          <w:rFonts w:cs="Times New Roman"/>
        </w:rPr>
      </w:pPr>
      <w:r w:rsidRPr="00905386">
        <w:rPr>
          <w:rFonts w:cs="Times New Roman"/>
        </w:rPr>
        <w:t xml:space="preserve">Scud missiles </w:t>
      </w:r>
    </w:p>
    <w:p w:rsidR="00F53741" w:rsidRPr="00905386" w:rsidRDefault="00F53741" w:rsidP="00F53741">
      <w:pPr>
        <w:pStyle w:val="NoSpacing"/>
        <w:numPr>
          <w:ilvl w:val="0"/>
          <w:numId w:val="3"/>
        </w:numPr>
        <w:rPr>
          <w:rFonts w:cs="Times New Roman"/>
        </w:rPr>
      </w:pPr>
      <w:r w:rsidRPr="00905386">
        <w:rPr>
          <w:rFonts w:cs="Times New Roman"/>
        </w:rPr>
        <w:t xml:space="preserve">Motor vehicles with a spray </w:t>
      </w:r>
    </w:p>
    <w:p w:rsidR="00F53741" w:rsidRPr="00905386" w:rsidRDefault="00F53741" w:rsidP="00F53741">
      <w:pPr>
        <w:pStyle w:val="NoSpacing"/>
        <w:numPr>
          <w:ilvl w:val="0"/>
          <w:numId w:val="3"/>
        </w:numPr>
        <w:rPr>
          <w:rFonts w:cs="Times New Roman"/>
        </w:rPr>
      </w:pPr>
      <w:r w:rsidRPr="00905386">
        <w:rPr>
          <w:rFonts w:cs="Times New Roman"/>
        </w:rPr>
        <w:t xml:space="preserve">Hand pump sprayers </w:t>
      </w:r>
    </w:p>
    <w:p w:rsidR="00F53741" w:rsidRPr="00905386" w:rsidRDefault="00F53741" w:rsidP="00F53741">
      <w:pPr>
        <w:pStyle w:val="NoSpacing"/>
        <w:numPr>
          <w:ilvl w:val="0"/>
          <w:numId w:val="3"/>
        </w:numPr>
        <w:rPr>
          <w:rFonts w:cs="Times New Roman"/>
        </w:rPr>
      </w:pPr>
      <w:r w:rsidRPr="00905386">
        <w:rPr>
          <w:rFonts w:cs="Times New Roman"/>
        </w:rPr>
        <w:t xml:space="preserve"> By an individual</w:t>
      </w:r>
    </w:p>
    <w:p w:rsidR="00F53741" w:rsidRPr="00905386" w:rsidRDefault="00F53741" w:rsidP="00F53741">
      <w:pPr>
        <w:pStyle w:val="NoSpacing"/>
        <w:numPr>
          <w:ilvl w:val="0"/>
          <w:numId w:val="3"/>
        </w:numPr>
        <w:rPr>
          <w:rFonts w:cs="Times New Roman"/>
        </w:rPr>
      </w:pPr>
      <w:r w:rsidRPr="00905386">
        <w:rPr>
          <w:rFonts w:cs="Times New Roman"/>
        </w:rPr>
        <w:t xml:space="preserve"> Book or letter </w:t>
      </w:r>
    </w:p>
    <w:p w:rsidR="00F53741" w:rsidRPr="00905386" w:rsidRDefault="00F53741" w:rsidP="00F53741">
      <w:pPr>
        <w:pStyle w:val="NoSpacing"/>
        <w:numPr>
          <w:ilvl w:val="0"/>
          <w:numId w:val="3"/>
        </w:numPr>
        <w:rPr>
          <w:rFonts w:cs="Times New Roman"/>
        </w:rPr>
      </w:pPr>
      <w:r w:rsidRPr="00905386">
        <w:rPr>
          <w:rFonts w:cs="Times New Roman"/>
        </w:rPr>
        <w:t xml:space="preserve"> Gums </w:t>
      </w:r>
    </w:p>
    <w:p w:rsidR="00F53741" w:rsidRPr="00905386" w:rsidRDefault="00F53741" w:rsidP="00F53741">
      <w:pPr>
        <w:pStyle w:val="NoSpacing"/>
        <w:numPr>
          <w:ilvl w:val="0"/>
          <w:numId w:val="3"/>
        </w:numPr>
        <w:rPr>
          <w:rFonts w:cs="Times New Roman"/>
        </w:rPr>
      </w:pPr>
      <w:r w:rsidRPr="00905386">
        <w:rPr>
          <w:rFonts w:cs="Times New Roman"/>
        </w:rPr>
        <w:t xml:space="preserve">Remote control devices </w:t>
      </w:r>
    </w:p>
    <w:p w:rsidR="00F53741" w:rsidRPr="00905386" w:rsidRDefault="00F53741" w:rsidP="00F53741">
      <w:pPr>
        <w:pStyle w:val="NoSpacing"/>
        <w:numPr>
          <w:ilvl w:val="0"/>
          <w:numId w:val="3"/>
        </w:numPr>
        <w:rPr>
          <w:rFonts w:cs="Times New Roman"/>
        </w:rPr>
      </w:pPr>
      <w:r w:rsidRPr="00905386">
        <w:rPr>
          <w:rFonts w:cs="Times New Roman"/>
        </w:rPr>
        <w:t xml:space="preserve">Robotic delivery </w:t>
      </w:r>
    </w:p>
    <w:p w:rsidR="00F53741" w:rsidRDefault="00F53741" w:rsidP="00F53741">
      <w:pPr>
        <w:pStyle w:val="NoSpacing"/>
        <w:rPr>
          <w:rFonts w:cs="Times New Roman"/>
          <w:b/>
          <w:bCs/>
        </w:rPr>
      </w:pPr>
    </w:p>
    <w:p w:rsidR="00F53741" w:rsidRPr="00905386" w:rsidRDefault="00F53741" w:rsidP="00F53741">
      <w:pPr>
        <w:pStyle w:val="NoSpacing"/>
        <w:rPr>
          <w:rFonts w:cs="Times New Roman"/>
          <w:b/>
          <w:bCs/>
        </w:rPr>
      </w:pPr>
      <w:r w:rsidRPr="00905386">
        <w:rPr>
          <w:rFonts w:cs="Times New Roman"/>
          <w:b/>
          <w:bCs/>
        </w:rPr>
        <w:t>Prevention &amp; Control Measures</w:t>
      </w:r>
    </w:p>
    <w:p w:rsidR="00F53741" w:rsidRPr="00905386" w:rsidRDefault="00F53741" w:rsidP="00F53741">
      <w:pPr>
        <w:pStyle w:val="NoSpacing"/>
        <w:numPr>
          <w:ilvl w:val="0"/>
          <w:numId w:val="4"/>
        </w:numPr>
        <w:rPr>
          <w:rFonts w:cs="Times New Roman"/>
        </w:rPr>
      </w:pPr>
      <w:r w:rsidRPr="00905386">
        <w:rPr>
          <w:rFonts w:cs="Times New Roman"/>
        </w:rPr>
        <w:t xml:space="preserve">To create awareness among the public and doctors </w:t>
      </w:r>
    </w:p>
    <w:p w:rsidR="00F53741" w:rsidRPr="00905386" w:rsidRDefault="00F53741" w:rsidP="00F53741">
      <w:pPr>
        <w:pStyle w:val="NoSpacing"/>
        <w:numPr>
          <w:ilvl w:val="0"/>
          <w:numId w:val="4"/>
        </w:numPr>
        <w:rPr>
          <w:rFonts w:cs="Times New Roman"/>
        </w:rPr>
      </w:pPr>
      <w:r w:rsidRPr="00905386">
        <w:rPr>
          <w:rFonts w:cs="Times New Roman"/>
        </w:rPr>
        <w:t xml:space="preserve">To stock pile drugs and vaccines </w:t>
      </w:r>
    </w:p>
    <w:p w:rsidR="00F53741" w:rsidRPr="00905386" w:rsidRDefault="00F53741" w:rsidP="00F53741">
      <w:pPr>
        <w:pStyle w:val="NoSpacing"/>
        <w:numPr>
          <w:ilvl w:val="0"/>
          <w:numId w:val="4"/>
        </w:numPr>
        <w:rPr>
          <w:rFonts w:cs="Times New Roman"/>
        </w:rPr>
      </w:pPr>
      <w:r w:rsidRPr="00905386">
        <w:rPr>
          <w:rFonts w:cs="Times New Roman"/>
        </w:rPr>
        <w:t xml:space="preserve">Allocation of separate funds </w:t>
      </w:r>
    </w:p>
    <w:p w:rsidR="00F53741" w:rsidRPr="00905386" w:rsidRDefault="00F53741" w:rsidP="00F53741">
      <w:pPr>
        <w:pStyle w:val="NoSpacing"/>
        <w:numPr>
          <w:ilvl w:val="0"/>
          <w:numId w:val="4"/>
        </w:numPr>
        <w:rPr>
          <w:rFonts w:cs="Times New Roman"/>
        </w:rPr>
      </w:pPr>
      <w:r w:rsidRPr="00905386">
        <w:rPr>
          <w:rFonts w:cs="Times New Roman"/>
        </w:rPr>
        <w:t xml:space="preserve"> Preparedness </w:t>
      </w:r>
    </w:p>
    <w:p w:rsidR="00F53741" w:rsidRPr="00905386" w:rsidRDefault="00F53741" w:rsidP="00F53741">
      <w:pPr>
        <w:pStyle w:val="NoSpacing"/>
        <w:numPr>
          <w:ilvl w:val="0"/>
          <w:numId w:val="4"/>
        </w:numPr>
        <w:rPr>
          <w:rFonts w:cs="Times New Roman"/>
        </w:rPr>
      </w:pPr>
      <w:r w:rsidRPr="00905386">
        <w:rPr>
          <w:rFonts w:cs="Times New Roman"/>
        </w:rPr>
        <w:t xml:space="preserve"> International Collaboration: BW do not respect “Boundaries, Culture, Language or Territory”</w:t>
      </w:r>
    </w:p>
    <w:p w:rsidR="00F53741" w:rsidRPr="00905386" w:rsidRDefault="00F53741" w:rsidP="00F53741">
      <w:pPr>
        <w:pStyle w:val="NoSpacing"/>
        <w:numPr>
          <w:ilvl w:val="0"/>
          <w:numId w:val="4"/>
        </w:numPr>
        <w:rPr>
          <w:rFonts w:cs="Times New Roman"/>
        </w:rPr>
      </w:pPr>
      <w:r w:rsidRPr="00905386">
        <w:rPr>
          <w:rFonts w:cs="Times New Roman"/>
        </w:rPr>
        <w:t xml:space="preserve"> Microbiologists are the main focal point of action </w:t>
      </w:r>
    </w:p>
    <w:p w:rsidR="00F53741" w:rsidRDefault="00F53741" w:rsidP="001F335F">
      <w:pPr>
        <w:jc w:val="both"/>
      </w:pPr>
    </w:p>
    <w:p w:rsidR="00F53741" w:rsidRDefault="00F53741" w:rsidP="001F335F">
      <w:pPr>
        <w:jc w:val="both"/>
      </w:pPr>
    </w:p>
    <w:sectPr w:rsidR="00F53741" w:rsidSect="00F53741">
      <w:pgSz w:w="11909" w:h="16834" w:code="9"/>
      <w:pgMar w:top="864" w:right="1152" w:bottom="43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17C06"/>
    <w:multiLevelType w:val="hybridMultilevel"/>
    <w:tmpl w:val="AC58566C"/>
    <w:lvl w:ilvl="0" w:tplc="E54C34A2">
      <w:start w:val="1"/>
      <w:numFmt w:val="bullet"/>
      <w:lvlText w:val=""/>
      <w:lvlJc w:val="left"/>
      <w:pPr>
        <w:tabs>
          <w:tab w:val="num" w:pos="720"/>
        </w:tabs>
        <w:ind w:left="720" w:hanging="360"/>
      </w:pPr>
      <w:rPr>
        <w:rFonts w:ascii="Wingdings" w:hAnsi="Wingdings" w:hint="default"/>
      </w:rPr>
    </w:lvl>
    <w:lvl w:ilvl="1" w:tplc="9C866834" w:tentative="1">
      <w:start w:val="1"/>
      <w:numFmt w:val="bullet"/>
      <w:lvlText w:val=""/>
      <w:lvlJc w:val="left"/>
      <w:pPr>
        <w:tabs>
          <w:tab w:val="num" w:pos="1440"/>
        </w:tabs>
        <w:ind w:left="1440" w:hanging="360"/>
      </w:pPr>
      <w:rPr>
        <w:rFonts w:ascii="Wingdings" w:hAnsi="Wingdings" w:hint="default"/>
      </w:rPr>
    </w:lvl>
    <w:lvl w:ilvl="2" w:tplc="1D26C4E2" w:tentative="1">
      <w:start w:val="1"/>
      <w:numFmt w:val="bullet"/>
      <w:lvlText w:val=""/>
      <w:lvlJc w:val="left"/>
      <w:pPr>
        <w:tabs>
          <w:tab w:val="num" w:pos="2160"/>
        </w:tabs>
        <w:ind w:left="2160" w:hanging="360"/>
      </w:pPr>
      <w:rPr>
        <w:rFonts w:ascii="Wingdings" w:hAnsi="Wingdings" w:hint="default"/>
      </w:rPr>
    </w:lvl>
    <w:lvl w:ilvl="3" w:tplc="85BE3070" w:tentative="1">
      <w:start w:val="1"/>
      <w:numFmt w:val="bullet"/>
      <w:lvlText w:val=""/>
      <w:lvlJc w:val="left"/>
      <w:pPr>
        <w:tabs>
          <w:tab w:val="num" w:pos="2880"/>
        </w:tabs>
        <w:ind w:left="2880" w:hanging="360"/>
      </w:pPr>
      <w:rPr>
        <w:rFonts w:ascii="Wingdings" w:hAnsi="Wingdings" w:hint="default"/>
      </w:rPr>
    </w:lvl>
    <w:lvl w:ilvl="4" w:tplc="C40204C0" w:tentative="1">
      <w:start w:val="1"/>
      <w:numFmt w:val="bullet"/>
      <w:lvlText w:val=""/>
      <w:lvlJc w:val="left"/>
      <w:pPr>
        <w:tabs>
          <w:tab w:val="num" w:pos="3600"/>
        </w:tabs>
        <w:ind w:left="3600" w:hanging="360"/>
      </w:pPr>
      <w:rPr>
        <w:rFonts w:ascii="Wingdings" w:hAnsi="Wingdings" w:hint="default"/>
      </w:rPr>
    </w:lvl>
    <w:lvl w:ilvl="5" w:tplc="A5C8686E" w:tentative="1">
      <w:start w:val="1"/>
      <w:numFmt w:val="bullet"/>
      <w:lvlText w:val=""/>
      <w:lvlJc w:val="left"/>
      <w:pPr>
        <w:tabs>
          <w:tab w:val="num" w:pos="4320"/>
        </w:tabs>
        <w:ind w:left="4320" w:hanging="360"/>
      </w:pPr>
      <w:rPr>
        <w:rFonts w:ascii="Wingdings" w:hAnsi="Wingdings" w:hint="default"/>
      </w:rPr>
    </w:lvl>
    <w:lvl w:ilvl="6" w:tplc="D4C2D8E2" w:tentative="1">
      <w:start w:val="1"/>
      <w:numFmt w:val="bullet"/>
      <w:lvlText w:val=""/>
      <w:lvlJc w:val="left"/>
      <w:pPr>
        <w:tabs>
          <w:tab w:val="num" w:pos="5040"/>
        </w:tabs>
        <w:ind w:left="5040" w:hanging="360"/>
      </w:pPr>
      <w:rPr>
        <w:rFonts w:ascii="Wingdings" w:hAnsi="Wingdings" w:hint="default"/>
      </w:rPr>
    </w:lvl>
    <w:lvl w:ilvl="7" w:tplc="FF6C5E56" w:tentative="1">
      <w:start w:val="1"/>
      <w:numFmt w:val="bullet"/>
      <w:lvlText w:val=""/>
      <w:lvlJc w:val="left"/>
      <w:pPr>
        <w:tabs>
          <w:tab w:val="num" w:pos="5760"/>
        </w:tabs>
        <w:ind w:left="5760" w:hanging="360"/>
      </w:pPr>
      <w:rPr>
        <w:rFonts w:ascii="Wingdings" w:hAnsi="Wingdings" w:hint="default"/>
      </w:rPr>
    </w:lvl>
    <w:lvl w:ilvl="8" w:tplc="6B66A090" w:tentative="1">
      <w:start w:val="1"/>
      <w:numFmt w:val="bullet"/>
      <w:lvlText w:val=""/>
      <w:lvlJc w:val="left"/>
      <w:pPr>
        <w:tabs>
          <w:tab w:val="num" w:pos="6480"/>
        </w:tabs>
        <w:ind w:left="6480" w:hanging="360"/>
      </w:pPr>
      <w:rPr>
        <w:rFonts w:ascii="Wingdings" w:hAnsi="Wingdings" w:hint="default"/>
      </w:rPr>
    </w:lvl>
  </w:abstractNum>
  <w:abstractNum w:abstractNumId="1">
    <w:nsid w:val="0E48223C"/>
    <w:multiLevelType w:val="hybridMultilevel"/>
    <w:tmpl w:val="3B44FD96"/>
    <w:lvl w:ilvl="0" w:tplc="2116BC36">
      <w:start w:val="1"/>
      <w:numFmt w:val="bullet"/>
      <w:lvlText w:val=""/>
      <w:lvlJc w:val="left"/>
      <w:pPr>
        <w:tabs>
          <w:tab w:val="num" w:pos="720"/>
        </w:tabs>
        <w:ind w:left="720" w:hanging="360"/>
      </w:pPr>
      <w:rPr>
        <w:rFonts w:ascii="Wingdings" w:hAnsi="Wingdings" w:hint="default"/>
      </w:rPr>
    </w:lvl>
    <w:lvl w:ilvl="1" w:tplc="E0D01262" w:tentative="1">
      <w:start w:val="1"/>
      <w:numFmt w:val="bullet"/>
      <w:lvlText w:val=""/>
      <w:lvlJc w:val="left"/>
      <w:pPr>
        <w:tabs>
          <w:tab w:val="num" w:pos="1440"/>
        </w:tabs>
        <w:ind w:left="1440" w:hanging="360"/>
      </w:pPr>
      <w:rPr>
        <w:rFonts w:ascii="Wingdings" w:hAnsi="Wingdings" w:hint="default"/>
      </w:rPr>
    </w:lvl>
    <w:lvl w:ilvl="2" w:tplc="8BACDB80" w:tentative="1">
      <w:start w:val="1"/>
      <w:numFmt w:val="bullet"/>
      <w:lvlText w:val=""/>
      <w:lvlJc w:val="left"/>
      <w:pPr>
        <w:tabs>
          <w:tab w:val="num" w:pos="2160"/>
        </w:tabs>
        <w:ind w:left="2160" w:hanging="360"/>
      </w:pPr>
      <w:rPr>
        <w:rFonts w:ascii="Wingdings" w:hAnsi="Wingdings" w:hint="default"/>
      </w:rPr>
    </w:lvl>
    <w:lvl w:ilvl="3" w:tplc="4B348A9C" w:tentative="1">
      <w:start w:val="1"/>
      <w:numFmt w:val="bullet"/>
      <w:lvlText w:val=""/>
      <w:lvlJc w:val="left"/>
      <w:pPr>
        <w:tabs>
          <w:tab w:val="num" w:pos="2880"/>
        </w:tabs>
        <w:ind w:left="2880" w:hanging="360"/>
      </w:pPr>
      <w:rPr>
        <w:rFonts w:ascii="Wingdings" w:hAnsi="Wingdings" w:hint="default"/>
      </w:rPr>
    </w:lvl>
    <w:lvl w:ilvl="4" w:tplc="F9E8C8DA" w:tentative="1">
      <w:start w:val="1"/>
      <w:numFmt w:val="bullet"/>
      <w:lvlText w:val=""/>
      <w:lvlJc w:val="left"/>
      <w:pPr>
        <w:tabs>
          <w:tab w:val="num" w:pos="3600"/>
        </w:tabs>
        <w:ind w:left="3600" w:hanging="360"/>
      </w:pPr>
      <w:rPr>
        <w:rFonts w:ascii="Wingdings" w:hAnsi="Wingdings" w:hint="default"/>
      </w:rPr>
    </w:lvl>
    <w:lvl w:ilvl="5" w:tplc="0436E80E" w:tentative="1">
      <w:start w:val="1"/>
      <w:numFmt w:val="bullet"/>
      <w:lvlText w:val=""/>
      <w:lvlJc w:val="left"/>
      <w:pPr>
        <w:tabs>
          <w:tab w:val="num" w:pos="4320"/>
        </w:tabs>
        <w:ind w:left="4320" w:hanging="360"/>
      </w:pPr>
      <w:rPr>
        <w:rFonts w:ascii="Wingdings" w:hAnsi="Wingdings" w:hint="default"/>
      </w:rPr>
    </w:lvl>
    <w:lvl w:ilvl="6" w:tplc="DD769D0C" w:tentative="1">
      <w:start w:val="1"/>
      <w:numFmt w:val="bullet"/>
      <w:lvlText w:val=""/>
      <w:lvlJc w:val="left"/>
      <w:pPr>
        <w:tabs>
          <w:tab w:val="num" w:pos="5040"/>
        </w:tabs>
        <w:ind w:left="5040" w:hanging="360"/>
      </w:pPr>
      <w:rPr>
        <w:rFonts w:ascii="Wingdings" w:hAnsi="Wingdings" w:hint="default"/>
      </w:rPr>
    </w:lvl>
    <w:lvl w:ilvl="7" w:tplc="4EAA5E12" w:tentative="1">
      <w:start w:val="1"/>
      <w:numFmt w:val="bullet"/>
      <w:lvlText w:val=""/>
      <w:lvlJc w:val="left"/>
      <w:pPr>
        <w:tabs>
          <w:tab w:val="num" w:pos="5760"/>
        </w:tabs>
        <w:ind w:left="5760" w:hanging="360"/>
      </w:pPr>
      <w:rPr>
        <w:rFonts w:ascii="Wingdings" w:hAnsi="Wingdings" w:hint="default"/>
      </w:rPr>
    </w:lvl>
    <w:lvl w:ilvl="8" w:tplc="777C72CA" w:tentative="1">
      <w:start w:val="1"/>
      <w:numFmt w:val="bullet"/>
      <w:lvlText w:val=""/>
      <w:lvlJc w:val="left"/>
      <w:pPr>
        <w:tabs>
          <w:tab w:val="num" w:pos="6480"/>
        </w:tabs>
        <w:ind w:left="6480" w:hanging="360"/>
      </w:pPr>
      <w:rPr>
        <w:rFonts w:ascii="Wingdings" w:hAnsi="Wingdings" w:hint="default"/>
      </w:rPr>
    </w:lvl>
  </w:abstractNum>
  <w:abstractNum w:abstractNumId="2">
    <w:nsid w:val="134D2FE7"/>
    <w:multiLevelType w:val="hybridMultilevel"/>
    <w:tmpl w:val="CDBEA596"/>
    <w:lvl w:ilvl="0" w:tplc="ED36D258">
      <w:start w:val="1"/>
      <w:numFmt w:val="bullet"/>
      <w:lvlText w:val=""/>
      <w:lvlJc w:val="left"/>
      <w:pPr>
        <w:tabs>
          <w:tab w:val="num" w:pos="720"/>
        </w:tabs>
        <w:ind w:left="720" w:hanging="360"/>
      </w:pPr>
      <w:rPr>
        <w:rFonts w:ascii="Wingdings" w:hAnsi="Wingdings" w:hint="default"/>
      </w:rPr>
    </w:lvl>
    <w:lvl w:ilvl="1" w:tplc="08EA465C" w:tentative="1">
      <w:start w:val="1"/>
      <w:numFmt w:val="bullet"/>
      <w:lvlText w:val=""/>
      <w:lvlJc w:val="left"/>
      <w:pPr>
        <w:tabs>
          <w:tab w:val="num" w:pos="1440"/>
        </w:tabs>
        <w:ind w:left="1440" w:hanging="360"/>
      </w:pPr>
      <w:rPr>
        <w:rFonts w:ascii="Wingdings" w:hAnsi="Wingdings" w:hint="default"/>
      </w:rPr>
    </w:lvl>
    <w:lvl w:ilvl="2" w:tplc="9954BCEE" w:tentative="1">
      <w:start w:val="1"/>
      <w:numFmt w:val="bullet"/>
      <w:lvlText w:val=""/>
      <w:lvlJc w:val="left"/>
      <w:pPr>
        <w:tabs>
          <w:tab w:val="num" w:pos="2160"/>
        </w:tabs>
        <w:ind w:left="2160" w:hanging="360"/>
      </w:pPr>
      <w:rPr>
        <w:rFonts w:ascii="Wingdings" w:hAnsi="Wingdings" w:hint="default"/>
      </w:rPr>
    </w:lvl>
    <w:lvl w:ilvl="3" w:tplc="85022586" w:tentative="1">
      <w:start w:val="1"/>
      <w:numFmt w:val="bullet"/>
      <w:lvlText w:val=""/>
      <w:lvlJc w:val="left"/>
      <w:pPr>
        <w:tabs>
          <w:tab w:val="num" w:pos="2880"/>
        </w:tabs>
        <w:ind w:left="2880" w:hanging="360"/>
      </w:pPr>
      <w:rPr>
        <w:rFonts w:ascii="Wingdings" w:hAnsi="Wingdings" w:hint="default"/>
      </w:rPr>
    </w:lvl>
    <w:lvl w:ilvl="4" w:tplc="F7C6F5A6" w:tentative="1">
      <w:start w:val="1"/>
      <w:numFmt w:val="bullet"/>
      <w:lvlText w:val=""/>
      <w:lvlJc w:val="left"/>
      <w:pPr>
        <w:tabs>
          <w:tab w:val="num" w:pos="3600"/>
        </w:tabs>
        <w:ind w:left="3600" w:hanging="360"/>
      </w:pPr>
      <w:rPr>
        <w:rFonts w:ascii="Wingdings" w:hAnsi="Wingdings" w:hint="default"/>
      </w:rPr>
    </w:lvl>
    <w:lvl w:ilvl="5" w:tplc="86BC84E4" w:tentative="1">
      <w:start w:val="1"/>
      <w:numFmt w:val="bullet"/>
      <w:lvlText w:val=""/>
      <w:lvlJc w:val="left"/>
      <w:pPr>
        <w:tabs>
          <w:tab w:val="num" w:pos="4320"/>
        </w:tabs>
        <w:ind w:left="4320" w:hanging="360"/>
      </w:pPr>
      <w:rPr>
        <w:rFonts w:ascii="Wingdings" w:hAnsi="Wingdings" w:hint="default"/>
      </w:rPr>
    </w:lvl>
    <w:lvl w:ilvl="6" w:tplc="A6302636" w:tentative="1">
      <w:start w:val="1"/>
      <w:numFmt w:val="bullet"/>
      <w:lvlText w:val=""/>
      <w:lvlJc w:val="left"/>
      <w:pPr>
        <w:tabs>
          <w:tab w:val="num" w:pos="5040"/>
        </w:tabs>
        <w:ind w:left="5040" w:hanging="360"/>
      </w:pPr>
      <w:rPr>
        <w:rFonts w:ascii="Wingdings" w:hAnsi="Wingdings" w:hint="default"/>
      </w:rPr>
    </w:lvl>
    <w:lvl w:ilvl="7" w:tplc="4BBCEC70" w:tentative="1">
      <w:start w:val="1"/>
      <w:numFmt w:val="bullet"/>
      <w:lvlText w:val=""/>
      <w:lvlJc w:val="left"/>
      <w:pPr>
        <w:tabs>
          <w:tab w:val="num" w:pos="5760"/>
        </w:tabs>
        <w:ind w:left="5760" w:hanging="360"/>
      </w:pPr>
      <w:rPr>
        <w:rFonts w:ascii="Wingdings" w:hAnsi="Wingdings" w:hint="default"/>
      </w:rPr>
    </w:lvl>
    <w:lvl w:ilvl="8" w:tplc="2104FCBE" w:tentative="1">
      <w:start w:val="1"/>
      <w:numFmt w:val="bullet"/>
      <w:lvlText w:val=""/>
      <w:lvlJc w:val="left"/>
      <w:pPr>
        <w:tabs>
          <w:tab w:val="num" w:pos="6480"/>
        </w:tabs>
        <w:ind w:left="6480" w:hanging="360"/>
      </w:pPr>
      <w:rPr>
        <w:rFonts w:ascii="Wingdings" w:hAnsi="Wingdings" w:hint="default"/>
      </w:rPr>
    </w:lvl>
  </w:abstractNum>
  <w:abstractNum w:abstractNumId="3">
    <w:nsid w:val="2C7D79B6"/>
    <w:multiLevelType w:val="hybridMultilevel"/>
    <w:tmpl w:val="E4BCBF3E"/>
    <w:lvl w:ilvl="0" w:tplc="828A8342">
      <w:start w:val="1"/>
      <w:numFmt w:val="bullet"/>
      <w:lvlText w:val=""/>
      <w:lvlJc w:val="left"/>
      <w:pPr>
        <w:tabs>
          <w:tab w:val="num" w:pos="720"/>
        </w:tabs>
        <w:ind w:left="720" w:hanging="360"/>
      </w:pPr>
      <w:rPr>
        <w:rFonts w:ascii="Wingdings" w:hAnsi="Wingdings" w:hint="default"/>
      </w:rPr>
    </w:lvl>
    <w:lvl w:ilvl="1" w:tplc="FC9A4E5E" w:tentative="1">
      <w:start w:val="1"/>
      <w:numFmt w:val="bullet"/>
      <w:lvlText w:val=""/>
      <w:lvlJc w:val="left"/>
      <w:pPr>
        <w:tabs>
          <w:tab w:val="num" w:pos="1440"/>
        </w:tabs>
        <w:ind w:left="1440" w:hanging="360"/>
      </w:pPr>
      <w:rPr>
        <w:rFonts w:ascii="Wingdings" w:hAnsi="Wingdings" w:hint="default"/>
      </w:rPr>
    </w:lvl>
    <w:lvl w:ilvl="2" w:tplc="E2429D20" w:tentative="1">
      <w:start w:val="1"/>
      <w:numFmt w:val="bullet"/>
      <w:lvlText w:val=""/>
      <w:lvlJc w:val="left"/>
      <w:pPr>
        <w:tabs>
          <w:tab w:val="num" w:pos="2160"/>
        </w:tabs>
        <w:ind w:left="2160" w:hanging="360"/>
      </w:pPr>
      <w:rPr>
        <w:rFonts w:ascii="Wingdings" w:hAnsi="Wingdings" w:hint="default"/>
      </w:rPr>
    </w:lvl>
    <w:lvl w:ilvl="3" w:tplc="5150D352" w:tentative="1">
      <w:start w:val="1"/>
      <w:numFmt w:val="bullet"/>
      <w:lvlText w:val=""/>
      <w:lvlJc w:val="left"/>
      <w:pPr>
        <w:tabs>
          <w:tab w:val="num" w:pos="2880"/>
        </w:tabs>
        <w:ind w:left="2880" w:hanging="360"/>
      </w:pPr>
      <w:rPr>
        <w:rFonts w:ascii="Wingdings" w:hAnsi="Wingdings" w:hint="default"/>
      </w:rPr>
    </w:lvl>
    <w:lvl w:ilvl="4" w:tplc="A1328AF4" w:tentative="1">
      <w:start w:val="1"/>
      <w:numFmt w:val="bullet"/>
      <w:lvlText w:val=""/>
      <w:lvlJc w:val="left"/>
      <w:pPr>
        <w:tabs>
          <w:tab w:val="num" w:pos="3600"/>
        </w:tabs>
        <w:ind w:left="3600" w:hanging="360"/>
      </w:pPr>
      <w:rPr>
        <w:rFonts w:ascii="Wingdings" w:hAnsi="Wingdings" w:hint="default"/>
      </w:rPr>
    </w:lvl>
    <w:lvl w:ilvl="5" w:tplc="5344C0D6" w:tentative="1">
      <w:start w:val="1"/>
      <w:numFmt w:val="bullet"/>
      <w:lvlText w:val=""/>
      <w:lvlJc w:val="left"/>
      <w:pPr>
        <w:tabs>
          <w:tab w:val="num" w:pos="4320"/>
        </w:tabs>
        <w:ind w:left="4320" w:hanging="360"/>
      </w:pPr>
      <w:rPr>
        <w:rFonts w:ascii="Wingdings" w:hAnsi="Wingdings" w:hint="default"/>
      </w:rPr>
    </w:lvl>
    <w:lvl w:ilvl="6" w:tplc="7C58DEAC" w:tentative="1">
      <w:start w:val="1"/>
      <w:numFmt w:val="bullet"/>
      <w:lvlText w:val=""/>
      <w:lvlJc w:val="left"/>
      <w:pPr>
        <w:tabs>
          <w:tab w:val="num" w:pos="5040"/>
        </w:tabs>
        <w:ind w:left="5040" w:hanging="360"/>
      </w:pPr>
      <w:rPr>
        <w:rFonts w:ascii="Wingdings" w:hAnsi="Wingdings" w:hint="default"/>
      </w:rPr>
    </w:lvl>
    <w:lvl w:ilvl="7" w:tplc="E5E897BE" w:tentative="1">
      <w:start w:val="1"/>
      <w:numFmt w:val="bullet"/>
      <w:lvlText w:val=""/>
      <w:lvlJc w:val="left"/>
      <w:pPr>
        <w:tabs>
          <w:tab w:val="num" w:pos="5760"/>
        </w:tabs>
        <w:ind w:left="5760" w:hanging="360"/>
      </w:pPr>
      <w:rPr>
        <w:rFonts w:ascii="Wingdings" w:hAnsi="Wingdings" w:hint="default"/>
      </w:rPr>
    </w:lvl>
    <w:lvl w:ilvl="8" w:tplc="C57CE04E"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335F"/>
    <w:rsid w:val="001F335F"/>
    <w:rsid w:val="003A59C3"/>
    <w:rsid w:val="00AA176A"/>
    <w:rsid w:val="00F53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7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374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599</Words>
  <Characters>3416</Characters>
  <Application>Microsoft Office Word</Application>
  <DocSecurity>0</DocSecurity>
  <Lines>28</Lines>
  <Paragraphs>8</Paragraphs>
  <ScaleCrop>false</ScaleCrop>
  <Company>System Netware</Company>
  <LinksUpToDate>false</LinksUpToDate>
  <CharactersWithSpaces>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Biplob Mahmud</dc:creator>
  <cp:keywords/>
  <dc:description/>
  <cp:lastModifiedBy>Biplob Mahmud</cp:lastModifiedBy>
  <cp:revision>2</cp:revision>
  <dcterms:created xsi:type="dcterms:W3CDTF">2014-04-12T06:15:00Z</dcterms:created>
  <dcterms:modified xsi:type="dcterms:W3CDTF">2014-04-13T04:43:00Z</dcterms:modified>
</cp:coreProperties>
</file>