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Beckman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9,</w:t>
      </w:r>
      <w:r>
        <w:t xml:space="preserve"> </w:t>
      </w:r>
      <w:r>
        <w:t xml:space="preserve">2016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dPracti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3840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Markdown</dc:title>
  <dc:creator>Matt Beckman</dc:creator>
</cp:coreProperties>
</file>