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CE8CB" w14:textId="77777777" w:rsidR="0047770A" w:rsidRDefault="00000000">
      <w:pPr>
        <w:jc w:val="both"/>
        <w:rPr>
          <w:rFonts w:ascii="Calibri" w:eastAsia="Calibri" w:hAnsi="Calibri" w:cs="Calibri"/>
        </w:rPr>
      </w:pPr>
      <w:r>
        <w:br/>
      </w:r>
    </w:p>
    <w:tbl>
      <w:tblPr>
        <w:tblStyle w:val="a"/>
        <w:tblW w:w="9781" w:type="dxa"/>
        <w:jc w:val="center"/>
        <w:tblInd w:w="0" w:type="dxa"/>
        <w:tblLayout w:type="fixed"/>
        <w:tblLook w:val="0400" w:firstRow="0" w:lastRow="0" w:firstColumn="0" w:lastColumn="0" w:noHBand="0" w:noVBand="1"/>
      </w:tblPr>
      <w:tblGrid>
        <w:gridCol w:w="9781"/>
      </w:tblGrid>
      <w:tr w:rsidR="0047770A" w14:paraId="19F3DC30" w14:textId="77777777">
        <w:trPr>
          <w:trHeight w:val="2880"/>
          <w:jc w:val="center"/>
        </w:trPr>
        <w:tc>
          <w:tcPr>
            <w:tcW w:w="9781" w:type="dxa"/>
          </w:tcPr>
          <w:p w14:paraId="217B8040" w14:textId="77777777" w:rsidR="0047770A" w:rsidRDefault="00000000">
            <w:pPr>
              <w:jc w:val="center"/>
              <w:rPr>
                <w:smallCaps/>
                <w:sz w:val="32"/>
                <w:szCs w:val="32"/>
              </w:rPr>
            </w:pPr>
            <w:r>
              <w:rPr>
                <w:noProof/>
              </w:rPr>
              <w:drawing>
                <wp:inline distT="0" distB="0" distL="0" distR="0" wp14:anchorId="13950D3E" wp14:editId="5829C203">
                  <wp:extent cx="3164271" cy="744593"/>
                  <wp:effectExtent l="0" t="0" r="0" b="0"/>
                  <wp:docPr id="1" name="image1.png" descr="http://www.duoc.cl/sites/default/files/logo_summit_0.png"/>
                  <wp:cNvGraphicFramePr/>
                  <a:graphic xmlns:a="http://schemas.openxmlformats.org/drawingml/2006/main">
                    <a:graphicData uri="http://schemas.openxmlformats.org/drawingml/2006/picture">
                      <pic:pic xmlns:pic="http://schemas.openxmlformats.org/drawingml/2006/picture">
                        <pic:nvPicPr>
                          <pic:cNvPr id="0" name="image1.png" descr="http://www.duoc.cl/sites/default/files/logo_summit_0.png"/>
                          <pic:cNvPicPr preferRelativeResize="0"/>
                        </pic:nvPicPr>
                        <pic:blipFill>
                          <a:blip r:embed="rId7"/>
                          <a:srcRect/>
                          <a:stretch>
                            <a:fillRect/>
                          </a:stretch>
                        </pic:blipFill>
                        <pic:spPr>
                          <a:xfrm>
                            <a:off x="0" y="0"/>
                            <a:ext cx="3164271" cy="744593"/>
                          </a:xfrm>
                          <a:prstGeom prst="rect">
                            <a:avLst/>
                          </a:prstGeom>
                          <a:ln/>
                        </pic:spPr>
                      </pic:pic>
                    </a:graphicData>
                  </a:graphic>
                </wp:inline>
              </w:drawing>
            </w:r>
          </w:p>
        </w:tc>
      </w:tr>
      <w:tr w:rsidR="0047770A" w14:paraId="73C66B6F" w14:textId="77777777">
        <w:trPr>
          <w:trHeight w:val="1440"/>
          <w:jc w:val="center"/>
        </w:trPr>
        <w:tc>
          <w:tcPr>
            <w:tcW w:w="9781" w:type="dxa"/>
            <w:tcBorders>
              <w:bottom w:val="single" w:sz="4" w:space="0" w:color="4F81BD"/>
            </w:tcBorders>
            <w:vAlign w:val="center"/>
          </w:tcPr>
          <w:p w14:paraId="3B52D51C" w14:textId="77777777" w:rsidR="0047770A" w:rsidRDefault="00000000">
            <w:pPr>
              <w:jc w:val="center"/>
              <w:rPr>
                <w:i/>
                <w:sz w:val="80"/>
                <w:szCs w:val="80"/>
              </w:rPr>
            </w:pPr>
            <w:r>
              <w:rPr>
                <w:i/>
                <w:sz w:val="80"/>
                <w:szCs w:val="80"/>
              </w:rPr>
              <w:t xml:space="preserve">Capstone  </w:t>
            </w:r>
          </w:p>
        </w:tc>
      </w:tr>
      <w:tr w:rsidR="0047770A" w14:paraId="1391AB9A" w14:textId="77777777">
        <w:trPr>
          <w:trHeight w:val="720"/>
          <w:jc w:val="center"/>
        </w:trPr>
        <w:tc>
          <w:tcPr>
            <w:tcW w:w="9781" w:type="dxa"/>
            <w:tcBorders>
              <w:top w:val="single" w:sz="4" w:space="0" w:color="4F81BD"/>
            </w:tcBorders>
            <w:vAlign w:val="center"/>
          </w:tcPr>
          <w:p w14:paraId="1E14807B" w14:textId="77777777" w:rsidR="0047770A" w:rsidRDefault="00000000">
            <w:pPr>
              <w:jc w:val="center"/>
              <w:rPr>
                <w:sz w:val="44"/>
                <w:szCs w:val="44"/>
              </w:rPr>
            </w:pPr>
            <w:r>
              <w:rPr>
                <w:i/>
                <w:sz w:val="44"/>
                <w:szCs w:val="44"/>
              </w:rPr>
              <w:t>Proyecto: “ChamBee”</w:t>
            </w:r>
          </w:p>
        </w:tc>
      </w:tr>
      <w:tr w:rsidR="0047770A" w14:paraId="07AB52D2" w14:textId="77777777">
        <w:trPr>
          <w:trHeight w:val="360"/>
          <w:jc w:val="center"/>
        </w:trPr>
        <w:tc>
          <w:tcPr>
            <w:tcW w:w="9781" w:type="dxa"/>
            <w:vAlign w:val="center"/>
          </w:tcPr>
          <w:p w14:paraId="56710045" w14:textId="77777777" w:rsidR="0047770A" w:rsidRDefault="0047770A">
            <w:pPr>
              <w:jc w:val="center"/>
              <w:rPr>
                <w:sz w:val="22"/>
                <w:szCs w:val="22"/>
              </w:rPr>
            </w:pPr>
          </w:p>
          <w:p w14:paraId="4824424A" w14:textId="77777777" w:rsidR="0047770A" w:rsidRDefault="0047770A">
            <w:pPr>
              <w:jc w:val="center"/>
              <w:rPr>
                <w:sz w:val="22"/>
                <w:szCs w:val="22"/>
              </w:rPr>
            </w:pPr>
          </w:p>
          <w:p w14:paraId="320FE7F3" w14:textId="77777777" w:rsidR="0047770A" w:rsidRDefault="0047770A">
            <w:pPr>
              <w:jc w:val="center"/>
              <w:rPr>
                <w:sz w:val="22"/>
                <w:szCs w:val="22"/>
              </w:rPr>
            </w:pPr>
          </w:p>
          <w:p w14:paraId="274231AA" w14:textId="77777777" w:rsidR="0047770A" w:rsidRDefault="0047770A">
            <w:pPr>
              <w:jc w:val="center"/>
              <w:rPr>
                <w:sz w:val="22"/>
                <w:szCs w:val="22"/>
              </w:rPr>
            </w:pPr>
          </w:p>
          <w:p w14:paraId="31781F2D" w14:textId="77777777" w:rsidR="0047770A" w:rsidRDefault="0047770A">
            <w:pPr>
              <w:jc w:val="center"/>
              <w:rPr>
                <w:sz w:val="22"/>
                <w:szCs w:val="22"/>
              </w:rPr>
            </w:pPr>
          </w:p>
          <w:p w14:paraId="6850C1B5" w14:textId="77777777" w:rsidR="0047770A" w:rsidRDefault="0047770A">
            <w:pPr>
              <w:jc w:val="center"/>
              <w:rPr>
                <w:sz w:val="22"/>
                <w:szCs w:val="22"/>
              </w:rPr>
            </w:pPr>
          </w:p>
          <w:p w14:paraId="7D243E14" w14:textId="77777777" w:rsidR="0047770A" w:rsidRDefault="0047770A">
            <w:pPr>
              <w:jc w:val="center"/>
              <w:rPr>
                <w:sz w:val="22"/>
                <w:szCs w:val="22"/>
              </w:rPr>
            </w:pPr>
          </w:p>
          <w:p w14:paraId="726E72BC" w14:textId="77777777" w:rsidR="0047770A" w:rsidRDefault="0047770A">
            <w:pPr>
              <w:jc w:val="center"/>
              <w:rPr>
                <w:sz w:val="22"/>
                <w:szCs w:val="22"/>
              </w:rPr>
            </w:pPr>
          </w:p>
          <w:p w14:paraId="12347EAD" w14:textId="77777777" w:rsidR="0047770A" w:rsidRDefault="0047770A">
            <w:pPr>
              <w:jc w:val="center"/>
              <w:rPr>
                <w:sz w:val="22"/>
                <w:szCs w:val="22"/>
              </w:rPr>
            </w:pPr>
          </w:p>
          <w:p w14:paraId="02EC6760" w14:textId="77777777" w:rsidR="0047770A" w:rsidRDefault="0047770A">
            <w:pPr>
              <w:jc w:val="center"/>
              <w:rPr>
                <w:sz w:val="22"/>
                <w:szCs w:val="22"/>
              </w:rPr>
            </w:pPr>
          </w:p>
          <w:p w14:paraId="42468E04" w14:textId="77777777" w:rsidR="0047770A" w:rsidRDefault="0047770A">
            <w:pPr>
              <w:jc w:val="center"/>
              <w:rPr>
                <w:sz w:val="22"/>
                <w:szCs w:val="22"/>
              </w:rPr>
            </w:pPr>
          </w:p>
          <w:p w14:paraId="27C2F584" w14:textId="77777777" w:rsidR="0047770A" w:rsidRDefault="0047770A">
            <w:pPr>
              <w:jc w:val="center"/>
              <w:rPr>
                <w:sz w:val="22"/>
                <w:szCs w:val="22"/>
              </w:rPr>
            </w:pPr>
          </w:p>
          <w:p w14:paraId="7D518D0F" w14:textId="77777777" w:rsidR="0047770A" w:rsidRDefault="0047770A">
            <w:pPr>
              <w:jc w:val="center"/>
              <w:rPr>
                <w:sz w:val="22"/>
                <w:szCs w:val="22"/>
              </w:rPr>
            </w:pPr>
          </w:p>
          <w:p w14:paraId="3C9D7CEC" w14:textId="77777777" w:rsidR="0047770A" w:rsidRDefault="0047770A">
            <w:pPr>
              <w:jc w:val="center"/>
              <w:rPr>
                <w:sz w:val="22"/>
                <w:szCs w:val="22"/>
              </w:rPr>
            </w:pPr>
          </w:p>
          <w:p w14:paraId="00CE48F9" w14:textId="77777777" w:rsidR="0047770A" w:rsidRDefault="0047770A">
            <w:pPr>
              <w:jc w:val="center"/>
              <w:rPr>
                <w:sz w:val="22"/>
                <w:szCs w:val="22"/>
              </w:rPr>
            </w:pPr>
          </w:p>
          <w:p w14:paraId="04D226C4" w14:textId="77777777" w:rsidR="0047770A" w:rsidRDefault="0047770A">
            <w:pPr>
              <w:jc w:val="center"/>
              <w:rPr>
                <w:sz w:val="22"/>
                <w:szCs w:val="22"/>
              </w:rPr>
            </w:pPr>
          </w:p>
          <w:p w14:paraId="0D25EA6D" w14:textId="77777777" w:rsidR="0047770A" w:rsidRDefault="0047770A">
            <w:pPr>
              <w:jc w:val="center"/>
              <w:rPr>
                <w:sz w:val="22"/>
                <w:szCs w:val="22"/>
              </w:rPr>
            </w:pPr>
          </w:p>
          <w:p w14:paraId="029EFF92" w14:textId="77777777" w:rsidR="0047770A" w:rsidRDefault="0047770A">
            <w:pPr>
              <w:jc w:val="center"/>
              <w:rPr>
                <w:sz w:val="22"/>
                <w:szCs w:val="22"/>
              </w:rPr>
            </w:pPr>
          </w:p>
          <w:p w14:paraId="28BF3F71" w14:textId="77777777" w:rsidR="0047770A" w:rsidRDefault="0047770A">
            <w:pPr>
              <w:jc w:val="center"/>
              <w:rPr>
                <w:sz w:val="22"/>
                <w:szCs w:val="22"/>
              </w:rPr>
            </w:pPr>
          </w:p>
          <w:p w14:paraId="4BF18EF3" w14:textId="77777777" w:rsidR="0047770A" w:rsidRDefault="0047770A">
            <w:pPr>
              <w:jc w:val="center"/>
              <w:rPr>
                <w:sz w:val="22"/>
                <w:szCs w:val="22"/>
              </w:rPr>
            </w:pPr>
          </w:p>
          <w:p w14:paraId="0D05EC71" w14:textId="77777777" w:rsidR="0047770A" w:rsidRDefault="0047770A">
            <w:pPr>
              <w:jc w:val="center"/>
              <w:rPr>
                <w:sz w:val="22"/>
                <w:szCs w:val="22"/>
              </w:rPr>
            </w:pPr>
          </w:p>
          <w:p w14:paraId="374C52EA" w14:textId="77777777" w:rsidR="0047770A" w:rsidRDefault="0047770A">
            <w:pPr>
              <w:jc w:val="center"/>
              <w:rPr>
                <w:sz w:val="22"/>
                <w:szCs w:val="22"/>
              </w:rPr>
            </w:pPr>
          </w:p>
          <w:p w14:paraId="0615A6C4" w14:textId="77777777" w:rsidR="0047770A" w:rsidRDefault="0047770A">
            <w:pPr>
              <w:jc w:val="center"/>
              <w:rPr>
                <w:sz w:val="22"/>
                <w:szCs w:val="22"/>
              </w:rPr>
            </w:pPr>
          </w:p>
        </w:tc>
      </w:tr>
      <w:tr w:rsidR="0047770A" w14:paraId="38B365B8" w14:textId="77777777">
        <w:trPr>
          <w:trHeight w:val="360"/>
          <w:jc w:val="center"/>
        </w:trPr>
        <w:tc>
          <w:tcPr>
            <w:tcW w:w="9781" w:type="dxa"/>
            <w:vAlign w:val="center"/>
          </w:tcPr>
          <w:p w14:paraId="3FA72C56" w14:textId="77777777" w:rsidR="002928DB" w:rsidRDefault="002928DB" w:rsidP="002928DB">
            <w:pPr>
              <w:spacing w:after="160" w:line="259" w:lineRule="auto"/>
              <w:jc w:val="both"/>
              <w:rPr>
                <w:sz w:val="32"/>
                <w:szCs w:val="32"/>
              </w:rPr>
            </w:pPr>
          </w:p>
          <w:p w14:paraId="0B5CC167" w14:textId="77777777" w:rsidR="002928DB" w:rsidRDefault="002928DB" w:rsidP="002928DB">
            <w:pPr>
              <w:spacing w:line="259" w:lineRule="auto"/>
              <w:jc w:val="both"/>
              <w:rPr>
                <w:sz w:val="28"/>
                <w:szCs w:val="28"/>
              </w:rPr>
            </w:pPr>
            <w:r>
              <w:rPr>
                <w:sz w:val="28"/>
                <w:szCs w:val="28"/>
              </w:rPr>
              <w:t>Integrantes</w:t>
            </w:r>
          </w:p>
          <w:p w14:paraId="00743DF3" w14:textId="1C59C46D" w:rsidR="002928DB" w:rsidRDefault="002928DB" w:rsidP="002928DB">
            <w:pPr>
              <w:spacing w:line="259" w:lineRule="auto"/>
              <w:ind w:left="720"/>
              <w:jc w:val="both"/>
              <w:rPr>
                <w:sz w:val="28"/>
                <w:szCs w:val="28"/>
              </w:rPr>
            </w:pPr>
            <w:r>
              <w:rPr>
                <w:sz w:val="28"/>
                <w:szCs w:val="28"/>
              </w:rPr>
              <w:t>Arancíbia Matías</w:t>
            </w:r>
          </w:p>
          <w:p w14:paraId="0679493B" w14:textId="77777777" w:rsidR="002928DB" w:rsidRDefault="002928DB" w:rsidP="002928DB">
            <w:pPr>
              <w:spacing w:line="259" w:lineRule="auto"/>
              <w:ind w:left="720"/>
              <w:jc w:val="both"/>
              <w:rPr>
                <w:sz w:val="28"/>
                <w:szCs w:val="28"/>
              </w:rPr>
            </w:pPr>
            <w:r>
              <w:rPr>
                <w:sz w:val="28"/>
                <w:szCs w:val="28"/>
              </w:rPr>
              <w:t>Fernández Diego</w:t>
            </w:r>
          </w:p>
          <w:p w14:paraId="5294FCCF" w14:textId="75FB0784" w:rsidR="0047770A" w:rsidRDefault="002928DB" w:rsidP="002928DB">
            <w:pPr>
              <w:ind w:left="720"/>
              <w:rPr>
                <w:b/>
                <w:sz w:val="22"/>
                <w:szCs w:val="22"/>
              </w:rPr>
            </w:pPr>
            <w:r>
              <w:rPr>
                <w:sz w:val="28"/>
                <w:szCs w:val="28"/>
              </w:rPr>
              <w:t xml:space="preserve">Fuentes Bayron </w:t>
            </w:r>
            <w:r>
              <w:br/>
            </w:r>
            <w:r>
              <w:br/>
            </w:r>
          </w:p>
        </w:tc>
      </w:tr>
      <w:tr w:rsidR="0047770A" w14:paraId="49A89B7D" w14:textId="77777777">
        <w:trPr>
          <w:trHeight w:val="360"/>
          <w:jc w:val="center"/>
        </w:trPr>
        <w:tc>
          <w:tcPr>
            <w:tcW w:w="9781" w:type="dxa"/>
            <w:vAlign w:val="center"/>
          </w:tcPr>
          <w:p w14:paraId="5552197C" w14:textId="77777777" w:rsidR="0047770A" w:rsidRDefault="0047770A">
            <w:pPr>
              <w:jc w:val="center"/>
              <w:rPr>
                <w:b/>
                <w:sz w:val="22"/>
                <w:szCs w:val="22"/>
              </w:rPr>
            </w:pPr>
          </w:p>
        </w:tc>
      </w:tr>
    </w:tbl>
    <w:p w14:paraId="2C5715B0" w14:textId="77777777" w:rsidR="0047770A" w:rsidRDefault="00000000">
      <w:pPr>
        <w:pStyle w:val="Ttulo2"/>
      </w:pPr>
      <w:bookmarkStart w:id="0" w:name="_go89ewt5wsbi" w:colFirst="0" w:colLast="0"/>
      <w:bookmarkEnd w:id="0"/>
      <w:r>
        <w:t>Abstract</w:t>
      </w:r>
    </w:p>
    <w:p w14:paraId="23E7CA25" w14:textId="77777777" w:rsidR="0047770A" w:rsidRDefault="00000000">
      <w:pPr>
        <w:pStyle w:val="Ttulo3"/>
      </w:pPr>
      <w:r>
        <w:t>English</w:t>
      </w:r>
    </w:p>
    <w:p w14:paraId="0E42B2AE" w14:textId="77777777" w:rsidR="0047770A" w:rsidRPr="002928DB" w:rsidRDefault="00000000">
      <w:pPr>
        <w:pStyle w:val="Ttulo2"/>
        <w:spacing w:before="0" w:after="0"/>
        <w:jc w:val="both"/>
        <w:rPr>
          <w:sz w:val="22"/>
          <w:szCs w:val="22"/>
          <w:lang w:val="en-US"/>
        </w:rPr>
      </w:pPr>
      <w:r w:rsidRPr="002928DB">
        <w:rPr>
          <w:sz w:val="22"/>
          <w:szCs w:val="22"/>
          <w:lang w:val="en-US"/>
        </w:rPr>
        <w:t xml:space="preserve">This project introduces </w:t>
      </w:r>
      <w:r w:rsidRPr="002928DB">
        <w:rPr>
          <w:b/>
          <w:sz w:val="22"/>
          <w:szCs w:val="22"/>
          <w:lang w:val="en-US"/>
        </w:rPr>
        <w:t>ChamBee</w:t>
      </w:r>
      <w:r w:rsidRPr="002928DB">
        <w:rPr>
          <w:sz w:val="22"/>
          <w:szCs w:val="22"/>
          <w:lang w:val="en-US"/>
        </w:rPr>
        <w:t>, a digital platform that connects local service providers with citizens through municipal administration. It addresses the high demand for skilled workers and the lack of formal employment in remote communities. ChamBee ensures security and trust by validating providers through municipalities and offers key features such as profile verification, service search with chatbot support, real-time messaging, quotations, and feedback.</w:t>
      </w:r>
    </w:p>
    <w:p w14:paraId="2FCD6A65" w14:textId="77777777" w:rsidR="0047770A" w:rsidRPr="002928DB" w:rsidRDefault="00000000">
      <w:pPr>
        <w:pStyle w:val="Ttulo2"/>
        <w:spacing w:before="0" w:after="0"/>
        <w:jc w:val="both"/>
        <w:rPr>
          <w:sz w:val="22"/>
          <w:szCs w:val="22"/>
          <w:lang w:val="en-US"/>
        </w:rPr>
      </w:pPr>
      <w:r w:rsidRPr="002928DB">
        <w:rPr>
          <w:sz w:val="22"/>
          <w:szCs w:val="22"/>
          <w:lang w:val="en-US"/>
        </w:rPr>
        <w:t xml:space="preserve">Developed with </w:t>
      </w:r>
      <w:r w:rsidRPr="002928DB">
        <w:rPr>
          <w:b/>
          <w:sz w:val="22"/>
          <w:szCs w:val="22"/>
          <w:lang w:val="en-US"/>
        </w:rPr>
        <w:t>React, Python, MongoDB, and Google Cloud</w:t>
      </w:r>
      <w:r w:rsidRPr="002928DB">
        <w:rPr>
          <w:sz w:val="22"/>
          <w:szCs w:val="22"/>
          <w:lang w:val="en-US"/>
        </w:rPr>
        <w:t>, ChamBee aims to combine technology and social innovation, fostering employability, community trust, and digital transformation in municipal management.</w:t>
      </w:r>
    </w:p>
    <w:p w14:paraId="76776C78" w14:textId="77777777" w:rsidR="0047770A" w:rsidRPr="002928DB" w:rsidRDefault="00000000">
      <w:pPr>
        <w:pStyle w:val="Ttulo2"/>
        <w:spacing w:before="0" w:after="0"/>
        <w:rPr>
          <w:sz w:val="22"/>
          <w:szCs w:val="22"/>
          <w:lang w:val="en-US"/>
        </w:rPr>
      </w:pPr>
      <w:r w:rsidRPr="002928DB">
        <w:rPr>
          <w:sz w:val="22"/>
          <w:szCs w:val="22"/>
          <w:lang w:val="en-US"/>
        </w:rPr>
        <w:t xml:space="preserve"> </w:t>
      </w:r>
    </w:p>
    <w:p w14:paraId="5E89383E" w14:textId="77777777" w:rsidR="0047770A" w:rsidRDefault="00000000">
      <w:pPr>
        <w:pStyle w:val="Ttulo3"/>
      </w:pPr>
      <w:r>
        <w:t>Español</w:t>
      </w:r>
    </w:p>
    <w:p w14:paraId="513F9E14" w14:textId="77777777" w:rsidR="0047770A" w:rsidRDefault="00000000">
      <w:pPr>
        <w:pStyle w:val="Ttulo2"/>
        <w:spacing w:before="0" w:after="0"/>
        <w:jc w:val="both"/>
        <w:rPr>
          <w:sz w:val="22"/>
          <w:szCs w:val="22"/>
        </w:rPr>
      </w:pPr>
      <w:r>
        <w:rPr>
          <w:sz w:val="22"/>
          <w:szCs w:val="22"/>
        </w:rPr>
        <w:t xml:space="preserve">Este proyecto presenta </w:t>
      </w:r>
      <w:r>
        <w:rPr>
          <w:b/>
          <w:sz w:val="22"/>
          <w:szCs w:val="22"/>
        </w:rPr>
        <w:t>ChamBee</w:t>
      </w:r>
      <w:r>
        <w:rPr>
          <w:sz w:val="22"/>
          <w:szCs w:val="22"/>
        </w:rPr>
        <w:t>, una plataforma digital que conecta a prestadores de servicios locales con ciudadanos mediante la gestión municipal. Responde a la alta demanda de oficios y la falta de empleo formal en comunidades alejadas. ChamBee garantiza seguridad y confianza validando a los prestadores a través de las municipalidades, e integra funcionalidades como verificación de perfiles, búsqueda con chatbot, mensajería en tiempo real, cotización y retroalimentación.</w:t>
      </w:r>
    </w:p>
    <w:p w14:paraId="10A05343" w14:textId="77777777" w:rsidR="0047770A" w:rsidRDefault="00000000">
      <w:pPr>
        <w:pStyle w:val="Ttulo2"/>
        <w:spacing w:before="0" w:after="0"/>
        <w:jc w:val="both"/>
        <w:rPr>
          <w:sz w:val="22"/>
          <w:szCs w:val="22"/>
        </w:rPr>
      </w:pPr>
      <w:r>
        <w:rPr>
          <w:sz w:val="22"/>
          <w:szCs w:val="22"/>
        </w:rPr>
        <w:t xml:space="preserve">Desarrollada con </w:t>
      </w:r>
      <w:r>
        <w:rPr>
          <w:b/>
          <w:sz w:val="22"/>
          <w:szCs w:val="22"/>
        </w:rPr>
        <w:t>React, Python, MongoDB y Google Cloud</w:t>
      </w:r>
      <w:r>
        <w:rPr>
          <w:sz w:val="22"/>
          <w:szCs w:val="22"/>
        </w:rPr>
        <w:t>, ChamBee busca unir tecnología e innovación social, fortaleciendo la empleabilidad, la confianza comunitaria y la transformación digital en la gestión municipal.</w:t>
      </w:r>
    </w:p>
    <w:p w14:paraId="71A6FDB0" w14:textId="77777777" w:rsidR="0047770A" w:rsidRDefault="0047770A"/>
    <w:p w14:paraId="2E5F4CAA" w14:textId="77777777" w:rsidR="0047770A" w:rsidRPr="002928DB" w:rsidRDefault="00000000">
      <w:pPr>
        <w:pStyle w:val="Ttulo2"/>
        <w:rPr>
          <w:lang w:val="en-US"/>
        </w:rPr>
      </w:pPr>
      <w:r w:rsidRPr="002928DB">
        <w:rPr>
          <w:lang w:val="en-US"/>
        </w:rPr>
        <w:t>Conclusion</w:t>
      </w:r>
    </w:p>
    <w:p w14:paraId="190CD5D3" w14:textId="77777777" w:rsidR="0047770A" w:rsidRPr="002928DB" w:rsidRDefault="00000000">
      <w:pPr>
        <w:pStyle w:val="Ttulo2"/>
        <w:spacing w:before="0" w:after="0"/>
        <w:jc w:val="both"/>
        <w:rPr>
          <w:sz w:val="22"/>
          <w:szCs w:val="22"/>
          <w:lang w:val="en-US"/>
        </w:rPr>
      </w:pPr>
      <w:r w:rsidRPr="002928DB">
        <w:rPr>
          <w:sz w:val="22"/>
          <w:szCs w:val="22"/>
          <w:lang w:val="en-US"/>
        </w:rPr>
        <w:t>ChamBee demonstrates how technology can generate social impact by addressing real community needs. The project strengthened our teamwork, technical, and problem-solving skills, while showing that digital tools can promote employability and trust in local governments.</w:t>
      </w:r>
    </w:p>
    <w:p w14:paraId="1C73BEBF" w14:textId="77777777" w:rsidR="0047770A" w:rsidRPr="002928DB" w:rsidRDefault="00000000">
      <w:pPr>
        <w:pStyle w:val="Ttulo2"/>
        <w:spacing w:before="0" w:after="0"/>
        <w:rPr>
          <w:sz w:val="22"/>
          <w:szCs w:val="22"/>
          <w:lang w:val="en-US"/>
        </w:rPr>
      </w:pPr>
      <w:r w:rsidRPr="002928DB">
        <w:rPr>
          <w:sz w:val="22"/>
          <w:szCs w:val="22"/>
          <w:lang w:val="en-US"/>
        </w:rPr>
        <w:t xml:space="preserve"> </w:t>
      </w:r>
    </w:p>
    <w:p w14:paraId="1F69569E" w14:textId="77777777" w:rsidR="0047770A" w:rsidRPr="002928DB" w:rsidRDefault="00000000">
      <w:pPr>
        <w:pStyle w:val="Ttulo2"/>
        <w:rPr>
          <w:lang w:val="en-US"/>
        </w:rPr>
      </w:pPr>
      <w:r w:rsidRPr="002928DB">
        <w:rPr>
          <w:lang w:val="en-US"/>
        </w:rPr>
        <w:t>Reflection</w:t>
      </w:r>
    </w:p>
    <w:p w14:paraId="272CABD7" w14:textId="77777777" w:rsidR="0047770A" w:rsidRPr="002928DB" w:rsidRDefault="00000000">
      <w:pPr>
        <w:pStyle w:val="Ttulo2"/>
        <w:spacing w:before="0" w:after="0"/>
        <w:jc w:val="both"/>
        <w:rPr>
          <w:sz w:val="22"/>
          <w:szCs w:val="22"/>
          <w:lang w:val="en-US"/>
        </w:rPr>
      </w:pPr>
      <w:bookmarkStart w:id="1" w:name="_gigk6em2opsn" w:colFirst="0" w:colLast="0"/>
      <w:bookmarkEnd w:id="1"/>
      <w:r w:rsidRPr="002928DB">
        <w:rPr>
          <w:sz w:val="22"/>
          <w:szCs w:val="22"/>
          <w:lang w:val="en-US"/>
        </w:rPr>
        <w:t>This project confirmed that innovation is not only about technology but also about its ability to transform communities. ChamBee represents an opportunity to rethink how digital platforms can improve local employment, strengthen public trust, and support municipalities in their digital transformation.</w:t>
      </w:r>
    </w:p>
    <w:p w14:paraId="77C912AC" w14:textId="77777777" w:rsidR="0047770A" w:rsidRPr="002928DB" w:rsidRDefault="00000000">
      <w:pPr>
        <w:pStyle w:val="Ttulo2"/>
        <w:spacing w:after="200"/>
        <w:rPr>
          <w:sz w:val="22"/>
          <w:szCs w:val="22"/>
          <w:lang w:val="en-US"/>
        </w:rPr>
      </w:pPr>
      <w:bookmarkStart w:id="2" w:name="_mhnn70r2xvyy" w:colFirst="0" w:colLast="0"/>
      <w:bookmarkEnd w:id="2"/>
      <w:r w:rsidRPr="002928DB">
        <w:rPr>
          <w:lang w:val="en-US"/>
        </w:rPr>
        <w:br w:type="page"/>
      </w:r>
    </w:p>
    <w:p w14:paraId="77DE39D5" w14:textId="77777777" w:rsidR="0047770A" w:rsidRDefault="00000000">
      <w:pPr>
        <w:pStyle w:val="Ttulo2"/>
        <w:spacing w:after="200"/>
      </w:pPr>
      <w:bookmarkStart w:id="3" w:name="_hck3l6z79k6x" w:colFirst="0" w:colLast="0"/>
      <w:bookmarkEnd w:id="3"/>
      <w:r>
        <w:lastRenderedPageBreak/>
        <w:t>Descripción del proyecto</w:t>
      </w:r>
    </w:p>
    <w:p w14:paraId="235D8935" w14:textId="77777777" w:rsidR="0047770A" w:rsidRDefault="00000000">
      <w:pPr>
        <w:jc w:val="both"/>
      </w:pPr>
      <w:r>
        <w:t>El proyecto consiste en el desarrollo de una plataforma digital a nivel comunal, orientada a municipalidades, cuyo propósito es conectar a prestadores de servicios locales con vecinos que requieren asistencia, tanto en situaciones de emergencia como en solicitudes programadas.</w:t>
      </w:r>
    </w:p>
    <w:p w14:paraId="56656E39" w14:textId="77777777" w:rsidR="0047770A" w:rsidRDefault="0047770A">
      <w:pPr>
        <w:jc w:val="both"/>
      </w:pPr>
    </w:p>
    <w:p w14:paraId="0C4274D9" w14:textId="77777777" w:rsidR="0047770A" w:rsidRDefault="00000000">
      <w:pPr>
        <w:jc w:val="both"/>
      </w:pPr>
      <w:r>
        <w:t>La iniciativa responde a una doble necesidad: por un lado, la alta demanda de oficios especializados en comunidades alejadas de los grandes centros urbanos;  y por otro, la falta de empleo formal y digitalización en dichas comunas. Es para enfrentar este desafío que la aplicación se propone como una herramienta que fortalezca los sistemas municipales de intermediación laboral aportando seguridad, confianza y transparencia en la relación entre prestadores y clientes.</w:t>
      </w:r>
    </w:p>
    <w:p w14:paraId="6C897123" w14:textId="77777777" w:rsidR="0047770A" w:rsidRDefault="0047770A"/>
    <w:p w14:paraId="6FC6306A" w14:textId="77777777" w:rsidR="0047770A" w:rsidRDefault="00000000">
      <w:r>
        <w:t>Se contemplan 3 tipos de usuarios:</w:t>
      </w:r>
    </w:p>
    <w:p w14:paraId="213C5782" w14:textId="77777777" w:rsidR="0047770A" w:rsidRDefault="00000000">
      <w:r>
        <w:tab/>
        <w:t>&gt; Administrador municipal: Encargado de gestionar y validar a los prestadores</w:t>
      </w:r>
    </w:p>
    <w:p w14:paraId="22F5D997" w14:textId="77777777" w:rsidR="0047770A" w:rsidRDefault="00000000">
      <w:r>
        <w:tab/>
        <w:t xml:space="preserve">&gt; Prestador de Servicios: Persona que registra sus oficios en la plataforma, pudiendo ofrecer más de un servicio, exponiendo documentación certificable y portafolio de trabajos </w:t>
      </w:r>
    </w:p>
    <w:p w14:paraId="4CA934A5" w14:textId="77777777" w:rsidR="0047770A" w:rsidRDefault="00000000">
      <w:r>
        <w:tab/>
        <w:t>&gt; Cliente/Vecino: Usuario que busca, selecciona y evalúa servicios, contando con servicios de cotización simple, chatbot de apoyo, encuestas de satisfacción.</w:t>
      </w:r>
    </w:p>
    <w:p w14:paraId="12558007" w14:textId="77777777" w:rsidR="0047770A" w:rsidRDefault="0047770A"/>
    <w:p w14:paraId="751D3719" w14:textId="77777777" w:rsidR="0047770A" w:rsidRDefault="00000000">
      <w:r>
        <w:t>Entre las funcionalidades clave se encuentran:</w:t>
      </w:r>
    </w:p>
    <w:p w14:paraId="7CD7C0E0" w14:textId="77777777" w:rsidR="0047770A" w:rsidRDefault="00000000">
      <w:r>
        <w:tab/>
        <w:t>&gt; Registro y validación de prestadores por parte de la municipalidad</w:t>
      </w:r>
    </w:p>
    <w:p w14:paraId="7C0F48E2" w14:textId="77777777" w:rsidR="0047770A" w:rsidRDefault="00000000">
      <w:r>
        <w:tab/>
        <w:t>&gt; Perfiles con documentación verificable, portafolio de servicios y agenda</w:t>
      </w:r>
    </w:p>
    <w:p w14:paraId="716BFB83" w14:textId="77777777" w:rsidR="0047770A" w:rsidRDefault="00000000">
      <w:r>
        <w:tab/>
        <w:t>&gt; Sistema de búsqueda con filtros y ChatBot</w:t>
      </w:r>
    </w:p>
    <w:p w14:paraId="569CC2B4" w14:textId="77777777" w:rsidR="0047770A" w:rsidRDefault="00000000">
      <w:r>
        <w:tab/>
        <w:t>&gt; Chat en tiempo real entre cliente/prestador</w:t>
      </w:r>
    </w:p>
    <w:p w14:paraId="56E665CE" w14:textId="77777777" w:rsidR="0047770A" w:rsidRDefault="00000000">
      <w:r>
        <w:tab/>
        <w:t>&gt; Módulo de cotizaciones simple</w:t>
      </w:r>
    </w:p>
    <w:p w14:paraId="5FDC77AF" w14:textId="77777777" w:rsidR="0047770A" w:rsidRDefault="00000000">
      <w:r>
        <w:tab/>
        <w:t>&gt; Sistema de evaluación/reputación (comentarios y calificación a través de estrellas)</w:t>
      </w:r>
    </w:p>
    <w:p w14:paraId="27E86B56" w14:textId="77777777" w:rsidR="0047770A" w:rsidRDefault="00000000">
      <w:pPr>
        <w:pStyle w:val="Ttulo2"/>
        <w:spacing w:after="200"/>
      </w:pPr>
      <w:bookmarkStart w:id="4" w:name="_8ihex6vj98uh" w:colFirst="0" w:colLast="0"/>
      <w:bookmarkEnd w:id="4"/>
      <w:r>
        <w:t>Relación con el perfíl de egreso de la carrera</w:t>
      </w:r>
    </w:p>
    <w:p w14:paraId="1A6A9843" w14:textId="77777777" w:rsidR="0047770A" w:rsidRDefault="00000000">
      <w:pPr>
        <w:spacing w:after="200"/>
        <w:jc w:val="both"/>
      </w:pPr>
      <w:r>
        <w:t>“Chambee” como proyecto se enmarca dentro de las competencias definidas en el perfil de egreso, cumpliendo con los estándares y marcos tecnológicos. al implementar y desplegar una solución informática con marcos de trabajo con enfoque innovador y colaborativo. Integrando aspectos transversales del perfil de egreso como el pensamiento crítico, la ética profesional y la innovación.</w:t>
      </w:r>
    </w:p>
    <w:p w14:paraId="066009E6" w14:textId="77777777" w:rsidR="0047770A" w:rsidRDefault="00000000">
      <w:pPr>
        <w:spacing w:after="200"/>
        <w:jc w:val="both"/>
      </w:pPr>
      <w:r>
        <w:t xml:space="preserve">La propuesta considera el desarrollo de una plataforma digital que conecta a prestadores de oficios con clientes a nivel comunal, bajo la administración de municipalidades. Para ellos, se contempla la aplicación de metodologías ágiles, la construcción de un back end y front end escalables, así como la implementación de modelos de datos que sistematice los procesos de registro, validación reputación y cotización </w:t>
      </w:r>
    </w:p>
    <w:p w14:paraId="2D6881F1" w14:textId="77777777" w:rsidR="0047770A" w:rsidRDefault="00000000">
      <w:pPr>
        <w:pStyle w:val="Ttulo2"/>
        <w:spacing w:after="200"/>
      </w:pPr>
      <w:bookmarkStart w:id="5" w:name="_7v3ey4uevwhy" w:colFirst="0" w:colLast="0"/>
      <w:bookmarkEnd w:id="5"/>
      <w:r>
        <w:lastRenderedPageBreak/>
        <w:t>Relación con los intereses profesionales del estudiante</w:t>
      </w:r>
    </w:p>
    <w:p w14:paraId="1D4DB5AC" w14:textId="77777777" w:rsidR="0047770A" w:rsidRDefault="00000000">
      <w:pPr>
        <w:jc w:val="both"/>
      </w:pPr>
      <w:r>
        <w:t>Este proyecto se vincula con los intereses profesionales al estar orientado hacia el ámbito de la innovación social mediante el uso de las tecnologías de la información.</w:t>
      </w:r>
      <w:r>
        <w:br/>
      </w:r>
      <w:r>
        <w:br/>
        <w:t>“ChamBee” es un espacio concreto para aplicar conocimientos técnicos en un contexto de impacto social. proponiendo no solo la digitalización en la gestión de oficios a nivel comunal, sino que también potenciando la inclusión laboral en zonas alejadas de los centros urbanos.</w:t>
      </w:r>
    </w:p>
    <w:p w14:paraId="493F4706" w14:textId="77777777" w:rsidR="0047770A" w:rsidRDefault="0047770A">
      <w:pPr>
        <w:jc w:val="both"/>
      </w:pPr>
    </w:p>
    <w:p w14:paraId="1B948C38" w14:textId="77777777" w:rsidR="0047770A" w:rsidRDefault="00000000">
      <w:pPr>
        <w:spacing w:after="200"/>
        <w:jc w:val="both"/>
      </w:pPr>
      <w:r>
        <w:t>De esta manera la plataforma nos permitirá experimentar en la creación de soluciones con sentido social.</w:t>
      </w:r>
    </w:p>
    <w:p w14:paraId="2CD40E6C" w14:textId="77777777" w:rsidR="0047770A" w:rsidRDefault="00000000">
      <w:pPr>
        <w:pStyle w:val="Ttulo2"/>
        <w:spacing w:after="200"/>
      </w:pPr>
      <w:bookmarkStart w:id="6" w:name="_y1rcw1yd1wzi" w:colFirst="0" w:colLast="0"/>
      <w:bookmarkEnd w:id="6"/>
      <w:r>
        <w:t>Factibilidad</w:t>
      </w:r>
    </w:p>
    <w:p w14:paraId="5E3A030C" w14:textId="77777777" w:rsidR="0047770A" w:rsidRDefault="00000000">
      <w:pPr>
        <w:jc w:val="both"/>
      </w:pPr>
      <w:r>
        <w:t>El proyecto cuenta con la factibilidad necesaria en cuanto a la viabilidad técnica, con alcances y objetivos detallados, lo que nos permite gestionar y planificar los recursos de manera efectiva. Al utilizar metodología ágil obtenemos mayor adaptabilidad sobre los posibles cambios lo que nos otorga seguimiento y mayor control, entregando mayor flexibilidad y control al proyecto</w:t>
      </w:r>
    </w:p>
    <w:p w14:paraId="7293DDF0" w14:textId="77777777" w:rsidR="0047770A" w:rsidRDefault="00000000">
      <w:pPr>
        <w:pStyle w:val="Ttulo2"/>
        <w:spacing w:after="200"/>
      </w:pPr>
      <w:bookmarkStart w:id="7" w:name="_1gerh7u9afr7" w:colFirst="0" w:colLast="0"/>
      <w:bookmarkEnd w:id="7"/>
      <w:r>
        <w:t>Objetivos</w:t>
      </w:r>
    </w:p>
    <w:p w14:paraId="2DB646AF" w14:textId="77777777" w:rsidR="0047770A" w:rsidRDefault="00000000">
      <w:pPr>
        <w:jc w:val="both"/>
      </w:pPr>
      <w:r>
        <w:t>General: Diseñar e implementar una plataforma digital de oficios a nivel comunal, administrada por municipalidades, que conecte de manera segura y eficiente a prestadores de servicios con clientes, potenciando la empleabilidad local y la digitalización comunitaria</w:t>
      </w:r>
    </w:p>
    <w:p w14:paraId="44C28336" w14:textId="77777777" w:rsidR="0047770A" w:rsidRDefault="0047770A">
      <w:pPr>
        <w:jc w:val="both"/>
      </w:pPr>
    </w:p>
    <w:p w14:paraId="75308E13" w14:textId="77777777" w:rsidR="0047770A" w:rsidRDefault="00000000">
      <w:pPr>
        <w:jc w:val="both"/>
      </w:pPr>
      <w:r>
        <w:t>Específicos</w:t>
      </w:r>
    </w:p>
    <w:p w14:paraId="62C75879" w14:textId="77777777" w:rsidR="0047770A" w:rsidRDefault="00000000">
      <w:pPr>
        <w:numPr>
          <w:ilvl w:val="0"/>
          <w:numId w:val="1"/>
        </w:numPr>
        <w:jc w:val="both"/>
      </w:pPr>
      <w:r>
        <w:t>Desarrollar un sistema de registro y validación de prestadores de servicios que permita a las municipalidades aprobar perfiles con base en documentación verificable.</w:t>
      </w:r>
    </w:p>
    <w:p w14:paraId="149A179D" w14:textId="77777777" w:rsidR="0047770A" w:rsidRDefault="00000000">
      <w:pPr>
        <w:numPr>
          <w:ilvl w:val="0"/>
          <w:numId w:val="1"/>
        </w:numPr>
        <w:jc w:val="both"/>
      </w:pPr>
      <w:r>
        <w:t>Implementar funcionalidades de búsqueda y filtrado que faciliten a los clientes encontrar prestadores adecuados según servicios, ubicación y disponibilidad.</w:t>
      </w:r>
    </w:p>
    <w:p w14:paraId="7688ACF6" w14:textId="77777777" w:rsidR="0047770A" w:rsidRDefault="00000000">
      <w:pPr>
        <w:numPr>
          <w:ilvl w:val="0"/>
          <w:numId w:val="1"/>
        </w:numPr>
        <w:jc w:val="both"/>
      </w:pPr>
      <w:r>
        <w:t>Diseñar un sistema de comunicación interna que permita la interacción entre prestadores y clientes mediante chat en tiempo real, incluyendo notificaciones y opciones de cotización básica.</w:t>
      </w:r>
    </w:p>
    <w:p w14:paraId="74604BC8" w14:textId="77777777" w:rsidR="0047770A" w:rsidRDefault="00000000">
      <w:pPr>
        <w:numPr>
          <w:ilvl w:val="0"/>
          <w:numId w:val="1"/>
        </w:numPr>
        <w:jc w:val="both"/>
      </w:pPr>
      <w:r>
        <w:t>Incorporar un sistema de valoración y retroalimentación que permita a los clientes evaluar servicios recibidos garantizando confianza y calidad en la plataforma.</w:t>
      </w:r>
    </w:p>
    <w:p w14:paraId="2D481F95" w14:textId="77777777" w:rsidR="0047770A" w:rsidRDefault="00000000">
      <w:pPr>
        <w:numPr>
          <w:ilvl w:val="0"/>
          <w:numId w:val="1"/>
        </w:numPr>
        <w:jc w:val="both"/>
      </w:pPr>
      <w:r>
        <w:t>Aplicar metodologías ágiles en el desarrollo del proyecto, organizando el trabajo en sprint para asegurar avances iterativos y colaborativos.</w:t>
      </w:r>
    </w:p>
    <w:p w14:paraId="42F06E92" w14:textId="77777777" w:rsidR="0047770A" w:rsidRDefault="0047770A">
      <w:pPr>
        <w:jc w:val="both"/>
      </w:pPr>
    </w:p>
    <w:p w14:paraId="1CCEAFE8" w14:textId="77777777" w:rsidR="0047770A" w:rsidRDefault="0047770A">
      <w:pPr>
        <w:jc w:val="both"/>
      </w:pPr>
    </w:p>
    <w:p w14:paraId="0C7661A8" w14:textId="77777777" w:rsidR="002928DB" w:rsidRDefault="002928DB">
      <w:pPr>
        <w:jc w:val="both"/>
      </w:pPr>
    </w:p>
    <w:p w14:paraId="27B4333E" w14:textId="77777777" w:rsidR="002928DB" w:rsidRDefault="002928DB">
      <w:pPr>
        <w:jc w:val="both"/>
      </w:pPr>
    </w:p>
    <w:p w14:paraId="403F1B17" w14:textId="77777777" w:rsidR="0047770A" w:rsidRDefault="00000000">
      <w:pPr>
        <w:pStyle w:val="Ttulo2"/>
        <w:spacing w:line="240" w:lineRule="auto"/>
        <w:jc w:val="both"/>
      </w:pPr>
      <w:bookmarkStart w:id="8" w:name="_v4v1x7nhpdo" w:colFirst="0" w:colLast="0"/>
      <w:bookmarkEnd w:id="8"/>
      <w:r>
        <w:lastRenderedPageBreak/>
        <w:t>Propuesta metodológica de trabajo que permita alcanzar los objetivos.</w:t>
      </w:r>
    </w:p>
    <w:p w14:paraId="4FFF29F4" w14:textId="77777777" w:rsidR="0047770A" w:rsidRDefault="00000000">
      <w:pPr>
        <w:jc w:val="both"/>
      </w:pPr>
      <w:r>
        <w:t>Se propone una metodología de trabajo ágil, basada en los principios de Scrum, que permita alcanzar los objetivos planteados de manera iterativa y colaborativa. Esta metodología se centra en la entrega continua de valor, la retroalimentación temprana y la adaptación a posibles cambios en los requerimientos del proyecto.</w:t>
      </w:r>
    </w:p>
    <w:p w14:paraId="0AF9655D" w14:textId="77777777" w:rsidR="0047770A" w:rsidRDefault="0047770A">
      <w:pPr>
        <w:jc w:val="both"/>
      </w:pPr>
    </w:p>
    <w:p w14:paraId="1CB24D98" w14:textId="77777777" w:rsidR="0047770A" w:rsidRPr="002928DB" w:rsidRDefault="00000000">
      <w:pPr>
        <w:jc w:val="both"/>
        <w:rPr>
          <w:lang w:val="en-US"/>
        </w:rPr>
      </w:pPr>
      <w:r>
        <w:t xml:space="preserve">La ejecución del proyecto se desarrollará en sprints de dos semanas de duración, cada uno con entregables parciales que permitan visualizar avances concretos, recibir retroalimentación y realizar ajustes necesarios. </w:t>
      </w:r>
      <w:r w:rsidRPr="002928DB">
        <w:rPr>
          <w:lang w:val="en-US"/>
        </w:rPr>
        <w:t>Se aplicarán las principales ceremonias de scrum.</w:t>
      </w:r>
    </w:p>
    <w:p w14:paraId="7F578B85" w14:textId="77777777" w:rsidR="0047770A" w:rsidRPr="002928DB" w:rsidRDefault="00000000">
      <w:pPr>
        <w:jc w:val="both"/>
        <w:rPr>
          <w:lang w:val="en-US"/>
        </w:rPr>
      </w:pPr>
      <w:r w:rsidRPr="002928DB">
        <w:rPr>
          <w:lang w:val="en-US"/>
        </w:rPr>
        <w:t>&gt; Spring Planning</w:t>
      </w:r>
    </w:p>
    <w:p w14:paraId="5C905C35" w14:textId="77777777" w:rsidR="0047770A" w:rsidRPr="002928DB" w:rsidRDefault="00000000">
      <w:pPr>
        <w:jc w:val="both"/>
        <w:rPr>
          <w:lang w:val="en-US"/>
        </w:rPr>
      </w:pPr>
      <w:r w:rsidRPr="002928DB">
        <w:rPr>
          <w:lang w:val="en-US"/>
        </w:rPr>
        <w:t>&gt; Daily Meeting</w:t>
      </w:r>
    </w:p>
    <w:p w14:paraId="292E56DD" w14:textId="77777777" w:rsidR="0047770A" w:rsidRPr="002928DB" w:rsidRDefault="00000000">
      <w:pPr>
        <w:jc w:val="both"/>
        <w:rPr>
          <w:lang w:val="en-US"/>
        </w:rPr>
      </w:pPr>
      <w:r w:rsidRPr="002928DB">
        <w:rPr>
          <w:lang w:val="en-US"/>
        </w:rPr>
        <w:t>&gt; Sprint Review</w:t>
      </w:r>
    </w:p>
    <w:p w14:paraId="71C72E8E" w14:textId="77777777" w:rsidR="0047770A" w:rsidRDefault="00000000">
      <w:pPr>
        <w:jc w:val="both"/>
      </w:pPr>
      <w:r>
        <w:t>&gt; Sprint Retrospective</w:t>
      </w:r>
    </w:p>
    <w:p w14:paraId="0151E85D" w14:textId="77777777" w:rsidR="0047770A" w:rsidRDefault="0047770A">
      <w:pPr>
        <w:jc w:val="both"/>
      </w:pPr>
    </w:p>
    <w:p w14:paraId="3E4BE51E" w14:textId="77777777" w:rsidR="0047770A" w:rsidRDefault="00000000">
      <w:pPr>
        <w:jc w:val="both"/>
      </w:pPr>
      <w:r>
        <w:t>Esta propuesta metodológica asegura un proceso flexible, participativo y orientado a resultados, favoreciendo el cumplimiento de los objetivos del proyecto dentro del tiempo establecido.</w:t>
      </w:r>
    </w:p>
    <w:p w14:paraId="00A1859F" w14:textId="77777777" w:rsidR="0047770A" w:rsidRDefault="00000000">
      <w:pPr>
        <w:pStyle w:val="Ttulo2"/>
        <w:spacing w:line="240" w:lineRule="auto"/>
        <w:jc w:val="both"/>
        <w:rPr>
          <w:rFonts w:ascii="Calibri" w:eastAsia="Calibri" w:hAnsi="Calibri" w:cs="Calibri"/>
          <w:b/>
          <w:sz w:val="24"/>
          <w:szCs w:val="24"/>
        </w:rPr>
      </w:pPr>
      <w:bookmarkStart w:id="9" w:name="_rfut8fyyiq56" w:colFirst="0" w:colLast="0"/>
      <w:bookmarkEnd w:id="9"/>
      <w:r>
        <w:t>Plan de trabajo para el proyecto APT.</w:t>
      </w:r>
    </w:p>
    <w:tbl>
      <w:tblPr>
        <w:tblStyle w:val="a0"/>
        <w:tblW w:w="10500"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00"/>
        <w:gridCol w:w="1500"/>
        <w:gridCol w:w="1500"/>
        <w:gridCol w:w="1500"/>
        <w:gridCol w:w="1500"/>
        <w:gridCol w:w="1500"/>
        <w:gridCol w:w="1500"/>
      </w:tblGrid>
      <w:tr w:rsidR="0047770A" w14:paraId="5CF4477F" w14:textId="77777777">
        <w:trPr>
          <w:jc w:val="center"/>
        </w:trPr>
        <w:tc>
          <w:tcPr>
            <w:tcW w:w="10500" w:type="dxa"/>
            <w:gridSpan w:val="7"/>
          </w:tcPr>
          <w:p w14:paraId="4F8FDBE9" w14:textId="77777777" w:rsidR="0047770A" w:rsidRDefault="00000000">
            <w:pPr>
              <w:spacing w:after="160" w:line="259" w:lineRule="auto"/>
              <w:jc w:val="center"/>
              <w:rPr>
                <w:rFonts w:ascii="Calibri" w:eastAsia="Calibri" w:hAnsi="Calibri" w:cs="Calibri"/>
                <w:color w:val="1F3864"/>
              </w:rPr>
            </w:pPr>
            <w:r>
              <w:rPr>
                <w:rFonts w:ascii="Calibri" w:eastAsia="Calibri" w:hAnsi="Calibri" w:cs="Calibri"/>
                <w:b/>
                <w:color w:val="1F3864"/>
              </w:rPr>
              <w:t>Plan de Trabajo Proyecto APT</w:t>
            </w:r>
          </w:p>
        </w:tc>
      </w:tr>
      <w:tr w:rsidR="0047770A" w14:paraId="6AC9ADB3" w14:textId="77777777">
        <w:trPr>
          <w:jc w:val="center"/>
        </w:trPr>
        <w:tc>
          <w:tcPr>
            <w:tcW w:w="1500" w:type="dxa"/>
          </w:tcPr>
          <w:p w14:paraId="2267ADE1" w14:textId="77777777" w:rsidR="0047770A" w:rsidRDefault="00000000">
            <w:pPr>
              <w:spacing w:after="160" w:line="259" w:lineRule="auto"/>
              <w:jc w:val="center"/>
              <w:rPr>
                <w:rFonts w:ascii="Calibri" w:eastAsia="Calibri" w:hAnsi="Calibri" w:cs="Calibri"/>
                <w:color w:val="1F3864"/>
                <w:sz w:val="18"/>
                <w:szCs w:val="18"/>
              </w:rPr>
            </w:pPr>
            <w:r>
              <w:rPr>
                <w:rFonts w:ascii="Calibri" w:eastAsia="Calibri" w:hAnsi="Calibri" w:cs="Calibri"/>
                <w:color w:val="1F3864"/>
                <w:sz w:val="18"/>
                <w:szCs w:val="18"/>
              </w:rPr>
              <w:t>Competencia o unidades de competencias</w:t>
            </w:r>
          </w:p>
        </w:tc>
        <w:tc>
          <w:tcPr>
            <w:tcW w:w="1500" w:type="dxa"/>
            <w:vAlign w:val="center"/>
          </w:tcPr>
          <w:p w14:paraId="7E8642F0" w14:textId="77777777" w:rsidR="0047770A" w:rsidRDefault="00000000">
            <w:pPr>
              <w:spacing w:after="160" w:line="259" w:lineRule="auto"/>
              <w:jc w:val="center"/>
              <w:rPr>
                <w:rFonts w:ascii="Calibri" w:eastAsia="Calibri" w:hAnsi="Calibri" w:cs="Calibri"/>
                <w:color w:val="1F3864"/>
              </w:rPr>
            </w:pPr>
            <w:r>
              <w:rPr>
                <w:rFonts w:ascii="Calibri" w:eastAsia="Calibri" w:hAnsi="Calibri" w:cs="Calibri"/>
                <w:color w:val="1F3864"/>
              </w:rPr>
              <w:t>Nombre de  Actividades/Tareas</w:t>
            </w:r>
          </w:p>
        </w:tc>
        <w:tc>
          <w:tcPr>
            <w:tcW w:w="1500" w:type="dxa"/>
            <w:vAlign w:val="center"/>
          </w:tcPr>
          <w:p w14:paraId="7FC2E5D9" w14:textId="77777777" w:rsidR="0047770A" w:rsidRDefault="00000000">
            <w:pPr>
              <w:spacing w:after="160" w:line="259" w:lineRule="auto"/>
              <w:jc w:val="center"/>
              <w:rPr>
                <w:rFonts w:ascii="Calibri" w:eastAsia="Calibri" w:hAnsi="Calibri" w:cs="Calibri"/>
                <w:color w:val="1F3864"/>
              </w:rPr>
            </w:pPr>
            <w:r>
              <w:rPr>
                <w:rFonts w:ascii="Calibri" w:eastAsia="Calibri" w:hAnsi="Calibri" w:cs="Calibri"/>
                <w:color w:val="1F3864"/>
              </w:rPr>
              <w:t>Descripción Actividades/Tareas</w:t>
            </w:r>
          </w:p>
        </w:tc>
        <w:tc>
          <w:tcPr>
            <w:tcW w:w="1500" w:type="dxa"/>
            <w:vAlign w:val="center"/>
          </w:tcPr>
          <w:p w14:paraId="72F8AEFD" w14:textId="77777777" w:rsidR="0047770A" w:rsidRDefault="00000000">
            <w:pPr>
              <w:spacing w:after="160" w:line="259" w:lineRule="auto"/>
              <w:jc w:val="center"/>
              <w:rPr>
                <w:rFonts w:ascii="Calibri" w:eastAsia="Calibri" w:hAnsi="Calibri" w:cs="Calibri"/>
                <w:color w:val="1F3864"/>
              </w:rPr>
            </w:pPr>
            <w:r>
              <w:rPr>
                <w:rFonts w:ascii="Calibri" w:eastAsia="Calibri" w:hAnsi="Calibri" w:cs="Calibri"/>
                <w:color w:val="1F3864"/>
              </w:rPr>
              <w:t>Recursos</w:t>
            </w:r>
          </w:p>
        </w:tc>
        <w:tc>
          <w:tcPr>
            <w:tcW w:w="1500" w:type="dxa"/>
            <w:tcBorders>
              <w:right w:val="single" w:sz="4" w:space="0" w:color="FFFFFF"/>
            </w:tcBorders>
            <w:vAlign w:val="center"/>
          </w:tcPr>
          <w:p w14:paraId="495E152C" w14:textId="77777777" w:rsidR="0047770A" w:rsidRDefault="00000000">
            <w:pPr>
              <w:spacing w:after="160" w:line="259" w:lineRule="auto"/>
              <w:jc w:val="center"/>
              <w:rPr>
                <w:rFonts w:ascii="Calibri" w:eastAsia="Calibri" w:hAnsi="Calibri" w:cs="Calibri"/>
                <w:color w:val="1F3864"/>
              </w:rPr>
            </w:pPr>
            <w:r>
              <w:rPr>
                <w:rFonts w:ascii="Calibri" w:eastAsia="Calibri" w:hAnsi="Calibri" w:cs="Calibri"/>
                <w:color w:val="1F3864"/>
              </w:rPr>
              <w:t>Duración de la actividad</w:t>
            </w:r>
          </w:p>
          <w:p w14:paraId="395F1D2A" w14:textId="77777777" w:rsidR="0047770A" w:rsidRDefault="0047770A">
            <w:pPr>
              <w:spacing w:after="160" w:line="259" w:lineRule="auto"/>
              <w:jc w:val="center"/>
              <w:rPr>
                <w:rFonts w:ascii="Calibri" w:eastAsia="Calibri" w:hAnsi="Calibri" w:cs="Calibri"/>
                <w:color w:val="1F3864"/>
              </w:rPr>
            </w:pPr>
          </w:p>
        </w:tc>
        <w:tc>
          <w:tcPr>
            <w:tcW w:w="1500" w:type="dxa"/>
            <w:tcBorders>
              <w:left w:val="single" w:sz="4" w:space="0" w:color="FFFFFF"/>
            </w:tcBorders>
            <w:shd w:val="clear" w:color="auto" w:fill="D9D9D9"/>
            <w:vAlign w:val="center"/>
          </w:tcPr>
          <w:p w14:paraId="10EEA87B" w14:textId="77777777" w:rsidR="0047770A" w:rsidRDefault="00000000">
            <w:pPr>
              <w:spacing w:after="160" w:line="259" w:lineRule="auto"/>
              <w:jc w:val="center"/>
              <w:rPr>
                <w:rFonts w:ascii="Calibri" w:eastAsia="Calibri" w:hAnsi="Calibri" w:cs="Calibri"/>
                <w:color w:val="1F3864"/>
              </w:rPr>
            </w:pPr>
            <w:r>
              <w:rPr>
                <w:rFonts w:ascii="Calibri" w:eastAsia="Calibri" w:hAnsi="Calibri" w:cs="Calibri"/>
                <w:color w:val="1F3864"/>
              </w:rPr>
              <w:t>Responsable</w:t>
            </w:r>
            <w:r>
              <w:rPr>
                <w:rFonts w:ascii="Calibri" w:eastAsia="Calibri" w:hAnsi="Calibri" w:cs="Calibri"/>
                <w:color w:val="1F3864"/>
                <w:vertAlign w:val="superscript"/>
              </w:rPr>
              <w:footnoteReference w:id="1"/>
            </w:r>
          </w:p>
        </w:tc>
        <w:tc>
          <w:tcPr>
            <w:tcW w:w="1500" w:type="dxa"/>
            <w:vAlign w:val="center"/>
          </w:tcPr>
          <w:p w14:paraId="2EC23074" w14:textId="77777777" w:rsidR="0047770A" w:rsidRDefault="00000000">
            <w:pPr>
              <w:spacing w:after="160" w:line="259" w:lineRule="auto"/>
              <w:jc w:val="center"/>
              <w:rPr>
                <w:rFonts w:ascii="Calibri" w:eastAsia="Calibri" w:hAnsi="Calibri" w:cs="Calibri"/>
                <w:color w:val="1F3864"/>
              </w:rPr>
            </w:pPr>
            <w:r>
              <w:rPr>
                <w:rFonts w:ascii="Calibri" w:eastAsia="Calibri" w:hAnsi="Calibri" w:cs="Calibri"/>
                <w:color w:val="1F3864"/>
              </w:rPr>
              <w:t>Observaciones</w:t>
            </w:r>
          </w:p>
        </w:tc>
      </w:tr>
      <w:tr w:rsidR="0047770A" w14:paraId="773BCE6F" w14:textId="77777777">
        <w:trPr>
          <w:jc w:val="center"/>
        </w:trPr>
        <w:tc>
          <w:tcPr>
            <w:tcW w:w="1500" w:type="dxa"/>
          </w:tcPr>
          <w:p w14:paraId="5619AAE1"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Análisis de requerimientos</w:t>
            </w:r>
          </w:p>
        </w:tc>
        <w:tc>
          <w:tcPr>
            <w:tcW w:w="1500" w:type="dxa"/>
          </w:tcPr>
          <w:p w14:paraId="31BD6782"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Levantamiento de información con usuarios</w:t>
            </w:r>
          </w:p>
        </w:tc>
        <w:tc>
          <w:tcPr>
            <w:tcW w:w="1500" w:type="dxa"/>
          </w:tcPr>
          <w:p w14:paraId="4A38C409"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Reunir necesidades de la comunidad y documentarlas en un informe inicial.</w:t>
            </w:r>
          </w:p>
        </w:tc>
        <w:tc>
          <w:tcPr>
            <w:tcW w:w="1500" w:type="dxa"/>
          </w:tcPr>
          <w:p w14:paraId="7EC576FD" w14:textId="77777777" w:rsidR="0047770A" w:rsidRDefault="00000000">
            <w:pPr>
              <w:spacing w:line="259" w:lineRule="auto"/>
              <w:jc w:val="both"/>
              <w:rPr>
                <w:rFonts w:ascii="Calibri" w:eastAsia="Calibri" w:hAnsi="Calibri" w:cs="Calibri"/>
                <w:i/>
              </w:rPr>
            </w:pPr>
            <w:r>
              <w:rPr>
                <w:rFonts w:ascii="Calibri" w:eastAsia="Calibri" w:hAnsi="Calibri" w:cs="Calibri"/>
                <w:i/>
              </w:rPr>
              <w:t>Encuestas, entrevistas, actas</w:t>
            </w:r>
          </w:p>
        </w:tc>
        <w:tc>
          <w:tcPr>
            <w:tcW w:w="1500" w:type="dxa"/>
            <w:tcBorders>
              <w:right w:val="single" w:sz="4" w:space="0" w:color="FFFFFF"/>
            </w:tcBorders>
          </w:tcPr>
          <w:p w14:paraId="7872D36C" w14:textId="77777777" w:rsidR="0047770A" w:rsidRDefault="00000000">
            <w:pPr>
              <w:spacing w:line="259" w:lineRule="auto"/>
              <w:jc w:val="both"/>
              <w:rPr>
                <w:rFonts w:ascii="Calibri" w:eastAsia="Calibri" w:hAnsi="Calibri" w:cs="Calibri"/>
                <w:i/>
              </w:rPr>
            </w:pPr>
            <w:r>
              <w:rPr>
                <w:rFonts w:ascii="Calibri" w:eastAsia="Calibri" w:hAnsi="Calibri" w:cs="Calibri"/>
                <w:i/>
              </w:rPr>
              <w:t>Sem. 1–2</w:t>
            </w:r>
          </w:p>
        </w:tc>
        <w:tc>
          <w:tcPr>
            <w:tcW w:w="1500" w:type="dxa"/>
            <w:tcBorders>
              <w:left w:val="single" w:sz="4" w:space="0" w:color="FFFFFF"/>
            </w:tcBorders>
            <w:shd w:val="clear" w:color="auto" w:fill="D9D9D9"/>
          </w:tcPr>
          <w:p w14:paraId="6825DED4" w14:textId="77777777" w:rsidR="0047770A" w:rsidRDefault="0047770A">
            <w:pPr>
              <w:spacing w:after="160" w:line="259" w:lineRule="auto"/>
              <w:jc w:val="both"/>
              <w:rPr>
                <w:rFonts w:ascii="Calibri" w:eastAsia="Calibri" w:hAnsi="Calibri" w:cs="Calibri"/>
                <w:b/>
                <w:sz w:val="18"/>
                <w:szCs w:val="18"/>
              </w:rPr>
            </w:pPr>
          </w:p>
        </w:tc>
        <w:tc>
          <w:tcPr>
            <w:tcW w:w="1500" w:type="dxa"/>
          </w:tcPr>
          <w:p w14:paraId="0FE249F4" w14:textId="77777777" w:rsidR="0047770A" w:rsidRDefault="0047770A">
            <w:pPr>
              <w:spacing w:after="160" w:line="259" w:lineRule="auto"/>
              <w:jc w:val="both"/>
              <w:rPr>
                <w:rFonts w:ascii="Calibri" w:eastAsia="Calibri" w:hAnsi="Calibri" w:cs="Calibri"/>
                <w:b/>
                <w:sz w:val="18"/>
                <w:szCs w:val="18"/>
              </w:rPr>
            </w:pPr>
          </w:p>
        </w:tc>
      </w:tr>
      <w:tr w:rsidR="0047770A" w14:paraId="29E85C5F" w14:textId="77777777">
        <w:trPr>
          <w:jc w:val="center"/>
        </w:trPr>
        <w:tc>
          <w:tcPr>
            <w:tcW w:w="1500" w:type="dxa"/>
          </w:tcPr>
          <w:p w14:paraId="4C6B6C63"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Diseño de soluciones informáticas</w:t>
            </w:r>
          </w:p>
        </w:tc>
        <w:tc>
          <w:tcPr>
            <w:tcW w:w="1500" w:type="dxa"/>
          </w:tcPr>
          <w:p w14:paraId="5029F9BD"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Prototipado de la plataforma</w:t>
            </w:r>
          </w:p>
        </w:tc>
        <w:tc>
          <w:tcPr>
            <w:tcW w:w="1500" w:type="dxa"/>
          </w:tcPr>
          <w:p w14:paraId="755EB773"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Crear wireframes y mockups del portal de oficios</w:t>
            </w:r>
          </w:p>
        </w:tc>
        <w:tc>
          <w:tcPr>
            <w:tcW w:w="1500" w:type="dxa"/>
          </w:tcPr>
          <w:p w14:paraId="4DB0B747"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Figma, pizarras, feedback de usuarios</w:t>
            </w:r>
          </w:p>
        </w:tc>
        <w:tc>
          <w:tcPr>
            <w:tcW w:w="1500" w:type="dxa"/>
            <w:tcBorders>
              <w:right w:val="single" w:sz="4" w:space="0" w:color="FFFFFF"/>
            </w:tcBorders>
          </w:tcPr>
          <w:p w14:paraId="0F740C6B"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Sem. 3–4</w:t>
            </w:r>
          </w:p>
        </w:tc>
        <w:tc>
          <w:tcPr>
            <w:tcW w:w="1500" w:type="dxa"/>
            <w:tcBorders>
              <w:left w:val="single" w:sz="4" w:space="0" w:color="FFFFFF"/>
            </w:tcBorders>
            <w:shd w:val="clear" w:color="auto" w:fill="D9D9D9"/>
          </w:tcPr>
          <w:p w14:paraId="720D0E61" w14:textId="77777777" w:rsidR="0047770A" w:rsidRDefault="0047770A">
            <w:pPr>
              <w:spacing w:after="160" w:line="259" w:lineRule="auto"/>
              <w:jc w:val="both"/>
              <w:rPr>
                <w:rFonts w:ascii="Calibri" w:eastAsia="Calibri" w:hAnsi="Calibri" w:cs="Calibri"/>
                <w:i/>
                <w:sz w:val="18"/>
                <w:szCs w:val="18"/>
              </w:rPr>
            </w:pPr>
          </w:p>
        </w:tc>
        <w:tc>
          <w:tcPr>
            <w:tcW w:w="1500" w:type="dxa"/>
          </w:tcPr>
          <w:p w14:paraId="79ED9133" w14:textId="77777777" w:rsidR="0047770A" w:rsidRDefault="0047770A">
            <w:pPr>
              <w:spacing w:after="160" w:line="259" w:lineRule="auto"/>
              <w:jc w:val="both"/>
              <w:rPr>
                <w:rFonts w:ascii="Calibri" w:eastAsia="Calibri" w:hAnsi="Calibri" w:cs="Calibri"/>
                <w:i/>
                <w:sz w:val="18"/>
                <w:szCs w:val="18"/>
              </w:rPr>
            </w:pPr>
          </w:p>
        </w:tc>
      </w:tr>
      <w:tr w:rsidR="0047770A" w14:paraId="2BB6173F" w14:textId="77777777">
        <w:trPr>
          <w:jc w:val="center"/>
        </w:trPr>
        <w:tc>
          <w:tcPr>
            <w:tcW w:w="1500" w:type="dxa"/>
          </w:tcPr>
          <w:p w14:paraId="522C7251"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Gestión de proyectos con metodologías ágiles</w:t>
            </w:r>
          </w:p>
        </w:tc>
        <w:tc>
          <w:tcPr>
            <w:tcW w:w="1500" w:type="dxa"/>
          </w:tcPr>
          <w:p w14:paraId="0E2A640C"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Definición de backlog y planificación de sprints</w:t>
            </w:r>
          </w:p>
        </w:tc>
        <w:tc>
          <w:tcPr>
            <w:tcW w:w="1500" w:type="dxa"/>
          </w:tcPr>
          <w:p w14:paraId="0B4CD2F1"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Construcción del backlog inicial y organización de entregables.</w:t>
            </w:r>
          </w:p>
        </w:tc>
        <w:tc>
          <w:tcPr>
            <w:tcW w:w="1500" w:type="dxa"/>
          </w:tcPr>
          <w:p w14:paraId="1D450BF8"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Jira reuniones de equipo</w:t>
            </w:r>
          </w:p>
        </w:tc>
        <w:tc>
          <w:tcPr>
            <w:tcW w:w="1500" w:type="dxa"/>
            <w:tcBorders>
              <w:right w:val="single" w:sz="4" w:space="0" w:color="FFFFFF"/>
            </w:tcBorders>
          </w:tcPr>
          <w:p w14:paraId="7CE8E735"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Sem 3-4</w:t>
            </w:r>
          </w:p>
        </w:tc>
        <w:tc>
          <w:tcPr>
            <w:tcW w:w="1500" w:type="dxa"/>
            <w:tcBorders>
              <w:left w:val="single" w:sz="4" w:space="0" w:color="FFFFFF"/>
            </w:tcBorders>
            <w:shd w:val="clear" w:color="auto" w:fill="D9D9D9"/>
          </w:tcPr>
          <w:p w14:paraId="0DFACC5A" w14:textId="77777777" w:rsidR="0047770A" w:rsidRDefault="0047770A">
            <w:pPr>
              <w:spacing w:after="160" w:line="259" w:lineRule="auto"/>
              <w:jc w:val="both"/>
              <w:rPr>
                <w:rFonts w:ascii="Calibri" w:eastAsia="Calibri" w:hAnsi="Calibri" w:cs="Calibri"/>
                <w:i/>
                <w:sz w:val="18"/>
                <w:szCs w:val="18"/>
              </w:rPr>
            </w:pPr>
          </w:p>
        </w:tc>
        <w:tc>
          <w:tcPr>
            <w:tcW w:w="1500" w:type="dxa"/>
          </w:tcPr>
          <w:p w14:paraId="697E41FB"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Requiere compromiso del equipo para mantenerse actualizado.</w:t>
            </w:r>
          </w:p>
        </w:tc>
      </w:tr>
      <w:tr w:rsidR="0047770A" w14:paraId="54230581" w14:textId="77777777">
        <w:trPr>
          <w:jc w:val="center"/>
        </w:trPr>
        <w:tc>
          <w:tcPr>
            <w:tcW w:w="1500" w:type="dxa"/>
          </w:tcPr>
          <w:p w14:paraId="03A6964B"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Desarrollo de Software</w:t>
            </w:r>
          </w:p>
        </w:tc>
        <w:tc>
          <w:tcPr>
            <w:tcW w:w="1500" w:type="dxa"/>
          </w:tcPr>
          <w:p w14:paraId="28E07CE3"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Implementación del módulo de registro de prestadores</w:t>
            </w:r>
          </w:p>
        </w:tc>
        <w:tc>
          <w:tcPr>
            <w:tcW w:w="1500" w:type="dxa"/>
          </w:tcPr>
          <w:p w14:paraId="4723C870"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 xml:space="preserve">Programar funcionalidad para que losprestadores se </w:t>
            </w:r>
            <w:r>
              <w:rPr>
                <w:rFonts w:ascii="Calibri" w:eastAsia="Calibri" w:hAnsi="Calibri" w:cs="Calibri"/>
                <w:i/>
                <w:sz w:val="18"/>
                <w:szCs w:val="18"/>
              </w:rPr>
              <w:lastRenderedPageBreak/>
              <w:t>registren en la plataforma</w:t>
            </w:r>
          </w:p>
        </w:tc>
        <w:tc>
          <w:tcPr>
            <w:tcW w:w="1500" w:type="dxa"/>
          </w:tcPr>
          <w:p w14:paraId="42CD3E77" w14:textId="77777777" w:rsidR="0047770A" w:rsidRPr="002928DB" w:rsidRDefault="00000000">
            <w:pPr>
              <w:spacing w:after="160" w:line="259" w:lineRule="auto"/>
              <w:jc w:val="both"/>
              <w:rPr>
                <w:rFonts w:ascii="Calibri" w:eastAsia="Calibri" w:hAnsi="Calibri" w:cs="Calibri"/>
                <w:i/>
                <w:sz w:val="18"/>
                <w:szCs w:val="18"/>
                <w:lang w:val="en-US"/>
              </w:rPr>
            </w:pPr>
            <w:hyperlink r:id="rId8">
              <w:r w:rsidRPr="002928DB">
                <w:rPr>
                  <w:rFonts w:ascii="Calibri" w:eastAsia="Calibri" w:hAnsi="Calibri" w:cs="Calibri"/>
                  <w:i/>
                  <w:sz w:val="18"/>
                  <w:szCs w:val="18"/>
                  <w:u w:val="single"/>
                  <w:lang w:val="en-US"/>
                </w:rPr>
                <w:t>Node.js</w:t>
              </w:r>
            </w:hyperlink>
            <w:r w:rsidRPr="002928DB">
              <w:rPr>
                <w:rFonts w:ascii="Calibri" w:eastAsia="Calibri" w:hAnsi="Calibri" w:cs="Calibri"/>
                <w:i/>
                <w:sz w:val="18"/>
                <w:szCs w:val="18"/>
                <w:lang w:val="en-US"/>
              </w:rPr>
              <w:t>, React + Vite, GitHub</w:t>
            </w:r>
          </w:p>
        </w:tc>
        <w:tc>
          <w:tcPr>
            <w:tcW w:w="1500" w:type="dxa"/>
            <w:tcBorders>
              <w:right w:val="single" w:sz="4" w:space="0" w:color="FFFFFF"/>
            </w:tcBorders>
          </w:tcPr>
          <w:p w14:paraId="56E22389"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sem 5-7</w:t>
            </w:r>
          </w:p>
        </w:tc>
        <w:tc>
          <w:tcPr>
            <w:tcW w:w="1500" w:type="dxa"/>
            <w:tcBorders>
              <w:left w:val="single" w:sz="4" w:space="0" w:color="FFFFFF"/>
            </w:tcBorders>
            <w:shd w:val="clear" w:color="auto" w:fill="D9D9D9"/>
          </w:tcPr>
          <w:p w14:paraId="3C7A2379" w14:textId="77777777" w:rsidR="0047770A" w:rsidRDefault="0047770A">
            <w:pPr>
              <w:spacing w:after="160" w:line="259" w:lineRule="auto"/>
              <w:jc w:val="both"/>
              <w:rPr>
                <w:rFonts w:ascii="Calibri" w:eastAsia="Calibri" w:hAnsi="Calibri" w:cs="Calibri"/>
                <w:i/>
                <w:sz w:val="18"/>
                <w:szCs w:val="18"/>
              </w:rPr>
            </w:pPr>
          </w:p>
        </w:tc>
        <w:tc>
          <w:tcPr>
            <w:tcW w:w="1500" w:type="dxa"/>
          </w:tcPr>
          <w:p w14:paraId="34AFB798" w14:textId="77777777" w:rsidR="0047770A" w:rsidRDefault="0047770A">
            <w:pPr>
              <w:spacing w:after="160" w:line="259" w:lineRule="auto"/>
              <w:jc w:val="both"/>
              <w:rPr>
                <w:rFonts w:ascii="Calibri" w:eastAsia="Calibri" w:hAnsi="Calibri" w:cs="Calibri"/>
                <w:i/>
                <w:sz w:val="18"/>
                <w:szCs w:val="18"/>
              </w:rPr>
            </w:pPr>
          </w:p>
        </w:tc>
      </w:tr>
      <w:tr w:rsidR="0047770A" w14:paraId="64C8E0B6" w14:textId="77777777">
        <w:trPr>
          <w:jc w:val="center"/>
        </w:trPr>
        <w:tc>
          <w:tcPr>
            <w:tcW w:w="1500" w:type="dxa"/>
          </w:tcPr>
          <w:p w14:paraId="5E97040C"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Desarrollo de Software</w:t>
            </w:r>
          </w:p>
        </w:tc>
        <w:tc>
          <w:tcPr>
            <w:tcW w:w="1500" w:type="dxa"/>
          </w:tcPr>
          <w:p w14:paraId="6283268F"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Implementación del módulo de gestión de oficios</w:t>
            </w:r>
          </w:p>
        </w:tc>
        <w:tc>
          <w:tcPr>
            <w:tcW w:w="1500" w:type="dxa"/>
          </w:tcPr>
          <w:p w14:paraId="5C6B32DC"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Desarrollar funcionalidades para que clientes soliciten y administren oficio</w:t>
            </w:r>
          </w:p>
        </w:tc>
        <w:tc>
          <w:tcPr>
            <w:tcW w:w="1500" w:type="dxa"/>
          </w:tcPr>
          <w:p w14:paraId="178B05E1"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React, MongoDB</w:t>
            </w:r>
          </w:p>
        </w:tc>
        <w:tc>
          <w:tcPr>
            <w:tcW w:w="1500" w:type="dxa"/>
            <w:tcBorders>
              <w:right w:val="single" w:sz="4" w:space="0" w:color="FFFFFF"/>
            </w:tcBorders>
          </w:tcPr>
          <w:p w14:paraId="4B6D480D"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sem 6-9</w:t>
            </w:r>
          </w:p>
        </w:tc>
        <w:tc>
          <w:tcPr>
            <w:tcW w:w="1500" w:type="dxa"/>
            <w:tcBorders>
              <w:left w:val="single" w:sz="4" w:space="0" w:color="FFFFFF"/>
            </w:tcBorders>
            <w:shd w:val="clear" w:color="auto" w:fill="D9D9D9"/>
          </w:tcPr>
          <w:p w14:paraId="3A720738" w14:textId="77777777" w:rsidR="0047770A" w:rsidRDefault="0047770A">
            <w:pPr>
              <w:spacing w:after="160" w:line="259" w:lineRule="auto"/>
              <w:jc w:val="both"/>
              <w:rPr>
                <w:rFonts w:ascii="Calibri" w:eastAsia="Calibri" w:hAnsi="Calibri" w:cs="Calibri"/>
                <w:i/>
                <w:sz w:val="18"/>
                <w:szCs w:val="18"/>
              </w:rPr>
            </w:pPr>
          </w:p>
        </w:tc>
        <w:tc>
          <w:tcPr>
            <w:tcW w:w="1500" w:type="dxa"/>
          </w:tcPr>
          <w:p w14:paraId="438BC9C8" w14:textId="77777777" w:rsidR="0047770A" w:rsidRDefault="0047770A">
            <w:pPr>
              <w:spacing w:after="160" w:line="259" w:lineRule="auto"/>
              <w:jc w:val="both"/>
              <w:rPr>
                <w:rFonts w:ascii="Calibri" w:eastAsia="Calibri" w:hAnsi="Calibri" w:cs="Calibri"/>
                <w:i/>
                <w:sz w:val="18"/>
                <w:szCs w:val="18"/>
              </w:rPr>
            </w:pPr>
          </w:p>
        </w:tc>
      </w:tr>
      <w:tr w:rsidR="0047770A" w14:paraId="2A2487BB" w14:textId="77777777">
        <w:trPr>
          <w:jc w:val="center"/>
        </w:trPr>
        <w:tc>
          <w:tcPr>
            <w:tcW w:w="1500" w:type="dxa"/>
          </w:tcPr>
          <w:p w14:paraId="096184E8"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Desarrollo de Software</w:t>
            </w:r>
          </w:p>
        </w:tc>
        <w:tc>
          <w:tcPr>
            <w:tcW w:w="1500" w:type="dxa"/>
          </w:tcPr>
          <w:p w14:paraId="7D346323"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Integración de chat y notificaciones</w:t>
            </w:r>
          </w:p>
        </w:tc>
        <w:tc>
          <w:tcPr>
            <w:tcW w:w="1500" w:type="dxa"/>
          </w:tcPr>
          <w:p w14:paraId="5DCC3205"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Agregar fuincionalidades de comunicacion entre clientes</w:t>
            </w:r>
          </w:p>
        </w:tc>
        <w:tc>
          <w:tcPr>
            <w:tcW w:w="1500" w:type="dxa"/>
          </w:tcPr>
          <w:p w14:paraId="7DA7D0D7"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WebSocket , react</w:t>
            </w:r>
          </w:p>
        </w:tc>
        <w:tc>
          <w:tcPr>
            <w:tcW w:w="1500" w:type="dxa"/>
            <w:tcBorders>
              <w:right w:val="single" w:sz="4" w:space="0" w:color="FFFFFF"/>
            </w:tcBorders>
          </w:tcPr>
          <w:p w14:paraId="2A03BEF2"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sem 8-11</w:t>
            </w:r>
          </w:p>
        </w:tc>
        <w:tc>
          <w:tcPr>
            <w:tcW w:w="1500" w:type="dxa"/>
            <w:tcBorders>
              <w:left w:val="single" w:sz="4" w:space="0" w:color="FFFFFF"/>
            </w:tcBorders>
            <w:shd w:val="clear" w:color="auto" w:fill="D9D9D9"/>
          </w:tcPr>
          <w:p w14:paraId="6CC100AF" w14:textId="77777777" w:rsidR="0047770A" w:rsidRDefault="0047770A">
            <w:pPr>
              <w:spacing w:after="160" w:line="259" w:lineRule="auto"/>
              <w:jc w:val="both"/>
              <w:rPr>
                <w:rFonts w:ascii="Calibri" w:eastAsia="Calibri" w:hAnsi="Calibri" w:cs="Calibri"/>
                <w:i/>
                <w:sz w:val="18"/>
                <w:szCs w:val="18"/>
              </w:rPr>
            </w:pPr>
          </w:p>
        </w:tc>
        <w:tc>
          <w:tcPr>
            <w:tcW w:w="1500" w:type="dxa"/>
          </w:tcPr>
          <w:p w14:paraId="4344314F"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Puede requerir investigación adicional de librerías.</w:t>
            </w:r>
          </w:p>
        </w:tc>
      </w:tr>
      <w:tr w:rsidR="0047770A" w14:paraId="053E4839" w14:textId="77777777">
        <w:trPr>
          <w:jc w:val="center"/>
        </w:trPr>
        <w:tc>
          <w:tcPr>
            <w:tcW w:w="1500" w:type="dxa"/>
          </w:tcPr>
          <w:p w14:paraId="5677D737"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Validación de proyectos tecnológicos</w:t>
            </w:r>
          </w:p>
        </w:tc>
        <w:tc>
          <w:tcPr>
            <w:tcW w:w="1500" w:type="dxa"/>
          </w:tcPr>
          <w:p w14:paraId="4E88415B"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Pruebas con usuarios y retroalimentación</w:t>
            </w:r>
          </w:p>
        </w:tc>
        <w:tc>
          <w:tcPr>
            <w:tcW w:w="1500" w:type="dxa"/>
          </w:tcPr>
          <w:p w14:paraId="5C401ADF"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Ejecutar pruebas del prototipo funcional y recopilar feedback.</w:t>
            </w:r>
          </w:p>
        </w:tc>
        <w:tc>
          <w:tcPr>
            <w:tcW w:w="1500" w:type="dxa"/>
          </w:tcPr>
          <w:p w14:paraId="2253BC8C"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Formularios de feedback, prototipo</w:t>
            </w:r>
          </w:p>
        </w:tc>
        <w:tc>
          <w:tcPr>
            <w:tcW w:w="1500" w:type="dxa"/>
            <w:tcBorders>
              <w:right w:val="single" w:sz="4" w:space="0" w:color="FFFFFF"/>
            </w:tcBorders>
          </w:tcPr>
          <w:p w14:paraId="0175110B"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sem 12-13</w:t>
            </w:r>
          </w:p>
        </w:tc>
        <w:tc>
          <w:tcPr>
            <w:tcW w:w="1500" w:type="dxa"/>
            <w:tcBorders>
              <w:left w:val="single" w:sz="4" w:space="0" w:color="FFFFFF"/>
            </w:tcBorders>
            <w:shd w:val="clear" w:color="auto" w:fill="D9D9D9"/>
          </w:tcPr>
          <w:p w14:paraId="031B7FBB" w14:textId="77777777" w:rsidR="0047770A" w:rsidRDefault="0047770A">
            <w:pPr>
              <w:spacing w:after="160" w:line="259" w:lineRule="auto"/>
              <w:jc w:val="both"/>
              <w:rPr>
                <w:rFonts w:ascii="Calibri" w:eastAsia="Calibri" w:hAnsi="Calibri" w:cs="Calibri"/>
                <w:i/>
                <w:sz w:val="18"/>
                <w:szCs w:val="18"/>
              </w:rPr>
            </w:pPr>
          </w:p>
        </w:tc>
        <w:tc>
          <w:tcPr>
            <w:tcW w:w="1500" w:type="dxa"/>
          </w:tcPr>
          <w:p w14:paraId="50FFED45" w14:textId="77777777" w:rsidR="0047770A" w:rsidRDefault="0047770A">
            <w:pPr>
              <w:spacing w:after="160" w:line="259" w:lineRule="auto"/>
              <w:jc w:val="both"/>
              <w:rPr>
                <w:rFonts w:ascii="Calibri" w:eastAsia="Calibri" w:hAnsi="Calibri" w:cs="Calibri"/>
                <w:i/>
                <w:sz w:val="18"/>
                <w:szCs w:val="18"/>
              </w:rPr>
            </w:pPr>
          </w:p>
        </w:tc>
      </w:tr>
      <w:tr w:rsidR="0047770A" w14:paraId="4FCC43F3" w14:textId="77777777">
        <w:trPr>
          <w:jc w:val="center"/>
        </w:trPr>
        <w:tc>
          <w:tcPr>
            <w:tcW w:w="1500" w:type="dxa"/>
          </w:tcPr>
          <w:p w14:paraId="416556E6"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Documentación técnica y académica</w:t>
            </w:r>
          </w:p>
        </w:tc>
        <w:tc>
          <w:tcPr>
            <w:tcW w:w="1500" w:type="dxa"/>
          </w:tcPr>
          <w:p w14:paraId="67C38520"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 xml:space="preserve">Informe y ppt final </w:t>
            </w:r>
          </w:p>
        </w:tc>
        <w:tc>
          <w:tcPr>
            <w:tcW w:w="1500" w:type="dxa"/>
          </w:tcPr>
          <w:p w14:paraId="52D71914"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Elaborar documento con marco teórico, metodología, resultados y conclusiones.</w:t>
            </w:r>
          </w:p>
        </w:tc>
        <w:tc>
          <w:tcPr>
            <w:tcW w:w="1500" w:type="dxa"/>
          </w:tcPr>
          <w:p w14:paraId="20EA0928" w14:textId="77777777" w:rsidR="0047770A" w:rsidRPr="002928DB" w:rsidRDefault="00000000">
            <w:pPr>
              <w:spacing w:after="160" w:line="259" w:lineRule="auto"/>
              <w:jc w:val="both"/>
              <w:rPr>
                <w:rFonts w:ascii="Calibri" w:eastAsia="Calibri" w:hAnsi="Calibri" w:cs="Calibri"/>
                <w:i/>
                <w:sz w:val="18"/>
                <w:szCs w:val="18"/>
                <w:lang w:val="en-US"/>
              </w:rPr>
            </w:pPr>
            <w:r w:rsidRPr="002928DB">
              <w:rPr>
                <w:rFonts w:ascii="Calibri" w:eastAsia="Calibri" w:hAnsi="Calibri" w:cs="Calibri"/>
                <w:i/>
                <w:sz w:val="18"/>
                <w:szCs w:val="18"/>
                <w:lang w:val="en-US"/>
              </w:rPr>
              <w:t>Word/Google Docs, normas APA</w:t>
            </w:r>
          </w:p>
        </w:tc>
        <w:tc>
          <w:tcPr>
            <w:tcW w:w="1500" w:type="dxa"/>
            <w:tcBorders>
              <w:right w:val="single" w:sz="4" w:space="0" w:color="FFFFFF"/>
            </w:tcBorders>
          </w:tcPr>
          <w:p w14:paraId="4D6E04CB"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sem 14-15</w:t>
            </w:r>
          </w:p>
        </w:tc>
        <w:tc>
          <w:tcPr>
            <w:tcW w:w="1500" w:type="dxa"/>
            <w:tcBorders>
              <w:left w:val="single" w:sz="4" w:space="0" w:color="FFFFFF"/>
            </w:tcBorders>
            <w:shd w:val="clear" w:color="auto" w:fill="D9D9D9"/>
          </w:tcPr>
          <w:p w14:paraId="10BAC19B" w14:textId="77777777" w:rsidR="0047770A" w:rsidRDefault="0047770A">
            <w:pPr>
              <w:spacing w:after="160" w:line="259" w:lineRule="auto"/>
              <w:jc w:val="both"/>
              <w:rPr>
                <w:rFonts w:ascii="Calibri" w:eastAsia="Calibri" w:hAnsi="Calibri" w:cs="Calibri"/>
                <w:i/>
                <w:sz w:val="18"/>
                <w:szCs w:val="18"/>
              </w:rPr>
            </w:pPr>
          </w:p>
        </w:tc>
        <w:tc>
          <w:tcPr>
            <w:tcW w:w="1500" w:type="dxa"/>
          </w:tcPr>
          <w:p w14:paraId="67A21353" w14:textId="77777777" w:rsidR="0047770A" w:rsidRDefault="0047770A">
            <w:pPr>
              <w:spacing w:after="160" w:line="259" w:lineRule="auto"/>
              <w:jc w:val="both"/>
              <w:rPr>
                <w:rFonts w:ascii="Calibri" w:eastAsia="Calibri" w:hAnsi="Calibri" w:cs="Calibri"/>
                <w:i/>
                <w:sz w:val="18"/>
                <w:szCs w:val="18"/>
              </w:rPr>
            </w:pPr>
          </w:p>
        </w:tc>
      </w:tr>
      <w:tr w:rsidR="0047770A" w14:paraId="44E8FF04" w14:textId="77777777">
        <w:trPr>
          <w:jc w:val="center"/>
        </w:trPr>
        <w:tc>
          <w:tcPr>
            <w:tcW w:w="1500" w:type="dxa"/>
          </w:tcPr>
          <w:p w14:paraId="6A579139"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Presentación profesional</w:t>
            </w:r>
          </w:p>
        </w:tc>
        <w:tc>
          <w:tcPr>
            <w:tcW w:w="1500" w:type="dxa"/>
          </w:tcPr>
          <w:p w14:paraId="3C6B30A4"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Preparación y defensa del proyecto</w:t>
            </w:r>
          </w:p>
        </w:tc>
        <w:tc>
          <w:tcPr>
            <w:tcW w:w="1500" w:type="dxa"/>
          </w:tcPr>
          <w:p w14:paraId="7735E3DC"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Crear presentación visual y ensayo de defensa oral.</w:t>
            </w:r>
          </w:p>
        </w:tc>
        <w:tc>
          <w:tcPr>
            <w:tcW w:w="1500" w:type="dxa"/>
          </w:tcPr>
          <w:p w14:paraId="6973586B"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PowerPoint/Canva, ensayos de exposición</w:t>
            </w:r>
          </w:p>
        </w:tc>
        <w:tc>
          <w:tcPr>
            <w:tcW w:w="1500" w:type="dxa"/>
            <w:tcBorders>
              <w:right w:val="single" w:sz="4" w:space="0" w:color="FFFFFF"/>
            </w:tcBorders>
          </w:tcPr>
          <w:p w14:paraId="0913F77C"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 xml:space="preserve">sem 16 </w:t>
            </w:r>
          </w:p>
        </w:tc>
        <w:tc>
          <w:tcPr>
            <w:tcW w:w="1500" w:type="dxa"/>
            <w:tcBorders>
              <w:left w:val="single" w:sz="4" w:space="0" w:color="FFFFFF"/>
            </w:tcBorders>
            <w:shd w:val="clear" w:color="auto" w:fill="D9D9D9"/>
          </w:tcPr>
          <w:p w14:paraId="5E0A1820" w14:textId="77777777" w:rsidR="0047770A" w:rsidRDefault="0047770A">
            <w:pPr>
              <w:spacing w:after="160" w:line="259" w:lineRule="auto"/>
              <w:jc w:val="both"/>
              <w:rPr>
                <w:rFonts w:ascii="Calibri" w:eastAsia="Calibri" w:hAnsi="Calibri" w:cs="Calibri"/>
                <w:i/>
                <w:sz w:val="18"/>
                <w:szCs w:val="18"/>
              </w:rPr>
            </w:pPr>
          </w:p>
        </w:tc>
        <w:tc>
          <w:tcPr>
            <w:tcW w:w="1500" w:type="dxa"/>
          </w:tcPr>
          <w:p w14:paraId="444C79C9" w14:textId="77777777" w:rsidR="0047770A" w:rsidRDefault="0047770A">
            <w:pPr>
              <w:spacing w:after="160" w:line="259" w:lineRule="auto"/>
              <w:jc w:val="both"/>
              <w:rPr>
                <w:rFonts w:ascii="Calibri" w:eastAsia="Calibri" w:hAnsi="Calibri" w:cs="Calibri"/>
                <w:i/>
                <w:sz w:val="18"/>
                <w:szCs w:val="18"/>
              </w:rPr>
            </w:pPr>
          </w:p>
        </w:tc>
      </w:tr>
      <w:tr w:rsidR="0047770A" w14:paraId="6DCFA27D" w14:textId="77777777">
        <w:trPr>
          <w:jc w:val="center"/>
        </w:trPr>
        <w:tc>
          <w:tcPr>
            <w:tcW w:w="1500" w:type="dxa"/>
          </w:tcPr>
          <w:p w14:paraId="398C24FB"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Trabajo en equipo y comunicación</w:t>
            </w:r>
          </w:p>
        </w:tc>
        <w:tc>
          <w:tcPr>
            <w:tcW w:w="1500" w:type="dxa"/>
          </w:tcPr>
          <w:p w14:paraId="50737392"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Reuniones de revisión y retrospectiva</w:t>
            </w:r>
          </w:p>
        </w:tc>
        <w:tc>
          <w:tcPr>
            <w:tcW w:w="1500" w:type="dxa"/>
          </w:tcPr>
          <w:p w14:paraId="78257F54"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Evaluar avances y ajustar plan de trabajo cada sprint.</w:t>
            </w:r>
          </w:p>
        </w:tc>
        <w:tc>
          <w:tcPr>
            <w:tcW w:w="1500" w:type="dxa"/>
          </w:tcPr>
          <w:p w14:paraId="5192AACE"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Actas, videollamadas, reuniones presenciales</w:t>
            </w:r>
          </w:p>
        </w:tc>
        <w:tc>
          <w:tcPr>
            <w:tcW w:w="1500" w:type="dxa"/>
            <w:tcBorders>
              <w:right w:val="single" w:sz="4" w:space="0" w:color="FFFFFF"/>
            </w:tcBorders>
          </w:tcPr>
          <w:p w14:paraId="02AF9341" w14:textId="77777777" w:rsidR="0047770A" w:rsidRDefault="00000000">
            <w:pPr>
              <w:spacing w:line="259" w:lineRule="auto"/>
              <w:jc w:val="both"/>
              <w:rPr>
                <w:rFonts w:ascii="Calibri" w:eastAsia="Calibri" w:hAnsi="Calibri" w:cs="Calibri"/>
                <w:i/>
              </w:rPr>
            </w:pPr>
            <w:r>
              <w:rPr>
                <w:rFonts w:ascii="Calibri" w:eastAsia="Calibri" w:hAnsi="Calibri" w:cs="Calibri"/>
                <w:i/>
              </w:rPr>
              <w:t>Sem. 1–16</w:t>
            </w:r>
          </w:p>
        </w:tc>
        <w:tc>
          <w:tcPr>
            <w:tcW w:w="1500" w:type="dxa"/>
            <w:tcBorders>
              <w:left w:val="single" w:sz="4" w:space="0" w:color="FFFFFF"/>
            </w:tcBorders>
            <w:shd w:val="clear" w:color="auto" w:fill="D9D9D9"/>
          </w:tcPr>
          <w:p w14:paraId="24B0E61A" w14:textId="77777777" w:rsidR="0047770A" w:rsidRDefault="0047770A">
            <w:pPr>
              <w:spacing w:after="160" w:line="259" w:lineRule="auto"/>
              <w:jc w:val="both"/>
              <w:rPr>
                <w:rFonts w:ascii="Calibri" w:eastAsia="Calibri" w:hAnsi="Calibri" w:cs="Calibri"/>
                <w:i/>
                <w:sz w:val="18"/>
                <w:szCs w:val="18"/>
              </w:rPr>
            </w:pPr>
          </w:p>
        </w:tc>
        <w:tc>
          <w:tcPr>
            <w:tcW w:w="1500" w:type="dxa"/>
          </w:tcPr>
          <w:p w14:paraId="317843D9" w14:textId="77777777" w:rsidR="0047770A" w:rsidRDefault="00000000">
            <w:pPr>
              <w:spacing w:after="160" w:line="259" w:lineRule="auto"/>
              <w:jc w:val="both"/>
              <w:rPr>
                <w:rFonts w:ascii="Calibri" w:eastAsia="Calibri" w:hAnsi="Calibri" w:cs="Calibri"/>
                <w:i/>
                <w:sz w:val="18"/>
                <w:szCs w:val="18"/>
              </w:rPr>
            </w:pPr>
            <w:r>
              <w:rPr>
                <w:rFonts w:ascii="Calibri" w:eastAsia="Calibri" w:hAnsi="Calibri" w:cs="Calibri"/>
                <w:i/>
                <w:sz w:val="18"/>
                <w:szCs w:val="18"/>
              </w:rPr>
              <w:t>Trabajo contínuo durante todo el proyecto</w:t>
            </w:r>
          </w:p>
        </w:tc>
      </w:tr>
    </w:tbl>
    <w:p w14:paraId="51997A43" w14:textId="77777777" w:rsidR="0047770A" w:rsidRDefault="0047770A">
      <w:pPr>
        <w:spacing w:line="360" w:lineRule="auto"/>
        <w:jc w:val="both"/>
      </w:pPr>
    </w:p>
    <w:p w14:paraId="49334ECF" w14:textId="77777777" w:rsidR="00083779" w:rsidRDefault="00083779">
      <w:pPr>
        <w:spacing w:line="360" w:lineRule="auto"/>
        <w:jc w:val="both"/>
      </w:pPr>
    </w:p>
    <w:p w14:paraId="079DA1D4" w14:textId="77777777" w:rsidR="00083779" w:rsidRDefault="00083779">
      <w:pPr>
        <w:spacing w:line="360" w:lineRule="auto"/>
        <w:jc w:val="both"/>
      </w:pPr>
    </w:p>
    <w:p w14:paraId="0D057C78" w14:textId="77777777" w:rsidR="00083779" w:rsidRDefault="00083779">
      <w:pPr>
        <w:spacing w:line="360" w:lineRule="auto"/>
        <w:jc w:val="both"/>
      </w:pPr>
    </w:p>
    <w:p w14:paraId="4B040A7D" w14:textId="77777777" w:rsidR="00083779" w:rsidRDefault="00083779">
      <w:pPr>
        <w:spacing w:line="360" w:lineRule="auto"/>
        <w:jc w:val="both"/>
      </w:pPr>
    </w:p>
    <w:p w14:paraId="7F188E73" w14:textId="77777777" w:rsidR="00083779" w:rsidRDefault="00083779">
      <w:pPr>
        <w:spacing w:line="360" w:lineRule="auto"/>
        <w:jc w:val="both"/>
      </w:pPr>
    </w:p>
    <w:p w14:paraId="4FF35195" w14:textId="77777777" w:rsidR="00083779" w:rsidRDefault="00083779">
      <w:pPr>
        <w:spacing w:line="360" w:lineRule="auto"/>
        <w:jc w:val="both"/>
      </w:pPr>
    </w:p>
    <w:p w14:paraId="0AD1C77D" w14:textId="77777777" w:rsidR="00083779" w:rsidRDefault="00083779">
      <w:pPr>
        <w:spacing w:line="360" w:lineRule="auto"/>
        <w:jc w:val="both"/>
      </w:pPr>
    </w:p>
    <w:p w14:paraId="78A7BE76" w14:textId="77777777" w:rsidR="00083779" w:rsidRDefault="00083779">
      <w:pPr>
        <w:spacing w:line="360" w:lineRule="auto"/>
        <w:jc w:val="both"/>
      </w:pPr>
    </w:p>
    <w:p w14:paraId="550FE8FB" w14:textId="77777777" w:rsidR="00083779" w:rsidRDefault="00083779">
      <w:pPr>
        <w:spacing w:line="360" w:lineRule="auto"/>
        <w:jc w:val="both"/>
      </w:pPr>
    </w:p>
    <w:p w14:paraId="18C6C6E2" w14:textId="77777777" w:rsidR="00083779" w:rsidRDefault="00083779">
      <w:pPr>
        <w:spacing w:line="360" w:lineRule="auto"/>
        <w:jc w:val="both"/>
      </w:pPr>
    </w:p>
    <w:p w14:paraId="07F44911" w14:textId="77777777" w:rsidR="0047770A" w:rsidRDefault="00000000">
      <w:pPr>
        <w:pStyle w:val="Ttulo2"/>
        <w:spacing w:line="240" w:lineRule="auto"/>
        <w:jc w:val="both"/>
      </w:pPr>
      <w:bookmarkStart w:id="10" w:name="_b7kfn4dp5fzd" w:colFirst="0" w:colLast="0"/>
      <w:bookmarkEnd w:id="10"/>
      <w:r>
        <w:lastRenderedPageBreak/>
        <w:t>Propuesta de evidencias que darán cuenta del logro de las actividades. </w:t>
      </w:r>
    </w:p>
    <w:p w14:paraId="52B383DC" w14:textId="77777777" w:rsidR="00083779" w:rsidRDefault="00083779" w:rsidP="00083779"/>
    <w:p w14:paraId="5A14E28A" w14:textId="3019BE3C" w:rsidR="00083779" w:rsidRDefault="00083779" w:rsidP="00083779">
      <w:r>
        <w:t>Se adjuntan enlaces a paneles de evidencia, repositorios</w:t>
      </w:r>
    </w:p>
    <w:p w14:paraId="383B8A7E" w14:textId="77777777" w:rsidR="00083779" w:rsidRDefault="00083779" w:rsidP="00083779"/>
    <w:p w14:paraId="3E9B4FDC" w14:textId="77777777" w:rsidR="00083779" w:rsidRPr="00083779" w:rsidRDefault="00083779" w:rsidP="00083779"/>
    <w:p w14:paraId="41A3B3CB" w14:textId="77777777" w:rsidR="0047770A" w:rsidRDefault="0047770A">
      <w:pPr>
        <w:jc w:val="both"/>
      </w:pPr>
    </w:p>
    <w:tbl>
      <w:tblPr>
        <w:tblW w:w="10065"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4"/>
        <w:gridCol w:w="3826"/>
        <w:gridCol w:w="2552"/>
      </w:tblGrid>
      <w:tr w:rsidR="00083779" w:rsidRPr="00083779" w14:paraId="3349DA12" w14:textId="77777777">
        <w:trPr>
          <w:trHeight w:val="362"/>
        </w:trPr>
        <w:tc>
          <w:tcPr>
            <w:tcW w:w="1843" w:type="dxa"/>
            <w:tcBorders>
              <w:top w:val="single" w:sz="4" w:space="0" w:color="BFBFBF"/>
              <w:left w:val="single" w:sz="4" w:space="0" w:color="BFBFBF"/>
              <w:bottom w:val="single" w:sz="4" w:space="0" w:color="BFBFBF"/>
              <w:right w:val="single" w:sz="4" w:space="0" w:color="BFBFBF"/>
            </w:tcBorders>
            <w:vAlign w:val="center"/>
            <w:hideMark/>
          </w:tcPr>
          <w:p w14:paraId="40E2BEBE" w14:textId="77777777" w:rsidR="00083779" w:rsidRPr="00083779" w:rsidRDefault="00083779" w:rsidP="00083779">
            <w:pPr>
              <w:jc w:val="both"/>
              <w:rPr>
                <w:b/>
                <w:lang w:val="es-CL"/>
              </w:rPr>
            </w:pPr>
            <w:r w:rsidRPr="00083779">
              <w:rPr>
                <w:b/>
                <w:lang w:val="es-CL"/>
              </w:rPr>
              <w:t xml:space="preserve">Tipo de evidencia </w:t>
            </w:r>
          </w:p>
          <w:p w14:paraId="55BC51BE" w14:textId="77777777" w:rsidR="00083779" w:rsidRPr="00083779" w:rsidRDefault="00083779" w:rsidP="00083779">
            <w:pPr>
              <w:jc w:val="both"/>
              <w:rPr>
                <w:b/>
                <w:lang w:val="es-CL"/>
              </w:rPr>
            </w:pPr>
            <w:r w:rsidRPr="00083779">
              <w:rPr>
                <w:b/>
                <w:lang w:val="es-CL"/>
              </w:rPr>
              <w:t>(avance o final)</w:t>
            </w:r>
          </w:p>
        </w:tc>
        <w:tc>
          <w:tcPr>
            <w:tcW w:w="1843" w:type="dxa"/>
            <w:tcBorders>
              <w:top w:val="single" w:sz="4" w:space="0" w:color="BFBFBF"/>
              <w:left w:val="single" w:sz="4" w:space="0" w:color="BFBFBF"/>
              <w:bottom w:val="single" w:sz="4" w:space="0" w:color="BFBFBF"/>
              <w:right w:val="single" w:sz="4" w:space="0" w:color="BFBFBF"/>
            </w:tcBorders>
            <w:vAlign w:val="center"/>
            <w:hideMark/>
          </w:tcPr>
          <w:p w14:paraId="3498D43E" w14:textId="77777777" w:rsidR="00083779" w:rsidRPr="00083779" w:rsidRDefault="00083779" w:rsidP="00083779">
            <w:pPr>
              <w:jc w:val="both"/>
              <w:rPr>
                <w:b/>
                <w:lang w:val="es-CL"/>
              </w:rPr>
            </w:pPr>
            <w:r w:rsidRPr="00083779">
              <w:rPr>
                <w:b/>
                <w:lang w:val="es-CL"/>
              </w:rPr>
              <w:t>Nombre de la evidencia</w:t>
            </w:r>
          </w:p>
        </w:tc>
        <w:tc>
          <w:tcPr>
            <w:tcW w:w="3825" w:type="dxa"/>
            <w:tcBorders>
              <w:top w:val="single" w:sz="4" w:space="0" w:color="BFBFBF"/>
              <w:left w:val="single" w:sz="4" w:space="0" w:color="BFBFBF"/>
              <w:bottom w:val="single" w:sz="4" w:space="0" w:color="BFBFBF"/>
              <w:right w:val="single" w:sz="4" w:space="0" w:color="BFBFBF"/>
            </w:tcBorders>
            <w:vAlign w:val="center"/>
            <w:hideMark/>
          </w:tcPr>
          <w:p w14:paraId="66132FC7" w14:textId="77777777" w:rsidR="00083779" w:rsidRPr="00083779" w:rsidRDefault="00083779" w:rsidP="00083779">
            <w:pPr>
              <w:jc w:val="both"/>
              <w:rPr>
                <w:b/>
                <w:lang w:val="es-CL"/>
              </w:rPr>
            </w:pPr>
            <w:r w:rsidRPr="00083779">
              <w:rPr>
                <w:b/>
                <w:lang w:val="es-CL"/>
              </w:rPr>
              <w:t>Descripción</w:t>
            </w:r>
          </w:p>
        </w:tc>
        <w:tc>
          <w:tcPr>
            <w:tcW w:w="2551" w:type="dxa"/>
            <w:tcBorders>
              <w:top w:val="single" w:sz="4" w:space="0" w:color="BFBFBF"/>
              <w:left w:val="single" w:sz="4" w:space="0" w:color="BFBFBF"/>
              <w:bottom w:val="single" w:sz="4" w:space="0" w:color="BFBFBF"/>
              <w:right w:val="single" w:sz="4" w:space="0" w:color="BFBFBF"/>
            </w:tcBorders>
            <w:vAlign w:val="center"/>
            <w:hideMark/>
          </w:tcPr>
          <w:p w14:paraId="091CDCA8" w14:textId="77777777" w:rsidR="00083779" w:rsidRPr="00083779" w:rsidRDefault="00083779" w:rsidP="00083779">
            <w:pPr>
              <w:jc w:val="both"/>
              <w:rPr>
                <w:b/>
                <w:lang w:val="es-CL"/>
              </w:rPr>
            </w:pPr>
            <w:r w:rsidRPr="00083779">
              <w:rPr>
                <w:b/>
                <w:lang w:val="es-CL"/>
              </w:rPr>
              <w:t>Justificación</w:t>
            </w:r>
          </w:p>
        </w:tc>
      </w:tr>
      <w:tr w:rsidR="00083779" w:rsidRPr="00083779" w14:paraId="3D870F6C" w14:textId="77777777">
        <w:trPr>
          <w:trHeight w:val="362"/>
        </w:trPr>
        <w:tc>
          <w:tcPr>
            <w:tcW w:w="1843" w:type="dxa"/>
            <w:tcBorders>
              <w:top w:val="single" w:sz="4" w:space="0" w:color="BFBFBF"/>
              <w:left w:val="single" w:sz="4" w:space="0" w:color="BFBFBF"/>
              <w:bottom w:val="single" w:sz="4" w:space="0" w:color="BFBFBF"/>
              <w:right w:val="single" w:sz="4" w:space="0" w:color="BFBFBF"/>
            </w:tcBorders>
            <w:hideMark/>
          </w:tcPr>
          <w:p w14:paraId="333FB17E" w14:textId="77777777" w:rsidR="00083779" w:rsidRPr="00083779" w:rsidRDefault="00083779" w:rsidP="00083779">
            <w:pPr>
              <w:jc w:val="both"/>
              <w:rPr>
                <w:b/>
                <w:lang w:val="es-CL"/>
              </w:rPr>
            </w:pPr>
            <w:r w:rsidRPr="00083779">
              <w:rPr>
                <w:b/>
                <w:lang w:val="es-CL"/>
              </w:rPr>
              <w:t>Avance</w:t>
            </w:r>
          </w:p>
        </w:tc>
        <w:tc>
          <w:tcPr>
            <w:tcW w:w="1843" w:type="dxa"/>
            <w:tcBorders>
              <w:top w:val="single" w:sz="4" w:space="0" w:color="BFBFBF"/>
              <w:left w:val="single" w:sz="4" w:space="0" w:color="BFBFBF"/>
              <w:bottom w:val="single" w:sz="4" w:space="0" w:color="BFBFBF"/>
              <w:right w:val="single" w:sz="4" w:space="0" w:color="BFBFBF"/>
            </w:tcBorders>
            <w:hideMark/>
          </w:tcPr>
          <w:p w14:paraId="2D88F728" w14:textId="77777777" w:rsidR="00083779" w:rsidRPr="00083779" w:rsidRDefault="00083779" w:rsidP="00083779">
            <w:pPr>
              <w:jc w:val="both"/>
              <w:rPr>
                <w:b/>
                <w:lang w:val="es-CL"/>
              </w:rPr>
            </w:pPr>
            <w:r w:rsidRPr="00083779">
              <w:rPr>
                <w:b/>
                <w:lang w:val="es-CL"/>
              </w:rPr>
              <w:t>Github</w:t>
            </w:r>
          </w:p>
        </w:tc>
        <w:tc>
          <w:tcPr>
            <w:tcW w:w="3825" w:type="dxa"/>
            <w:tcBorders>
              <w:top w:val="single" w:sz="4" w:space="0" w:color="BFBFBF"/>
              <w:left w:val="single" w:sz="4" w:space="0" w:color="BFBFBF"/>
              <w:bottom w:val="single" w:sz="4" w:space="0" w:color="BFBFBF"/>
              <w:right w:val="single" w:sz="4" w:space="0" w:color="BFBFBF"/>
            </w:tcBorders>
            <w:hideMark/>
          </w:tcPr>
          <w:p w14:paraId="7A7E7ED6" w14:textId="77777777" w:rsidR="00083779" w:rsidRPr="00083779" w:rsidRDefault="00083779" w:rsidP="00083779">
            <w:pPr>
              <w:jc w:val="both"/>
              <w:rPr>
                <w:i/>
                <w:lang w:val="es-CL"/>
              </w:rPr>
            </w:pPr>
            <w:r w:rsidRPr="00083779">
              <w:rPr>
                <w:i/>
                <w:lang w:val="es-CL"/>
              </w:rPr>
              <w:t>https://github.com/orgs/mdbteam/repositories</w:t>
            </w:r>
          </w:p>
        </w:tc>
        <w:tc>
          <w:tcPr>
            <w:tcW w:w="2551" w:type="dxa"/>
            <w:tcBorders>
              <w:top w:val="single" w:sz="4" w:space="0" w:color="BFBFBF"/>
              <w:left w:val="single" w:sz="4" w:space="0" w:color="BFBFBF"/>
              <w:bottom w:val="single" w:sz="4" w:space="0" w:color="BFBFBF"/>
              <w:right w:val="single" w:sz="4" w:space="0" w:color="BFBFBF"/>
            </w:tcBorders>
            <w:hideMark/>
          </w:tcPr>
          <w:p w14:paraId="61D4D89E" w14:textId="77777777" w:rsidR="00083779" w:rsidRPr="00083779" w:rsidRDefault="00083779" w:rsidP="00083779">
            <w:pPr>
              <w:jc w:val="both"/>
              <w:rPr>
                <w:b/>
                <w:lang w:val="es-CL"/>
              </w:rPr>
            </w:pPr>
            <w:r w:rsidRPr="00083779">
              <w:rPr>
                <w:b/>
                <w:lang w:val="es-CL"/>
              </w:rPr>
              <w:t>Repositorio</w:t>
            </w:r>
          </w:p>
        </w:tc>
      </w:tr>
      <w:tr w:rsidR="00083779" w:rsidRPr="00083779" w14:paraId="07402C5B" w14:textId="77777777">
        <w:trPr>
          <w:trHeight w:val="362"/>
        </w:trPr>
        <w:tc>
          <w:tcPr>
            <w:tcW w:w="1843" w:type="dxa"/>
            <w:tcBorders>
              <w:top w:val="single" w:sz="4" w:space="0" w:color="BFBFBF"/>
              <w:left w:val="single" w:sz="4" w:space="0" w:color="BFBFBF"/>
              <w:bottom w:val="single" w:sz="4" w:space="0" w:color="BFBFBF"/>
              <w:right w:val="single" w:sz="4" w:space="0" w:color="BFBFBF"/>
            </w:tcBorders>
            <w:hideMark/>
          </w:tcPr>
          <w:p w14:paraId="01677CE7" w14:textId="77777777" w:rsidR="00083779" w:rsidRPr="00083779" w:rsidRDefault="00083779" w:rsidP="00083779">
            <w:pPr>
              <w:jc w:val="both"/>
              <w:rPr>
                <w:b/>
                <w:lang w:val="es-CL"/>
              </w:rPr>
            </w:pPr>
            <w:r w:rsidRPr="00083779">
              <w:rPr>
                <w:b/>
                <w:lang w:val="es-CL"/>
              </w:rPr>
              <w:t>Avance</w:t>
            </w:r>
          </w:p>
        </w:tc>
        <w:tc>
          <w:tcPr>
            <w:tcW w:w="1843" w:type="dxa"/>
            <w:tcBorders>
              <w:top w:val="single" w:sz="4" w:space="0" w:color="BFBFBF"/>
              <w:left w:val="single" w:sz="4" w:space="0" w:color="BFBFBF"/>
              <w:bottom w:val="single" w:sz="4" w:space="0" w:color="BFBFBF"/>
              <w:right w:val="single" w:sz="4" w:space="0" w:color="BFBFBF"/>
            </w:tcBorders>
            <w:hideMark/>
          </w:tcPr>
          <w:p w14:paraId="7A2F5526" w14:textId="77777777" w:rsidR="00083779" w:rsidRPr="00083779" w:rsidRDefault="00083779" w:rsidP="00083779">
            <w:pPr>
              <w:jc w:val="both"/>
              <w:rPr>
                <w:b/>
                <w:lang w:val="es-CL"/>
              </w:rPr>
            </w:pPr>
            <w:r w:rsidRPr="00083779">
              <w:rPr>
                <w:b/>
                <w:lang w:val="es-CL"/>
              </w:rPr>
              <w:t>Jira</w:t>
            </w:r>
          </w:p>
        </w:tc>
        <w:tc>
          <w:tcPr>
            <w:tcW w:w="3825" w:type="dxa"/>
            <w:tcBorders>
              <w:top w:val="single" w:sz="4" w:space="0" w:color="BFBFBF"/>
              <w:left w:val="single" w:sz="4" w:space="0" w:color="BFBFBF"/>
              <w:bottom w:val="single" w:sz="4" w:space="0" w:color="BFBFBF"/>
              <w:right w:val="single" w:sz="4" w:space="0" w:color="BFBFBF"/>
            </w:tcBorders>
            <w:hideMark/>
          </w:tcPr>
          <w:p w14:paraId="04E28B98" w14:textId="77777777" w:rsidR="00083779" w:rsidRPr="00083779" w:rsidRDefault="00083779" w:rsidP="00083779">
            <w:pPr>
              <w:jc w:val="both"/>
              <w:rPr>
                <w:b/>
                <w:lang w:val="en-US"/>
              </w:rPr>
            </w:pPr>
            <w:hyperlink r:id="rId9" w:history="1">
              <w:r w:rsidRPr="00083779">
                <w:rPr>
                  <w:rStyle w:val="Hipervnculo"/>
                  <w:b/>
                  <w:lang w:val="en-US"/>
                </w:rPr>
                <w:t>https://mdbteam0.atlassian.net/jira/software/projects/CAPSTONE/boards/1/backlog - Can’t find link</w:t>
              </w:r>
            </w:hyperlink>
          </w:p>
        </w:tc>
        <w:tc>
          <w:tcPr>
            <w:tcW w:w="2551" w:type="dxa"/>
            <w:tcBorders>
              <w:top w:val="single" w:sz="4" w:space="0" w:color="BFBFBF"/>
              <w:left w:val="single" w:sz="4" w:space="0" w:color="BFBFBF"/>
              <w:bottom w:val="single" w:sz="4" w:space="0" w:color="BFBFBF"/>
              <w:right w:val="single" w:sz="4" w:space="0" w:color="BFBFBF"/>
            </w:tcBorders>
            <w:hideMark/>
          </w:tcPr>
          <w:p w14:paraId="0211FDBF" w14:textId="77777777" w:rsidR="00083779" w:rsidRPr="00083779" w:rsidRDefault="00083779" w:rsidP="00083779">
            <w:pPr>
              <w:jc w:val="both"/>
              <w:rPr>
                <w:b/>
                <w:lang w:val="es-CL"/>
              </w:rPr>
            </w:pPr>
            <w:r w:rsidRPr="00083779">
              <w:rPr>
                <w:b/>
                <w:lang w:val="es-CL"/>
              </w:rPr>
              <w:t>Metodología</w:t>
            </w:r>
          </w:p>
        </w:tc>
      </w:tr>
      <w:tr w:rsidR="00083779" w:rsidRPr="00083779" w14:paraId="7D0FCF7B" w14:textId="77777777">
        <w:trPr>
          <w:trHeight w:val="362"/>
        </w:trPr>
        <w:tc>
          <w:tcPr>
            <w:tcW w:w="1843" w:type="dxa"/>
            <w:tcBorders>
              <w:top w:val="single" w:sz="4" w:space="0" w:color="BFBFBF"/>
              <w:left w:val="single" w:sz="4" w:space="0" w:color="BFBFBF"/>
              <w:bottom w:val="single" w:sz="4" w:space="0" w:color="BFBFBF"/>
              <w:right w:val="single" w:sz="4" w:space="0" w:color="BFBFBF"/>
            </w:tcBorders>
            <w:hideMark/>
          </w:tcPr>
          <w:p w14:paraId="43F259BB" w14:textId="77777777" w:rsidR="00083779" w:rsidRPr="00083779" w:rsidRDefault="00083779" w:rsidP="00083779">
            <w:pPr>
              <w:jc w:val="both"/>
              <w:rPr>
                <w:b/>
                <w:lang w:val="es-CL"/>
              </w:rPr>
            </w:pPr>
            <w:r w:rsidRPr="00083779">
              <w:rPr>
                <w:b/>
                <w:lang w:val="es-CL"/>
              </w:rPr>
              <w:t>Avance</w:t>
            </w:r>
          </w:p>
        </w:tc>
        <w:tc>
          <w:tcPr>
            <w:tcW w:w="1843" w:type="dxa"/>
            <w:tcBorders>
              <w:top w:val="single" w:sz="4" w:space="0" w:color="BFBFBF"/>
              <w:left w:val="single" w:sz="4" w:space="0" w:color="BFBFBF"/>
              <w:bottom w:val="single" w:sz="4" w:space="0" w:color="BFBFBF"/>
              <w:right w:val="single" w:sz="4" w:space="0" w:color="BFBFBF"/>
            </w:tcBorders>
            <w:hideMark/>
          </w:tcPr>
          <w:p w14:paraId="43692E05" w14:textId="77777777" w:rsidR="00083779" w:rsidRPr="00083779" w:rsidRDefault="00083779" w:rsidP="00083779">
            <w:pPr>
              <w:jc w:val="both"/>
              <w:rPr>
                <w:b/>
                <w:lang w:val="es-CL"/>
              </w:rPr>
            </w:pPr>
            <w:r w:rsidRPr="00083779">
              <w:rPr>
                <w:b/>
                <w:lang w:val="es-CL"/>
              </w:rPr>
              <w:t>Google Drive</w:t>
            </w:r>
          </w:p>
        </w:tc>
        <w:tc>
          <w:tcPr>
            <w:tcW w:w="3825" w:type="dxa"/>
            <w:tcBorders>
              <w:top w:val="single" w:sz="4" w:space="0" w:color="BFBFBF"/>
              <w:left w:val="single" w:sz="4" w:space="0" w:color="BFBFBF"/>
              <w:bottom w:val="single" w:sz="4" w:space="0" w:color="BFBFBF"/>
              <w:right w:val="single" w:sz="4" w:space="0" w:color="BFBFBF"/>
            </w:tcBorders>
            <w:hideMark/>
          </w:tcPr>
          <w:p w14:paraId="3517513B" w14:textId="77777777" w:rsidR="00083779" w:rsidRPr="00083779" w:rsidRDefault="00083779" w:rsidP="00083779">
            <w:pPr>
              <w:jc w:val="both"/>
              <w:rPr>
                <w:b/>
                <w:lang w:val="es-CL"/>
              </w:rPr>
            </w:pPr>
            <w:r w:rsidRPr="00083779">
              <w:rPr>
                <w:b/>
                <w:lang w:val="es-CL"/>
              </w:rPr>
              <w:t>https://drive.google.com/drive/home</w:t>
            </w:r>
          </w:p>
        </w:tc>
        <w:tc>
          <w:tcPr>
            <w:tcW w:w="2551" w:type="dxa"/>
            <w:tcBorders>
              <w:top w:val="single" w:sz="4" w:space="0" w:color="BFBFBF"/>
              <w:left w:val="single" w:sz="4" w:space="0" w:color="BFBFBF"/>
              <w:bottom w:val="single" w:sz="4" w:space="0" w:color="BFBFBF"/>
              <w:right w:val="single" w:sz="4" w:space="0" w:color="BFBFBF"/>
            </w:tcBorders>
            <w:hideMark/>
          </w:tcPr>
          <w:p w14:paraId="5A940EFC" w14:textId="77777777" w:rsidR="00083779" w:rsidRPr="00083779" w:rsidRDefault="00083779" w:rsidP="00083779">
            <w:pPr>
              <w:jc w:val="both"/>
              <w:rPr>
                <w:b/>
                <w:lang w:val="es-CL"/>
              </w:rPr>
            </w:pPr>
            <w:r w:rsidRPr="00083779">
              <w:rPr>
                <w:b/>
                <w:lang w:val="es-CL"/>
              </w:rPr>
              <w:t>Respaldo</w:t>
            </w:r>
          </w:p>
        </w:tc>
      </w:tr>
      <w:tr w:rsidR="00083779" w:rsidRPr="00083779" w14:paraId="4E040DC6" w14:textId="77777777">
        <w:trPr>
          <w:trHeight w:val="362"/>
        </w:trPr>
        <w:tc>
          <w:tcPr>
            <w:tcW w:w="1843" w:type="dxa"/>
            <w:tcBorders>
              <w:top w:val="single" w:sz="4" w:space="0" w:color="BFBFBF"/>
              <w:left w:val="single" w:sz="4" w:space="0" w:color="BFBFBF"/>
              <w:bottom w:val="single" w:sz="4" w:space="0" w:color="BFBFBF"/>
              <w:right w:val="single" w:sz="4" w:space="0" w:color="BFBFBF"/>
            </w:tcBorders>
            <w:hideMark/>
          </w:tcPr>
          <w:p w14:paraId="62979E23" w14:textId="77777777" w:rsidR="00083779" w:rsidRPr="00083779" w:rsidRDefault="00083779" w:rsidP="00083779">
            <w:pPr>
              <w:jc w:val="both"/>
              <w:rPr>
                <w:b/>
                <w:lang w:val="es-CL"/>
              </w:rPr>
            </w:pPr>
            <w:r w:rsidRPr="00083779">
              <w:rPr>
                <w:b/>
                <w:lang w:val="es-CL"/>
              </w:rPr>
              <w:t>Avance</w:t>
            </w:r>
          </w:p>
        </w:tc>
        <w:tc>
          <w:tcPr>
            <w:tcW w:w="1843" w:type="dxa"/>
            <w:tcBorders>
              <w:top w:val="single" w:sz="4" w:space="0" w:color="BFBFBF"/>
              <w:left w:val="single" w:sz="4" w:space="0" w:color="BFBFBF"/>
              <w:bottom w:val="single" w:sz="4" w:space="0" w:color="BFBFBF"/>
              <w:right w:val="single" w:sz="4" w:space="0" w:color="BFBFBF"/>
            </w:tcBorders>
            <w:hideMark/>
          </w:tcPr>
          <w:p w14:paraId="6D9A99AD" w14:textId="77777777" w:rsidR="00083779" w:rsidRPr="00083779" w:rsidRDefault="00083779" w:rsidP="00083779">
            <w:pPr>
              <w:jc w:val="both"/>
              <w:rPr>
                <w:b/>
                <w:lang w:val="es-CL"/>
              </w:rPr>
            </w:pPr>
            <w:r w:rsidRPr="00083779">
              <w:rPr>
                <w:b/>
                <w:lang w:val="es-CL"/>
              </w:rPr>
              <w:t>Figma</w:t>
            </w:r>
          </w:p>
        </w:tc>
        <w:tc>
          <w:tcPr>
            <w:tcW w:w="3825" w:type="dxa"/>
            <w:tcBorders>
              <w:top w:val="single" w:sz="4" w:space="0" w:color="BFBFBF"/>
              <w:left w:val="single" w:sz="4" w:space="0" w:color="BFBFBF"/>
              <w:bottom w:val="single" w:sz="4" w:space="0" w:color="BFBFBF"/>
              <w:right w:val="single" w:sz="4" w:space="0" w:color="BFBFBF"/>
            </w:tcBorders>
          </w:tcPr>
          <w:p w14:paraId="5F067071" w14:textId="77777777" w:rsidR="00083779" w:rsidRPr="00083779" w:rsidRDefault="00083779" w:rsidP="00083779">
            <w:pPr>
              <w:jc w:val="both"/>
              <w:rPr>
                <w:b/>
                <w:lang w:val="es-CL"/>
              </w:rPr>
            </w:pPr>
          </w:p>
        </w:tc>
        <w:tc>
          <w:tcPr>
            <w:tcW w:w="2551" w:type="dxa"/>
            <w:tcBorders>
              <w:top w:val="single" w:sz="4" w:space="0" w:color="BFBFBF"/>
              <w:left w:val="single" w:sz="4" w:space="0" w:color="BFBFBF"/>
              <w:bottom w:val="single" w:sz="4" w:space="0" w:color="BFBFBF"/>
              <w:right w:val="single" w:sz="4" w:space="0" w:color="BFBFBF"/>
            </w:tcBorders>
            <w:hideMark/>
          </w:tcPr>
          <w:p w14:paraId="15147CCA" w14:textId="77777777" w:rsidR="00083779" w:rsidRPr="00083779" w:rsidRDefault="00083779" w:rsidP="00083779">
            <w:pPr>
              <w:jc w:val="both"/>
              <w:rPr>
                <w:b/>
                <w:lang w:val="es-CL"/>
              </w:rPr>
            </w:pPr>
            <w:r w:rsidRPr="00083779">
              <w:rPr>
                <w:b/>
                <w:lang w:val="es-CL"/>
              </w:rPr>
              <w:t>Mockups y prototipos</w:t>
            </w:r>
          </w:p>
        </w:tc>
      </w:tr>
    </w:tbl>
    <w:p w14:paraId="40354970" w14:textId="77777777" w:rsidR="0047770A" w:rsidRDefault="0047770A">
      <w:pPr>
        <w:jc w:val="both"/>
      </w:pPr>
    </w:p>
    <w:p w14:paraId="574F2D98" w14:textId="77777777" w:rsidR="0047770A" w:rsidRDefault="0047770A">
      <w:pPr>
        <w:spacing w:after="200"/>
        <w:jc w:val="center"/>
      </w:pPr>
    </w:p>
    <w:sectPr w:rsidR="0047770A">
      <w:headerReference w:type="default" r:id="rId10"/>
      <w:footerReference w:type="defaul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6EC29" w14:textId="77777777" w:rsidR="00283D89" w:rsidRDefault="00283D89">
      <w:pPr>
        <w:spacing w:line="240" w:lineRule="auto"/>
      </w:pPr>
      <w:r>
        <w:separator/>
      </w:r>
    </w:p>
  </w:endnote>
  <w:endnote w:type="continuationSeparator" w:id="0">
    <w:p w14:paraId="6954C7D6" w14:textId="77777777" w:rsidR="00283D89" w:rsidRDefault="00283D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D1E70" w14:textId="77777777" w:rsidR="0047770A" w:rsidRDefault="00000000">
    <w:pPr>
      <w:ind w:left="7920" w:firstLine="720"/>
    </w:pPr>
    <w:r>
      <w:fldChar w:fldCharType="begin"/>
    </w:r>
    <w:r>
      <w:instrText>PAGE</w:instrText>
    </w:r>
    <w:r>
      <w:fldChar w:fldCharType="separate"/>
    </w:r>
    <w:r w:rsidR="002928D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23BA4" w14:textId="77777777" w:rsidR="0047770A" w:rsidRDefault="004777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6DE42" w14:textId="77777777" w:rsidR="00283D89" w:rsidRDefault="00283D89">
      <w:pPr>
        <w:spacing w:line="240" w:lineRule="auto"/>
      </w:pPr>
      <w:r>
        <w:separator/>
      </w:r>
    </w:p>
  </w:footnote>
  <w:footnote w:type="continuationSeparator" w:id="0">
    <w:p w14:paraId="1BB4B71C" w14:textId="77777777" w:rsidR="00283D89" w:rsidRDefault="00283D89">
      <w:pPr>
        <w:spacing w:line="240" w:lineRule="auto"/>
      </w:pPr>
      <w:r>
        <w:continuationSeparator/>
      </w:r>
    </w:p>
  </w:footnote>
  <w:footnote w:id="1">
    <w:p w14:paraId="128DDEAF" w14:textId="77777777" w:rsidR="0047770A" w:rsidRDefault="00000000">
      <w:pPr>
        <w:spacing w:line="240" w:lineRule="auto"/>
        <w:rPr>
          <w:rFonts w:ascii="Calibri" w:eastAsia="Calibri" w:hAnsi="Calibri" w:cs="Calibri"/>
          <w:color w:val="595959"/>
          <w:sz w:val="20"/>
          <w:szCs w:val="20"/>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6DFA2" w14:textId="77777777" w:rsidR="0047770A" w:rsidRDefault="00000000">
    <w:r>
      <w:rPr>
        <w:noProof/>
      </w:rPr>
      <w:drawing>
        <wp:anchor distT="0" distB="0" distL="114300" distR="114300" simplePos="0" relativeHeight="251658240" behindDoc="0" locked="0" layoutInCell="1" hidden="0" allowOverlap="1" wp14:anchorId="0889DBD9" wp14:editId="2BC3D34C">
          <wp:simplePos x="0" y="0"/>
          <wp:positionH relativeFrom="page">
            <wp:posOffset>819150</wp:posOffset>
          </wp:positionH>
          <wp:positionV relativeFrom="page">
            <wp:posOffset>152400</wp:posOffset>
          </wp:positionV>
          <wp:extent cx="1982153" cy="621708"/>
          <wp:effectExtent l="0" t="0" r="0" b="0"/>
          <wp:wrapSquare wrapText="bothSides" distT="0" distB="0" distL="114300" distR="114300"/>
          <wp:docPr id="2" name="image2.png" descr="prog-mesa-trabajo – Ingeniosas"/>
          <wp:cNvGraphicFramePr/>
          <a:graphic xmlns:a="http://schemas.openxmlformats.org/drawingml/2006/main">
            <a:graphicData uri="http://schemas.openxmlformats.org/drawingml/2006/picture">
              <pic:pic xmlns:pic="http://schemas.openxmlformats.org/drawingml/2006/picture">
                <pic:nvPicPr>
                  <pic:cNvPr id="0" name="image2.png" descr="prog-mesa-trabajo – Ingeniosas"/>
                  <pic:cNvPicPr preferRelativeResize="0"/>
                </pic:nvPicPr>
                <pic:blipFill>
                  <a:blip r:embed="rId1"/>
                  <a:srcRect t="34000" b="34667"/>
                  <a:stretch>
                    <a:fillRect/>
                  </a:stretch>
                </pic:blipFill>
                <pic:spPr>
                  <a:xfrm>
                    <a:off x="0" y="0"/>
                    <a:ext cx="1982153" cy="62170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CD656A"/>
    <w:multiLevelType w:val="multilevel"/>
    <w:tmpl w:val="6BB0B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2314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70A"/>
    <w:rsid w:val="00083779"/>
    <w:rsid w:val="00283D89"/>
    <w:rsid w:val="002928DB"/>
    <w:rsid w:val="0047770A"/>
    <w:rsid w:val="0086455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6A3C"/>
  <w15:docId w15:val="{69996FF4-AD5C-4829-A7B5-A1202D96F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jc w:val="both"/>
    </w:pPr>
    <w:rPr>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character" w:styleId="Hipervnculo">
    <w:name w:val="Hyperlink"/>
    <w:basedOn w:val="Fuentedeprrafopredeter"/>
    <w:uiPriority w:val="99"/>
    <w:unhideWhenUsed/>
    <w:rsid w:val="00083779"/>
    <w:rPr>
      <w:color w:val="0000FF" w:themeColor="hyperlink"/>
      <w:u w:val="single"/>
    </w:rPr>
  </w:style>
  <w:style w:type="character" w:styleId="Mencinsinresolver">
    <w:name w:val="Unresolved Mention"/>
    <w:basedOn w:val="Fuentedeprrafopredeter"/>
    <w:uiPriority w:val="99"/>
    <w:semiHidden/>
    <w:unhideWhenUsed/>
    <w:rsid w:val="00083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node.j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dbteam0.atlassian.net/jira/software/projects/CAPSTONE/boards/1/backlo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1605</Words>
  <Characters>8833</Characters>
  <Application>Microsoft Office Word</Application>
  <DocSecurity>0</DocSecurity>
  <Lines>73</Lines>
  <Paragraphs>20</Paragraphs>
  <ScaleCrop>false</ScaleCrop>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Fernandez Bravo, Diego Antonio</cp:lastModifiedBy>
  <cp:revision>3</cp:revision>
  <dcterms:created xsi:type="dcterms:W3CDTF">2025-09-09T23:02:00Z</dcterms:created>
  <dcterms:modified xsi:type="dcterms:W3CDTF">2025-09-09T23:06:00Z</dcterms:modified>
</cp:coreProperties>
</file>