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SPEC-006 — Community Recovery &amp; Reconstruction Coordination</w:t>
      </w:r>
    </w:p>
    <w:p>
      <w:pPr>
        <w:jc w:val="center"/>
      </w:pPr>
      <w:r>
        <w:rPr>
          <w:i/>
          <w:sz w:val="22"/>
        </w:rPr>
        <w:t>disasteraassistance.life | Oxford–Erdős specification-driven artefact | v0.1 | Draft for Human Review</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Status</w:t>
            </w:r>
          </w:p>
        </w:tc>
        <w:tc>
          <w:tcPr>
            <w:tcW w:type="dxa" w:w="5112"/>
            <w:vAlign w:val="center"/>
          </w:tcPr>
          <w:p>
            <w:r>
              <w:t>DRAFT — proposed baseline for human/partner review</w:t>
            </w:r>
          </w:p>
        </w:tc>
      </w:tr>
      <w:tr>
        <w:tc>
          <w:tcPr>
            <w:tcW w:type="dxa" w:w="5112"/>
            <w:vAlign w:val="center"/>
          </w:tcPr>
          <w:p>
            <w:r>
              <w:t>Parent artefacts</w:t>
            </w:r>
          </w:p>
        </w:tc>
        <w:tc>
          <w:tcPr>
            <w:tcW w:type="dxa" w:w="5112"/>
            <w:vAlign w:val="center"/>
          </w:tcPr>
          <w:p>
            <w:r>
              <w:t>SPEC-001 Product Requirements; SPEC-002 Domain/Data; SPEC-003 API/Events; SPEC-004 Security/Privacy Red Team; SPEC-005 Architecture</w:t>
            </w:r>
          </w:p>
        </w:tc>
      </w:tr>
      <w:tr>
        <w:tc>
          <w:tcPr>
            <w:tcW w:type="dxa" w:w="5112"/>
            <w:vAlign w:val="center"/>
          </w:tcPr>
          <w:p>
            <w:r>
              <w:t>Purpose</w:t>
            </w:r>
          </w:p>
        </w:tc>
        <w:tc>
          <w:tcPr>
            <w:tcW w:type="dxa" w:w="5112"/>
            <w:vAlign w:val="center"/>
          </w:tcPr>
          <w:p>
            <w:r>
              <w:t>Extend the portal from missing-person/emergency coordination into a governed community recovery and reconstruction coordination platform.</w:t>
            </w:r>
          </w:p>
        </w:tc>
      </w:tr>
      <w:tr>
        <w:tc>
          <w:tcPr>
            <w:tcW w:type="dxa" w:w="5112"/>
            <w:vAlign w:val="center"/>
          </w:tcPr>
          <w:p>
            <w:r>
              <w:t>Design principle</w:t>
            </w:r>
          </w:p>
        </w:tc>
        <w:tc>
          <w:tcPr>
            <w:tcW w:type="dxa" w:w="5112"/>
            <w:vAlign w:val="center"/>
          </w:tcPr>
          <w:p>
            <w:r>
              <w:t>The portal coordinates and exposes verified information; it does not replace government, police, medical, forensic, civil-registration or humanitarian authorities.</w:t>
            </w:r>
          </w:p>
        </w:tc>
      </w:tr>
      <w:tr>
        <w:tc>
          <w:tcPr>
            <w:tcW w:type="dxa" w:w="5112"/>
            <w:vAlign w:val="center"/>
          </w:tcPr>
          <w:p>
            <w:r>
              <w:t>AI authority</w:t>
            </w:r>
          </w:p>
        </w:tc>
        <w:tc>
          <w:tcPr>
            <w:tcW w:type="dxa" w:w="5112"/>
            <w:vAlign w:val="center"/>
          </w:tcPr>
          <w:p>
            <w:r>
              <w:t>AI may observe, classify, recommend, draft and escalate. AI does not independently approve high-impact actions or alter authoritative records.</w:t>
            </w:r>
          </w:p>
        </w:tc>
      </w:tr>
      <w:tr>
        <w:tc>
          <w:tcPr>
            <w:tcW w:type="dxa" w:w="5112"/>
            <w:vAlign w:val="center"/>
          </w:tcPr>
          <w:p>
            <w:r>
              <w:t>Lifecycle</w:t>
            </w:r>
          </w:p>
        </w:tc>
        <w:tc>
          <w:tcPr>
            <w:tcW w:type="dxa" w:w="5112"/>
            <w:vAlign w:val="center"/>
          </w:tcPr>
          <w:p>
            <w:r>
              <w:t>REPORTED → ASSESSED → VERIFIED → ASSIGNED → IN_PROGRESS → RESOLVED → CLOSED; disputed items may enter RESTRICTED_PENDING_REVIEW.</w:t>
            </w:r>
          </w:p>
        </w:tc>
      </w:tr>
      <w:tr>
        <w:tc>
          <w:tcPr>
            <w:tcW w:type="dxa" w:w="5112"/>
            <w:vAlign w:val="center"/>
          </w:tcPr>
          <w:p>
            <w:r>
              <w:t>Target users</w:t>
            </w:r>
          </w:p>
        </w:tc>
        <w:tc>
          <w:tcPr>
            <w:tcW w:type="dxa" w:w="5112"/>
            <w:vAlign w:val="center"/>
          </w:tcPr>
          <w:p>
            <w:r>
              <w:t>Affected people/families; local authorities; national authorities; Red Cross/Red Crescent; UN/humanitarian organisations; NGOs; volunteers; donors; contractors; tour operators/partners; portal operators.</w:t>
            </w:r>
          </w:p>
        </w:tc>
      </w:tr>
    </w:tbl>
    <w:p>
      <w:pPr>
        <w:pStyle w:val="Heading1"/>
      </w:pPr>
      <w:r>
        <w:t>1. Problem Statement</w:t>
      </w:r>
    </w:p>
    <w:p>
      <w:r>
        <w:t>One month after a major flash-flood/glacial-disaster event, the operational problem shifts from immediate life-saving response to a combined problem of family recovery, restoration of essential services, infrastructure clearance/reconstruction, livelihoods, documentation and coordination. People need a simple way to report needs and understand what is happening. Authorities and humanitarian organisations need a common, trustworthy view of unmet needs, commitments, assignments, resources and outcomes.</w:t>
      </w:r>
    </w:p>
    <w:p>
      <w:r>
        <w:t>The platform must therefore become a persistent coordination layer between affected communities and organisations, while preserving clear authority-of-record, provenance, privacy, safeguarding and human decision rights.</w:t>
      </w:r>
    </w:p>
    <w:p>
      <w:pPr>
        <w:pStyle w:val="Heading1"/>
      </w:pPr>
      <w:r>
        <w:t>2. Product Outcome</w:t>
      </w:r>
    </w:p>
    <w:p>
      <w:r>
        <w:t>The desired outcome is not a static website. It is a living recovery system that continuously observes new information, identifies gaps and operational risks, proposes improvements or actions, routes proposals to accountable humans, executes approved changes, tests them, deploys them safely, monitors outcomes and learns from evidence.</w:t>
      </w:r>
    </w:p>
    <w:p>
      <w:pPr>
        <w:pStyle w:val="Heading1"/>
      </w:pPr>
      <w:r>
        <w:t>3.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Module</w:t>
            </w:r>
          </w:p>
        </w:tc>
        <w:tc>
          <w:tcPr>
            <w:tcW w:type="dxa" w:w="3408"/>
          </w:tcPr>
          <w:p>
            <w:r>
              <w:rPr>
                <w:b/>
              </w:rPr>
              <w:t>Core capability</w:t>
            </w:r>
          </w:p>
        </w:tc>
        <w:tc>
          <w:tcPr>
            <w:tcW w:type="dxa" w:w="3408"/>
          </w:tcPr>
          <w:p>
            <w:r>
              <w:rPr>
                <w:b/>
              </w:rPr>
              <w:t>Primary actors</w:t>
            </w:r>
          </w:p>
        </w:tc>
      </w:tr>
      <w:tr>
        <w:tc>
          <w:tcPr>
            <w:tcW w:type="dxa" w:w="3408"/>
          </w:tcPr>
          <w:p>
            <w:r>
              <w:t>M1 Recovery Need</w:t>
            </w:r>
          </w:p>
        </w:tc>
        <w:tc>
          <w:tcPr>
            <w:tcW w:type="dxa" w:w="3408"/>
          </w:tcPr>
          <w:p>
            <w:r>
              <w:t>Report, assess, verify, assign and close household/community needs</w:t>
            </w:r>
          </w:p>
        </w:tc>
        <w:tc>
          <w:tcPr>
            <w:tcW w:type="dxa" w:w="3408"/>
          </w:tcPr>
          <w:p>
            <w:r>
              <w:t>Public, case worker, authority, NGO</w:t>
            </w:r>
          </w:p>
        </w:tc>
      </w:tr>
      <w:tr>
        <w:tc>
          <w:tcPr>
            <w:tcW w:type="dxa" w:w="3408"/>
          </w:tcPr>
          <w:p>
            <w:r>
              <w:t>M2 Family Recovery</w:t>
            </w:r>
          </w:p>
        </w:tc>
        <w:tc>
          <w:tcPr>
            <w:tcW w:type="dxa" w:w="3408"/>
          </w:tcPr>
          <w:p>
            <w:r>
              <w:t>Single family recovery journey spanning missing/deceased/documentation/housing/education/assistance</w:t>
            </w:r>
          </w:p>
        </w:tc>
        <w:tc>
          <w:tcPr>
            <w:tcW w:type="dxa" w:w="3408"/>
          </w:tcPr>
          <w:p>
            <w:r>
              <w:t>Family, case worker, authority</w:t>
            </w:r>
          </w:p>
        </w:tc>
      </w:tr>
      <w:tr>
        <w:tc>
          <w:tcPr>
            <w:tcW w:type="dxa" w:w="3408"/>
          </w:tcPr>
          <w:p>
            <w:r>
              <w:t>M3 Community Recovery</w:t>
            </w:r>
          </w:p>
        </w:tc>
        <w:tc>
          <w:tcPr>
            <w:tcW w:type="dxa" w:w="3408"/>
          </w:tcPr>
          <w:p>
            <w:r>
              <w:t>Community profile, service status, unmet needs, recovery plan</w:t>
            </w:r>
          </w:p>
        </w:tc>
        <w:tc>
          <w:tcPr>
            <w:tcW w:type="dxa" w:w="3408"/>
          </w:tcPr>
          <w:p>
            <w:r>
              <w:t>Public, local authority, NGO</w:t>
            </w:r>
          </w:p>
        </w:tc>
      </w:tr>
      <w:tr>
        <w:tc>
          <w:tcPr>
            <w:tcW w:type="dxa" w:w="3408"/>
          </w:tcPr>
          <w:p>
            <w:r>
              <w:t>M4 Essential Services</w:t>
            </w:r>
          </w:p>
        </w:tc>
        <w:tc>
          <w:tcPr>
            <w:tcW w:type="dxa" w:w="3408"/>
          </w:tcPr>
          <w:p>
            <w:r>
              <w:t>Water, electricity, health, schools, sanitation, telecom status and restoration tasks</w:t>
            </w:r>
          </w:p>
        </w:tc>
        <w:tc>
          <w:tcPr>
            <w:tcW w:type="dxa" w:w="3408"/>
          </w:tcPr>
          <w:p>
            <w:r>
              <w:t>Authority, service provider, NGO</w:t>
            </w:r>
          </w:p>
        </w:tc>
      </w:tr>
      <w:tr>
        <w:tc>
          <w:tcPr>
            <w:tcW w:type="dxa" w:w="3408"/>
          </w:tcPr>
          <w:p>
            <w:r>
              <w:t>M5 Infrastructure</w:t>
            </w:r>
          </w:p>
        </w:tc>
        <w:tc>
          <w:tcPr>
            <w:tcW w:type="dxa" w:w="3408"/>
          </w:tcPr>
          <w:p>
            <w:r>
              <w:t>Roads, bridges, buildings, debris/mud clearance, hydropower and access restoration</w:t>
            </w:r>
          </w:p>
        </w:tc>
        <w:tc>
          <w:tcPr>
            <w:tcW w:type="dxa" w:w="3408"/>
          </w:tcPr>
          <w:p>
            <w:r>
              <w:t>Authority, contractor, NGO</w:t>
            </w:r>
          </w:p>
        </w:tc>
      </w:tr>
      <w:tr>
        <w:tc>
          <w:tcPr>
            <w:tcW w:type="dxa" w:w="3408"/>
          </w:tcPr>
          <w:p>
            <w:r>
              <w:t>M6 Resource Exchange</w:t>
            </w:r>
          </w:p>
        </w:tc>
        <w:tc>
          <w:tcPr>
            <w:tcW w:type="dxa" w:w="3408"/>
          </w:tcPr>
          <w:p>
            <w:r>
              <w:t>Volunteers, machinery, transport, professional skills, supplies</w:t>
            </w:r>
          </w:p>
        </w:tc>
        <w:tc>
          <w:tcPr>
            <w:tcW w:type="dxa" w:w="3408"/>
          </w:tcPr>
          <w:p>
            <w:r>
              <w:t>Public, NGO, business, authority</w:t>
            </w:r>
          </w:p>
        </w:tc>
      </w:tr>
      <w:tr>
        <w:tc>
          <w:tcPr>
            <w:tcW w:type="dxa" w:w="3408"/>
          </w:tcPr>
          <w:p>
            <w:r>
              <w:t>M7 Organisation Registry</w:t>
            </w:r>
          </w:p>
        </w:tc>
        <w:tc>
          <w:tcPr>
            <w:tcW w:type="dxa" w:w="3408"/>
          </w:tcPr>
          <w:p>
            <w:r>
              <w:t>Verified organisations, capabilities, operating areas, commitments</w:t>
            </w:r>
          </w:p>
        </w:tc>
        <w:tc>
          <w:tcPr>
            <w:tcW w:type="dxa" w:w="3408"/>
          </w:tcPr>
          <w:p>
            <w:r>
              <w:t>Admin, authority, partner</w:t>
            </w:r>
          </w:p>
        </w:tc>
      </w:tr>
      <w:tr>
        <w:tc>
          <w:tcPr>
            <w:tcW w:type="dxa" w:w="3408"/>
          </w:tcPr>
          <w:p>
            <w:r>
              <w:t>M8 Recovery Projects</w:t>
            </w:r>
          </w:p>
        </w:tc>
        <w:tc>
          <w:tcPr>
            <w:tcW w:type="dxa" w:w="3408"/>
          </w:tcPr>
          <w:p>
            <w:r>
              <w:t>Project lifecycle, milestones, dependencies, evidence and verification</w:t>
            </w:r>
          </w:p>
        </w:tc>
        <w:tc>
          <w:tcPr>
            <w:tcW w:type="dxa" w:w="3408"/>
          </w:tcPr>
          <w:p>
            <w:r>
              <w:t>Authority, implementer</w:t>
            </w:r>
          </w:p>
        </w:tc>
      </w:tr>
      <w:tr>
        <w:tc>
          <w:tcPr>
            <w:tcW w:type="dxa" w:w="3408"/>
          </w:tcPr>
          <w:p>
            <w:r>
              <w:t>M9 Funding/Aid Registry</w:t>
            </w:r>
          </w:p>
        </w:tc>
        <w:tc>
          <w:tcPr>
            <w:tcW w:type="dxa" w:w="3408"/>
          </w:tcPr>
          <w:p>
            <w:r>
              <w:t>Pledges, commitments, allocations and delivery evidence; no payment processing in v0.1</w:t>
            </w:r>
          </w:p>
        </w:tc>
        <w:tc>
          <w:tcPr>
            <w:tcW w:type="dxa" w:w="3408"/>
          </w:tcPr>
          <w:p>
            <w:r>
              <w:t>Donor, authority, NGO</w:t>
            </w:r>
          </w:p>
        </w:tc>
      </w:tr>
      <w:tr>
        <w:tc>
          <w:tcPr>
            <w:tcW w:type="dxa" w:w="3408"/>
          </w:tcPr>
          <w:p>
            <w:r>
              <w:t>M10 Documentation</w:t>
            </w:r>
          </w:p>
        </w:tc>
        <w:tc>
          <w:tcPr>
            <w:tcW w:type="dxa" w:w="3408"/>
          </w:tcPr>
          <w:p>
            <w:r>
              <w:t>Guidance and case tracking for death certificates, identity, compensation and related processes</w:t>
            </w:r>
          </w:p>
        </w:tc>
        <w:tc>
          <w:tcPr>
            <w:tcW w:type="dxa" w:w="3408"/>
          </w:tcPr>
          <w:p>
            <w:r>
              <w:t>Family, authority, case worker</w:t>
            </w:r>
          </w:p>
        </w:tc>
      </w:tr>
      <w:tr>
        <w:tc>
          <w:tcPr>
            <w:tcW w:type="dxa" w:w="3408"/>
          </w:tcPr>
          <w:p>
            <w:r>
              <w:t>M11 Information Integrity</w:t>
            </w:r>
          </w:p>
        </w:tc>
        <w:tc>
          <w:tcPr>
            <w:tcW w:type="dxa" w:w="3408"/>
          </w:tcPr>
          <w:p>
            <w:r>
              <w:t>Source provenance, verification, contradiction, rumour/dispute and correction workflows</w:t>
            </w:r>
          </w:p>
        </w:tc>
        <w:tc>
          <w:tcPr>
            <w:tcW w:type="dxa" w:w="3408"/>
          </w:tcPr>
          <w:p>
            <w:r>
              <w:t>All roles</w:t>
            </w:r>
          </w:p>
        </w:tc>
      </w:tr>
      <w:tr>
        <w:tc>
          <w:tcPr>
            <w:tcW w:type="dxa" w:w="3408"/>
          </w:tcPr>
          <w:p>
            <w:r>
              <w:t>M12 AI Change &amp; Operations</w:t>
            </w:r>
          </w:p>
        </w:tc>
        <w:tc>
          <w:tcPr>
            <w:tcW w:type="dxa" w:w="3408"/>
          </w:tcPr>
          <w:p>
            <w:r>
              <w:t>Continuous observation, proposals, build/test/deploy/monitor loops with human approval</w:t>
            </w:r>
          </w:p>
        </w:tc>
        <w:tc>
          <w:tcPr>
            <w:tcW w:type="dxa" w:w="3408"/>
          </w:tcPr>
          <w:p>
            <w:r>
              <w:t>AI agents, human reviewers, operators</w:t>
            </w:r>
          </w:p>
        </w:tc>
      </w:tr>
    </w:tbl>
    <w:p>
      <w:pPr>
        <w:pStyle w:val="Heading1"/>
      </w:pPr>
      <w:r>
        <w:t>4. Actors and Authority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Actor</w:t>
            </w:r>
          </w:p>
        </w:tc>
        <w:tc>
          <w:tcPr>
            <w:tcW w:type="dxa" w:w="3408"/>
          </w:tcPr>
          <w:p>
            <w:r>
              <w:rPr>
                <w:b/>
              </w:rPr>
              <w:t>May do</w:t>
            </w:r>
          </w:p>
        </w:tc>
        <w:tc>
          <w:tcPr>
            <w:tcW w:type="dxa" w:w="3408"/>
          </w:tcPr>
          <w:p>
            <w:r>
              <w:rPr>
                <w:b/>
              </w:rPr>
              <w:t>May not do</w:t>
            </w:r>
          </w:p>
        </w:tc>
      </w:tr>
      <w:tr>
        <w:tc>
          <w:tcPr>
            <w:tcW w:type="dxa" w:w="3408"/>
          </w:tcPr>
          <w:p>
            <w:r>
              <w:t>Public</w:t>
            </w:r>
          </w:p>
        </w:tc>
        <w:tc>
          <w:tcPr>
            <w:tcW w:type="dxa" w:w="3408"/>
          </w:tcPr>
          <w:p>
            <w:r>
              <w:t>Report needs, submit evidence, view public status, provide feedback</w:t>
            </w:r>
          </w:p>
        </w:tc>
        <w:tc>
          <w:tcPr>
            <w:tcW w:type="dxa" w:w="3408"/>
          </w:tcPr>
          <w:p>
            <w:r>
              <w:t>Confirm official facts, access restricted cases</w:t>
            </w:r>
          </w:p>
        </w:tc>
      </w:tr>
      <w:tr>
        <w:tc>
          <w:tcPr>
            <w:tcW w:type="dxa" w:w="3408"/>
          </w:tcPr>
          <w:p>
            <w:r>
              <w:t>Family</w:t>
            </w:r>
          </w:p>
        </w:tc>
        <w:tc>
          <w:tcPr>
            <w:tcW w:type="dxa" w:w="3408"/>
          </w:tcPr>
          <w:p>
            <w:r>
              <w:t>Manage own family case, provide evidence, dispute information</w:t>
            </w:r>
          </w:p>
        </w:tc>
        <w:tc>
          <w:tcPr>
            <w:tcW w:type="dxa" w:w="3408"/>
          </w:tcPr>
          <w:p>
            <w:r>
              <w:t>Override authority records</w:t>
            </w:r>
          </w:p>
        </w:tc>
      </w:tr>
      <w:tr>
        <w:tc>
          <w:tcPr>
            <w:tcW w:type="dxa" w:w="3408"/>
          </w:tcPr>
          <w:p>
            <w:r>
              <w:t>Case Worker</w:t>
            </w:r>
          </w:p>
        </w:tc>
        <w:tc>
          <w:tcPr>
            <w:tcW w:type="dxa" w:w="3408"/>
          </w:tcPr>
          <w:p>
            <w:r>
              <w:t>Assess cases, request evidence, assign assistance, escalate</w:t>
            </w:r>
          </w:p>
        </w:tc>
        <w:tc>
          <w:tcPr>
            <w:tcW w:type="dxa" w:w="3408"/>
          </w:tcPr>
          <w:p>
            <w:r>
              <w:t>Issue official certificates unless delegated authority</w:t>
            </w:r>
          </w:p>
        </w:tc>
      </w:tr>
      <w:tr>
        <w:tc>
          <w:tcPr>
            <w:tcW w:type="dxa" w:w="3408"/>
          </w:tcPr>
          <w:p>
            <w:r>
              <w:t>Authority</w:t>
            </w:r>
          </w:p>
        </w:tc>
        <w:tc>
          <w:tcPr>
            <w:tcW w:type="dxa" w:w="3408"/>
          </w:tcPr>
          <w:p>
            <w:r>
              <w:t>Verify/confirm authoritative facts, assign official work, approve closures</w:t>
            </w:r>
          </w:p>
        </w:tc>
        <w:tc>
          <w:tcPr>
            <w:tcW w:type="dxa" w:w="3408"/>
          </w:tcPr>
          <w:p>
            <w:r>
              <w:t>Expose restricted personal data unnecessarily</w:t>
            </w:r>
          </w:p>
        </w:tc>
      </w:tr>
      <w:tr>
        <w:tc>
          <w:tcPr>
            <w:tcW w:type="dxa" w:w="3408"/>
          </w:tcPr>
          <w:p>
            <w:r>
              <w:t>Humanitarian Organisation</w:t>
            </w:r>
          </w:p>
        </w:tc>
        <w:tc>
          <w:tcPr>
            <w:tcW w:type="dxa" w:w="3408"/>
          </w:tcPr>
          <w:p>
            <w:r>
              <w:t>Register capability, accept tasks, update delivery evidence</w:t>
            </w:r>
          </w:p>
        </w:tc>
        <w:tc>
          <w:tcPr>
            <w:tcW w:type="dxa" w:w="3408"/>
          </w:tcPr>
          <w:p>
            <w:r>
              <w:t>Represent unverified claims as official</w:t>
            </w:r>
          </w:p>
        </w:tc>
      </w:tr>
      <w:tr>
        <w:tc>
          <w:tcPr>
            <w:tcW w:type="dxa" w:w="3408"/>
          </w:tcPr>
          <w:p>
            <w:r>
              <w:t>Volunteer/Business</w:t>
            </w:r>
          </w:p>
        </w:tc>
        <w:tc>
          <w:tcPr>
            <w:tcW w:type="dxa" w:w="3408"/>
          </w:tcPr>
          <w:p>
            <w:r>
              <w:t>Offer resources, accept approved tasks, report completion evidence</w:t>
            </w:r>
          </w:p>
        </w:tc>
        <w:tc>
          <w:tcPr>
            <w:tcW w:type="dxa" w:w="3408"/>
          </w:tcPr>
          <w:p>
            <w:r>
              <w:t>Self-authorise access to sensitive cases</w:t>
            </w:r>
          </w:p>
        </w:tc>
      </w:tr>
      <w:tr>
        <w:tc>
          <w:tcPr>
            <w:tcW w:type="dxa" w:w="3408"/>
          </w:tcPr>
          <w:p>
            <w:r>
              <w:t>Administrator</w:t>
            </w:r>
          </w:p>
        </w:tc>
        <w:tc>
          <w:tcPr>
            <w:tcW w:type="dxa" w:w="3408"/>
          </w:tcPr>
          <w:p>
            <w:r>
              <w:t>Manage configuration, access, audit and platform operations</w:t>
            </w:r>
          </w:p>
        </w:tc>
        <w:tc>
          <w:tcPr>
            <w:tcW w:type="dxa" w:w="3408"/>
          </w:tcPr>
          <w:p>
            <w:r>
              <w:t>Override authoritative decisions without trace</w:t>
            </w:r>
          </w:p>
        </w:tc>
      </w:tr>
      <w:tr>
        <w:tc>
          <w:tcPr>
            <w:tcW w:type="dxa" w:w="3408"/>
          </w:tcPr>
          <w:p>
            <w:r>
              <w:t>AI Agent</w:t>
            </w:r>
          </w:p>
        </w:tc>
        <w:tc>
          <w:tcPr>
            <w:tcW w:type="dxa" w:w="3408"/>
          </w:tcPr>
          <w:p>
            <w:r>
              <w:t>Observe, classify, detect gaps, propose, draft, test, monitor, escalate</w:t>
            </w:r>
          </w:p>
        </w:tc>
        <w:tc>
          <w:tcPr>
            <w:tcW w:type="dxa" w:w="3408"/>
          </w:tcPr>
          <w:p>
            <w:r>
              <w:t>Make final high-impact decisions or silently change authoritative data</w:t>
            </w:r>
          </w:p>
        </w:tc>
      </w:tr>
      <w:tr>
        <w:tc>
          <w:tcPr>
            <w:tcW w:type="dxa" w:w="3408"/>
          </w:tcPr>
          <w:p>
            <w:r>
              <w:t>Human Review Board</w:t>
            </w:r>
          </w:p>
        </w:tc>
        <w:tc>
          <w:tcPr>
            <w:tcW w:type="dxa" w:w="3408"/>
          </w:tcPr>
          <w:p>
            <w:r>
              <w:t>Approve/reject AI proposals and high-risk escalations</w:t>
            </w:r>
          </w:p>
        </w:tc>
        <w:tc>
          <w:tcPr>
            <w:tcW w:type="dxa" w:w="3408"/>
          </w:tcPr>
          <w:p>
            <w:r>
              <w:t>Delegate accountability to an AI agent</w:t>
            </w:r>
          </w:p>
        </w:tc>
      </w:tr>
    </w:tbl>
    <w:p>
      <w:pPr>
        <w:pStyle w:val="Heading1"/>
      </w:pPr>
      <w:r>
        <w:t>5. Core State Machines</w:t>
      </w:r>
    </w:p>
    <w:p>
      <w:pPr>
        <w:pStyle w:val="Heading2"/>
      </w:pPr>
      <w:r>
        <w:t>5.1 Recovery Need</w:t>
      </w:r>
    </w:p>
    <w:p>
      <w:r>
        <w:t>REPORTED → ASSESSED → VERIFIED → ASSIGNED → IN_PROGRESS → RESOLVED → CLOSED</w:t>
      </w:r>
    </w:p>
    <w:p>
      <w:r>
        <w:t>Alternative: REPORTED/ASSESSED/VERIFIED → RESTRICTED_PENDING_REVIEW where safeguarding, identity, legal, fraud, misinformation or authority conflicts exist.</w:t>
      </w:r>
    </w:p>
    <w:p>
      <w:pPr>
        <w:pStyle w:val="Heading2"/>
      </w:pPr>
      <w:r>
        <w:t>5.2 Recovery Project</w:t>
      </w:r>
    </w:p>
    <w:p>
      <w:r>
        <w:t>PROPOSED → HUMAN_APPROVED → PLANNED → FUNDED/RESOURCE_CONFIRMED → IN_PROGRESS → FIELD_VERIFICATION → COMPLETED → ACCEPTED → ARCHIVED</w:t>
      </w:r>
    </w:p>
    <w:p>
      <w:pPr>
        <w:pStyle w:val="Heading2"/>
      </w:pPr>
      <w:r>
        <w:t>5.3 AI Change</w:t>
      </w:r>
    </w:p>
    <w:p>
      <w:r>
        <w:t>OBSERVED → ANALYSED → PROPOSED → HUMAN_REVIEW → APPROVED/REJECTED → IMPLEMENTED → TESTED → RELEASE_APPROVED → DEPLOYED → MONITORED → LEARNED → REPLAN</w:t>
      </w:r>
    </w:p>
    <w:p>
      <w:pPr>
        <w:pStyle w:val="Heading2"/>
      </w:pPr>
      <w:r>
        <w:t>5.4 Escalation</w:t>
      </w:r>
    </w:p>
    <w:p>
      <w:r>
        <w:t>DETECTED → TRIAGED → HUMAN_ASSIGNED → HUMAN_DECISION → ACTIONED → VERIFIED → CLOSED</w:t>
      </w:r>
    </w:p>
    <w:p>
      <w:pPr>
        <w:pStyle w:val="Heading1"/>
      </w:pPr>
      <w:r>
        <w:t>6.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Requirement</w:t>
            </w:r>
          </w:p>
        </w:tc>
        <w:tc>
          <w:tcPr>
            <w:tcW w:type="dxa" w:w="3408"/>
          </w:tcPr>
          <w:p>
            <w:r>
              <w:rPr>
                <w:b/>
              </w:rPr>
              <w:t>Acceptance-level statement</w:t>
            </w:r>
          </w:p>
        </w:tc>
      </w:tr>
      <w:tr>
        <w:tc>
          <w:tcPr>
            <w:tcW w:type="dxa" w:w="3408"/>
          </w:tcPr>
          <w:p>
            <w:r>
              <w:t>FR-006-001</w:t>
            </w:r>
          </w:p>
        </w:tc>
        <w:tc>
          <w:tcPr>
            <w:tcW w:type="dxa" w:w="3408"/>
          </w:tcPr>
          <w:p>
            <w:r>
              <w:t>Report a Need</w:t>
            </w:r>
          </w:p>
        </w:tc>
        <w:tc>
          <w:tcPr>
            <w:tcW w:type="dxa" w:w="3408"/>
          </w:tcPr>
          <w:p>
            <w:r>
              <w:t>System shall allow public users to report household/community needs with category, location, affected population, urgency, narrative and optional evidence.</w:t>
            </w:r>
          </w:p>
        </w:tc>
      </w:tr>
      <w:tr>
        <w:tc>
          <w:tcPr>
            <w:tcW w:type="dxa" w:w="3408"/>
          </w:tcPr>
          <w:p>
            <w:r>
              <w:t>FR-006-002</w:t>
            </w:r>
          </w:p>
        </w:tc>
        <w:tc>
          <w:tcPr>
            <w:tcW w:type="dxa" w:w="3408"/>
          </w:tcPr>
          <w:p>
            <w:r>
              <w:t>Need provenance</w:t>
            </w:r>
          </w:p>
        </w:tc>
        <w:tc>
          <w:tcPr>
            <w:tcW w:type="dxa" w:w="3408"/>
          </w:tcPr>
          <w:p>
            <w:r>
              <w:t>Every submission shall retain source, timestamp, actor type, evidence references and verification state.</w:t>
            </w:r>
          </w:p>
        </w:tc>
      </w:tr>
      <w:tr>
        <w:tc>
          <w:tcPr>
            <w:tcW w:type="dxa" w:w="3408"/>
          </w:tcPr>
          <w:p>
            <w:r>
              <w:t>FR-006-003</w:t>
            </w:r>
          </w:p>
        </w:tc>
        <w:tc>
          <w:tcPr>
            <w:tcW w:type="dxa" w:w="3408"/>
          </w:tcPr>
          <w:p>
            <w:r>
              <w:t>Assessment</w:t>
            </w:r>
          </w:p>
        </w:tc>
        <w:tc>
          <w:tcPr>
            <w:tcW w:type="dxa" w:w="3408"/>
          </w:tcPr>
          <w:p>
            <w:r>
              <w:t>Authorised users shall assess severity, affected population, duplication, safeguarding implications and required service.</w:t>
            </w:r>
          </w:p>
        </w:tc>
      </w:tr>
      <w:tr>
        <w:tc>
          <w:tcPr>
            <w:tcW w:type="dxa" w:w="3408"/>
          </w:tcPr>
          <w:p>
            <w:r>
              <w:t>FR-006-004</w:t>
            </w:r>
          </w:p>
        </w:tc>
        <w:tc>
          <w:tcPr>
            <w:tcW w:type="dxa" w:w="3408"/>
          </w:tcPr>
          <w:p>
            <w:r>
              <w:t>Assignment</w:t>
            </w:r>
          </w:p>
        </w:tc>
        <w:tc>
          <w:tcPr>
            <w:tcW w:type="dxa" w:w="3408"/>
          </w:tcPr>
          <w:p>
            <w:r>
              <w:t>Authorised coordinators shall assign an accepted need to an accountable organisation/person with target date and service outcome.</w:t>
            </w:r>
          </w:p>
        </w:tc>
      </w:tr>
      <w:tr>
        <w:tc>
          <w:tcPr>
            <w:tcW w:type="dxa" w:w="3408"/>
          </w:tcPr>
          <w:p>
            <w:r>
              <w:t>FR-006-005</w:t>
            </w:r>
          </w:p>
        </w:tc>
        <w:tc>
          <w:tcPr>
            <w:tcW w:type="dxa" w:w="3408"/>
          </w:tcPr>
          <w:p>
            <w:r>
              <w:t>Community profile</w:t>
            </w:r>
          </w:p>
        </w:tc>
        <w:tc>
          <w:tcPr>
            <w:tcW w:type="dxa" w:w="3408"/>
          </w:tcPr>
          <w:p>
            <w:r>
              <w:t>System shall aggregate verified service and recovery information by locality without exposing sensitive personal data.</w:t>
            </w:r>
          </w:p>
        </w:tc>
      </w:tr>
      <w:tr>
        <w:tc>
          <w:tcPr>
            <w:tcW w:type="dxa" w:w="3408"/>
          </w:tcPr>
          <w:p>
            <w:r>
              <w:t>FR-006-006</w:t>
            </w:r>
          </w:p>
        </w:tc>
        <w:tc>
          <w:tcPr>
            <w:tcW w:type="dxa" w:w="3408"/>
          </w:tcPr>
          <w:p>
            <w:r>
              <w:t>Essential service status</w:t>
            </w:r>
          </w:p>
        </w:tc>
        <w:tc>
          <w:tcPr>
            <w:tcW w:type="dxa" w:w="3408"/>
          </w:tcPr>
          <w:p>
            <w:r>
              <w:t>System shall track water, electricity, health, schools, sanitation and telecom service states and restoration tasks.</w:t>
            </w:r>
          </w:p>
        </w:tc>
      </w:tr>
      <w:tr>
        <w:tc>
          <w:tcPr>
            <w:tcW w:type="dxa" w:w="3408"/>
          </w:tcPr>
          <w:p>
            <w:r>
              <w:t>FR-006-007</w:t>
            </w:r>
          </w:p>
        </w:tc>
        <w:tc>
          <w:tcPr>
            <w:tcW w:type="dxa" w:w="3408"/>
          </w:tcPr>
          <w:p>
            <w:r>
              <w:t>Infrastructure task</w:t>
            </w:r>
          </w:p>
        </w:tc>
        <w:tc>
          <w:tcPr>
            <w:tcW w:type="dxa" w:w="3408"/>
          </w:tcPr>
          <w:p>
            <w:r>
              <w:t>System shall track clearance/repair/reconstruction tasks with location, responsible authority, resource needs and evidence.</w:t>
            </w:r>
          </w:p>
        </w:tc>
      </w:tr>
      <w:tr>
        <w:tc>
          <w:tcPr>
            <w:tcW w:type="dxa" w:w="3408"/>
          </w:tcPr>
          <w:p>
            <w:r>
              <w:t>FR-006-008</w:t>
            </w:r>
          </w:p>
        </w:tc>
        <w:tc>
          <w:tcPr>
            <w:tcW w:type="dxa" w:w="3408"/>
          </w:tcPr>
          <w:p>
            <w:r>
              <w:t>Resource exchange</w:t>
            </w:r>
          </w:p>
        </w:tc>
        <w:tc>
          <w:tcPr>
            <w:tcW w:type="dxa" w:w="3408"/>
          </w:tcPr>
          <w:p>
            <w:r>
              <w:t>System shall match verified resource offers to approved needs/tasks subject to human approval.</w:t>
            </w:r>
          </w:p>
        </w:tc>
      </w:tr>
      <w:tr>
        <w:tc>
          <w:tcPr>
            <w:tcW w:type="dxa" w:w="3408"/>
          </w:tcPr>
          <w:p>
            <w:r>
              <w:t>FR-006-009</w:t>
            </w:r>
          </w:p>
        </w:tc>
        <w:tc>
          <w:tcPr>
            <w:tcW w:type="dxa" w:w="3408"/>
          </w:tcPr>
          <w:p>
            <w:r>
              <w:t>Family recovery</w:t>
            </w:r>
          </w:p>
        </w:tc>
        <w:tc>
          <w:tcPr>
            <w:tcW w:type="dxa" w:w="3408"/>
          </w:tcPr>
          <w:p>
            <w:r>
              <w:t>System shall link relevant family needs while maintaining strict role-based access to sensitive records.</w:t>
            </w:r>
          </w:p>
        </w:tc>
      </w:tr>
      <w:tr>
        <w:tc>
          <w:tcPr>
            <w:tcW w:type="dxa" w:w="3408"/>
          </w:tcPr>
          <w:p>
            <w:r>
              <w:t>FR-006-010</w:t>
            </w:r>
          </w:p>
        </w:tc>
        <w:tc>
          <w:tcPr>
            <w:tcW w:type="dxa" w:w="3408"/>
          </w:tcPr>
          <w:p>
            <w:r>
              <w:t>Documentation</w:t>
            </w:r>
          </w:p>
        </w:tc>
        <w:tc>
          <w:tcPr>
            <w:tcW w:type="dxa" w:w="3408"/>
          </w:tcPr>
          <w:p>
            <w:r>
              <w:t>System shall provide process guidance and status tracking for authority-issued documents; it shall not impersonate the issuing authority.</w:t>
            </w:r>
          </w:p>
        </w:tc>
      </w:tr>
      <w:tr>
        <w:tc>
          <w:tcPr>
            <w:tcW w:type="dxa" w:w="3408"/>
          </w:tcPr>
          <w:p>
            <w:r>
              <w:t>FR-006-011</w:t>
            </w:r>
          </w:p>
        </w:tc>
        <w:tc>
          <w:tcPr>
            <w:tcW w:type="dxa" w:w="3408"/>
          </w:tcPr>
          <w:p>
            <w:r>
              <w:t>Dispute/correction</w:t>
            </w:r>
          </w:p>
        </w:tc>
        <w:tc>
          <w:tcPr>
            <w:tcW w:type="dxa" w:w="3408"/>
          </w:tcPr>
          <w:p>
            <w:r>
              <w:t>Public and authorised actors shall be able to challenge or correct information with provenance and review workflow.</w:t>
            </w:r>
          </w:p>
        </w:tc>
      </w:tr>
      <w:tr>
        <w:tc>
          <w:tcPr>
            <w:tcW w:type="dxa" w:w="3408"/>
          </w:tcPr>
          <w:p>
            <w:r>
              <w:t>FR-006-012</w:t>
            </w:r>
          </w:p>
        </w:tc>
        <w:tc>
          <w:tcPr>
            <w:tcW w:type="dxa" w:w="3408"/>
          </w:tcPr>
          <w:p>
            <w:r>
              <w:t>Organisation registry</w:t>
            </w:r>
          </w:p>
        </w:tc>
        <w:tc>
          <w:tcPr>
            <w:tcW w:type="dxa" w:w="3408"/>
          </w:tcPr>
          <w:p>
            <w:r>
              <w:t>Partner organisations shall have verified identity, capability, geographic scope, contact and operating status.</w:t>
            </w:r>
          </w:p>
        </w:tc>
      </w:tr>
      <w:tr>
        <w:tc>
          <w:tcPr>
            <w:tcW w:type="dxa" w:w="3408"/>
          </w:tcPr>
          <w:p>
            <w:r>
              <w:t>FR-006-013</w:t>
            </w:r>
          </w:p>
        </w:tc>
        <w:tc>
          <w:tcPr>
            <w:tcW w:type="dxa" w:w="3408"/>
          </w:tcPr>
          <w:p>
            <w:r>
              <w:t>Project transparency</w:t>
            </w:r>
          </w:p>
        </w:tc>
        <w:tc>
          <w:tcPr>
            <w:tcW w:type="dxa" w:w="3408"/>
          </w:tcPr>
          <w:p>
            <w:r>
              <w:t>Public users shall see non-sensitive project status, responsible implementing organisation and evidence of completion.</w:t>
            </w:r>
          </w:p>
        </w:tc>
      </w:tr>
      <w:tr>
        <w:tc>
          <w:tcPr>
            <w:tcW w:type="dxa" w:w="3408"/>
          </w:tcPr>
          <w:p>
            <w:r>
              <w:t>FR-006-014</w:t>
            </w:r>
          </w:p>
        </w:tc>
        <w:tc>
          <w:tcPr>
            <w:tcW w:type="dxa" w:w="3408"/>
          </w:tcPr>
          <w:p>
            <w:r>
              <w:t>AI proposal</w:t>
            </w:r>
          </w:p>
        </w:tc>
        <w:tc>
          <w:tcPr>
            <w:tcW w:type="dxa" w:w="3408"/>
          </w:tcPr>
          <w:p>
            <w:r>
              <w:t>AI agents shall be able to create proposals with rationale, evidence, confidence/uncertainty, impact classification and required human decision.</w:t>
            </w:r>
          </w:p>
        </w:tc>
      </w:tr>
      <w:tr>
        <w:tc>
          <w:tcPr>
            <w:tcW w:type="dxa" w:w="3408"/>
          </w:tcPr>
          <w:p>
            <w:r>
              <w:t>FR-006-015</w:t>
            </w:r>
          </w:p>
        </w:tc>
        <w:tc>
          <w:tcPr>
            <w:tcW w:type="dxa" w:w="3408"/>
          </w:tcPr>
          <w:p>
            <w:r>
              <w:t>AI escalation</w:t>
            </w:r>
          </w:p>
        </w:tc>
        <w:tc>
          <w:tcPr>
            <w:tcW w:type="dxa" w:w="3408"/>
          </w:tcPr>
          <w:p>
            <w:r>
              <w:t>AI shall escalate predefined high-risk conditions rather than acting autonomously.</w:t>
            </w:r>
          </w:p>
        </w:tc>
      </w:tr>
      <w:tr>
        <w:tc>
          <w:tcPr>
            <w:tcW w:type="dxa" w:w="3408"/>
          </w:tcPr>
          <w:p>
            <w:r>
              <w:t>FR-006-016</w:t>
            </w:r>
          </w:p>
        </w:tc>
        <w:tc>
          <w:tcPr>
            <w:tcW w:type="dxa" w:w="3408"/>
          </w:tcPr>
          <w:p>
            <w:r>
              <w:t>Audit</w:t>
            </w:r>
          </w:p>
        </w:tc>
        <w:tc>
          <w:tcPr>
            <w:tcW w:type="dxa" w:w="3408"/>
          </w:tcPr>
          <w:p>
            <w:r>
              <w:t>Every material state change shall be attributable to a human, system process or AI agent and retain before/after state.</w:t>
            </w:r>
          </w:p>
        </w:tc>
      </w:tr>
      <w:tr>
        <w:tc>
          <w:tcPr>
            <w:tcW w:type="dxa" w:w="3408"/>
          </w:tcPr>
          <w:p>
            <w:r>
              <w:t>FR-006-017</w:t>
            </w:r>
          </w:p>
        </w:tc>
        <w:tc>
          <w:tcPr>
            <w:tcW w:type="dxa" w:w="3408"/>
          </w:tcPr>
          <w:p>
            <w:r>
              <w:t>Monitoring</w:t>
            </w:r>
          </w:p>
        </w:tc>
        <w:tc>
          <w:tcPr>
            <w:tcW w:type="dxa" w:w="3408"/>
          </w:tcPr>
          <w:p>
            <w:r>
              <w:t>System shall monitor availability, performance, data quality, safety signals, AI behaviour, adoption and workflow outcomes.</w:t>
            </w:r>
          </w:p>
        </w:tc>
      </w:tr>
      <w:tr>
        <w:tc>
          <w:tcPr>
            <w:tcW w:type="dxa" w:w="3408"/>
          </w:tcPr>
          <w:p>
            <w:r>
              <w:t>FR-006-018</w:t>
            </w:r>
          </w:p>
        </w:tc>
        <w:tc>
          <w:tcPr>
            <w:tcW w:type="dxa" w:w="3408"/>
          </w:tcPr>
          <w:p>
            <w:r>
              <w:t>Learning loop</w:t>
            </w:r>
          </w:p>
        </w:tc>
        <w:tc>
          <w:tcPr>
            <w:tcW w:type="dxa" w:w="3408"/>
          </w:tcPr>
          <w:p>
            <w:r>
              <w:t>Closed outcomes and reviewer decisions shall feed controlled improvement backlogs, evaluation sets and future proposals.</w:t>
            </w:r>
          </w:p>
        </w:tc>
      </w:tr>
    </w:tbl>
    <w:p>
      <w:pPr>
        <w:pStyle w:val="Heading1"/>
      </w:pPr>
      <w:r>
        <w:t>7. Business Rules and Invariants</w:t>
      </w:r>
    </w:p>
    <w:p>
      <w:pPr>
        <w:pStyle w:val="ListBullet"/>
      </w:pPr>
      <w:r>
        <w:t>BR-006-001: AI-generated information is never authoritative solely because an AI agent generated it.</w:t>
      </w:r>
    </w:p>
    <w:p>
      <w:pPr>
        <w:pStyle w:val="ListBullet"/>
      </w:pPr>
      <w:r>
        <w:t>BR-006-002: Official confirmation remains with the competent authority/authorised organisation.</w:t>
      </w:r>
    </w:p>
    <w:p>
      <w:pPr>
        <w:pStyle w:val="ListBullet"/>
      </w:pPr>
      <w:r>
        <w:t>BR-006-003: Sensitive personal data is not displayed on public maps or public dashboards.</w:t>
      </w:r>
    </w:p>
    <w:p>
      <w:pPr>
        <w:pStyle w:val="ListBullet"/>
      </w:pPr>
      <w:r>
        <w:t>BR-006-004: A potential duplicate or match cannot silently merge two cases.</w:t>
      </w:r>
    </w:p>
    <w:p>
      <w:pPr>
        <w:pStyle w:val="ListBullet"/>
      </w:pPr>
      <w:r>
        <w:t>BR-006-005: High-impact actions require human approval: death status, safeguarding disposition, identity merge, public emergency alert, material policy change, deletion of sensitive records, and production changes affecting security or data integrity.</w:t>
      </w:r>
    </w:p>
    <w:p>
      <w:pPr>
        <w:pStyle w:val="ListBullet"/>
      </w:pPr>
      <w:r>
        <w:t>BR-006-006: Every AI proposal must contain evidence references, uncertainty, intended outcome, impact class, rollback plan and named human decision owner.</w:t>
      </w:r>
    </w:p>
    <w:p>
      <w:pPr>
        <w:pStyle w:val="ListBullet"/>
      </w:pPr>
      <w:r>
        <w:t>BR-006-007: Public status must distinguish reported, verified and officially confirmed information.</w:t>
      </w:r>
    </w:p>
    <w:p>
      <w:pPr>
        <w:pStyle w:val="ListBullet"/>
      </w:pPr>
      <w:r>
        <w:t>BR-006-008: A recovery project cannot be marked complete solely by an implementer self-attestation where independent verification is required.</w:t>
      </w:r>
    </w:p>
    <w:p>
      <w:pPr>
        <w:pStyle w:val="ListBullet"/>
      </w:pPr>
      <w:r>
        <w:t>BR-006-009: Agents must use least-privilege service identities and cannot grant themselves permissions.</w:t>
      </w:r>
    </w:p>
    <w:p>
      <w:pPr>
        <w:pStyle w:val="ListBullet"/>
      </w:pPr>
      <w:r>
        <w:t>BR-006-010: Human reviewers can reject, modify, defer or request more evidence for any AI proposal.</w:t>
      </w:r>
    </w:p>
    <w:p>
      <w:pPr>
        <w:pStyle w:val="ListBullet"/>
      </w:pPr>
      <w:r>
        <w:t>BR-006-011: AI agents cannot change their own governing policies, guardrails or approval thresholds; such changes require controlled human governance.</w:t>
      </w:r>
    </w:p>
    <w:p>
      <w:pPr>
        <w:pStyle w:val="ListBullet"/>
      </w:pPr>
      <w:r>
        <w:t>BR-006-012: The platform must support graceful degradation and low-bandwidth/mobile-first access.</w:t>
      </w:r>
    </w:p>
    <w:p>
      <w:pPr>
        <w:pStyle w:val="Heading1"/>
      </w:pPr>
      <w:r>
        <w:t>8. Data Model Additions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Entity</w:t>
            </w:r>
          </w:p>
        </w:tc>
        <w:tc>
          <w:tcPr>
            <w:tcW w:type="dxa" w:w="5112"/>
          </w:tcPr>
          <w:p>
            <w:r>
              <w:rPr>
                <w:b/>
              </w:rPr>
              <w:t>Key fields</w:t>
            </w:r>
          </w:p>
        </w:tc>
      </w:tr>
      <w:tr>
        <w:tc>
          <w:tcPr>
            <w:tcW w:type="dxa" w:w="5112"/>
          </w:tcPr>
          <w:p>
            <w:r>
              <w:t>RecoveryNeed</w:t>
            </w:r>
          </w:p>
        </w:tc>
        <w:tc>
          <w:tcPr>
            <w:tcW w:type="dxa" w:w="5112"/>
          </w:tcPr>
          <w:p>
            <w:r>
              <w:t>id, type, location, affected_population, severity, evidence[], provenance, verification_state, safeguarding_state, owner, assignee, target_date, status</w:t>
            </w:r>
          </w:p>
        </w:tc>
      </w:tr>
      <w:tr>
        <w:tc>
          <w:tcPr>
            <w:tcW w:type="dxa" w:w="5112"/>
          </w:tcPr>
          <w:p>
            <w:r>
              <w:t>FamilyRecoveryCase</w:t>
            </w:r>
          </w:p>
        </w:tc>
        <w:tc>
          <w:tcPr>
            <w:tcW w:type="dxa" w:w="5112"/>
          </w:tcPr>
          <w:p>
            <w:r>
              <w:t>id, household, linked person/case refs, needs[], documentation[], assistance[], access_policy</w:t>
            </w:r>
          </w:p>
        </w:tc>
      </w:tr>
      <w:tr>
        <w:tc>
          <w:tcPr>
            <w:tcW w:type="dxa" w:w="5112"/>
          </w:tcPr>
          <w:p>
            <w:r>
              <w:t>Community</w:t>
            </w:r>
          </w:p>
        </w:tc>
        <w:tc>
          <w:tcPr>
            <w:tcW w:type="dxa" w:w="5112"/>
          </w:tcPr>
          <w:p>
            <w:r>
              <w:t>id, administrative hierarchy, population estimate, service_states[], recovery_score_components, public_summary</w:t>
            </w:r>
          </w:p>
        </w:tc>
      </w:tr>
      <w:tr>
        <w:tc>
          <w:tcPr>
            <w:tcW w:type="dxa" w:w="5112"/>
          </w:tcPr>
          <w:p>
            <w:r>
              <w:t>ServiceStatus</w:t>
            </w:r>
          </w:p>
        </w:tc>
        <w:tc>
          <w:tcPr>
            <w:tcW w:type="dxa" w:w="5112"/>
          </w:tcPr>
          <w:p>
            <w:r>
              <w:t>service_type, locality, status, last_verified, source, authority, restoration_task_id</w:t>
            </w:r>
          </w:p>
        </w:tc>
      </w:tr>
      <w:tr>
        <w:tc>
          <w:tcPr>
            <w:tcW w:type="dxa" w:w="5112"/>
          </w:tcPr>
          <w:p>
            <w:r>
              <w:t>RecoveryTask</w:t>
            </w:r>
          </w:p>
        </w:tc>
        <w:tc>
          <w:tcPr>
            <w:tcW w:type="dxa" w:w="5112"/>
          </w:tcPr>
          <w:p>
            <w:r>
              <w:t>id, need/project ref, task_type, authority, implementer, resources, milestones, evidence, status</w:t>
            </w:r>
          </w:p>
        </w:tc>
      </w:tr>
      <w:tr>
        <w:tc>
          <w:tcPr>
            <w:tcW w:type="dxa" w:w="5112"/>
          </w:tcPr>
          <w:p>
            <w:r>
              <w:t>RecoveryProject</w:t>
            </w:r>
          </w:p>
        </w:tc>
        <w:tc>
          <w:tcPr>
            <w:tcW w:type="dxa" w:w="5112"/>
          </w:tcPr>
          <w:p>
            <w:r>
              <w:t>id, locality, objective, scope, owner, budget_ref, dependencies, milestones, verification_method, status</w:t>
            </w:r>
          </w:p>
        </w:tc>
      </w:tr>
      <w:tr>
        <w:tc>
          <w:tcPr>
            <w:tcW w:type="dxa" w:w="5112"/>
          </w:tcPr>
          <w:p>
            <w:r>
              <w:t>ResourceOffer</w:t>
            </w:r>
          </w:p>
        </w:tc>
        <w:tc>
          <w:tcPr>
            <w:tcW w:type="dxa" w:w="5112"/>
          </w:tcPr>
          <w:p>
            <w:r>
              <w:t>id, provider, resource_type, capacity, location, availability, verification, accepted_task</w:t>
            </w:r>
          </w:p>
        </w:tc>
      </w:tr>
      <w:tr>
        <w:tc>
          <w:tcPr>
            <w:tcW w:type="dxa" w:w="5112"/>
          </w:tcPr>
          <w:p>
            <w:r>
              <w:t>Organisation</w:t>
            </w:r>
          </w:p>
        </w:tc>
        <w:tc>
          <w:tcPr>
            <w:tcW w:type="dxa" w:w="5112"/>
          </w:tcPr>
          <w:p>
            <w:r>
              <w:t>id, legal/operating identity, capabilities, geographic scope, verification, contacts, active commitments</w:t>
            </w:r>
          </w:p>
        </w:tc>
      </w:tr>
      <w:tr>
        <w:tc>
          <w:tcPr>
            <w:tcW w:type="dxa" w:w="5112"/>
          </w:tcPr>
          <w:p>
            <w:r>
              <w:t>FundingCommitment</w:t>
            </w:r>
          </w:p>
        </w:tc>
        <w:tc>
          <w:tcPr>
            <w:tcW w:type="dxa" w:w="5112"/>
          </w:tcPr>
          <w:p>
            <w:r>
              <w:t>id, project, source, amount/range, currency, commitment_state, verification, reporting refs</w:t>
            </w:r>
          </w:p>
        </w:tc>
      </w:tr>
      <w:tr>
        <w:tc>
          <w:tcPr>
            <w:tcW w:type="dxa" w:w="5112"/>
          </w:tcPr>
          <w:p>
            <w:r>
              <w:t>AIProposal</w:t>
            </w:r>
          </w:p>
        </w:tc>
        <w:tc>
          <w:tcPr>
            <w:tcW w:type="dxa" w:w="5112"/>
          </w:tcPr>
          <w:p>
            <w:r>
              <w:t>id, agent, objective, evidence_refs, analysis, uncertainty, impact_class, proposed_action, rollback, reviewer, decision, audit_ref</w:t>
            </w:r>
          </w:p>
        </w:tc>
      </w:tr>
      <w:tr>
        <w:tc>
          <w:tcPr>
            <w:tcW w:type="dxa" w:w="5112"/>
          </w:tcPr>
          <w:p>
            <w:r>
              <w:t>AIExecutionRun</w:t>
            </w:r>
          </w:p>
        </w:tc>
        <w:tc>
          <w:tcPr>
            <w:tcW w:type="dxa" w:w="5112"/>
          </w:tcPr>
          <w:p>
            <w:r>
              <w:t>id, agent, trigger, plan, tools, outputs, test_results, approval_ref, deployment_ref, outcome</w:t>
            </w:r>
          </w:p>
        </w:tc>
      </w:tr>
      <w:tr>
        <w:tc>
          <w:tcPr>
            <w:tcW w:type="dxa" w:w="5112"/>
          </w:tcPr>
          <w:p>
            <w:r>
              <w:t>Escalation</w:t>
            </w:r>
          </w:p>
        </w:tc>
        <w:tc>
          <w:tcPr>
            <w:tcW w:type="dxa" w:w="5112"/>
          </w:tcPr>
          <w:p>
            <w:r>
              <w:t>id, trigger, severity, rationale, assigned_reviewer, SLA, decision, resolution</w:t>
            </w:r>
          </w:p>
        </w:tc>
      </w:tr>
      <w:tr>
        <w:tc>
          <w:tcPr>
            <w:tcW w:type="dxa" w:w="5112"/>
          </w:tcPr>
          <w:p>
            <w:r>
              <w:t>AuditEvent</w:t>
            </w:r>
          </w:p>
        </w:tc>
        <w:tc>
          <w:tcPr>
            <w:tcW w:type="dxa" w:w="5112"/>
          </w:tcPr>
          <w:p>
            <w:r>
              <w:t>timestamp, actor_type, actor_id, action, entity, before_hash, after_hash, evidence_refs, correlation_id</w:t>
            </w:r>
          </w:p>
        </w:tc>
      </w:tr>
    </w:tbl>
    <w:p>
      <w:pPr>
        <w:pStyle w:val="Heading1"/>
      </w:pPr>
      <w:r>
        <w:t>9. API/Event Extensions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Endpoint</w:t>
            </w:r>
          </w:p>
        </w:tc>
        <w:tc>
          <w:tcPr>
            <w:tcW w:type="dxa" w:w="3408"/>
          </w:tcPr>
          <w:p>
            <w:r>
              <w:rPr>
                <w:b/>
              </w:rPr>
              <w:t>Role</w:t>
            </w:r>
          </w:p>
        </w:tc>
        <w:tc>
          <w:tcPr>
            <w:tcW w:type="dxa" w:w="3408"/>
          </w:tcPr>
          <w:p>
            <w:r>
              <w:rPr>
                <w:b/>
              </w:rPr>
              <w:t>Purpose</w:t>
            </w:r>
          </w:p>
        </w:tc>
      </w:tr>
      <w:tr>
        <w:tc>
          <w:tcPr>
            <w:tcW w:type="dxa" w:w="3408"/>
          </w:tcPr>
          <w:p>
            <w:r>
              <w:t>POST /api/v1/submissions/recovery-needs</w:t>
            </w:r>
          </w:p>
        </w:tc>
        <w:tc>
          <w:tcPr>
            <w:tcW w:type="dxa" w:w="3408"/>
          </w:tcPr>
          <w:p>
            <w:r>
              <w:t>PUBLIC/FAMILY</w:t>
            </w:r>
          </w:p>
        </w:tc>
        <w:tc>
          <w:tcPr>
            <w:tcW w:type="dxa" w:w="3408"/>
          </w:tcPr>
          <w:p>
            <w:r>
              <w:t>Create recovery need</w:t>
            </w:r>
          </w:p>
        </w:tc>
      </w:tr>
      <w:tr>
        <w:tc>
          <w:tcPr>
            <w:tcW w:type="dxa" w:w="3408"/>
          </w:tcPr>
          <w:p>
            <w:r>
              <w:t>GET /api/v1/recovery-needs/{id}</w:t>
            </w:r>
          </w:p>
        </w:tc>
        <w:tc>
          <w:tcPr>
            <w:tcW w:type="dxa" w:w="3408"/>
          </w:tcPr>
          <w:p>
            <w:r>
              <w:t>PUBLIC/AUTH</w:t>
            </w:r>
          </w:p>
        </w:tc>
        <w:tc>
          <w:tcPr>
            <w:tcW w:type="dxa" w:w="3408"/>
          </w:tcPr>
          <w:p>
            <w:r>
              <w:t>Retrieve permitted status</w:t>
            </w:r>
          </w:p>
        </w:tc>
      </w:tr>
      <w:tr>
        <w:tc>
          <w:tcPr>
            <w:tcW w:type="dxa" w:w="3408"/>
          </w:tcPr>
          <w:p>
            <w:r>
              <w:t>POST /api/v1/recovery-needs/{id}/assess</w:t>
            </w:r>
          </w:p>
        </w:tc>
        <w:tc>
          <w:tcPr>
            <w:tcW w:type="dxa" w:w="3408"/>
          </w:tcPr>
          <w:p>
            <w:r>
              <w:t>CASE WORKER/AUTHORITY</w:t>
            </w:r>
          </w:p>
        </w:tc>
        <w:tc>
          <w:tcPr>
            <w:tcW w:type="dxa" w:w="3408"/>
          </w:tcPr>
          <w:p>
            <w:r>
              <w:t>Assess</w:t>
            </w:r>
          </w:p>
        </w:tc>
      </w:tr>
      <w:tr>
        <w:tc>
          <w:tcPr>
            <w:tcW w:type="dxa" w:w="3408"/>
          </w:tcPr>
          <w:p>
            <w:r>
              <w:t>POST /api/v1/recovery-needs/{id}/verify</w:t>
            </w:r>
          </w:p>
        </w:tc>
        <w:tc>
          <w:tcPr>
            <w:tcW w:type="dxa" w:w="3408"/>
          </w:tcPr>
          <w:p>
            <w:r>
              <w:t>AUTHORITY/VERIFIER</w:t>
            </w:r>
          </w:p>
        </w:tc>
        <w:tc>
          <w:tcPr>
            <w:tcW w:type="dxa" w:w="3408"/>
          </w:tcPr>
          <w:p>
            <w:r>
              <w:t>Verify</w:t>
            </w:r>
          </w:p>
        </w:tc>
      </w:tr>
      <w:tr>
        <w:tc>
          <w:tcPr>
            <w:tcW w:type="dxa" w:w="3408"/>
          </w:tcPr>
          <w:p>
            <w:r>
              <w:t>POST /api/v1/recovery-needs/{id}/assign</w:t>
            </w:r>
          </w:p>
        </w:tc>
        <w:tc>
          <w:tcPr>
            <w:tcW w:type="dxa" w:w="3408"/>
          </w:tcPr>
          <w:p>
            <w:r>
              <w:t>COORDINATOR/AUTHORITY</w:t>
            </w:r>
          </w:p>
        </w:tc>
        <w:tc>
          <w:tcPr>
            <w:tcW w:type="dxa" w:w="3408"/>
          </w:tcPr>
          <w:p>
            <w:r>
              <w:t>Assign</w:t>
            </w:r>
          </w:p>
        </w:tc>
      </w:tr>
      <w:tr>
        <w:tc>
          <w:tcPr>
            <w:tcW w:type="dxa" w:w="3408"/>
          </w:tcPr>
          <w:p>
            <w:r>
              <w:t>POST /api/v1/recovery-needs/{id}/evidence</w:t>
            </w:r>
          </w:p>
        </w:tc>
        <w:tc>
          <w:tcPr>
            <w:tcW w:type="dxa" w:w="3408"/>
          </w:tcPr>
          <w:p>
            <w:r>
              <w:t>AUTH/PARTNER</w:t>
            </w:r>
          </w:p>
        </w:tc>
        <w:tc>
          <w:tcPr>
            <w:tcW w:type="dxa" w:w="3408"/>
          </w:tcPr>
          <w:p>
            <w:r>
              <w:t>Attach evidence</w:t>
            </w:r>
          </w:p>
        </w:tc>
      </w:tr>
      <w:tr>
        <w:tc>
          <w:tcPr>
            <w:tcW w:type="dxa" w:w="3408"/>
          </w:tcPr>
          <w:p>
            <w:r>
              <w:t>POST /api/v1/recovery-needs/{id}/disputes</w:t>
            </w:r>
          </w:p>
        </w:tc>
        <w:tc>
          <w:tcPr>
            <w:tcW w:type="dxa" w:w="3408"/>
          </w:tcPr>
          <w:p>
            <w:r>
              <w:t>PUBLIC/AUTH/PARTNER</w:t>
            </w:r>
          </w:p>
        </w:tc>
        <w:tc>
          <w:tcPr>
            <w:tcW w:type="dxa" w:w="3408"/>
          </w:tcPr>
          <w:p>
            <w:r>
              <w:t>Dispute/correct</w:t>
            </w:r>
          </w:p>
        </w:tc>
      </w:tr>
      <w:tr>
        <w:tc>
          <w:tcPr>
            <w:tcW w:type="dxa" w:w="3408"/>
          </w:tcPr>
          <w:p>
            <w:r>
              <w:t>GET /api/v1/communities/{id}/recovery-summary</w:t>
            </w:r>
          </w:p>
        </w:tc>
        <w:tc>
          <w:tcPr>
            <w:tcW w:type="dxa" w:w="3408"/>
          </w:tcPr>
          <w:p>
            <w:r>
              <w:t>PUBLIC</w:t>
            </w:r>
          </w:p>
        </w:tc>
        <w:tc>
          <w:tcPr>
            <w:tcW w:type="dxa" w:w="3408"/>
          </w:tcPr>
          <w:p>
            <w:r>
              <w:t>Public community recovery view</w:t>
            </w:r>
          </w:p>
        </w:tc>
      </w:tr>
      <w:tr>
        <w:tc>
          <w:tcPr>
            <w:tcW w:type="dxa" w:w="3408"/>
          </w:tcPr>
          <w:p>
            <w:r>
              <w:t>GET /api/v1/communities/{id}/services</w:t>
            </w:r>
          </w:p>
        </w:tc>
        <w:tc>
          <w:tcPr>
            <w:tcW w:type="dxa" w:w="3408"/>
          </w:tcPr>
          <w:p>
            <w:r>
              <w:t>PUBLIC</w:t>
            </w:r>
          </w:p>
        </w:tc>
        <w:tc>
          <w:tcPr>
            <w:tcW w:type="dxa" w:w="3408"/>
          </w:tcPr>
          <w:p>
            <w:r>
              <w:t>Essential service status</w:t>
            </w:r>
          </w:p>
        </w:tc>
      </w:tr>
      <w:tr>
        <w:tc>
          <w:tcPr>
            <w:tcW w:type="dxa" w:w="3408"/>
          </w:tcPr>
          <w:p>
            <w:r>
              <w:t>POST /api/v1/recovery-projects</w:t>
            </w:r>
          </w:p>
        </w:tc>
        <w:tc>
          <w:tcPr>
            <w:tcW w:type="dxa" w:w="3408"/>
          </w:tcPr>
          <w:p>
            <w:r>
              <w:t>AUTHORITY/ADMIN</w:t>
            </w:r>
          </w:p>
        </w:tc>
        <w:tc>
          <w:tcPr>
            <w:tcW w:type="dxa" w:w="3408"/>
          </w:tcPr>
          <w:p>
            <w:r>
              <w:t>Create project</w:t>
            </w:r>
          </w:p>
        </w:tc>
      </w:tr>
      <w:tr>
        <w:tc>
          <w:tcPr>
            <w:tcW w:type="dxa" w:w="3408"/>
          </w:tcPr>
          <w:p>
            <w:r>
              <w:t>POST /api/v1/recovery-projects/{id}/commitments</w:t>
            </w:r>
          </w:p>
        </w:tc>
        <w:tc>
          <w:tcPr>
            <w:tcW w:type="dxa" w:w="3408"/>
          </w:tcPr>
          <w:p>
            <w:r>
              <w:t>PARTNER/AUTHORITY</w:t>
            </w:r>
          </w:p>
        </w:tc>
        <w:tc>
          <w:tcPr>
            <w:tcW w:type="dxa" w:w="3408"/>
          </w:tcPr>
          <w:p>
            <w:r>
              <w:t>Register commitment</w:t>
            </w:r>
          </w:p>
        </w:tc>
      </w:tr>
      <w:tr>
        <w:tc>
          <w:tcPr>
            <w:tcW w:type="dxa" w:w="3408"/>
          </w:tcPr>
          <w:p>
            <w:r>
              <w:t>POST /api/v1/resources/offers</w:t>
            </w:r>
          </w:p>
        </w:tc>
        <w:tc>
          <w:tcPr>
            <w:tcW w:type="dxa" w:w="3408"/>
          </w:tcPr>
          <w:p>
            <w:r>
              <w:t>PUBLIC/PARTNER</w:t>
            </w:r>
          </w:p>
        </w:tc>
        <w:tc>
          <w:tcPr>
            <w:tcW w:type="dxa" w:w="3408"/>
          </w:tcPr>
          <w:p>
            <w:r>
              <w:t>Offer resource</w:t>
            </w:r>
          </w:p>
        </w:tc>
      </w:tr>
      <w:tr>
        <w:tc>
          <w:tcPr>
            <w:tcW w:type="dxa" w:w="3408"/>
          </w:tcPr>
          <w:p>
            <w:r>
              <w:t>POST /api/v1/resources/{id}/match-proposal</w:t>
            </w:r>
          </w:p>
        </w:tc>
        <w:tc>
          <w:tcPr>
            <w:tcW w:type="dxa" w:w="3408"/>
          </w:tcPr>
          <w:p>
            <w:r>
              <w:t>AI/HUMAN</w:t>
            </w:r>
          </w:p>
        </w:tc>
        <w:tc>
          <w:tcPr>
            <w:tcW w:type="dxa" w:w="3408"/>
          </w:tcPr>
          <w:p>
            <w:r>
              <w:t>Propose match</w:t>
            </w:r>
          </w:p>
        </w:tc>
      </w:tr>
      <w:tr>
        <w:tc>
          <w:tcPr>
            <w:tcW w:type="dxa" w:w="3408"/>
          </w:tcPr>
          <w:p>
            <w:r>
              <w:t>POST /api/v1/ai/proposals</w:t>
            </w:r>
          </w:p>
        </w:tc>
        <w:tc>
          <w:tcPr>
            <w:tcW w:type="dxa" w:w="3408"/>
          </w:tcPr>
          <w:p>
            <w:r>
              <w:t>AI</w:t>
            </w:r>
          </w:p>
        </w:tc>
        <w:tc>
          <w:tcPr>
            <w:tcW w:type="dxa" w:w="3408"/>
          </w:tcPr>
          <w:p>
            <w:r>
              <w:t>Create AI proposal</w:t>
            </w:r>
          </w:p>
        </w:tc>
      </w:tr>
      <w:tr>
        <w:tc>
          <w:tcPr>
            <w:tcW w:type="dxa" w:w="3408"/>
          </w:tcPr>
          <w:p>
            <w:r>
              <w:t>POST /api/v1/ai/proposals/{id}/decision</w:t>
            </w:r>
          </w:p>
        </w:tc>
        <w:tc>
          <w:tcPr>
            <w:tcW w:type="dxa" w:w="3408"/>
          </w:tcPr>
          <w:p>
            <w:r>
              <w:t>HUMAN REVIEWER</w:t>
            </w:r>
          </w:p>
        </w:tc>
        <w:tc>
          <w:tcPr>
            <w:tcW w:type="dxa" w:w="3408"/>
          </w:tcPr>
          <w:p>
            <w:r>
              <w:t>Approve/reject/modify/defer</w:t>
            </w:r>
          </w:p>
        </w:tc>
      </w:tr>
      <w:tr>
        <w:tc>
          <w:tcPr>
            <w:tcW w:type="dxa" w:w="3408"/>
          </w:tcPr>
          <w:p>
            <w:r>
              <w:t>POST /api/v1/ai/escalations</w:t>
            </w:r>
          </w:p>
        </w:tc>
        <w:tc>
          <w:tcPr>
            <w:tcW w:type="dxa" w:w="3408"/>
          </w:tcPr>
          <w:p>
            <w:r>
              <w:t>AI</w:t>
            </w:r>
          </w:p>
        </w:tc>
        <w:tc>
          <w:tcPr>
            <w:tcW w:type="dxa" w:w="3408"/>
          </w:tcPr>
          <w:p>
            <w:r>
              <w:t>Create escalation</w:t>
            </w:r>
          </w:p>
        </w:tc>
      </w:tr>
      <w:tr>
        <w:tc>
          <w:tcPr>
            <w:tcW w:type="dxa" w:w="3408"/>
          </w:tcPr>
          <w:p>
            <w:r>
              <w:t>GET /api/v1/ops/health</w:t>
            </w:r>
          </w:p>
        </w:tc>
        <w:tc>
          <w:tcPr>
            <w:tcW w:type="dxa" w:w="3408"/>
          </w:tcPr>
          <w:p>
            <w:r>
              <w:t>MONITORING</w:t>
            </w:r>
          </w:p>
        </w:tc>
        <w:tc>
          <w:tcPr>
            <w:tcW w:type="dxa" w:w="3408"/>
          </w:tcPr>
          <w:p>
            <w:r>
              <w:t>Platform health</w:t>
            </w:r>
          </w:p>
        </w:tc>
      </w:tr>
      <w:tr>
        <w:tc>
          <w:tcPr>
            <w:tcW w:type="dxa" w:w="3408"/>
          </w:tcPr>
          <w:p>
            <w:r>
              <w:t>GET /api/v1/ops/ai-runs/{id}</w:t>
            </w:r>
          </w:p>
        </w:tc>
        <w:tc>
          <w:tcPr>
            <w:tcW w:type="dxa" w:w="3408"/>
          </w:tcPr>
          <w:p>
            <w:r>
              <w:t>OPS/AUDITOR</w:t>
            </w:r>
          </w:p>
        </w:tc>
        <w:tc>
          <w:tcPr>
            <w:tcW w:type="dxa" w:w="3408"/>
          </w:tcPr>
          <w:p>
            <w:r>
              <w:t>AI run trace</w:t>
            </w:r>
          </w:p>
        </w:tc>
      </w:tr>
    </w:tbl>
    <w:p>
      <w:pPr>
        <w:pStyle w:val="Heading1"/>
      </w:pPr>
      <w:r>
        <w:t>10. Security, Privacy and Safeguarding Requirements</w:t>
      </w:r>
    </w:p>
    <w:p>
      <w:r>
        <w:t>The design shall align with humanitarian data-responsibility practice. OCHA describes data responsibility as safe, ethical and effective management of personal and non-personal data and applies it to operational data such as needs assessments and who-is-doing-what-where. cite: OCHA 2025 Data Responsibility Guidelines / Centre for Humanitarian Data</w:t>
      </w:r>
    </w:p>
    <w:p>
      <w:pPr>
        <w:pStyle w:val="ListBullet"/>
      </w:pPr>
      <w:r>
        <w:t>Data minimisation and purpose limitation for every field.</w:t>
      </w:r>
    </w:p>
    <w:p>
      <w:pPr>
        <w:pStyle w:val="ListBullet"/>
      </w:pPr>
      <w:r>
        <w:t>Explicit sensitivity classification: PUBLIC, INTERNAL, RESTRICTED, HIGHLY_RESTRICTED.</w:t>
      </w:r>
    </w:p>
    <w:p>
      <w:pPr>
        <w:pStyle w:val="ListBullet"/>
      </w:pPr>
      <w:r>
        <w:t>Field-level access controls for identity, family, child, safeguarding, forensic/DNA and health information.</w:t>
      </w:r>
    </w:p>
    <w:p>
      <w:pPr>
        <w:pStyle w:val="ListBullet"/>
      </w:pPr>
      <w:r>
        <w:t>Encryption in transit and at rest; managed secrets; key rotation.</w:t>
      </w:r>
    </w:p>
    <w:p>
      <w:pPr>
        <w:pStyle w:val="ListBullet"/>
      </w:pPr>
      <w:r>
        <w:t>Strong authentication for privileged users; MFA for authority/partner/admin roles.</w:t>
      </w:r>
    </w:p>
    <w:p>
      <w:pPr>
        <w:pStyle w:val="ListBullet"/>
      </w:pPr>
      <w:r>
        <w:t>Immutable or tamper-evident audit logging for material events.</w:t>
      </w:r>
    </w:p>
    <w:p>
      <w:pPr>
        <w:pStyle w:val="ListBullet"/>
      </w:pPr>
      <w:r>
        <w:t>Rate limiting, bot/abuse protection, malware scanning and evidence-file controls.</w:t>
      </w:r>
    </w:p>
    <w:p>
      <w:pPr>
        <w:pStyle w:val="ListBullet"/>
      </w:pPr>
      <w:r>
        <w:t>Threat modelling and red-team testing for every major release.</w:t>
      </w:r>
    </w:p>
    <w:p>
      <w:pPr>
        <w:pStyle w:val="ListBullet"/>
      </w:pPr>
      <w:r>
        <w:t>Humanitarian disclosure-risk assessment before exposing maps, coordinates, names or household information.</w:t>
      </w:r>
    </w:p>
    <w:p>
      <w:pPr>
        <w:pStyle w:val="ListBullet"/>
      </w:pPr>
      <w:r>
        <w:t>Data retention/deletion rules defined per data class and legal/partner requirements.</w:t>
      </w:r>
    </w:p>
    <w:p>
      <w:pPr>
        <w:pStyle w:val="ListBullet"/>
      </w:pPr>
      <w:r>
        <w:t>Incident response with safeguarding escalation and notification procedures.</w:t>
      </w:r>
    </w:p>
    <w:p>
      <w:pPr>
        <w:pStyle w:val="ListBullet"/>
      </w:pPr>
      <w:r>
        <w:t>AI-specific controls: prompt/data isolation, model/tool allowlists, retrieval provenance, output validation, prompt-injection defence, agent permission boundaries and kill switch.</w:t>
      </w:r>
    </w:p>
    <w:p>
      <w:pPr>
        <w:pStyle w:val="ListBullet"/>
      </w:pPr>
      <w:r>
        <w:t>Do-no-harm review for every new AI capability, especially matching, prioritisation, identity, safeguarding and public alerts.</w:t>
      </w:r>
    </w:p>
    <w:p>
      <w:pPr>
        <w:pStyle w:val="Heading1"/>
      </w:pPr>
      <w:r>
        <w:t>11. Acceptance Criteria / Quality Gates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Gate</w:t>
            </w:r>
          </w:p>
        </w:tc>
        <w:tc>
          <w:tcPr>
            <w:tcW w:type="dxa" w:w="5112"/>
          </w:tcPr>
          <w:p>
            <w:r>
              <w:rPr>
                <w:b/>
              </w:rPr>
              <w:t>Pass condition</w:t>
            </w:r>
          </w:p>
        </w:tc>
      </w:tr>
      <w:tr>
        <w:tc>
          <w:tcPr>
            <w:tcW w:type="dxa" w:w="5112"/>
          </w:tcPr>
          <w:p>
            <w:r>
              <w:t>G1 Specification</w:t>
            </w:r>
          </w:p>
        </w:tc>
        <w:tc>
          <w:tcPr>
            <w:tcW w:type="dxa" w:w="5112"/>
          </w:tcPr>
          <w:p>
            <w:r>
              <w:t>Requirements, state machines, authority-of-record and edge cases reviewed.</w:t>
            </w:r>
          </w:p>
        </w:tc>
      </w:tr>
      <w:tr>
        <w:tc>
          <w:tcPr>
            <w:tcW w:type="dxa" w:w="5112"/>
          </w:tcPr>
          <w:p>
            <w:r>
              <w:t>G2 Security</w:t>
            </w:r>
          </w:p>
        </w:tc>
        <w:tc>
          <w:tcPr>
            <w:tcW w:type="dxa" w:w="5112"/>
          </w:tcPr>
          <w:p>
            <w:r>
              <w:t>Threat model, privacy impact/data responsibility assessment, abuse cases and red-team tests passed.</w:t>
            </w:r>
          </w:p>
        </w:tc>
      </w:tr>
      <w:tr>
        <w:tc>
          <w:tcPr>
            <w:tcW w:type="dxa" w:w="5112"/>
          </w:tcPr>
          <w:p>
            <w:r>
              <w:t>G3 Data</w:t>
            </w:r>
          </w:p>
        </w:tc>
        <w:tc>
          <w:tcPr>
            <w:tcW w:type="dxa" w:w="5112"/>
          </w:tcPr>
          <w:p>
            <w:r>
              <w:t>Sensitivity classification, retention, provenance and access tests passed.</w:t>
            </w:r>
          </w:p>
        </w:tc>
      </w:tr>
      <w:tr>
        <w:tc>
          <w:tcPr>
            <w:tcW w:type="dxa" w:w="5112"/>
          </w:tcPr>
          <w:p>
            <w:r>
              <w:t>G4 Functional</w:t>
            </w:r>
          </w:p>
        </w:tc>
        <w:tc>
          <w:tcPr>
            <w:tcW w:type="dxa" w:w="5112"/>
          </w:tcPr>
          <w:p>
            <w:r>
              <w:t>All FRs have automated or documented acceptance tests.</w:t>
            </w:r>
          </w:p>
        </w:tc>
      </w:tr>
      <w:tr>
        <w:tc>
          <w:tcPr>
            <w:tcW w:type="dxa" w:w="5112"/>
          </w:tcPr>
          <w:p>
            <w:r>
              <w:t>G5 AI Safety</w:t>
            </w:r>
          </w:p>
        </w:tc>
        <w:tc>
          <w:tcPr>
            <w:tcW w:type="dxa" w:w="5112"/>
          </w:tcPr>
          <w:p>
            <w:r>
              <w:t>Agent proposals are traceable; high-impact actions require human approval; refusal/escalation paths tested.</w:t>
            </w:r>
          </w:p>
        </w:tc>
      </w:tr>
      <w:tr>
        <w:tc>
          <w:tcPr>
            <w:tcW w:type="dxa" w:w="5112"/>
          </w:tcPr>
          <w:p>
            <w:r>
              <w:t>G6 Operational</w:t>
            </w:r>
          </w:p>
        </w:tc>
        <w:tc>
          <w:tcPr>
            <w:tcW w:type="dxa" w:w="5112"/>
          </w:tcPr>
          <w:p>
            <w:r>
              <w:t>Monitoring, alerting, backup/restore, incident runbook and rollback tested.</w:t>
            </w:r>
          </w:p>
        </w:tc>
      </w:tr>
      <w:tr>
        <w:tc>
          <w:tcPr>
            <w:tcW w:type="dxa" w:w="5112"/>
          </w:tcPr>
          <w:p>
            <w:r>
              <w:t>G7 Adoption</w:t>
            </w:r>
          </w:p>
        </w:tc>
        <w:tc>
          <w:tcPr>
            <w:tcW w:type="dxa" w:w="5112"/>
          </w:tcPr>
          <w:p>
            <w:r>
              <w:t>Mobile/low-bandwidth usability and multilingual content reviewed with representative users.</w:t>
            </w:r>
          </w:p>
        </w:tc>
      </w:tr>
      <w:tr>
        <w:tc>
          <w:tcPr>
            <w:tcW w:type="dxa" w:w="5112"/>
          </w:tcPr>
          <w:p>
            <w:r>
              <w:t>G8 Release</w:t>
            </w:r>
          </w:p>
        </w:tc>
        <w:tc>
          <w:tcPr>
            <w:tcW w:type="dxa" w:w="5112"/>
          </w:tcPr>
          <w:p>
            <w:r>
              <w:t>Named human release authority approves production deployment.</w:t>
            </w:r>
          </w:p>
        </w:tc>
      </w:tr>
      <w:tr>
        <w:tc>
          <w:tcPr>
            <w:tcW w:type="dxa" w:w="5112"/>
          </w:tcPr>
          <w:p>
            <w:r>
              <w:t>G9 Post-release</w:t>
            </w:r>
          </w:p>
        </w:tc>
        <w:tc>
          <w:tcPr>
            <w:tcW w:type="dxa" w:w="5112"/>
          </w:tcPr>
          <w:p>
            <w:r>
              <w:t>Monitoring confirms agreed SLOs, safety indicators and adoption measures; defects feed the controlled backlog.</w:t>
            </w:r>
          </w:p>
        </w:tc>
      </w:tr>
    </w:tbl>
    <w:p>
      <w:pPr>
        <w:pStyle w:val="Heading1"/>
      </w:pPr>
      <w:r>
        <w:t>12. Adoption Requirements</w:t>
      </w:r>
    </w:p>
    <w:p>
      <w:pPr>
        <w:pStyle w:val="ListBullet"/>
      </w:pPr>
      <w:r>
        <w:t>Do not require users to understand the portal's internal case model; ask simple questions in local language.</w:t>
      </w:r>
    </w:p>
    <w:p>
      <w:pPr>
        <w:pStyle w:val="ListBullet"/>
      </w:pPr>
      <w:r>
        <w:t>Mobile-first, low-bandwidth, progressive forms and save/resume.</w:t>
      </w:r>
    </w:p>
    <w:p>
      <w:pPr>
        <w:pStyle w:val="ListBullet"/>
      </w:pPr>
      <w:r>
        <w:t>Provide assisted access through local authorities, Red Cross/Red Crescent, community workers and partner organisations.</w:t>
      </w:r>
    </w:p>
    <w:p>
      <w:pPr>
        <w:pStyle w:val="ListBullet"/>
      </w:pPr>
      <w:r>
        <w:t>Make the portal useful even without an account: community status, service locations and verified updates.</w:t>
      </w:r>
    </w:p>
    <w:p>
      <w:pPr>
        <w:pStyle w:val="ListBullet"/>
      </w:pPr>
      <w:r>
        <w:t>Create clear value for each stakeholder: citizen = get help/track; authority = coordinate; NGO = find unmet needs; volunteer = find where skills are needed; donor = see verified projects.</w:t>
      </w:r>
    </w:p>
    <w:p>
      <w:pPr>
        <w:pStyle w:val="ListBullet"/>
      </w:pPr>
      <w:r>
        <w:t>Use trusted distribution channels and physical/community touchpoints, not digital advertising alone.</w:t>
      </w:r>
    </w:p>
    <w:p>
      <w:pPr>
        <w:pStyle w:val="ListBullet"/>
      </w:pPr>
      <w:r>
        <w:t>Provide Nepali and English initially, with Hindi/other languages where operationally justified.</w:t>
      </w:r>
    </w:p>
    <w:p>
      <w:pPr>
        <w:pStyle w:val="ListBullet"/>
      </w:pPr>
      <w:r>
        <w:t>Publish correction and dispute mechanisms so users can see that reports are acted upon.</w:t>
      </w:r>
    </w:p>
    <w:p>
      <w:pPr>
        <w:pStyle w:val="ListBullet"/>
      </w:pPr>
      <w:r>
        <w:t>Measure task completion and time-to-resolution, not page views alone.</w:t>
      </w:r>
    </w:p>
    <w:p>
      <w:pPr>
        <w:pStyle w:val="Heading1"/>
      </w:pPr>
      <w:r>
        <w:t>13. Traceability and Known Unknowns</w:t>
      </w:r>
    </w:p>
    <w:p>
      <w:r>
        <w:t>SPEC-006 shall trace every requirement to domain entities, APIs/events, UI/workflow, security controls, acceptance tests and operational metrics.</w:t>
      </w:r>
    </w:p>
    <w:p>
      <w:pPr>
        <w:pStyle w:val="ListBullet"/>
      </w:pPr>
      <w:r>
        <w:t>Exact government authority-of-record for each infrastructure/service domain must be confirmed before integration.</w:t>
      </w:r>
    </w:p>
    <w:p>
      <w:pPr>
        <w:pStyle w:val="ListBullet"/>
      </w:pPr>
      <w:r>
        <w:t>Data-sharing agreements and information-sharing protocols must be established with participating agencies.</w:t>
      </w:r>
    </w:p>
    <w:p>
      <w:pPr>
        <w:pStyle w:val="ListBullet"/>
      </w:pPr>
      <w:r>
        <w:t>Official identity/document APIs may not exist; initial implementation may require guided workflows and human verification.</w:t>
      </w:r>
    </w:p>
    <w:p>
      <w:pPr>
        <w:pStyle w:val="ListBullet"/>
      </w:pPr>
      <w:r>
        <w:t>Connectivity and device constraints vary materially by locality; field testing is required.</w:t>
      </w:r>
    </w:p>
    <w:p>
      <w:pPr>
        <w:pStyle w:val="ListBullet"/>
      </w:pPr>
      <w:r>
        <w:t>AI should not be assumed to improve outcomes until measured against human baseline and safety metrics.</w:t>
      </w:r>
    </w:p>
    <w:p>
      <w:pPr>
        <w:pStyle w:val="Heading1"/>
      </w:pPr>
      <w:r>
        <w:t>14. References / Design Inputs</w:t>
      </w:r>
    </w:p>
    <w:p>
      <w:r>
        <w:t>Humanitarian data responsibility is treated as a first-class design constraint. OCHA's 2025 guidance explicitly covers operational data and emphasises safe, ethical and effective management; OCHA's humanitarian information-management principles include accessibility, inclusiveness, interoperability, accountability, verifiability, relevance, neutrality, humanity, timeliness, sustainability and confidentiality. IFRC likewise describes data protection as integral to protecting life, integrity, dignity and trust. These principles should be incorporated into the portal's governance and acceptance gates.</w:t>
      </w:r>
    </w:p>
    <w:p>
      <w:r>
        <w:t>Sources: Centre for Humanitarian Data, Revised OCHA Data Responsibility Guidelines (2025); OCHA Principles of Humanitarian Information Management; IFRC Data Protection overview and policy materials.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