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ec-002-domain-model-data-specification"/>
    <w:p>
      <w:pPr>
        <w:pStyle w:val="Heading1"/>
      </w:pPr>
      <w:r>
        <w:t xml:space="preserve">SPEC-002 — DOMAIN MODEL &amp; DATA SPECIFICATION</w:t>
      </w:r>
    </w:p>
    <w:bookmarkStart w:id="10" w:name="familyconnect"/>
    <w:p>
      <w:pPr>
        <w:pStyle w:val="Heading2"/>
      </w:pPr>
      <w:r>
        <w:t xml:space="preserve">FamilyConnect</w:t>
      </w:r>
    </w:p>
    <w:bookmarkStart w:id="9" w:name="X59e2f9a3a5d3072810929e144e7950c0a84704a"/>
    <w:p>
      <w:pPr>
        <w:pStyle w:val="Heading3"/>
      </w:pPr>
      <w:r>
        <w:t xml:space="preserve">Disaster Family Assistance, Reconnection &amp; Coordination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Revised Baseline — Recommended for Approval</w:t>
      </w:r>
      <w:r>
        <w:br/>
      </w:r>
      <w:r>
        <w:rPr>
          <w:b/>
          <w:bCs/>
        </w:rPr>
        <w:t xml:space="preserve">Parent:</w:t>
      </w:r>
      <w:r>
        <w:t xml:space="preserve"> </w:t>
      </w:r>
      <w:r>
        <w:t xml:space="preserve">SPEC-001 v0.3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29 August 2026</w:t>
      </w:r>
      <w:r>
        <w:br/>
      </w:r>
      <w:r>
        <w:rPr>
          <w:b/>
          <w:bCs/>
        </w:rPr>
        <w:t xml:space="preserve">Methodology:</w:t>
      </w:r>
      <w:r>
        <w:t xml:space="preserve"> </w:t>
      </w:r>
      <w:r>
        <w:t xml:space="preserve">Spec-Driven Development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SPEC-002 defines the canonical FamilyConnect domain model.</w:t>
      </w:r>
    </w:p>
    <w:p>
      <w:pPr>
        <w:pStyle w:val="BodyText"/>
      </w:pPr>
      <w:r>
        <w:t xml:space="preserve">It establishes:</w:t>
      </w:r>
    </w:p>
    <w:p>
      <w:pPr>
        <w:pStyle w:val="Compact"/>
        <w:numPr>
          <w:ilvl w:val="0"/>
          <w:numId w:val="1001"/>
        </w:numPr>
      </w:pPr>
      <w:r>
        <w:t xml:space="preserve">entities;</w:t>
      </w:r>
    </w:p>
    <w:p>
      <w:pPr>
        <w:pStyle w:val="Compact"/>
        <w:numPr>
          <w:ilvl w:val="0"/>
          <w:numId w:val="1001"/>
        </w:numPr>
      </w:pPr>
      <w:r>
        <w:t xml:space="preserve">relationships;</w:t>
      </w:r>
    </w:p>
    <w:p>
      <w:pPr>
        <w:pStyle w:val="Compact"/>
        <w:numPr>
          <w:ilvl w:val="0"/>
          <w:numId w:val="1001"/>
        </w:numPr>
      </w:pPr>
      <w:r>
        <w:t xml:space="preserve">case lifecycle;</w:t>
      </w:r>
    </w:p>
    <w:p>
      <w:pPr>
        <w:pStyle w:val="Compact"/>
        <w:numPr>
          <w:ilvl w:val="0"/>
          <w:numId w:val="1001"/>
        </w:numPr>
      </w:pPr>
      <w:r>
        <w:t xml:space="preserve">information provenance;</w:t>
      </w:r>
    </w:p>
    <w:p>
      <w:pPr>
        <w:pStyle w:val="Compact"/>
        <w:numPr>
          <w:ilvl w:val="0"/>
          <w:numId w:val="1001"/>
        </w:numPr>
      </w:pPr>
      <w:r>
        <w:t xml:space="preserve">verification;</w:t>
      </w:r>
    </w:p>
    <w:p>
      <w:pPr>
        <w:pStyle w:val="Compact"/>
        <w:numPr>
          <w:ilvl w:val="0"/>
          <w:numId w:val="1001"/>
        </w:numPr>
      </w:pPr>
      <w:r>
        <w:t xml:space="preserve">family authority;</w:t>
      </w:r>
    </w:p>
    <w:p>
      <w:pPr>
        <w:pStyle w:val="Compact"/>
        <w:numPr>
          <w:ilvl w:val="0"/>
          <w:numId w:val="1001"/>
        </w:numPr>
      </w:pPr>
      <w:r>
        <w:t xml:space="preserve">assistance;</w:t>
      </w:r>
    </w:p>
    <w:p>
      <w:pPr>
        <w:pStyle w:val="Compact"/>
        <w:numPr>
          <w:ilvl w:val="0"/>
          <w:numId w:val="1001"/>
        </w:numPr>
      </w:pPr>
      <w:r>
        <w:t xml:space="preserve">safeguarding;</w:t>
      </w:r>
    </w:p>
    <w:p>
      <w:pPr>
        <w:pStyle w:val="Compact"/>
        <w:numPr>
          <w:ilvl w:val="0"/>
          <w:numId w:val="1001"/>
        </w:numPr>
      </w:pPr>
      <w:r>
        <w:t xml:space="preserve">communication;</w:t>
      </w:r>
    </w:p>
    <w:p>
      <w:pPr>
        <w:pStyle w:val="Compact"/>
        <w:numPr>
          <w:ilvl w:val="0"/>
          <w:numId w:val="1001"/>
        </w:numPr>
      </w:pPr>
      <w:r>
        <w:t xml:space="preserve">privacy classification;</w:t>
      </w:r>
    </w:p>
    <w:p>
      <w:pPr>
        <w:pStyle w:val="Compact"/>
        <w:numPr>
          <w:ilvl w:val="0"/>
          <w:numId w:val="1001"/>
        </w:numPr>
      </w:pPr>
      <w:r>
        <w:t xml:space="preserve">disaster misinformation;</w:t>
      </w:r>
    </w:p>
    <w:p>
      <w:pPr>
        <w:pStyle w:val="Compact"/>
        <w:numPr>
          <w:ilvl w:val="0"/>
          <w:numId w:val="1001"/>
        </w:numPr>
      </w:pPr>
      <w:r>
        <w:t xml:space="preserve">external handover;</w:t>
      </w:r>
    </w:p>
    <w:p>
      <w:pPr>
        <w:pStyle w:val="Compact"/>
        <w:numPr>
          <w:ilvl w:val="0"/>
          <w:numId w:val="1001"/>
        </w:numPr>
      </w:pPr>
      <w:r>
        <w:t xml:space="preserve">auditability.</w:t>
      </w:r>
    </w:p>
    <w:p>
      <w:pPr>
        <w:pStyle w:val="FirstParagraph"/>
      </w:pPr>
      <w:r>
        <w:t xml:space="preserve">The specification remains technology-neutral.</w:t>
      </w:r>
    </w:p>
    <w:p>
      <w:r>
        <w:pict>
          <v:rect style="width:0;height:1.5pt" o:hralign="center" o:hrstd="t" o:hr="t"/>
        </w:pict>
      </w:r>
    </w:p>
    <w:bookmarkEnd w:id="12"/>
    <w:bookmarkStart w:id="25" w:name="domain-principles"/>
    <w:p>
      <w:pPr>
        <w:pStyle w:val="Heading1"/>
      </w:pPr>
      <w:r>
        <w:t xml:space="preserve">2. Domain Principles</w:t>
      </w:r>
    </w:p>
    <w:bookmarkStart w:id="13" w:name="dmp-01"/>
    <w:p>
      <w:pPr>
        <w:pStyle w:val="Heading3"/>
      </w:pPr>
      <w:r>
        <w:t xml:space="preserve">DMP-01</w:t>
      </w:r>
    </w:p>
    <w:p>
      <w:pPr>
        <w:pStyle w:val="FirstParagraph"/>
      </w:pPr>
      <w:r>
        <w:t xml:space="preserve">Person is not Case.</w:t>
      </w:r>
    </w:p>
    <w:bookmarkEnd w:id="13"/>
    <w:bookmarkStart w:id="14" w:name="dmp-02"/>
    <w:p>
      <w:pPr>
        <w:pStyle w:val="Heading3"/>
      </w:pPr>
      <w:r>
        <w:t xml:space="preserve">DMP-02</w:t>
      </w:r>
    </w:p>
    <w:p>
      <w:pPr>
        <w:pStyle w:val="FirstParagraph"/>
      </w:pPr>
      <w:r>
        <w:t xml:space="preserve">Family relationship is not authorisation.</w:t>
      </w:r>
    </w:p>
    <w:bookmarkEnd w:id="14"/>
    <w:bookmarkStart w:id="15" w:name="dmp-03"/>
    <w:p>
      <w:pPr>
        <w:pStyle w:val="Heading3"/>
      </w:pPr>
      <w:r>
        <w:t xml:space="preserve">DMP-03</w:t>
      </w:r>
    </w:p>
    <w:p>
      <w:pPr>
        <w:pStyle w:val="FirstParagraph"/>
      </w:pPr>
      <w:r>
        <w:t xml:space="preserve">Case is the operational coordination unit.</w:t>
      </w:r>
    </w:p>
    <w:bookmarkEnd w:id="15"/>
    <w:bookmarkStart w:id="16" w:name="dmp-04"/>
    <w:p>
      <w:pPr>
        <w:pStyle w:val="Heading3"/>
      </w:pPr>
      <w:r>
        <w:t xml:space="preserve">DMP-04</w:t>
      </w:r>
    </w:p>
    <w:p>
      <w:pPr>
        <w:pStyle w:val="FirstParagraph"/>
      </w:pPr>
      <w:r>
        <w:t xml:space="preserve">Information must have provenance.</w:t>
      </w:r>
    </w:p>
    <w:bookmarkEnd w:id="16"/>
    <w:bookmarkStart w:id="17" w:name="dmp-05"/>
    <w:p>
      <w:pPr>
        <w:pStyle w:val="Heading3"/>
      </w:pPr>
      <w:r>
        <w:t xml:space="preserve">DMP-05</w:t>
      </w:r>
    </w:p>
    <w:p>
      <w:pPr>
        <w:pStyle w:val="FirstParagraph"/>
      </w:pPr>
      <w:r>
        <w:t xml:space="preserve">Source is not necessarily authority.</w:t>
      </w:r>
    </w:p>
    <w:bookmarkEnd w:id="17"/>
    <w:bookmarkStart w:id="18" w:name="dmp-06"/>
    <w:p>
      <w:pPr>
        <w:pStyle w:val="Heading3"/>
      </w:pPr>
      <w:r>
        <w:t xml:space="preserve">DMP-06</w:t>
      </w:r>
    </w:p>
    <w:p>
      <w:pPr>
        <w:pStyle w:val="FirstParagraph"/>
      </w:pPr>
      <w:r>
        <w:t xml:space="preserve">Uncertainty must be represented explicitly.</w:t>
      </w:r>
    </w:p>
    <w:bookmarkEnd w:id="18"/>
    <w:bookmarkStart w:id="19" w:name="dmp-07"/>
    <w:p>
      <w:pPr>
        <w:pStyle w:val="Heading3"/>
      </w:pPr>
      <w:r>
        <w:t xml:space="preserve">DMP-07</w:t>
      </w:r>
    </w:p>
    <w:p>
      <w:pPr>
        <w:pStyle w:val="FirstParagraph"/>
      </w:pPr>
      <w:r>
        <w:t xml:space="preserve">Disputes must be represented explicitly.</w:t>
      </w:r>
    </w:p>
    <w:bookmarkEnd w:id="19"/>
    <w:bookmarkStart w:id="20" w:name="dmp-08"/>
    <w:p>
      <w:pPr>
        <w:pStyle w:val="Heading3"/>
      </w:pPr>
      <w:r>
        <w:t xml:space="preserve">DMP-08</w:t>
      </w:r>
    </w:p>
    <w:p>
      <w:pPr>
        <w:pStyle w:val="FirstParagraph"/>
      </w:pPr>
      <w:r>
        <w:t xml:space="preserve">AI is never the authority of record.</w:t>
      </w:r>
    </w:p>
    <w:bookmarkEnd w:id="20"/>
    <w:bookmarkStart w:id="21" w:name="dmp-09"/>
    <w:p>
      <w:pPr>
        <w:pStyle w:val="Heading3"/>
      </w:pPr>
      <w:r>
        <w:t xml:space="preserve">DMP-09</w:t>
      </w:r>
    </w:p>
    <w:p>
      <w:pPr>
        <w:pStyle w:val="FirstParagraph"/>
      </w:pPr>
      <w:r>
        <w:t xml:space="preserve">Death cannot be automatically determined.</w:t>
      </w:r>
    </w:p>
    <w:bookmarkEnd w:id="21"/>
    <w:bookmarkStart w:id="22" w:name="dmp-10"/>
    <w:p>
      <w:pPr>
        <w:pStyle w:val="Heading3"/>
      </w:pPr>
      <w:r>
        <w:t xml:space="preserve">DMP-10</w:t>
      </w:r>
    </w:p>
    <w:p>
      <w:pPr>
        <w:pStyle w:val="FirstParagraph"/>
      </w:pPr>
      <w:r>
        <w:t xml:space="preserve">Minimum necessary data must be collected.</w:t>
      </w:r>
    </w:p>
    <w:bookmarkEnd w:id="22"/>
    <w:bookmarkStart w:id="23" w:name="dmp-11"/>
    <w:p>
      <w:pPr>
        <w:pStyle w:val="Heading3"/>
      </w:pPr>
      <w:r>
        <w:t xml:space="preserve">DMP-11</w:t>
      </w:r>
    </w:p>
    <w:p>
      <w:pPr>
        <w:pStyle w:val="FirstParagraph"/>
      </w:pPr>
      <w:r>
        <w:t xml:space="preserve">Digital and physical operations must both be supported.</w:t>
      </w:r>
    </w:p>
    <w:bookmarkEnd w:id="23"/>
    <w:bookmarkStart w:id="24" w:name="dmp-12"/>
    <w:p>
      <w:pPr>
        <w:pStyle w:val="Heading3"/>
      </w:pPr>
      <w:r>
        <w:t xml:space="preserve">DMP-12</w:t>
      </w:r>
    </w:p>
    <w:p>
      <w:pPr>
        <w:pStyle w:val="FirstParagraph"/>
      </w:pPr>
      <w:r>
        <w:t xml:space="preserve">Critical actions must be auditable.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re-domain-model"/>
    <w:p>
      <w:pPr>
        <w:pStyle w:val="Heading1"/>
      </w:pPr>
      <w:r>
        <w:t xml:space="preserve">3. Core Domain Model</w:t>
      </w:r>
    </w:p>
    <w:p>
      <w:pPr>
        <w:pStyle w:val="SourceCode"/>
      </w:pPr>
      <w:r>
        <w:rPr>
          <w:rStyle w:val="VerbatimChar"/>
        </w:rPr>
        <w:t xml:space="preserve">                    DISASTER EVENT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┌─────────────────┼──────────────────┐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│                 │                  │</w:t>
      </w:r>
      <w:r>
        <w:br/>
      </w:r>
      <w:r>
        <w:rPr>
          <w:rStyle w:val="VerbatimChar"/>
        </w:rPr>
        <w:t xml:space="preserve">      CASE             RUMOUR          ORGANISATION</w:t>
      </w:r>
      <w:r>
        <w:br/>
      </w:r>
      <w:r>
        <w:rPr>
          <w:rStyle w:val="VerbatimChar"/>
        </w:rPr>
        <w:t xml:space="preserve">       │                                    │</w:t>
      </w:r>
      <w:r>
        <w:br/>
      </w:r>
      <w:r>
        <w:rPr>
          <w:rStyle w:val="VerbatimChar"/>
        </w:rPr>
        <w:t xml:space="preserve"> ┌─────┼───────────┐                        │</w:t>
      </w:r>
      <w:r>
        <w:br/>
      </w:r>
      <w:r>
        <w:rPr>
          <w:rStyle w:val="VerbatimChar"/>
        </w:rPr>
        <w:t xml:space="preserve"> │     │           │                        │</w:t>
      </w:r>
      <w:r>
        <w:br/>
      </w:r>
      <w:r>
        <w:rPr>
          <w:rStyle w:val="VerbatimChar"/>
        </w:rPr>
        <w:t xml:space="preserve">PERSON FAMILY    INFORMATION          CASE ASSIGNMENT</w:t>
      </w:r>
      <w:r>
        <w:br/>
      </w:r>
      <w:r>
        <w:rPr>
          <w:rStyle w:val="VerbatimChar"/>
        </w:rPr>
        <w:t xml:space="preserve"> │     │           │</w:t>
      </w:r>
      <w:r>
        <w:br/>
      </w:r>
      <w:r>
        <w:rPr>
          <w:rStyle w:val="VerbatimChar"/>
        </w:rPr>
        <w:t xml:space="preserve"> │     │       VERIFICATION</w:t>
      </w:r>
      <w:r>
        <w:br/>
      </w:r>
      <w:r>
        <w:rPr>
          <w:rStyle w:val="VerbatimChar"/>
        </w:rPr>
        <w:t xml:space="preserve"> │     │           │</w:t>
      </w:r>
      <w:r>
        <w:br/>
      </w:r>
      <w:r>
        <w:rPr>
          <w:rStyle w:val="VerbatimChar"/>
        </w:rPr>
        <w:t xml:space="preserve"> │     └───── AUTHORISATION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Identity Evidence</w:t>
      </w:r>
      <w:r>
        <w:br/>
      </w:r>
      <w:r>
        <w:rPr>
          <w:rStyle w:val="VerbatimChar"/>
        </w:rPr>
        <w:t xml:space="preserve"> ├── Tour Group</w:t>
      </w:r>
      <w:r>
        <w:br/>
      </w:r>
      <w:r>
        <w:rPr>
          <w:rStyle w:val="VerbatimChar"/>
        </w:rPr>
        <w:t xml:space="preserve"> └── Care Preference</w:t>
      </w:r>
      <w:r>
        <w:br/>
      </w:r>
      <w:r>
        <w:br/>
      </w: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Missing Report</w:t>
      </w:r>
      <w:r>
        <w:br/>
      </w:r>
      <w:r>
        <w:rPr>
          <w:rStyle w:val="VerbatimChar"/>
        </w:rPr>
        <w:t xml:space="preserve"> ├── Safety Declaration</w:t>
      </w:r>
      <w:r>
        <w:br/>
      </w:r>
      <w:r>
        <w:rPr>
          <w:rStyle w:val="VerbatimChar"/>
        </w:rPr>
        <w:t xml:space="preserve"> ├── Family Need</w:t>
      </w:r>
      <w:r>
        <w:br/>
      </w:r>
      <w:r>
        <w:rPr>
          <w:rStyle w:val="VerbatimChar"/>
        </w:rPr>
        <w:t xml:space="preserve"> ├── Assistance Request</w:t>
      </w:r>
      <w:r>
        <w:br/>
      </w:r>
      <w:r>
        <w:rPr>
          <w:rStyle w:val="VerbatimChar"/>
        </w:rPr>
        <w:t xml:space="preserve"> ├── Communication</w:t>
      </w:r>
      <w:r>
        <w:br/>
      </w:r>
      <w:r>
        <w:rPr>
          <w:rStyle w:val="VerbatimChar"/>
        </w:rPr>
        <w:t xml:space="preserve"> ├── Escalation</w:t>
      </w:r>
      <w:r>
        <w:br/>
      </w:r>
      <w:r>
        <w:rPr>
          <w:rStyle w:val="VerbatimChar"/>
        </w:rPr>
        <w:t xml:space="preserve"> ├── Safeguarding</w:t>
      </w:r>
      <w:r>
        <w:br/>
      </w:r>
      <w:r>
        <w:rPr>
          <w:rStyle w:val="VerbatimChar"/>
        </w:rPr>
        <w:t xml:space="preserve"> ├── Dispute</w:t>
      </w:r>
      <w:r>
        <w:br/>
      </w:r>
      <w:r>
        <w:rPr>
          <w:rStyle w:val="VerbatimChar"/>
        </w:rPr>
        <w:t xml:space="preserve"> └── Handover</w:t>
      </w:r>
    </w:p>
    <w:p>
      <w:r>
        <w:pict>
          <v:rect style="width:0;height:1.5pt" o:hralign="center" o:hrstd="t" o:hr="t"/>
        </w:pict>
      </w:r>
    </w:p>
    <w:bookmarkEnd w:id="26"/>
    <w:bookmarkStart w:id="27" w:name="core-entities"/>
    <w:p>
      <w:pPr>
        <w:pStyle w:val="Heading1"/>
      </w:pPr>
      <w:r>
        <w:t xml:space="preserve">4. Core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Disaster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FamilyUnit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Family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PersonRelationship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Coordination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CasePerson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Person-case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MissingReport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Missing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SafetyDeclaration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Safety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SubmissionReceipt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Submission acknowledgement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Geographic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Family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LastKnownContact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Participating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AgencyRole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Organisation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CaseWorker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Human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CaseAssignment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Case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InformationUpdate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InformationSource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FamilyAuthorisation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Family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CaseDispute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Contested access/identity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FamilyNeed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Family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AssistanceRequest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 assistance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AssistanceCentre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Physical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ProxyContact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Family 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CommunicationAttempt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Digital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CaseEscalation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SafeguardingAlert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Safeguarding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SafeguardingHandover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Intervention handover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DisasterRumour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Disaster-level misinformation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CaseHandover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ExternalCaseReference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External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TourGroup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Travel grouping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IdentityEvidence</w:t>
            </w:r>
          </w:p>
        </w:tc>
        <w:tc>
          <w:tcPr/>
          <w:p>
            <w:pPr>
              <w:pStyle w:val="Compact"/>
            </w:pPr>
            <w:r>
              <w:t xml:space="preserve">YES-basic</w:t>
            </w:r>
          </w:p>
        </w:tc>
        <w:tc>
          <w:tcPr/>
          <w:p>
            <w:pPr>
              <w:pStyle w:val="Compact"/>
            </w:pPr>
            <w:r>
              <w:t xml:space="preserve">Identification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CarePreference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Explicit cultural/family wishes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HospitalEncounter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Medical encounter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UnidentifiedPerson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Unidentified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DeceasedPerson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Deceased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ForensicIdentification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Formal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ConsularCase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Consular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RepatriationCase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Repatriation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person"/>
    <w:p>
      <w:pPr>
        <w:pStyle w:val="Heading1"/>
      </w:pPr>
      <w:r>
        <w:t xml:space="preserve">5. Person</w:t>
      </w:r>
    </w:p>
    <w:p>
      <w:pPr>
        <w:pStyle w:val="FirstParagraph"/>
      </w:pPr>
      <w:r>
        <w:t xml:space="preserve">Represents an individual.</w:t>
      </w:r>
    </w:p>
    <w:bookmarkStart w:id="28" w:name="attributes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2"/>
        </w:numPr>
      </w:pPr>
      <w:r>
        <w:t xml:space="preserve">person_id</w:t>
      </w:r>
    </w:p>
    <w:p>
      <w:pPr>
        <w:pStyle w:val="Compact"/>
        <w:numPr>
          <w:ilvl w:val="0"/>
          <w:numId w:val="1002"/>
        </w:numPr>
      </w:pPr>
      <w:r>
        <w:t xml:space="preserve">first_name</w:t>
      </w:r>
    </w:p>
    <w:p>
      <w:pPr>
        <w:pStyle w:val="Compact"/>
        <w:numPr>
          <w:ilvl w:val="0"/>
          <w:numId w:val="1002"/>
        </w:numPr>
      </w:pPr>
      <w:r>
        <w:t xml:space="preserve">middle_name</w:t>
      </w:r>
    </w:p>
    <w:p>
      <w:pPr>
        <w:pStyle w:val="Compact"/>
        <w:numPr>
          <w:ilvl w:val="0"/>
          <w:numId w:val="1002"/>
        </w:numPr>
      </w:pPr>
      <w:r>
        <w:t xml:space="preserve">last_name</w:t>
      </w:r>
    </w:p>
    <w:p>
      <w:pPr>
        <w:pStyle w:val="Compact"/>
        <w:numPr>
          <w:ilvl w:val="0"/>
          <w:numId w:val="1002"/>
        </w:numPr>
      </w:pPr>
      <w:r>
        <w:t xml:space="preserve">preferred_name</w:t>
      </w:r>
    </w:p>
    <w:p>
      <w:pPr>
        <w:pStyle w:val="Compact"/>
        <w:numPr>
          <w:ilvl w:val="0"/>
          <w:numId w:val="1002"/>
        </w:numPr>
      </w:pPr>
      <w:r>
        <w:t xml:space="preserve">date_of_birth</w:t>
      </w:r>
    </w:p>
    <w:p>
      <w:pPr>
        <w:pStyle w:val="Compact"/>
        <w:numPr>
          <w:ilvl w:val="0"/>
          <w:numId w:val="1002"/>
        </w:numPr>
      </w:pPr>
      <w:r>
        <w:t xml:space="preserve">approximate_age</w:t>
      </w:r>
    </w:p>
    <w:p>
      <w:pPr>
        <w:pStyle w:val="Compact"/>
        <w:numPr>
          <w:ilvl w:val="0"/>
          <w:numId w:val="1002"/>
        </w:numPr>
      </w:pPr>
      <w:r>
        <w:t xml:space="preserve">gender</w:t>
      </w:r>
    </w:p>
    <w:p>
      <w:pPr>
        <w:pStyle w:val="Compact"/>
        <w:numPr>
          <w:ilvl w:val="0"/>
          <w:numId w:val="1002"/>
        </w:numPr>
      </w:pPr>
      <w:r>
        <w:t xml:space="preserve">nationality</w:t>
      </w:r>
    </w:p>
    <w:p>
      <w:pPr>
        <w:pStyle w:val="Compact"/>
        <w:numPr>
          <w:ilvl w:val="0"/>
          <w:numId w:val="1002"/>
        </w:numPr>
      </w:pPr>
      <w:r>
        <w:t xml:space="preserve">photograph_reference</w:t>
      </w:r>
    </w:p>
    <w:p>
      <w:pPr>
        <w:pStyle w:val="Compact"/>
        <w:numPr>
          <w:ilvl w:val="0"/>
          <w:numId w:val="1002"/>
        </w:numPr>
      </w:pPr>
      <w:r>
        <w:t xml:space="preserve">phone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preferred_language</w:t>
      </w:r>
    </w:p>
    <w:p>
      <w:pPr>
        <w:pStyle w:val="Compact"/>
        <w:numPr>
          <w:ilvl w:val="0"/>
          <w:numId w:val="1002"/>
        </w:numPr>
      </w:pPr>
      <w:r>
        <w:t xml:space="preserve">identity_verification_status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updated_at.</w:t>
      </w:r>
    </w:p>
    <w:p>
      <w:pPr>
        <w:pStyle w:val="FirstParagraph"/>
      </w:pPr>
      <w:r>
        <w:t xml:space="preserve">Sensitive attributes require controlled access.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dentityevidence"/>
    <w:p>
      <w:pPr>
        <w:pStyle w:val="Heading1"/>
      </w:pPr>
      <w:r>
        <w:t xml:space="preserve">6. IdentityEvidence</w:t>
      </w:r>
    </w:p>
    <w:p>
      <w:pPr>
        <w:pStyle w:val="FirstParagraph"/>
      </w:pPr>
      <w:r>
        <w:t xml:space="preserve">Supports identity matching.</w:t>
      </w:r>
    </w:p>
    <w:bookmarkStart w:id="30" w:name="evidence-types"/>
    <w:p>
      <w:pPr>
        <w:pStyle w:val="Heading3"/>
      </w:pPr>
      <w:r>
        <w:t xml:space="preserve">Evidence types</w:t>
      </w:r>
    </w:p>
    <w:p>
      <w:pPr>
        <w:pStyle w:val="Compact"/>
        <w:numPr>
          <w:ilvl w:val="0"/>
          <w:numId w:val="1003"/>
        </w:numPr>
      </w:pPr>
      <w:r>
        <w:t xml:space="preserve">photograph;</w:t>
      </w:r>
    </w:p>
    <w:p>
      <w:pPr>
        <w:pStyle w:val="Compact"/>
        <w:numPr>
          <w:ilvl w:val="0"/>
          <w:numId w:val="1003"/>
        </w:numPr>
      </w:pPr>
      <w:r>
        <w:t xml:space="preserve">physical descriptor;</w:t>
      </w:r>
    </w:p>
    <w:p>
      <w:pPr>
        <w:pStyle w:val="Compact"/>
        <w:numPr>
          <w:ilvl w:val="0"/>
          <w:numId w:val="1003"/>
        </w:numPr>
      </w:pPr>
      <w:r>
        <w:t xml:space="preserve">clothing;</w:t>
      </w:r>
    </w:p>
    <w:p>
      <w:pPr>
        <w:pStyle w:val="Compact"/>
        <w:numPr>
          <w:ilvl w:val="0"/>
          <w:numId w:val="1003"/>
        </w:numPr>
      </w:pPr>
      <w:r>
        <w:t xml:space="preserve">personal effect;</w:t>
      </w:r>
    </w:p>
    <w:p>
      <w:pPr>
        <w:pStyle w:val="Compact"/>
        <w:numPr>
          <w:ilvl w:val="0"/>
          <w:numId w:val="1003"/>
        </w:numPr>
      </w:pPr>
      <w:r>
        <w:t xml:space="preserve">identity document;</w:t>
      </w:r>
    </w:p>
    <w:p>
      <w:pPr>
        <w:pStyle w:val="Compact"/>
        <w:numPr>
          <w:ilvl w:val="0"/>
          <w:numId w:val="1003"/>
        </w:numPr>
      </w:pPr>
      <w:r>
        <w:t xml:space="preserve">dental-record reference;</w:t>
      </w:r>
    </w:p>
    <w:p>
      <w:pPr>
        <w:pStyle w:val="Compact"/>
        <w:numPr>
          <w:ilvl w:val="0"/>
          <w:numId w:val="1003"/>
        </w:numPr>
      </w:pPr>
      <w:r>
        <w:t xml:space="preserve">biometric reference;</w:t>
      </w:r>
    </w:p>
    <w:p>
      <w:pPr>
        <w:pStyle w:val="Compact"/>
        <w:numPr>
          <w:ilvl w:val="0"/>
          <w:numId w:val="1003"/>
        </w:numPr>
      </w:pPr>
      <w:r>
        <w:t xml:space="preserve">medical reference;</w:t>
      </w:r>
    </w:p>
    <w:p>
      <w:pPr>
        <w:pStyle w:val="Compact"/>
        <w:numPr>
          <w:ilvl w:val="0"/>
          <w:numId w:val="1003"/>
        </w:numPr>
      </w:pPr>
      <w:r>
        <w:t xml:space="preserve">family information.</w:t>
      </w:r>
    </w:p>
    <w:bookmarkEnd w:id="30"/>
    <w:bookmarkStart w:id="31" w:name="physical-descriptors"/>
    <w:p>
      <w:pPr>
        <w:pStyle w:val="Heading3"/>
      </w:pPr>
      <w:r>
        <w:t xml:space="preserve">Physical descriptors</w:t>
      </w:r>
    </w:p>
    <w:p>
      <w:pPr>
        <w:pStyle w:val="FirstParagraph"/>
      </w:pPr>
      <w:r>
        <w:t xml:space="preserve">Where justified:</w:t>
      </w:r>
    </w:p>
    <w:p>
      <w:pPr>
        <w:pStyle w:val="Compact"/>
        <w:numPr>
          <w:ilvl w:val="0"/>
          <w:numId w:val="1004"/>
        </w:numPr>
      </w:pPr>
      <w:r>
        <w:t xml:space="preserve">approximate height;</w:t>
      </w:r>
    </w:p>
    <w:p>
      <w:pPr>
        <w:pStyle w:val="Compact"/>
        <w:numPr>
          <w:ilvl w:val="0"/>
          <w:numId w:val="1004"/>
        </w:numPr>
      </w:pPr>
      <w:r>
        <w:t xml:space="preserve">build;</w:t>
      </w:r>
    </w:p>
    <w:p>
      <w:pPr>
        <w:pStyle w:val="Compact"/>
        <w:numPr>
          <w:ilvl w:val="0"/>
          <w:numId w:val="1004"/>
        </w:numPr>
      </w:pPr>
      <w:r>
        <w:t xml:space="preserve">hair;</w:t>
      </w:r>
    </w:p>
    <w:p>
      <w:pPr>
        <w:pStyle w:val="Compact"/>
        <w:numPr>
          <w:ilvl w:val="0"/>
          <w:numId w:val="1004"/>
        </w:numPr>
      </w:pPr>
      <w:r>
        <w:t xml:space="preserve">eyes;</w:t>
      </w:r>
    </w:p>
    <w:p>
      <w:pPr>
        <w:pStyle w:val="Compact"/>
        <w:numPr>
          <w:ilvl w:val="0"/>
          <w:numId w:val="1004"/>
        </w:numPr>
      </w:pPr>
      <w:r>
        <w:t xml:space="preserve">scars;</w:t>
      </w:r>
    </w:p>
    <w:p>
      <w:pPr>
        <w:pStyle w:val="Compact"/>
        <w:numPr>
          <w:ilvl w:val="0"/>
          <w:numId w:val="1004"/>
        </w:numPr>
      </w:pPr>
      <w:r>
        <w:t xml:space="preserve">tattoos;</w:t>
      </w:r>
    </w:p>
    <w:p>
      <w:pPr>
        <w:pStyle w:val="Compact"/>
        <w:numPr>
          <w:ilvl w:val="0"/>
          <w:numId w:val="1004"/>
        </w:numPr>
      </w:pPr>
      <w:r>
        <w:t xml:space="preserve">clothing;</w:t>
      </w:r>
    </w:p>
    <w:p>
      <w:pPr>
        <w:pStyle w:val="Compact"/>
        <w:numPr>
          <w:ilvl w:val="0"/>
          <w:numId w:val="1004"/>
        </w:numPr>
      </w:pPr>
      <w:r>
        <w:t xml:space="preserve">footwear;</w:t>
      </w:r>
    </w:p>
    <w:p>
      <w:pPr>
        <w:pStyle w:val="Compact"/>
        <w:numPr>
          <w:ilvl w:val="0"/>
          <w:numId w:val="1004"/>
        </w:numPr>
      </w:pPr>
      <w:r>
        <w:t xml:space="preserve">personal effects.</w:t>
      </w:r>
    </w:p>
    <w:p>
      <w:pPr>
        <w:pStyle w:val="FirstParagraph"/>
      </w:pPr>
      <w:r>
        <w:t xml:space="preserve">Raw biometric templates should not be stored by default.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amilyunit"/>
    <w:p>
      <w:pPr>
        <w:pStyle w:val="Heading1"/>
      </w:pPr>
      <w:r>
        <w:t xml:space="preserve">7. FamilyUnit</w:t>
      </w:r>
    </w:p>
    <w:p>
      <w:pPr>
        <w:pStyle w:val="FirstParagraph"/>
      </w:pPr>
      <w:r>
        <w:t xml:space="preserve">Represents a family/household relationship context.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05"/>
        </w:numPr>
      </w:pPr>
      <w:r>
        <w:t xml:space="preserve">family_unit_id;</w:t>
      </w:r>
    </w:p>
    <w:p>
      <w:pPr>
        <w:pStyle w:val="Compact"/>
        <w:numPr>
          <w:ilvl w:val="0"/>
          <w:numId w:val="1005"/>
        </w:numPr>
      </w:pPr>
      <w:r>
        <w:t xml:space="preserve">primary contact;</w:t>
      </w:r>
    </w:p>
    <w:p>
      <w:pPr>
        <w:pStyle w:val="Compact"/>
        <w:numPr>
          <w:ilvl w:val="0"/>
          <w:numId w:val="1005"/>
        </w:numPr>
      </w:pPr>
      <w:r>
        <w:t xml:space="preserve">country;</w:t>
      </w:r>
    </w:p>
    <w:p>
      <w:pPr>
        <w:pStyle w:val="Compact"/>
        <w:numPr>
          <w:ilvl w:val="0"/>
          <w:numId w:val="1005"/>
        </w:numPr>
      </w:pPr>
      <w:r>
        <w:t xml:space="preserve">preferred language;</w:t>
      </w:r>
    </w:p>
    <w:p>
      <w:pPr>
        <w:pStyle w:val="Compact"/>
        <w:numPr>
          <w:ilvl w:val="0"/>
          <w:numId w:val="1005"/>
        </w:numPr>
      </w:pPr>
      <w:r>
        <w:t xml:space="preserve">created_at;</w:t>
      </w:r>
    </w:p>
    <w:p>
      <w:pPr>
        <w:pStyle w:val="Compact"/>
        <w:numPr>
          <w:ilvl w:val="0"/>
          <w:numId w:val="1005"/>
        </w:numPr>
      </w:pPr>
      <w:r>
        <w:t xml:space="preserve">updated_at.</w:t>
      </w:r>
    </w:p>
    <w:p>
      <w:pPr>
        <w:pStyle w:val="FirstParagraph"/>
      </w:pPr>
      <w:r>
        <w:t xml:space="preserve">It is not intended to establish a legal definition of family.</w:t>
      </w:r>
    </w:p>
    <w:p>
      <w:r>
        <w:pict>
          <v:rect style="width:0;height:1.5pt" o:hralign="center" o:hrstd="t" o:hr="t"/>
        </w:pict>
      </w:r>
    </w:p>
    <w:bookmarkEnd w:id="33"/>
    <w:bookmarkStart w:id="34" w:name="personrelationship"/>
    <w:p>
      <w:pPr>
        <w:pStyle w:val="Heading1"/>
      </w:pPr>
      <w:r>
        <w:t xml:space="preserve">8. PersonRelationship</w:t>
      </w:r>
    </w:p>
    <w:p>
      <w:pPr>
        <w:pStyle w:val="FirstParagraph"/>
      </w:pPr>
      <w:r>
        <w:t xml:space="preserve">Represents:</w:t>
      </w:r>
    </w:p>
    <w:p>
      <w:pPr>
        <w:pStyle w:val="Compact"/>
        <w:numPr>
          <w:ilvl w:val="0"/>
          <w:numId w:val="1006"/>
        </w:numPr>
      </w:pPr>
      <w:r>
        <w:t xml:space="preserve">parent;</w:t>
      </w:r>
    </w:p>
    <w:p>
      <w:pPr>
        <w:pStyle w:val="Compact"/>
        <w:numPr>
          <w:ilvl w:val="0"/>
          <w:numId w:val="1006"/>
        </w:numPr>
      </w:pPr>
      <w:r>
        <w:t xml:space="preserve">child;</w:t>
      </w:r>
    </w:p>
    <w:p>
      <w:pPr>
        <w:pStyle w:val="Compact"/>
        <w:numPr>
          <w:ilvl w:val="0"/>
          <w:numId w:val="1006"/>
        </w:numPr>
      </w:pPr>
      <w:r>
        <w:t xml:space="preserve">spouse;</w:t>
      </w:r>
    </w:p>
    <w:p>
      <w:pPr>
        <w:pStyle w:val="Compact"/>
        <w:numPr>
          <w:ilvl w:val="0"/>
          <w:numId w:val="1006"/>
        </w:numPr>
      </w:pPr>
      <w:r>
        <w:t xml:space="preserve">sibling;</w:t>
      </w:r>
    </w:p>
    <w:p>
      <w:pPr>
        <w:pStyle w:val="Compact"/>
        <w:numPr>
          <w:ilvl w:val="0"/>
          <w:numId w:val="1006"/>
        </w:numPr>
      </w:pPr>
      <w:r>
        <w:t xml:space="preserve">partner;</w:t>
      </w:r>
    </w:p>
    <w:p>
      <w:pPr>
        <w:pStyle w:val="Compact"/>
        <w:numPr>
          <w:ilvl w:val="0"/>
          <w:numId w:val="1006"/>
        </w:numPr>
      </w:pPr>
      <w:r>
        <w:t xml:space="preserve">guardian;</w:t>
      </w:r>
    </w:p>
    <w:p>
      <w:pPr>
        <w:pStyle w:val="Compact"/>
        <w:numPr>
          <w:ilvl w:val="0"/>
          <w:numId w:val="1006"/>
        </w:numPr>
      </w:pPr>
      <w:r>
        <w:t xml:space="preserve">relative;</w:t>
      </w:r>
    </w:p>
    <w:p>
      <w:pPr>
        <w:pStyle w:val="Compact"/>
        <w:numPr>
          <w:ilvl w:val="0"/>
          <w:numId w:val="1006"/>
        </w:numPr>
      </w:pPr>
      <w:r>
        <w:t xml:space="preserve">friend;</w:t>
      </w:r>
    </w:p>
    <w:p>
      <w:pPr>
        <w:pStyle w:val="Compact"/>
        <w:numPr>
          <w:ilvl w:val="0"/>
          <w:numId w:val="1006"/>
        </w:numPr>
      </w:pPr>
      <w:r>
        <w:t xml:space="preserve">colleague;</w:t>
      </w:r>
    </w:p>
    <w:p>
      <w:pPr>
        <w:pStyle w:val="Compact"/>
        <w:numPr>
          <w:ilvl w:val="0"/>
          <w:numId w:val="1006"/>
        </w:numPr>
      </w:pPr>
      <w:r>
        <w:t xml:space="preserve">other.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07"/>
        </w:numPr>
      </w:pPr>
      <w:r>
        <w:t xml:space="preserve">relationship_id;</w:t>
      </w:r>
    </w:p>
    <w:p>
      <w:pPr>
        <w:pStyle w:val="Compact"/>
        <w:numPr>
          <w:ilvl w:val="0"/>
          <w:numId w:val="1007"/>
        </w:numPr>
      </w:pPr>
      <w:r>
        <w:t xml:space="preserve">person_a;</w:t>
      </w:r>
    </w:p>
    <w:p>
      <w:pPr>
        <w:pStyle w:val="Compact"/>
        <w:numPr>
          <w:ilvl w:val="0"/>
          <w:numId w:val="1007"/>
        </w:numPr>
      </w:pPr>
      <w:r>
        <w:t xml:space="preserve">person_b;</w:t>
      </w:r>
    </w:p>
    <w:p>
      <w:pPr>
        <w:pStyle w:val="Compact"/>
        <w:numPr>
          <w:ilvl w:val="0"/>
          <w:numId w:val="1007"/>
        </w:numPr>
      </w:pPr>
      <w:r>
        <w:t xml:space="preserve">relationship_type;</w:t>
      </w:r>
    </w:p>
    <w:p>
      <w:pPr>
        <w:pStyle w:val="Compact"/>
        <w:numPr>
          <w:ilvl w:val="0"/>
          <w:numId w:val="1007"/>
        </w:numPr>
      </w:pPr>
      <w:r>
        <w:t xml:space="preserve">reported_by;</w:t>
      </w:r>
    </w:p>
    <w:p>
      <w:pPr>
        <w:pStyle w:val="Compact"/>
        <w:numPr>
          <w:ilvl w:val="0"/>
          <w:numId w:val="1007"/>
        </w:numPr>
      </w:pPr>
      <w:r>
        <w:t xml:space="preserve">verification_status;</w:t>
      </w:r>
    </w:p>
    <w:p>
      <w:pPr>
        <w:pStyle w:val="Compact"/>
        <w:numPr>
          <w:ilvl w:val="0"/>
          <w:numId w:val="1007"/>
        </w:numPr>
      </w:pPr>
      <w:r>
        <w:t xml:space="preserve">verified_by;</w:t>
      </w:r>
    </w:p>
    <w:p>
      <w:pPr>
        <w:pStyle w:val="Compact"/>
        <w:numPr>
          <w:ilvl w:val="0"/>
          <w:numId w:val="1007"/>
        </w:numPr>
      </w:pPr>
      <w:r>
        <w:t xml:space="preserve">verified_at.</w:t>
      </w:r>
    </w:p>
    <w:p>
      <w:r>
        <w:pict>
          <v:rect style="width:0;height:1.5pt" o:hralign="center" o:hrstd="t" o:hr="t"/>
        </w:pict>
      </w:r>
    </w:p>
    <w:bookmarkEnd w:id="34"/>
    <w:bookmarkStart w:id="36" w:name="case"/>
    <w:p>
      <w:pPr>
        <w:pStyle w:val="Heading1"/>
      </w:pPr>
      <w:r>
        <w:t xml:space="preserve">9. Case</w:t>
      </w:r>
    </w:p>
    <w:p>
      <w:pPr>
        <w:pStyle w:val="FirstParagraph"/>
      </w:pPr>
      <w:r>
        <w:t xml:space="preserve">Primary coordination object.</w:t>
      </w:r>
    </w:p>
    <w:bookmarkStart w:id="35" w:name="attributes-1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8"/>
        </w:numPr>
      </w:pPr>
      <w:r>
        <w:t xml:space="preserve">case_id;</w:t>
      </w:r>
    </w:p>
    <w:p>
      <w:pPr>
        <w:pStyle w:val="Compact"/>
        <w:numPr>
          <w:ilvl w:val="0"/>
          <w:numId w:val="1008"/>
        </w:numPr>
      </w:pPr>
      <w:r>
        <w:t xml:space="preserve">case_reference;</w:t>
      </w:r>
    </w:p>
    <w:p>
      <w:pPr>
        <w:pStyle w:val="Compact"/>
        <w:numPr>
          <w:ilvl w:val="0"/>
          <w:numId w:val="1008"/>
        </w:numPr>
      </w:pPr>
      <w:r>
        <w:t xml:space="preserve">event_id;</w:t>
      </w:r>
    </w:p>
    <w:p>
      <w:pPr>
        <w:pStyle w:val="Compact"/>
        <w:numPr>
          <w:ilvl w:val="0"/>
          <w:numId w:val="1008"/>
        </w:numPr>
      </w:pPr>
      <w:r>
        <w:t xml:space="preserve">case_type;</w:t>
      </w:r>
    </w:p>
    <w:p>
      <w:pPr>
        <w:pStyle w:val="Compact"/>
        <w:numPr>
          <w:ilvl w:val="0"/>
          <w:numId w:val="1008"/>
        </w:numPr>
      </w:pPr>
      <w:r>
        <w:t xml:space="preserve">status;</w:t>
      </w:r>
    </w:p>
    <w:p>
      <w:pPr>
        <w:pStyle w:val="Compact"/>
        <w:numPr>
          <w:ilvl w:val="0"/>
          <w:numId w:val="1008"/>
        </w:numPr>
      </w:pPr>
      <w:r>
        <w:t xml:space="preserve">priority;</w:t>
      </w:r>
    </w:p>
    <w:p>
      <w:pPr>
        <w:pStyle w:val="Compact"/>
        <w:numPr>
          <w:ilvl w:val="0"/>
          <w:numId w:val="1008"/>
        </w:numPr>
      </w:pPr>
      <w:r>
        <w:t xml:space="preserve">primary_person_id;</w:t>
      </w:r>
    </w:p>
    <w:p>
      <w:pPr>
        <w:pStyle w:val="Compact"/>
        <w:numPr>
          <w:ilvl w:val="0"/>
          <w:numId w:val="1008"/>
        </w:numPr>
      </w:pPr>
      <w:r>
        <w:t xml:space="preserve">case_owner;</w:t>
      </w:r>
    </w:p>
    <w:p>
      <w:pPr>
        <w:pStyle w:val="Compact"/>
        <w:numPr>
          <w:ilvl w:val="0"/>
          <w:numId w:val="1008"/>
        </w:numPr>
      </w:pPr>
      <w:r>
        <w:t xml:space="preserve">authority_of_record;</w:t>
      </w:r>
    </w:p>
    <w:p>
      <w:pPr>
        <w:pStyle w:val="Compact"/>
        <w:numPr>
          <w:ilvl w:val="0"/>
          <w:numId w:val="1008"/>
        </w:numPr>
      </w:pPr>
      <w:r>
        <w:t xml:space="preserve">opened_at;</w:t>
      </w:r>
    </w:p>
    <w:p>
      <w:pPr>
        <w:pStyle w:val="Compact"/>
        <w:numPr>
          <w:ilvl w:val="0"/>
          <w:numId w:val="1008"/>
        </w:numPr>
      </w:pPr>
      <w:r>
        <w:t xml:space="preserve">last_verified_at;</w:t>
      </w:r>
    </w:p>
    <w:p>
      <w:pPr>
        <w:pStyle w:val="Compact"/>
        <w:numPr>
          <w:ilvl w:val="0"/>
          <w:numId w:val="1008"/>
        </w:numPr>
      </w:pPr>
      <w:r>
        <w:t xml:space="preserve">next_review_at;</w:t>
      </w:r>
    </w:p>
    <w:p>
      <w:pPr>
        <w:pStyle w:val="Compact"/>
        <w:numPr>
          <w:ilvl w:val="0"/>
          <w:numId w:val="1008"/>
        </w:numPr>
      </w:pPr>
      <w:r>
        <w:t xml:space="preserve">closed_at;</w:t>
      </w:r>
    </w:p>
    <w:p>
      <w:pPr>
        <w:pStyle w:val="Compact"/>
        <w:numPr>
          <w:ilvl w:val="0"/>
          <w:numId w:val="1008"/>
        </w:numPr>
      </w:pPr>
      <w:r>
        <w:t xml:space="preserve">closure_reason.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ase-types"/>
    <w:p>
      <w:pPr>
        <w:pStyle w:val="Heading1"/>
      </w:pPr>
      <w:r>
        <w:t xml:space="preserve">10. Case Types</w:t>
      </w:r>
    </w:p>
    <w:bookmarkStart w:id="37" w:name="mvp"/>
    <w:p>
      <w:pPr>
        <w:pStyle w:val="Heading3"/>
      </w:pPr>
      <w:r>
        <w:t xml:space="preserve">MVP</w:t>
      </w:r>
    </w:p>
    <w:p>
      <w:pPr>
        <w:pStyle w:val="Compact"/>
        <w:numPr>
          <w:ilvl w:val="0"/>
          <w:numId w:val="1009"/>
        </w:numPr>
      </w:pPr>
      <w:r>
        <w:t xml:space="preserve">MISSING_PERSON</w:t>
      </w:r>
    </w:p>
    <w:p>
      <w:pPr>
        <w:pStyle w:val="Compact"/>
        <w:numPr>
          <w:ilvl w:val="0"/>
          <w:numId w:val="1009"/>
        </w:numPr>
      </w:pPr>
      <w:r>
        <w:t xml:space="preserve">SAFETY_DECLARATION</w:t>
      </w:r>
    </w:p>
    <w:p>
      <w:pPr>
        <w:pStyle w:val="Compact"/>
        <w:numPr>
          <w:ilvl w:val="0"/>
          <w:numId w:val="1009"/>
        </w:numPr>
      </w:pPr>
      <w:r>
        <w:t xml:space="preserve">FAMILY_ASSISTANCE.</w:t>
      </w:r>
    </w:p>
    <w:bookmarkEnd w:id="37"/>
    <w:bookmarkStart w:id="38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10"/>
        </w:numPr>
      </w:pPr>
      <w:r>
        <w:t xml:space="preserve">HOSPITALISED_PERSON</w:t>
      </w:r>
    </w:p>
    <w:p>
      <w:pPr>
        <w:pStyle w:val="Compact"/>
        <w:numPr>
          <w:ilvl w:val="0"/>
          <w:numId w:val="1010"/>
        </w:numPr>
      </w:pPr>
      <w:r>
        <w:t xml:space="preserve">UNIDENTIFIED_PERSON</w:t>
      </w:r>
    </w:p>
    <w:p>
      <w:pPr>
        <w:pStyle w:val="Compact"/>
        <w:numPr>
          <w:ilvl w:val="0"/>
          <w:numId w:val="1010"/>
        </w:numPr>
      </w:pPr>
      <w:r>
        <w:t xml:space="preserve">DECEASED_PERSON</w:t>
      </w:r>
    </w:p>
    <w:p>
      <w:pPr>
        <w:pStyle w:val="Compact"/>
        <w:numPr>
          <w:ilvl w:val="0"/>
          <w:numId w:val="1010"/>
        </w:numPr>
      </w:pPr>
      <w:r>
        <w:t xml:space="preserve">CONSULAR_ASSISTANCE</w:t>
      </w:r>
    </w:p>
    <w:p>
      <w:pPr>
        <w:pStyle w:val="Compact"/>
        <w:numPr>
          <w:ilvl w:val="0"/>
          <w:numId w:val="1010"/>
        </w:numPr>
      </w:pPr>
      <w:r>
        <w:t xml:space="preserve">REPATRIATION.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ase-status"/>
    <w:p>
      <w:pPr>
        <w:pStyle w:val="Heading1"/>
      </w:pPr>
      <w:r>
        <w:t xml:space="preserve">11. Case Status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TRIAGE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├── MISSING</w:t>
      </w:r>
      <w:r>
        <w:br/>
      </w:r>
      <w:r>
        <w:rPr>
          <w:rStyle w:val="VerbatimChar"/>
        </w:rPr>
        <w:t xml:space="preserve"> │    ├── POTENTIAL_MATCH</w:t>
      </w:r>
      <w:r>
        <w:br/>
      </w:r>
      <w:r>
        <w:rPr>
          <w:rStyle w:val="VerbatimChar"/>
        </w:rPr>
        <w:t xml:space="preserve"> │    ├── LOCATED</w:t>
      </w:r>
      <w:r>
        <w:br/>
      </w:r>
      <w:r>
        <w:rPr>
          <w:rStyle w:val="VerbatimChar"/>
        </w:rPr>
        <w:t xml:space="preserve"> │    ├── HOSPITALISED</w:t>
      </w:r>
      <w:r>
        <w:br/>
      </w:r>
      <w:r>
        <w:rPr>
          <w:rStyle w:val="VerbatimChar"/>
        </w:rPr>
        <w:t xml:space="preserve"> │    ├── SAFE_CONFIRMED</w:t>
      </w:r>
      <w:r>
        <w:br/>
      </w:r>
      <w:r>
        <w:rPr>
          <w:rStyle w:val="VerbatimChar"/>
        </w:rPr>
        <w:t xml:space="preserve"> │    └── IDENTITY_PENDING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ESCALATED</w:t>
      </w:r>
      <w:r>
        <w:br/>
      </w:r>
      <w:r>
        <w:rPr>
          <w:rStyle w:val="VerbatimChar"/>
        </w:rPr>
        <w:t xml:space="preserve"> ├── DISPUTED</w:t>
      </w:r>
      <w:r>
        <w:br/>
      </w:r>
      <w:r>
        <w:rPr>
          <w:rStyle w:val="VerbatimChar"/>
        </w:rPr>
        <w:t xml:space="preserve"> └── TRANSFERRED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EXTERNAL AUTHORITY</w:t>
      </w:r>
      <w:r>
        <w:br/>
      </w:r>
      <w:r>
        <w:br/>
      </w:r>
      <w:r>
        <w:rPr>
          <w:rStyle w:val="VerbatimChar"/>
        </w:rPr>
        <w:t xml:space="preserve">DECEASED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IDENTITY_CONFIRMED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REPATRIATION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40"/>
    <w:bookmarkStart w:id="43" w:name="submissionreceipt"/>
    <w:p>
      <w:pPr>
        <w:pStyle w:val="Heading1"/>
      </w:pPr>
      <w:r>
        <w:t xml:space="preserve">12. SubmissionReceipt</w:t>
      </w:r>
    </w:p>
    <w:p>
      <w:pPr>
        <w:pStyle w:val="FirstParagraph"/>
      </w:pPr>
      <w:r>
        <w:t xml:space="preserve">Provides immediate acknowledgement.</w:t>
      </w:r>
    </w:p>
    <w:bookmarkStart w:id="41" w:name="attributes-2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11"/>
        </w:numPr>
      </w:pPr>
      <w:r>
        <w:t xml:space="preserve">submission_id;</w:t>
      </w:r>
    </w:p>
    <w:p>
      <w:pPr>
        <w:pStyle w:val="Compact"/>
        <w:numPr>
          <w:ilvl w:val="0"/>
          <w:numId w:val="1011"/>
        </w:numPr>
      </w:pPr>
      <w:r>
        <w:t xml:space="preserve">submission_type;</w:t>
      </w:r>
    </w:p>
    <w:p>
      <w:pPr>
        <w:pStyle w:val="Compact"/>
        <w:numPr>
          <w:ilvl w:val="0"/>
          <w:numId w:val="1011"/>
        </w:numPr>
      </w:pPr>
      <w:r>
        <w:t xml:space="preserve">submitted_by;</w:t>
      </w:r>
    </w:p>
    <w:p>
      <w:pPr>
        <w:pStyle w:val="Compact"/>
        <w:numPr>
          <w:ilvl w:val="0"/>
          <w:numId w:val="1011"/>
        </w:numPr>
      </w:pPr>
      <w:r>
        <w:t xml:space="preserve">submitted_at;</w:t>
      </w:r>
    </w:p>
    <w:p>
      <w:pPr>
        <w:pStyle w:val="Compact"/>
        <w:numPr>
          <w:ilvl w:val="0"/>
          <w:numId w:val="1011"/>
        </w:numPr>
      </w:pPr>
      <w:r>
        <w:t xml:space="preserve">received_at;</w:t>
      </w:r>
    </w:p>
    <w:p>
      <w:pPr>
        <w:pStyle w:val="Compact"/>
        <w:numPr>
          <w:ilvl w:val="0"/>
          <w:numId w:val="1011"/>
        </w:numPr>
      </w:pPr>
      <w:r>
        <w:t xml:space="preserve">generated_reference;</w:t>
      </w:r>
    </w:p>
    <w:p>
      <w:pPr>
        <w:pStyle w:val="Compact"/>
        <w:numPr>
          <w:ilvl w:val="0"/>
          <w:numId w:val="1011"/>
        </w:numPr>
      </w:pPr>
      <w:r>
        <w:t xml:space="preserve">linked_case_id;</w:t>
      </w:r>
    </w:p>
    <w:p>
      <w:pPr>
        <w:pStyle w:val="Compact"/>
        <w:numPr>
          <w:ilvl w:val="0"/>
          <w:numId w:val="1011"/>
        </w:numPr>
      </w:pPr>
      <w:r>
        <w:t xml:space="preserve">processing_status;</w:t>
      </w:r>
    </w:p>
    <w:p>
      <w:pPr>
        <w:pStyle w:val="Compact"/>
        <w:numPr>
          <w:ilvl w:val="0"/>
          <w:numId w:val="1011"/>
        </w:numPr>
      </w:pPr>
      <w:r>
        <w:t xml:space="preserve">next_action;</w:t>
      </w:r>
    </w:p>
    <w:p>
      <w:pPr>
        <w:pStyle w:val="Compact"/>
        <w:numPr>
          <w:ilvl w:val="0"/>
          <w:numId w:val="1011"/>
        </w:numPr>
      </w:pPr>
      <w:r>
        <w:t xml:space="preserve">expected_review_time.</w:t>
      </w:r>
    </w:p>
    <w:bookmarkEnd w:id="41"/>
    <w:bookmarkStart w:id="42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RECEIVED</w:t>
      </w:r>
    </w:p>
    <w:p>
      <w:pPr>
        <w:pStyle w:val="Compact"/>
        <w:numPr>
          <w:ilvl w:val="0"/>
          <w:numId w:val="1012"/>
        </w:numPr>
      </w:pPr>
      <w:r>
        <w:t xml:space="preserve">VALIDATING</w:t>
      </w:r>
    </w:p>
    <w:p>
      <w:pPr>
        <w:pStyle w:val="Compact"/>
        <w:numPr>
          <w:ilvl w:val="0"/>
          <w:numId w:val="1012"/>
        </w:numPr>
      </w:pPr>
      <w:r>
        <w:t xml:space="preserve">LINKED_TO_CASE</w:t>
      </w:r>
    </w:p>
    <w:p>
      <w:pPr>
        <w:pStyle w:val="Compact"/>
        <w:numPr>
          <w:ilvl w:val="0"/>
          <w:numId w:val="1012"/>
        </w:numPr>
      </w:pPr>
      <w:r>
        <w:t xml:space="preserve">PENDING_HUMAN_REVIEW</w:t>
      </w:r>
    </w:p>
    <w:p>
      <w:pPr>
        <w:pStyle w:val="Compact"/>
        <w:numPr>
          <w:ilvl w:val="0"/>
          <w:numId w:val="1012"/>
        </w:numPr>
      </w:pPr>
      <w:r>
        <w:t xml:space="preserve">ACTION_REQUIRED</w:t>
      </w:r>
    </w:p>
    <w:p>
      <w:pPr>
        <w:pStyle w:val="Compact"/>
        <w:numPr>
          <w:ilvl w:val="0"/>
          <w:numId w:val="1012"/>
        </w:numPr>
      </w:pPr>
      <w:r>
        <w:t xml:space="preserve">COMPLETED</w:t>
      </w:r>
    </w:p>
    <w:p>
      <w:pPr>
        <w:pStyle w:val="Compact"/>
        <w:numPr>
          <w:ilvl w:val="0"/>
          <w:numId w:val="1012"/>
        </w:numPr>
      </w:pPr>
      <w:r>
        <w:t xml:space="preserve">DUPLICATE</w:t>
      </w:r>
    </w:p>
    <w:p>
      <w:pPr>
        <w:pStyle w:val="Compact"/>
        <w:numPr>
          <w:ilvl w:val="0"/>
          <w:numId w:val="1012"/>
        </w:numPr>
      </w:pPr>
      <w:r>
        <w:t xml:space="preserve">REJECTED.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issingreport"/>
    <w:p>
      <w:pPr>
        <w:pStyle w:val="Heading1"/>
      </w:pPr>
      <w:r>
        <w:t xml:space="preserve">13. MissingReport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3"/>
        </w:numPr>
      </w:pPr>
      <w:r>
        <w:t xml:space="preserve">missing_report_id;</w:t>
      </w:r>
    </w:p>
    <w:p>
      <w:pPr>
        <w:pStyle w:val="Compact"/>
        <w:numPr>
          <w:ilvl w:val="0"/>
          <w:numId w:val="1013"/>
        </w:numPr>
      </w:pPr>
      <w:r>
        <w:t xml:space="preserve">case_id;</w:t>
      </w:r>
    </w:p>
    <w:p>
      <w:pPr>
        <w:pStyle w:val="Compact"/>
        <w:numPr>
          <w:ilvl w:val="0"/>
          <w:numId w:val="1013"/>
        </w:numPr>
      </w:pPr>
      <w:r>
        <w:t xml:space="preserve">person_id;</w:t>
      </w:r>
    </w:p>
    <w:p>
      <w:pPr>
        <w:pStyle w:val="Compact"/>
        <w:numPr>
          <w:ilvl w:val="0"/>
          <w:numId w:val="1013"/>
        </w:numPr>
      </w:pPr>
      <w:r>
        <w:t xml:space="preserve">reporter_id;</w:t>
      </w:r>
    </w:p>
    <w:p>
      <w:pPr>
        <w:pStyle w:val="Compact"/>
        <w:numPr>
          <w:ilvl w:val="0"/>
          <w:numId w:val="1013"/>
        </w:numPr>
      </w:pPr>
      <w:r>
        <w:t xml:space="preserve">relationship;</w:t>
      </w:r>
    </w:p>
    <w:p>
      <w:pPr>
        <w:pStyle w:val="Compact"/>
        <w:numPr>
          <w:ilvl w:val="0"/>
          <w:numId w:val="1013"/>
        </w:numPr>
      </w:pPr>
      <w:r>
        <w:t xml:space="preserve">last_known_location;</w:t>
      </w:r>
    </w:p>
    <w:p>
      <w:pPr>
        <w:pStyle w:val="Compact"/>
        <w:numPr>
          <w:ilvl w:val="0"/>
          <w:numId w:val="1013"/>
        </w:numPr>
      </w:pPr>
      <w:r>
        <w:t xml:space="preserve">last_known_datetime;</w:t>
      </w:r>
    </w:p>
    <w:p>
      <w:pPr>
        <w:pStyle w:val="Compact"/>
        <w:numPr>
          <w:ilvl w:val="0"/>
          <w:numId w:val="1013"/>
        </w:numPr>
      </w:pPr>
      <w:r>
        <w:t xml:space="preserve">last_contact_datetime;</w:t>
      </w:r>
    </w:p>
    <w:p>
      <w:pPr>
        <w:pStyle w:val="Compact"/>
        <w:numPr>
          <w:ilvl w:val="0"/>
          <w:numId w:val="1013"/>
        </w:numPr>
      </w:pPr>
      <w:r>
        <w:t xml:space="preserve">circumstances;</w:t>
      </w:r>
    </w:p>
    <w:p>
      <w:pPr>
        <w:pStyle w:val="Compact"/>
        <w:numPr>
          <w:ilvl w:val="0"/>
          <w:numId w:val="1013"/>
        </w:numPr>
      </w:pPr>
      <w:r>
        <w:t xml:space="preserve">companions;</w:t>
      </w:r>
    </w:p>
    <w:p>
      <w:pPr>
        <w:pStyle w:val="Compact"/>
        <w:numPr>
          <w:ilvl w:val="0"/>
          <w:numId w:val="1013"/>
        </w:numPr>
      </w:pPr>
      <w:r>
        <w:t xml:space="preserve">distinguishing_information;</w:t>
      </w:r>
    </w:p>
    <w:p>
      <w:pPr>
        <w:pStyle w:val="Compact"/>
        <w:numPr>
          <w:ilvl w:val="0"/>
          <w:numId w:val="1013"/>
        </w:numPr>
      </w:pPr>
      <w:r>
        <w:t xml:space="preserve">source;</w:t>
      </w:r>
    </w:p>
    <w:p>
      <w:pPr>
        <w:pStyle w:val="Compact"/>
        <w:numPr>
          <w:ilvl w:val="0"/>
          <w:numId w:val="1013"/>
        </w:numPr>
      </w:pPr>
      <w:r>
        <w:t xml:space="preserve">created_at;</w:t>
      </w:r>
    </w:p>
    <w:p>
      <w:pPr>
        <w:pStyle w:val="Compact"/>
        <w:numPr>
          <w:ilvl w:val="0"/>
          <w:numId w:val="1013"/>
        </w:numPr>
      </w:pPr>
      <w:r>
        <w:t xml:space="preserve">verification_status.</w:t>
      </w:r>
    </w:p>
    <w:p>
      <w:r>
        <w:pict>
          <v:rect style="width:0;height:1.5pt" o:hralign="center" o:hrstd="t" o:hr="t"/>
        </w:pict>
      </w:r>
    </w:p>
    <w:bookmarkEnd w:id="44"/>
    <w:bookmarkStart w:id="45" w:name="safetydeclaration"/>
    <w:p>
      <w:pPr>
        <w:pStyle w:val="Heading1"/>
      </w:pPr>
      <w:r>
        <w:t xml:space="preserve">14. SafetyDeclaration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4"/>
        </w:numPr>
      </w:pPr>
      <w:r>
        <w:t xml:space="preserve">declaration_id;</w:t>
      </w:r>
    </w:p>
    <w:p>
      <w:pPr>
        <w:pStyle w:val="Compact"/>
        <w:numPr>
          <w:ilvl w:val="0"/>
          <w:numId w:val="1014"/>
        </w:numPr>
      </w:pPr>
      <w:r>
        <w:t xml:space="preserve">person_id;</w:t>
      </w:r>
    </w:p>
    <w:p>
      <w:pPr>
        <w:pStyle w:val="Compact"/>
        <w:numPr>
          <w:ilvl w:val="0"/>
          <w:numId w:val="1014"/>
        </w:numPr>
      </w:pPr>
      <w:r>
        <w:t xml:space="preserve">case_id if known;</w:t>
      </w:r>
    </w:p>
    <w:p>
      <w:pPr>
        <w:pStyle w:val="Compact"/>
        <w:numPr>
          <w:ilvl w:val="0"/>
          <w:numId w:val="1014"/>
        </w:numPr>
      </w:pPr>
      <w:r>
        <w:t xml:space="preserve">declared_status;</w:t>
      </w:r>
    </w:p>
    <w:p>
      <w:pPr>
        <w:pStyle w:val="Compact"/>
        <w:numPr>
          <w:ilvl w:val="0"/>
          <w:numId w:val="1014"/>
        </w:numPr>
      </w:pPr>
      <w:r>
        <w:t xml:space="preserve">current_location;</w:t>
      </w:r>
    </w:p>
    <w:p>
      <w:pPr>
        <w:pStyle w:val="Compact"/>
        <w:numPr>
          <w:ilvl w:val="0"/>
          <w:numId w:val="1014"/>
        </w:numPr>
      </w:pPr>
      <w:r>
        <w:t xml:space="preserve">contact_method;</w:t>
      </w:r>
    </w:p>
    <w:p>
      <w:pPr>
        <w:pStyle w:val="Compact"/>
        <w:numPr>
          <w:ilvl w:val="0"/>
          <w:numId w:val="1014"/>
        </w:numPr>
      </w:pPr>
      <w:r>
        <w:t xml:space="preserve">declaration_datetime;</w:t>
      </w:r>
    </w:p>
    <w:p>
      <w:pPr>
        <w:pStyle w:val="Compact"/>
        <w:numPr>
          <w:ilvl w:val="0"/>
          <w:numId w:val="1014"/>
        </w:numPr>
      </w:pPr>
      <w:r>
        <w:t xml:space="preserve">verification_status;</w:t>
      </w:r>
    </w:p>
    <w:p>
      <w:pPr>
        <w:pStyle w:val="Compact"/>
        <w:numPr>
          <w:ilvl w:val="0"/>
          <w:numId w:val="1014"/>
        </w:numPr>
      </w:pPr>
      <w:r>
        <w:t xml:space="preserve">verified_by;</w:t>
      </w:r>
    </w:p>
    <w:p>
      <w:pPr>
        <w:pStyle w:val="Compact"/>
        <w:numPr>
          <w:ilvl w:val="0"/>
          <w:numId w:val="1014"/>
        </w:numPr>
      </w:pPr>
      <w:r>
        <w:t xml:space="preserve">verified_at.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15"/>
        </w:numPr>
      </w:pPr>
      <w:r>
        <w:t xml:space="preserve">SAFE_REPORTED</w:t>
      </w:r>
    </w:p>
    <w:p>
      <w:pPr>
        <w:pStyle w:val="Compact"/>
        <w:numPr>
          <w:ilvl w:val="0"/>
          <w:numId w:val="1015"/>
        </w:numPr>
      </w:pPr>
      <w:r>
        <w:t xml:space="preserve">SAFE_PENDING_VERIFICATION</w:t>
      </w:r>
    </w:p>
    <w:p>
      <w:pPr>
        <w:pStyle w:val="Compact"/>
        <w:numPr>
          <w:ilvl w:val="0"/>
          <w:numId w:val="1015"/>
        </w:numPr>
      </w:pPr>
      <w:r>
        <w:t xml:space="preserve">SAFE_CONFIRMED.</w:t>
      </w:r>
    </w:p>
    <w:p>
      <w:r>
        <w:pict>
          <v:rect style="width:0;height:1.5pt" o:hralign="center" o:hrstd="t" o:hr="t"/>
        </w:pict>
      </w:r>
    </w:p>
    <w:bookmarkEnd w:id="45"/>
    <w:bookmarkStart w:id="46" w:name="location"/>
    <w:p>
      <w:pPr>
        <w:pStyle w:val="Heading1"/>
      </w:pPr>
      <w:r>
        <w:t xml:space="preserve">15. Location</w:t>
      </w:r>
    </w:p>
    <w:p>
      <w:pPr>
        <w:pStyle w:val="FirstParagraph"/>
      </w:pPr>
      <w:r>
        <w:t xml:space="preserve">Supports different precision levels:</w:t>
      </w:r>
    </w:p>
    <w:p>
      <w:pPr>
        <w:pStyle w:val="Compact"/>
        <w:numPr>
          <w:ilvl w:val="0"/>
          <w:numId w:val="1016"/>
        </w:numPr>
      </w:pPr>
      <w:r>
        <w:t xml:space="preserve">COUNTRY</w:t>
      </w:r>
    </w:p>
    <w:p>
      <w:pPr>
        <w:pStyle w:val="Compact"/>
        <w:numPr>
          <w:ilvl w:val="0"/>
          <w:numId w:val="1016"/>
        </w:numPr>
      </w:pPr>
      <w:r>
        <w:t xml:space="preserve">REGION</w:t>
      </w:r>
    </w:p>
    <w:p>
      <w:pPr>
        <w:pStyle w:val="Compact"/>
        <w:numPr>
          <w:ilvl w:val="0"/>
          <w:numId w:val="1016"/>
        </w:numPr>
      </w:pPr>
      <w:r>
        <w:t xml:space="preserve">DISTRICT</w:t>
      </w:r>
    </w:p>
    <w:p>
      <w:pPr>
        <w:pStyle w:val="Compact"/>
        <w:numPr>
          <w:ilvl w:val="0"/>
          <w:numId w:val="1016"/>
        </w:numPr>
      </w:pPr>
      <w:r>
        <w:t xml:space="preserve">CITY</w:t>
      </w:r>
    </w:p>
    <w:p>
      <w:pPr>
        <w:pStyle w:val="Compact"/>
        <w:numPr>
          <w:ilvl w:val="0"/>
          <w:numId w:val="1016"/>
        </w:numPr>
      </w:pPr>
      <w:r>
        <w:t xml:space="preserve">FACILITY</w:t>
      </w:r>
    </w:p>
    <w:p>
      <w:pPr>
        <w:pStyle w:val="Compact"/>
        <w:numPr>
          <w:ilvl w:val="0"/>
          <w:numId w:val="1016"/>
        </w:numPr>
      </w:pPr>
      <w:r>
        <w:t xml:space="preserve">AREA</w:t>
      </w:r>
    </w:p>
    <w:p>
      <w:pPr>
        <w:pStyle w:val="Compact"/>
        <w:numPr>
          <w:ilvl w:val="0"/>
          <w:numId w:val="1016"/>
        </w:numPr>
      </w:pPr>
      <w:r>
        <w:t xml:space="preserve">APPROXIMATE</w:t>
      </w:r>
    </w:p>
    <w:p>
      <w:pPr>
        <w:pStyle w:val="Compact"/>
        <w:numPr>
          <w:ilvl w:val="0"/>
          <w:numId w:val="1016"/>
        </w:numPr>
      </w:pPr>
      <w:r>
        <w:t xml:space="preserve">EXACT.</w:t>
      </w:r>
    </w:p>
    <w:p>
      <w:pPr>
        <w:pStyle w:val="FirstParagraph"/>
      </w:pPr>
      <w:r>
        <w:t xml:space="preserve">Exact location must be restricted.</w:t>
      </w:r>
    </w:p>
    <w:p>
      <w:r>
        <w:pict>
          <v:rect style="width:0;height:1.5pt" o:hralign="center" o:hrstd="t" o:hr="t"/>
        </w:pict>
      </w:r>
    </w:p>
    <w:bookmarkEnd w:id="46"/>
    <w:bookmarkStart w:id="47" w:name="familylocation"/>
    <w:p>
      <w:pPr>
        <w:pStyle w:val="Heading1"/>
      </w:pPr>
      <w:r>
        <w:t xml:space="preserve">16. FamilyLocation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7"/>
        </w:numPr>
      </w:pPr>
      <w:r>
        <w:t xml:space="preserve">family_location_id;</w:t>
      </w:r>
    </w:p>
    <w:p>
      <w:pPr>
        <w:pStyle w:val="Compact"/>
        <w:numPr>
          <w:ilvl w:val="0"/>
          <w:numId w:val="1017"/>
        </w:numPr>
      </w:pPr>
      <w:r>
        <w:t xml:space="preserve">family_unit_id;</w:t>
      </w:r>
    </w:p>
    <w:p>
      <w:pPr>
        <w:pStyle w:val="Compact"/>
        <w:numPr>
          <w:ilvl w:val="0"/>
          <w:numId w:val="1017"/>
        </w:numPr>
      </w:pPr>
      <w:r>
        <w:t xml:space="preserve">person_id;</w:t>
      </w:r>
    </w:p>
    <w:p>
      <w:pPr>
        <w:pStyle w:val="Compact"/>
        <w:numPr>
          <w:ilvl w:val="0"/>
          <w:numId w:val="1017"/>
        </w:numPr>
      </w:pPr>
      <w:r>
        <w:t xml:space="preserve">location;</w:t>
      </w:r>
    </w:p>
    <w:p>
      <w:pPr>
        <w:pStyle w:val="Compact"/>
        <w:numPr>
          <w:ilvl w:val="0"/>
          <w:numId w:val="1017"/>
        </w:numPr>
      </w:pPr>
      <w:r>
        <w:t xml:space="preserve">location_type;</w:t>
      </w:r>
    </w:p>
    <w:p>
      <w:pPr>
        <w:pStyle w:val="Compact"/>
        <w:numPr>
          <w:ilvl w:val="0"/>
          <w:numId w:val="1017"/>
        </w:numPr>
      </w:pPr>
      <w:r>
        <w:t xml:space="preserve">precision;</w:t>
      </w:r>
    </w:p>
    <w:p>
      <w:pPr>
        <w:pStyle w:val="Compact"/>
        <w:numPr>
          <w:ilvl w:val="0"/>
          <w:numId w:val="1017"/>
        </w:numPr>
      </w:pPr>
      <w:r>
        <w:t xml:space="preserve">start_datetime;</w:t>
      </w:r>
    </w:p>
    <w:p>
      <w:pPr>
        <w:pStyle w:val="Compact"/>
        <w:numPr>
          <w:ilvl w:val="0"/>
          <w:numId w:val="1017"/>
        </w:numPr>
      </w:pPr>
      <w:r>
        <w:t xml:space="preserve">end_datetime;</w:t>
      </w:r>
    </w:p>
    <w:p>
      <w:pPr>
        <w:pStyle w:val="Compact"/>
        <w:numPr>
          <w:ilvl w:val="0"/>
          <w:numId w:val="1017"/>
        </w:numPr>
      </w:pPr>
      <w:r>
        <w:t xml:space="preserve">source;</w:t>
      </w:r>
    </w:p>
    <w:p>
      <w:pPr>
        <w:pStyle w:val="Compact"/>
        <w:numPr>
          <w:ilvl w:val="0"/>
          <w:numId w:val="1017"/>
        </w:numPr>
      </w:pPr>
      <w:r>
        <w:t xml:space="preserve">verification_status;</w:t>
      </w:r>
    </w:p>
    <w:p>
      <w:pPr>
        <w:pStyle w:val="Compact"/>
        <w:numPr>
          <w:ilvl w:val="0"/>
          <w:numId w:val="1017"/>
        </w:numPr>
      </w:pPr>
      <w:r>
        <w:t xml:space="preserve">visibility.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8"/>
        </w:numPr>
      </w:pPr>
      <w:r>
        <w:t xml:space="preserve">Kathmandu;</w:t>
      </w:r>
    </w:p>
    <w:p>
      <w:pPr>
        <w:pStyle w:val="Compact"/>
        <w:numPr>
          <w:ilvl w:val="0"/>
          <w:numId w:val="1018"/>
        </w:numPr>
      </w:pPr>
      <w:r>
        <w:t xml:space="preserve">hotel;</w:t>
      </w:r>
    </w:p>
    <w:p>
      <w:pPr>
        <w:pStyle w:val="Compact"/>
        <w:numPr>
          <w:ilvl w:val="0"/>
          <w:numId w:val="1018"/>
        </w:numPr>
      </w:pPr>
      <w:r>
        <w:t xml:space="preserve">assistance centre;</w:t>
      </w:r>
    </w:p>
    <w:p>
      <w:pPr>
        <w:pStyle w:val="Compact"/>
        <w:numPr>
          <w:ilvl w:val="0"/>
          <w:numId w:val="1018"/>
        </w:numPr>
      </w:pPr>
      <w:r>
        <w:t xml:space="preserve">embassy;</w:t>
      </w:r>
    </w:p>
    <w:p>
      <w:pPr>
        <w:pStyle w:val="Compact"/>
        <w:numPr>
          <w:ilvl w:val="0"/>
          <w:numId w:val="1018"/>
        </w:numPr>
      </w:pPr>
      <w:r>
        <w:t xml:space="preserve">hospital;</w:t>
      </w:r>
    </w:p>
    <w:p>
      <w:pPr>
        <w:pStyle w:val="Compact"/>
        <w:numPr>
          <w:ilvl w:val="0"/>
          <w:numId w:val="1018"/>
        </w:numPr>
      </w:pPr>
      <w:r>
        <w:t xml:space="preserve">other.</w:t>
      </w:r>
    </w:p>
    <w:p>
      <w:r>
        <w:pict>
          <v:rect style="width:0;height:1.5pt" o:hralign="center" o:hrstd="t" o:hr="t"/>
        </w:pict>
      </w:r>
    </w:p>
    <w:bookmarkEnd w:id="47"/>
    <w:bookmarkStart w:id="48" w:name="lastknowncontact"/>
    <w:p>
      <w:pPr>
        <w:pStyle w:val="Heading1"/>
      </w:pPr>
      <w:r>
        <w:t xml:space="preserve">17. LastKnownContact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9"/>
        </w:numPr>
      </w:pPr>
      <w:r>
        <w:t xml:space="preserve">contact_id;</w:t>
      </w:r>
    </w:p>
    <w:p>
      <w:pPr>
        <w:pStyle w:val="Compact"/>
        <w:numPr>
          <w:ilvl w:val="0"/>
          <w:numId w:val="1019"/>
        </w:numPr>
      </w:pPr>
      <w:r>
        <w:t xml:space="preserve">person_id;</w:t>
      </w:r>
    </w:p>
    <w:p>
      <w:pPr>
        <w:pStyle w:val="Compact"/>
        <w:numPr>
          <w:ilvl w:val="0"/>
          <w:numId w:val="1019"/>
        </w:numPr>
      </w:pPr>
      <w:r>
        <w:t xml:space="preserve">reporter_id;</w:t>
      </w:r>
    </w:p>
    <w:p>
      <w:pPr>
        <w:pStyle w:val="Compact"/>
        <w:numPr>
          <w:ilvl w:val="0"/>
          <w:numId w:val="1019"/>
        </w:numPr>
      </w:pPr>
      <w:r>
        <w:t xml:space="preserve">datetime;</w:t>
      </w:r>
    </w:p>
    <w:p>
      <w:pPr>
        <w:pStyle w:val="Compact"/>
        <w:numPr>
          <w:ilvl w:val="0"/>
          <w:numId w:val="1019"/>
        </w:numPr>
      </w:pPr>
      <w:r>
        <w:t xml:space="preserve">location;</w:t>
      </w:r>
    </w:p>
    <w:p>
      <w:pPr>
        <w:pStyle w:val="Compact"/>
        <w:numPr>
          <w:ilvl w:val="0"/>
          <w:numId w:val="1019"/>
        </w:numPr>
      </w:pPr>
      <w:r>
        <w:t xml:space="preserve">channel;</w:t>
      </w:r>
    </w:p>
    <w:p>
      <w:pPr>
        <w:pStyle w:val="Compact"/>
        <w:numPr>
          <w:ilvl w:val="0"/>
          <w:numId w:val="1019"/>
        </w:numPr>
      </w:pPr>
      <w:r>
        <w:t xml:space="preserve">information;</w:t>
      </w:r>
    </w:p>
    <w:p>
      <w:pPr>
        <w:pStyle w:val="Compact"/>
        <w:numPr>
          <w:ilvl w:val="0"/>
          <w:numId w:val="1019"/>
        </w:numPr>
      </w:pPr>
      <w:r>
        <w:t xml:space="preserve">evidence_reference;</w:t>
      </w:r>
    </w:p>
    <w:p>
      <w:pPr>
        <w:pStyle w:val="Compact"/>
        <w:numPr>
          <w:ilvl w:val="0"/>
          <w:numId w:val="1019"/>
        </w:numPr>
      </w:pPr>
      <w:r>
        <w:t xml:space="preserve">confidence;</w:t>
      </w:r>
    </w:p>
    <w:p>
      <w:pPr>
        <w:pStyle w:val="Compact"/>
        <w:numPr>
          <w:ilvl w:val="0"/>
          <w:numId w:val="1019"/>
        </w:numPr>
      </w:pPr>
      <w:r>
        <w:t xml:space="preserve">source.</w:t>
      </w:r>
    </w:p>
    <w:p>
      <w:pPr>
        <w:pStyle w:val="FirstParagraph"/>
      </w:pPr>
      <w:r>
        <w:t xml:space="preserve">Multiple contacts may exist.</w:t>
      </w:r>
    </w:p>
    <w:p>
      <w:r>
        <w:pict>
          <v:rect style="width:0;height:1.5pt" o:hralign="center" o:hrstd="t" o:hr="t"/>
        </w:pict>
      </w:r>
    </w:p>
    <w:bookmarkEnd w:id="48"/>
    <w:bookmarkStart w:id="49" w:name="organisation"/>
    <w:p>
      <w:pPr>
        <w:pStyle w:val="Heading1"/>
      </w:pPr>
      <w:r>
        <w:t xml:space="preserve">18. Organisation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0"/>
        </w:numPr>
      </w:pPr>
      <w:r>
        <w:t xml:space="preserve">organisation_id;</w:t>
      </w:r>
    </w:p>
    <w:p>
      <w:pPr>
        <w:pStyle w:val="Compact"/>
        <w:numPr>
          <w:ilvl w:val="0"/>
          <w:numId w:val="1020"/>
        </w:numPr>
      </w:pPr>
      <w:r>
        <w:t xml:space="preserve">name;</w:t>
      </w:r>
    </w:p>
    <w:p>
      <w:pPr>
        <w:pStyle w:val="Compact"/>
        <w:numPr>
          <w:ilvl w:val="0"/>
          <w:numId w:val="1020"/>
        </w:numPr>
      </w:pPr>
      <w:r>
        <w:t xml:space="preserve">organisation_type;</w:t>
      </w:r>
    </w:p>
    <w:p>
      <w:pPr>
        <w:pStyle w:val="Compact"/>
        <w:numPr>
          <w:ilvl w:val="0"/>
          <w:numId w:val="1020"/>
        </w:numPr>
      </w:pPr>
      <w:r>
        <w:t xml:space="preserve">country;</w:t>
      </w:r>
    </w:p>
    <w:p>
      <w:pPr>
        <w:pStyle w:val="Compact"/>
        <w:numPr>
          <w:ilvl w:val="0"/>
          <w:numId w:val="1020"/>
        </w:numPr>
      </w:pPr>
      <w:r>
        <w:t xml:space="preserve">contact_details;</w:t>
      </w:r>
    </w:p>
    <w:p>
      <w:pPr>
        <w:pStyle w:val="Compact"/>
        <w:numPr>
          <w:ilvl w:val="0"/>
          <w:numId w:val="1020"/>
        </w:numPr>
      </w:pPr>
      <w:r>
        <w:t xml:space="preserve">verification_status;</w:t>
      </w:r>
    </w:p>
    <w:p>
      <w:pPr>
        <w:pStyle w:val="Compact"/>
        <w:numPr>
          <w:ilvl w:val="0"/>
          <w:numId w:val="1020"/>
        </w:numPr>
      </w:pPr>
      <w:r>
        <w:t xml:space="preserve">operational_status.</w:t>
      </w:r>
    </w:p>
    <w:p>
      <w:r>
        <w:pict>
          <v:rect style="width:0;height:1.5pt" o:hralign="center" o:hrstd="t" o:hr="t"/>
        </w:pict>
      </w:r>
    </w:p>
    <w:bookmarkEnd w:id="49"/>
    <w:bookmarkStart w:id="50" w:name="agencyrole"/>
    <w:p>
      <w:pPr>
        <w:pStyle w:val="Heading1"/>
      </w:pPr>
      <w:r>
        <w:t xml:space="preserve">19. AgencyRole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AUTHORITY;</w:t>
      </w:r>
    </w:p>
    <w:p>
      <w:pPr>
        <w:pStyle w:val="Compact"/>
        <w:numPr>
          <w:ilvl w:val="0"/>
          <w:numId w:val="1021"/>
        </w:numPr>
      </w:pPr>
      <w:r>
        <w:t xml:space="preserve">POLICE;</w:t>
      </w:r>
    </w:p>
    <w:p>
      <w:pPr>
        <w:pStyle w:val="Compact"/>
        <w:numPr>
          <w:ilvl w:val="0"/>
          <w:numId w:val="1021"/>
        </w:numPr>
      </w:pPr>
      <w:r>
        <w:t xml:space="preserve">RESCUE;</w:t>
      </w:r>
    </w:p>
    <w:p>
      <w:pPr>
        <w:pStyle w:val="Compact"/>
        <w:numPr>
          <w:ilvl w:val="0"/>
          <w:numId w:val="1021"/>
        </w:numPr>
      </w:pPr>
      <w:r>
        <w:t xml:space="preserve">MEDICAL;</w:t>
      </w:r>
    </w:p>
    <w:p>
      <w:pPr>
        <w:pStyle w:val="Compact"/>
        <w:numPr>
          <w:ilvl w:val="0"/>
          <w:numId w:val="1021"/>
        </w:numPr>
      </w:pPr>
      <w:r>
        <w:t xml:space="preserve">HUMANITARIAN;</w:t>
      </w:r>
    </w:p>
    <w:p>
      <w:pPr>
        <w:pStyle w:val="Compact"/>
        <w:numPr>
          <w:ilvl w:val="0"/>
          <w:numId w:val="1021"/>
        </w:numPr>
      </w:pPr>
      <w:r>
        <w:t xml:space="preserve">CONSULAR;</w:t>
      </w:r>
    </w:p>
    <w:p>
      <w:pPr>
        <w:pStyle w:val="Compact"/>
        <w:numPr>
          <w:ilvl w:val="0"/>
          <w:numId w:val="1021"/>
        </w:numPr>
      </w:pPr>
      <w:r>
        <w:t xml:space="preserve">FORENSIC;</w:t>
      </w:r>
    </w:p>
    <w:p>
      <w:pPr>
        <w:pStyle w:val="Compact"/>
        <w:numPr>
          <w:ilvl w:val="0"/>
          <w:numId w:val="1021"/>
        </w:numPr>
      </w:pPr>
      <w:r>
        <w:t xml:space="preserve">TOUR_OPERATOR;</w:t>
      </w:r>
    </w:p>
    <w:p>
      <w:pPr>
        <w:pStyle w:val="Compact"/>
        <w:numPr>
          <w:ilvl w:val="0"/>
          <w:numId w:val="1021"/>
        </w:numPr>
      </w:pPr>
      <w:r>
        <w:t xml:space="preserve">FAMILY_ASSISTANCE;</w:t>
      </w:r>
    </w:p>
    <w:p>
      <w:pPr>
        <w:pStyle w:val="Compact"/>
        <w:numPr>
          <w:ilvl w:val="0"/>
          <w:numId w:val="1021"/>
        </w:numPr>
      </w:pPr>
      <w:r>
        <w:t xml:space="preserve">TRANSPORT;</w:t>
      </w:r>
    </w:p>
    <w:p>
      <w:pPr>
        <w:pStyle w:val="Compact"/>
        <w:numPr>
          <w:ilvl w:val="0"/>
          <w:numId w:val="1021"/>
        </w:numPr>
      </w:pPr>
      <w:r>
        <w:t xml:space="preserve">INTERPRETATION.</w:t>
      </w:r>
    </w:p>
    <w:p>
      <w:r>
        <w:pict>
          <v:rect style="width:0;height:1.5pt" o:hralign="center" o:hrstd="t" o:hr="t"/>
        </w:pict>
      </w:r>
    </w:p>
    <w:bookmarkEnd w:id="50"/>
    <w:bookmarkStart w:id="51" w:name="caseworker"/>
    <w:p>
      <w:pPr>
        <w:pStyle w:val="Heading1"/>
      </w:pPr>
      <w:r>
        <w:t xml:space="preserve">20. CaseWorker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2"/>
        </w:numPr>
      </w:pPr>
      <w:r>
        <w:t xml:space="preserve">case_worker_id;</w:t>
      </w:r>
    </w:p>
    <w:p>
      <w:pPr>
        <w:pStyle w:val="Compact"/>
        <w:numPr>
          <w:ilvl w:val="0"/>
          <w:numId w:val="1022"/>
        </w:numPr>
      </w:pPr>
      <w:r>
        <w:t xml:space="preserve">user_id;</w:t>
      </w:r>
    </w:p>
    <w:p>
      <w:pPr>
        <w:pStyle w:val="Compact"/>
        <w:numPr>
          <w:ilvl w:val="0"/>
          <w:numId w:val="1022"/>
        </w:numPr>
      </w:pPr>
      <w:r>
        <w:t xml:space="preserve">organisation_id;</w:t>
      </w:r>
    </w:p>
    <w:p>
      <w:pPr>
        <w:pStyle w:val="Compact"/>
        <w:numPr>
          <w:ilvl w:val="0"/>
          <w:numId w:val="1022"/>
        </w:numPr>
      </w:pPr>
      <w:r>
        <w:t xml:space="preserve">role;</w:t>
      </w:r>
    </w:p>
    <w:p>
      <w:pPr>
        <w:pStyle w:val="Compact"/>
        <w:numPr>
          <w:ilvl w:val="0"/>
          <w:numId w:val="1022"/>
        </w:numPr>
      </w:pPr>
      <w:r>
        <w:t xml:space="preserve">authorisation_level;</w:t>
      </w:r>
    </w:p>
    <w:p>
      <w:pPr>
        <w:pStyle w:val="Compact"/>
        <w:numPr>
          <w:ilvl w:val="0"/>
          <w:numId w:val="1022"/>
        </w:numPr>
      </w:pPr>
      <w:r>
        <w:t xml:space="preserve">training_status;</w:t>
      </w:r>
    </w:p>
    <w:p>
      <w:pPr>
        <w:pStyle w:val="Compact"/>
        <w:numPr>
          <w:ilvl w:val="0"/>
          <w:numId w:val="1022"/>
        </w:numPr>
      </w:pPr>
      <w:r>
        <w:t xml:space="preserve">active_status.</w:t>
      </w:r>
    </w:p>
    <w:p>
      <w:r>
        <w:pict>
          <v:rect style="width:0;height:1.5pt" o:hralign="center" o:hrstd="t" o:hr="t"/>
        </w:pict>
      </w:r>
    </w:p>
    <w:bookmarkEnd w:id="51"/>
    <w:bookmarkStart w:id="52" w:name="caseassignment"/>
    <w:p>
      <w:pPr>
        <w:pStyle w:val="Heading1"/>
      </w:pPr>
      <w:r>
        <w:t xml:space="preserve">21. CaseAssignment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3"/>
        </w:numPr>
      </w:pPr>
      <w:r>
        <w:t xml:space="preserve">assignment_id;</w:t>
      </w:r>
    </w:p>
    <w:p>
      <w:pPr>
        <w:pStyle w:val="Compact"/>
        <w:numPr>
          <w:ilvl w:val="0"/>
          <w:numId w:val="1023"/>
        </w:numPr>
      </w:pPr>
      <w:r>
        <w:t xml:space="preserve">case_id;</w:t>
      </w:r>
    </w:p>
    <w:p>
      <w:pPr>
        <w:pStyle w:val="Compact"/>
        <w:numPr>
          <w:ilvl w:val="0"/>
          <w:numId w:val="1023"/>
        </w:numPr>
      </w:pPr>
      <w:r>
        <w:t xml:space="preserve">organisation_id;</w:t>
      </w:r>
    </w:p>
    <w:p>
      <w:pPr>
        <w:pStyle w:val="Compact"/>
        <w:numPr>
          <w:ilvl w:val="0"/>
          <w:numId w:val="1023"/>
        </w:numPr>
      </w:pPr>
      <w:r>
        <w:t xml:space="preserve">case_worker_id;</w:t>
      </w:r>
    </w:p>
    <w:p>
      <w:pPr>
        <w:pStyle w:val="Compact"/>
        <w:numPr>
          <w:ilvl w:val="0"/>
          <w:numId w:val="1023"/>
        </w:numPr>
      </w:pPr>
      <w:r>
        <w:t xml:space="preserve">assignment_role;</w:t>
      </w:r>
    </w:p>
    <w:p>
      <w:pPr>
        <w:pStyle w:val="Compact"/>
        <w:numPr>
          <w:ilvl w:val="0"/>
          <w:numId w:val="1023"/>
        </w:numPr>
      </w:pPr>
      <w:r>
        <w:t xml:space="preserve">assigned_at;</w:t>
      </w:r>
    </w:p>
    <w:p>
      <w:pPr>
        <w:pStyle w:val="Compact"/>
        <w:numPr>
          <w:ilvl w:val="0"/>
          <w:numId w:val="1023"/>
        </w:numPr>
      </w:pPr>
      <w:r>
        <w:t xml:space="preserve">assigned_by;</w:t>
      </w:r>
    </w:p>
    <w:p>
      <w:pPr>
        <w:pStyle w:val="Compact"/>
        <w:numPr>
          <w:ilvl w:val="0"/>
          <w:numId w:val="1023"/>
        </w:numPr>
      </w:pPr>
      <w:r>
        <w:t xml:space="preserve">ended_at.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24"/>
        </w:numPr>
      </w:pPr>
      <w:r>
        <w:t xml:space="preserve">PRIMARY_OWNER</w:t>
      </w:r>
    </w:p>
    <w:p>
      <w:pPr>
        <w:pStyle w:val="Compact"/>
        <w:numPr>
          <w:ilvl w:val="0"/>
          <w:numId w:val="1024"/>
        </w:numPr>
      </w:pPr>
      <w:r>
        <w:t xml:space="preserve">SUPPORTING_ORGANISATION</w:t>
      </w:r>
    </w:p>
    <w:p>
      <w:pPr>
        <w:pStyle w:val="Compact"/>
        <w:numPr>
          <w:ilvl w:val="0"/>
          <w:numId w:val="1024"/>
        </w:numPr>
      </w:pPr>
      <w:r>
        <w:t xml:space="preserve">AGENCY_LIAISON</w:t>
      </w:r>
    </w:p>
    <w:p>
      <w:pPr>
        <w:pStyle w:val="Compact"/>
        <w:numPr>
          <w:ilvl w:val="0"/>
          <w:numId w:val="1024"/>
        </w:numPr>
      </w:pPr>
      <w:r>
        <w:t xml:space="preserve">SPECIALIST.</w:t>
      </w:r>
    </w:p>
    <w:p>
      <w:r>
        <w:pict>
          <v:rect style="width:0;height:1.5pt" o:hralign="center" o:hrstd="t" o:hr="t"/>
        </w:pict>
      </w:r>
    </w:p>
    <w:bookmarkEnd w:id="52"/>
    <w:bookmarkStart w:id="53" w:name="informationupdate"/>
    <w:p>
      <w:pPr>
        <w:pStyle w:val="Heading1"/>
      </w:pPr>
      <w:r>
        <w:t xml:space="preserve">22. InformationUpdate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5"/>
        </w:numPr>
      </w:pPr>
      <w:r>
        <w:t xml:space="preserve">information_id;</w:t>
      </w:r>
    </w:p>
    <w:p>
      <w:pPr>
        <w:pStyle w:val="Compact"/>
        <w:numPr>
          <w:ilvl w:val="0"/>
          <w:numId w:val="1025"/>
        </w:numPr>
      </w:pPr>
      <w:r>
        <w:t xml:space="preserve">case_id;</w:t>
      </w:r>
    </w:p>
    <w:p>
      <w:pPr>
        <w:pStyle w:val="Compact"/>
        <w:numPr>
          <w:ilvl w:val="0"/>
          <w:numId w:val="1025"/>
        </w:numPr>
      </w:pPr>
      <w:r>
        <w:t xml:space="preserve">event_id;</w:t>
      </w:r>
    </w:p>
    <w:p>
      <w:pPr>
        <w:pStyle w:val="Compact"/>
        <w:numPr>
          <w:ilvl w:val="0"/>
          <w:numId w:val="1025"/>
        </w:numPr>
      </w:pPr>
      <w:r>
        <w:t xml:space="preserve">information_type;</w:t>
      </w:r>
    </w:p>
    <w:p>
      <w:pPr>
        <w:pStyle w:val="Compact"/>
        <w:numPr>
          <w:ilvl w:val="0"/>
          <w:numId w:val="1025"/>
        </w:numPr>
      </w:pPr>
      <w:r>
        <w:t xml:space="preserve">content;</w:t>
      </w:r>
    </w:p>
    <w:p>
      <w:pPr>
        <w:pStyle w:val="Compact"/>
        <w:numPr>
          <w:ilvl w:val="0"/>
          <w:numId w:val="1025"/>
        </w:numPr>
      </w:pPr>
      <w:r>
        <w:t xml:space="preserve">source_id;</w:t>
      </w:r>
    </w:p>
    <w:p>
      <w:pPr>
        <w:pStyle w:val="Compact"/>
        <w:numPr>
          <w:ilvl w:val="0"/>
          <w:numId w:val="1025"/>
        </w:numPr>
      </w:pPr>
      <w:r>
        <w:t xml:space="preserve">verification_status;</w:t>
      </w:r>
    </w:p>
    <w:p>
      <w:pPr>
        <w:pStyle w:val="Compact"/>
        <w:numPr>
          <w:ilvl w:val="0"/>
          <w:numId w:val="1025"/>
        </w:numPr>
      </w:pPr>
      <w:r>
        <w:t xml:space="preserve">created_at;</w:t>
      </w:r>
    </w:p>
    <w:p>
      <w:pPr>
        <w:pStyle w:val="Compact"/>
        <w:numPr>
          <w:ilvl w:val="0"/>
          <w:numId w:val="1025"/>
        </w:numPr>
      </w:pPr>
      <w:r>
        <w:t xml:space="preserve">verified_at;</w:t>
      </w:r>
    </w:p>
    <w:p>
      <w:pPr>
        <w:pStyle w:val="Compact"/>
        <w:numPr>
          <w:ilvl w:val="0"/>
          <w:numId w:val="1025"/>
        </w:numPr>
      </w:pPr>
      <w:r>
        <w:t xml:space="preserve">valid_from;</w:t>
      </w:r>
    </w:p>
    <w:p>
      <w:pPr>
        <w:pStyle w:val="Compact"/>
        <w:numPr>
          <w:ilvl w:val="0"/>
          <w:numId w:val="1025"/>
        </w:numPr>
      </w:pPr>
      <w:r>
        <w:t xml:space="preserve">valid_until;</w:t>
      </w:r>
    </w:p>
    <w:p>
      <w:pPr>
        <w:pStyle w:val="Compact"/>
        <w:numPr>
          <w:ilvl w:val="0"/>
          <w:numId w:val="1025"/>
        </w:numPr>
      </w:pPr>
      <w:r>
        <w:t xml:space="preserve">audience;</w:t>
      </w:r>
    </w:p>
    <w:p>
      <w:pPr>
        <w:pStyle w:val="Compact"/>
        <w:numPr>
          <w:ilvl w:val="0"/>
          <w:numId w:val="1025"/>
        </w:numPr>
      </w:pPr>
      <w:r>
        <w:t xml:space="preserve">visibility_level;</w:t>
      </w:r>
    </w:p>
    <w:p>
      <w:pPr>
        <w:pStyle w:val="Compact"/>
        <w:numPr>
          <w:ilvl w:val="0"/>
          <w:numId w:val="1025"/>
        </w:numPr>
      </w:pPr>
      <w:r>
        <w:t xml:space="preserve">created_by;</w:t>
      </w:r>
    </w:p>
    <w:p>
      <w:pPr>
        <w:pStyle w:val="Compact"/>
        <w:numPr>
          <w:ilvl w:val="0"/>
          <w:numId w:val="1025"/>
        </w:numPr>
      </w:pPr>
      <w:r>
        <w:t xml:space="preserve">verified_by;</w:t>
      </w:r>
    </w:p>
    <w:p>
      <w:pPr>
        <w:pStyle w:val="Compact"/>
        <w:numPr>
          <w:ilvl w:val="0"/>
          <w:numId w:val="1025"/>
        </w:numPr>
      </w:pPr>
      <w:r>
        <w:t xml:space="preserve">supersedes_information_id.</w:t>
      </w:r>
    </w:p>
    <w:p>
      <w:r>
        <w:pict>
          <v:rect style="width:0;height:1.5pt" o:hralign="center" o:hrstd="t" o:hr="t"/>
        </w:pict>
      </w:r>
    </w:p>
    <w:bookmarkEnd w:id="53"/>
    <w:bookmarkStart w:id="54" w:name="informationsource"/>
    <w:p>
      <w:pPr>
        <w:pStyle w:val="Heading1"/>
      </w:pPr>
      <w:r>
        <w:t xml:space="preserve">23. InformationSource</w:t>
      </w:r>
    </w:p>
    <w:p>
      <w:pPr>
        <w:pStyle w:val="FirstParagraph"/>
      </w:pPr>
      <w:r>
        <w:t xml:space="preserve">Source types:</w:t>
      </w:r>
    </w:p>
    <w:p>
      <w:pPr>
        <w:pStyle w:val="Compact"/>
        <w:numPr>
          <w:ilvl w:val="0"/>
          <w:numId w:val="1026"/>
        </w:numPr>
      </w:pPr>
      <w:r>
        <w:t xml:space="preserve">OFFICIAL_AUTHORITY</w:t>
      </w:r>
    </w:p>
    <w:p>
      <w:pPr>
        <w:pStyle w:val="Compact"/>
        <w:numPr>
          <w:ilvl w:val="0"/>
          <w:numId w:val="1026"/>
        </w:numPr>
      </w:pPr>
      <w:r>
        <w:t xml:space="preserve">HOSPITAL</w:t>
      </w:r>
    </w:p>
    <w:p>
      <w:pPr>
        <w:pStyle w:val="Compact"/>
        <w:numPr>
          <w:ilvl w:val="0"/>
          <w:numId w:val="1026"/>
        </w:numPr>
      </w:pPr>
      <w:r>
        <w:t xml:space="preserve">HUMANITARIAN</w:t>
      </w:r>
    </w:p>
    <w:p>
      <w:pPr>
        <w:pStyle w:val="Compact"/>
        <w:numPr>
          <w:ilvl w:val="0"/>
          <w:numId w:val="1026"/>
        </w:numPr>
      </w:pPr>
      <w:r>
        <w:t xml:space="preserve">CONSULAR</w:t>
      </w:r>
    </w:p>
    <w:p>
      <w:pPr>
        <w:pStyle w:val="Compact"/>
        <w:numPr>
          <w:ilvl w:val="0"/>
          <w:numId w:val="1026"/>
        </w:numPr>
      </w:pPr>
      <w:r>
        <w:t xml:space="preserve">TOUR_OPERATOR</w:t>
      </w:r>
    </w:p>
    <w:p>
      <w:pPr>
        <w:pStyle w:val="Compact"/>
        <w:numPr>
          <w:ilvl w:val="0"/>
          <w:numId w:val="1026"/>
        </w:numPr>
      </w:pPr>
      <w:r>
        <w:t xml:space="preserve">FAMILY</w:t>
      </w:r>
    </w:p>
    <w:p>
      <w:pPr>
        <w:pStyle w:val="Compact"/>
        <w:numPr>
          <w:ilvl w:val="0"/>
          <w:numId w:val="1026"/>
        </w:numPr>
      </w:pPr>
      <w:r>
        <w:t xml:space="preserve">AFFECTED_PERSON</w:t>
      </w:r>
    </w:p>
    <w:p>
      <w:pPr>
        <w:pStyle w:val="Compact"/>
        <w:numPr>
          <w:ilvl w:val="0"/>
          <w:numId w:val="1026"/>
        </w:numPr>
      </w:pPr>
      <w:r>
        <w:t xml:space="preserve">COMMUNITY_RESPONDER</w:t>
      </w:r>
    </w:p>
    <w:p>
      <w:pPr>
        <w:pStyle w:val="Compact"/>
        <w:numPr>
          <w:ilvl w:val="0"/>
          <w:numId w:val="1026"/>
        </w:numPr>
      </w:pPr>
      <w:r>
        <w:t xml:space="preserve">MEDIA</w:t>
      </w:r>
    </w:p>
    <w:p>
      <w:pPr>
        <w:pStyle w:val="Compact"/>
        <w:numPr>
          <w:ilvl w:val="0"/>
          <w:numId w:val="1026"/>
        </w:numPr>
      </w:pPr>
      <w:r>
        <w:t xml:space="preserve">PUBLIC_REPORT</w:t>
      </w:r>
    </w:p>
    <w:p>
      <w:pPr>
        <w:pStyle w:val="Compact"/>
        <w:numPr>
          <w:ilvl w:val="0"/>
          <w:numId w:val="1026"/>
        </w:numPr>
      </w:pPr>
      <w:r>
        <w:t xml:space="preserve">AI_ASSISTED.</w:t>
      </w:r>
    </w:p>
    <w:p>
      <w:pPr>
        <w:pStyle w:val="FirstParagraph"/>
      </w:pPr>
      <w:r>
        <w:t xml:space="preserve">Source does not automatically equal authority.</w:t>
      </w:r>
    </w:p>
    <w:p>
      <w:r>
        <w:pict>
          <v:rect style="width:0;height:1.5pt" o:hralign="center" o:hrstd="t" o:hr="t"/>
        </w:pict>
      </w:r>
    </w:p>
    <w:bookmarkEnd w:id="54"/>
    <w:bookmarkStart w:id="55" w:name="verification"/>
    <w:p>
      <w:pPr>
        <w:pStyle w:val="Heading1"/>
      </w:pPr>
      <w:r>
        <w:t xml:space="preserve">24. Verification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7"/>
        </w:numPr>
      </w:pPr>
      <w:r>
        <w:t xml:space="preserve">verification_id;</w:t>
      </w:r>
    </w:p>
    <w:p>
      <w:pPr>
        <w:pStyle w:val="Compact"/>
        <w:numPr>
          <w:ilvl w:val="0"/>
          <w:numId w:val="1027"/>
        </w:numPr>
      </w:pPr>
      <w:r>
        <w:t xml:space="preserve">information_id;</w:t>
      </w:r>
    </w:p>
    <w:p>
      <w:pPr>
        <w:pStyle w:val="Compact"/>
        <w:numPr>
          <w:ilvl w:val="0"/>
          <w:numId w:val="1027"/>
        </w:numPr>
      </w:pPr>
      <w:r>
        <w:t xml:space="preserve">verification_status;</w:t>
      </w:r>
    </w:p>
    <w:p>
      <w:pPr>
        <w:pStyle w:val="Compact"/>
        <w:numPr>
          <w:ilvl w:val="0"/>
          <w:numId w:val="1027"/>
        </w:numPr>
      </w:pPr>
      <w:r>
        <w:t xml:space="preserve">verification_method;</w:t>
      </w:r>
    </w:p>
    <w:p>
      <w:pPr>
        <w:pStyle w:val="Compact"/>
        <w:numPr>
          <w:ilvl w:val="0"/>
          <w:numId w:val="1027"/>
        </w:numPr>
      </w:pPr>
      <w:r>
        <w:t xml:space="preserve">verified_by;</w:t>
      </w:r>
    </w:p>
    <w:p>
      <w:pPr>
        <w:pStyle w:val="Compact"/>
        <w:numPr>
          <w:ilvl w:val="0"/>
          <w:numId w:val="1027"/>
        </w:numPr>
      </w:pPr>
      <w:r>
        <w:t xml:space="preserve">verifying_organisation;</w:t>
      </w:r>
    </w:p>
    <w:p>
      <w:pPr>
        <w:pStyle w:val="Compact"/>
        <w:numPr>
          <w:ilvl w:val="0"/>
          <w:numId w:val="1027"/>
        </w:numPr>
      </w:pPr>
      <w:r>
        <w:t xml:space="preserve">verified_at;</w:t>
      </w:r>
    </w:p>
    <w:p>
      <w:pPr>
        <w:pStyle w:val="Compact"/>
        <w:numPr>
          <w:ilvl w:val="0"/>
          <w:numId w:val="1027"/>
        </w:numPr>
      </w:pPr>
      <w:r>
        <w:t xml:space="preserve">confidence;</w:t>
      </w:r>
    </w:p>
    <w:p>
      <w:pPr>
        <w:pStyle w:val="Compact"/>
        <w:numPr>
          <w:ilvl w:val="0"/>
          <w:numId w:val="1027"/>
        </w:numPr>
      </w:pPr>
      <w:r>
        <w:t xml:space="preserve">notes.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28"/>
        </w:numPr>
      </w:pPr>
      <w:r>
        <w:t xml:space="preserve">VERIFIED</w:t>
      </w:r>
    </w:p>
    <w:p>
      <w:pPr>
        <w:pStyle w:val="Compact"/>
        <w:numPr>
          <w:ilvl w:val="0"/>
          <w:numId w:val="1028"/>
        </w:numPr>
      </w:pPr>
      <w:r>
        <w:t xml:space="preserve">PARTIALLY_VERIFIED</w:t>
      </w:r>
    </w:p>
    <w:p>
      <w:pPr>
        <w:pStyle w:val="Compact"/>
        <w:numPr>
          <w:ilvl w:val="0"/>
          <w:numId w:val="1028"/>
        </w:numPr>
      </w:pPr>
      <w:r>
        <w:t xml:space="preserve">PENDING</w:t>
      </w:r>
    </w:p>
    <w:p>
      <w:pPr>
        <w:pStyle w:val="Compact"/>
        <w:numPr>
          <w:ilvl w:val="0"/>
          <w:numId w:val="1028"/>
        </w:numPr>
      </w:pPr>
      <w:r>
        <w:t xml:space="preserve">UNVERIFIED</w:t>
      </w:r>
    </w:p>
    <w:p>
      <w:pPr>
        <w:pStyle w:val="Compact"/>
        <w:numPr>
          <w:ilvl w:val="0"/>
          <w:numId w:val="1028"/>
        </w:numPr>
      </w:pPr>
      <w:r>
        <w:t xml:space="preserve">REJECTED</w:t>
      </w:r>
    </w:p>
    <w:p>
      <w:pPr>
        <w:pStyle w:val="Compact"/>
        <w:numPr>
          <w:ilvl w:val="0"/>
          <w:numId w:val="1028"/>
        </w:numPr>
      </w:pPr>
      <w:r>
        <w:t xml:space="preserve">SUPERSEDED.</w:t>
      </w:r>
    </w:p>
    <w:p>
      <w:r>
        <w:pict>
          <v:rect style="width:0;height:1.5pt" o:hralign="center" o:hrstd="t" o:hr="t"/>
        </w:pict>
      </w:r>
    </w:p>
    <w:bookmarkEnd w:id="55"/>
    <w:bookmarkStart w:id="56" w:name="familyauthorisation"/>
    <w:p>
      <w:pPr>
        <w:pStyle w:val="Heading1"/>
      </w:pPr>
      <w:r>
        <w:t xml:space="preserve">25. FamilyAuthorisation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29"/>
        </w:numPr>
      </w:pPr>
      <w:r>
        <w:t xml:space="preserve">authorisation_id;</w:t>
      </w:r>
    </w:p>
    <w:p>
      <w:pPr>
        <w:pStyle w:val="Compact"/>
        <w:numPr>
          <w:ilvl w:val="0"/>
          <w:numId w:val="1029"/>
        </w:numPr>
      </w:pPr>
      <w:r>
        <w:t xml:space="preserve">case_id;</w:t>
      </w:r>
    </w:p>
    <w:p>
      <w:pPr>
        <w:pStyle w:val="Compact"/>
        <w:numPr>
          <w:ilvl w:val="0"/>
          <w:numId w:val="1029"/>
        </w:numPr>
      </w:pPr>
      <w:r>
        <w:t xml:space="preserve">person_id;</w:t>
      </w:r>
    </w:p>
    <w:p>
      <w:pPr>
        <w:pStyle w:val="Compact"/>
        <w:numPr>
          <w:ilvl w:val="0"/>
          <w:numId w:val="1029"/>
        </w:numPr>
      </w:pPr>
      <w:r>
        <w:t xml:space="preserve">relationship_claim;</w:t>
      </w:r>
    </w:p>
    <w:p>
      <w:pPr>
        <w:pStyle w:val="Compact"/>
        <w:numPr>
          <w:ilvl w:val="0"/>
          <w:numId w:val="1029"/>
        </w:numPr>
      </w:pPr>
      <w:r>
        <w:t xml:space="preserve">access_level;</w:t>
      </w:r>
    </w:p>
    <w:p>
      <w:pPr>
        <w:pStyle w:val="Compact"/>
        <w:numPr>
          <w:ilvl w:val="0"/>
          <w:numId w:val="1029"/>
        </w:numPr>
      </w:pPr>
      <w:r>
        <w:t xml:space="preserve">verification_status;</w:t>
      </w:r>
    </w:p>
    <w:p>
      <w:pPr>
        <w:pStyle w:val="Compact"/>
        <w:numPr>
          <w:ilvl w:val="0"/>
          <w:numId w:val="1029"/>
        </w:numPr>
      </w:pPr>
      <w:r>
        <w:t xml:space="preserve">verification_method;</w:t>
      </w:r>
    </w:p>
    <w:p>
      <w:pPr>
        <w:pStyle w:val="Compact"/>
        <w:numPr>
          <w:ilvl w:val="0"/>
          <w:numId w:val="1029"/>
        </w:numPr>
      </w:pPr>
      <w:r>
        <w:t xml:space="preserve">granted_by;</w:t>
      </w:r>
    </w:p>
    <w:p>
      <w:pPr>
        <w:pStyle w:val="Compact"/>
        <w:numPr>
          <w:ilvl w:val="0"/>
          <w:numId w:val="1029"/>
        </w:numPr>
      </w:pPr>
      <w:r>
        <w:t xml:space="preserve">granted_at;</w:t>
      </w:r>
    </w:p>
    <w:p>
      <w:pPr>
        <w:pStyle w:val="Compact"/>
        <w:numPr>
          <w:ilvl w:val="0"/>
          <w:numId w:val="1029"/>
        </w:numPr>
      </w:pPr>
      <w:r>
        <w:t xml:space="preserve">expires_at;</w:t>
      </w:r>
    </w:p>
    <w:p>
      <w:pPr>
        <w:pStyle w:val="Compact"/>
        <w:numPr>
          <w:ilvl w:val="0"/>
          <w:numId w:val="1029"/>
        </w:numPr>
      </w:pPr>
      <w:r>
        <w:t xml:space="preserve">revoked_at.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30"/>
        </w:numPr>
      </w:pPr>
      <w:r>
        <w:t xml:space="preserve">PENDING</w:t>
      </w:r>
    </w:p>
    <w:p>
      <w:pPr>
        <w:pStyle w:val="Compact"/>
        <w:numPr>
          <w:ilvl w:val="0"/>
          <w:numId w:val="1030"/>
        </w:numPr>
      </w:pPr>
      <w:r>
        <w:t xml:space="preserve">VERIFIED</w:t>
      </w:r>
    </w:p>
    <w:p>
      <w:pPr>
        <w:pStyle w:val="Compact"/>
        <w:numPr>
          <w:ilvl w:val="0"/>
          <w:numId w:val="1030"/>
        </w:numPr>
      </w:pPr>
      <w:r>
        <w:t xml:space="preserve">DISPUTED</w:t>
      </w:r>
    </w:p>
    <w:p>
      <w:pPr>
        <w:pStyle w:val="Compact"/>
        <w:numPr>
          <w:ilvl w:val="0"/>
          <w:numId w:val="1030"/>
        </w:numPr>
      </w:pPr>
      <w:r>
        <w:t xml:space="preserve">SUSPENDED</w:t>
      </w:r>
    </w:p>
    <w:p>
      <w:pPr>
        <w:pStyle w:val="Compact"/>
        <w:numPr>
          <w:ilvl w:val="0"/>
          <w:numId w:val="1030"/>
        </w:numPr>
      </w:pPr>
      <w:r>
        <w:t xml:space="preserve">REVOKED</w:t>
      </w:r>
    </w:p>
    <w:p>
      <w:pPr>
        <w:pStyle w:val="Compact"/>
        <w:numPr>
          <w:ilvl w:val="0"/>
          <w:numId w:val="1030"/>
        </w:numPr>
      </w:pPr>
      <w:r>
        <w:t xml:space="preserve">EXPIRED.</w:t>
      </w:r>
    </w:p>
    <w:p>
      <w:r>
        <w:pict>
          <v:rect style="width:0;height:1.5pt" o:hralign="center" o:hrstd="t" o:hr="t"/>
        </w:pict>
      </w:r>
    </w:p>
    <w:bookmarkEnd w:id="56"/>
    <w:bookmarkStart w:id="57" w:name="casedispute"/>
    <w:p>
      <w:pPr>
        <w:pStyle w:val="Heading1"/>
      </w:pPr>
      <w:r>
        <w:t xml:space="preserve">26. CaseDispute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31"/>
        </w:numPr>
      </w:pPr>
      <w:r>
        <w:t xml:space="preserve">identity disputes;</w:t>
      </w:r>
    </w:p>
    <w:p>
      <w:pPr>
        <w:pStyle w:val="Compact"/>
        <w:numPr>
          <w:ilvl w:val="0"/>
          <w:numId w:val="1031"/>
        </w:numPr>
      </w:pPr>
      <w:r>
        <w:t xml:space="preserve">family relationship disputes;</w:t>
      </w:r>
    </w:p>
    <w:p>
      <w:pPr>
        <w:pStyle w:val="Compact"/>
        <w:numPr>
          <w:ilvl w:val="0"/>
          <w:numId w:val="1031"/>
        </w:numPr>
      </w:pPr>
      <w:r>
        <w:t xml:space="preserve">family authority disputes;</w:t>
      </w:r>
    </w:p>
    <w:p>
      <w:pPr>
        <w:pStyle w:val="Compact"/>
        <w:numPr>
          <w:ilvl w:val="0"/>
          <w:numId w:val="1031"/>
        </w:numPr>
      </w:pPr>
      <w:r>
        <w:t xml:space="preserve">case ownership disputes;</w:t>
      </w:r>
    </w:p>
    <w:p>
      <w:pPr>
        <w:pStyle w:val="Compact"/>
        <w:numPr>
          <w:ilvl w:val="0"/>
          <w:numId w:val="1031"/>
        </w:numPr>
      </w:pPr>
      <w:r>
        <w:t xml:space="preserve">information disputes;</w:t>
      </w:r>
    </w:p>
    <w:p>
      <w:pPr>
        <w:pStyle w:val="Compact"/>
        <w:numPr>
          <w:ilvl w:val="0"/>
          <w:numId w:val="1031"/>
        </w:numPr>
      </w:pPr>
      <w:r>
        <w:t xml:space="preserve">authority disputes.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2"/>
        </w:numPr>
      </w:pPr>
      <w:r>
        <w:t xml:space="preserve">dispute_id;</w:t>
      </w:r>
    </w:p>
    <w:p>
      <w:pPr>
        <w:pStyle w:val="Compact"/>
        <w:numPr>
          <w:ilvl w:val="0"/>
          <w:numId w:val="1032"/>
        </w:numPr>
      </w:pPr>
      <w:r>
        <w:t xml:space="preserve">case_id;</w:t>
      </w:r>
    </w:p>
    <w:p>
      <w:pPr>
        <w:pStyle w:val="Compact"/>
        <w:numPr>
          <w:ilvl w:val="0"/>
          <w:numId w:val="1032"/>
        </w:numPr>
      </w:pPr>
      <w:r>
        <w:t xml:space="preserve">raised_by;</w:t>
      </w:r>
    </w:p>
    <w:p>
      <w:pPr>
        <w:pStyle w:val="Compact"/>
        <w:numPr>
          <w:ilvl w:val="0"/>
          <w:numId w:val="1032"/>
        </w:numPr>
      </w:pPr>
      <w:r>
        <w:t xml:space="preserve">dispute_type;</w:t>
      </w:r>
    </w:p>
    <w:p>
      <w:pPr>
        <w:pStyle w:val="Compact"/>
        <w:numPr>
          <w:ilvl w:val="0"/>
          <w:numId w:val="1032"/>
        </w:numPr>
      </w:pPr>
      <w:r>
        <w:t xml:space="preserve">description;</w:t>
      </w:r>
    </w:p>
    <w:p>
      <w:pPr>
        <w:pStyle w:val="Compact"/>
        <w:numPr>
          <w:ilvl w:val="0"/>
          <w:numId w:val="1032"/>
        </w:numPr>
      </w:pPr>
      <w:r>
        <w:t xml:space="preserve">evidence_reference;</w:t>
      </w:r>
    </w:p>
    <w:p>
      <w:pPr>
        <w:pStyle w:val="Compact"/>
        <w:numPr>
          <w:ilvl w:val="0"/>
          <w:numId w:val="1032"/>
        </w:numPr>
      </w:pPr>
      <w:r>
        <w:t xml:space="preserve">status;</w:t>
      </w:r>
    </w:p>
    <w:p>
      <w:pPr>
        <w:pStyle w:val="Compact"/>
        <w:numPr>
          <w:ilvl w:val="0"/>
          <w:numId w:val="1032"/>
        </w:numPr>
      </w:pPr>
      <w:r>
        <w:t xml:space="preserve">severity;</w:t>
      </w:r>
    </w:p>
    <w:p>
      <w:pPr>
        <w:pStyle w:val="Compact"/>
        <w:numPr>
          <w:ilvl w:val="0"/>
          <w:numId w:val="1032"/>
        </w:numPr>
      </w:pPr>
      <w:r>
        <w:t xml:space="preserve">temporary_restriction;</w:t>
      </w:r>
    </w:p>
    <w:p>
      <w:pPr>
        <w:pStyle w:val="Compact"/>
        <w:numPr>
          <w:ilvl w:val="0"/>
          <w:numId w:val="1032"/>
        </w:numPr>
      </w:pPr>
      <w:r>
        <w:t xml:space="preserve">assigned_reviewer;</w:t>
      </w:r>
    </w:p>
    <w:p>
      <w:pPr>
        <w:pStyle w:val="Compact"/>
        <w:numPr>
          <w:ilvl w:val="0"/>
          <w:numId w:val="1032"/>
        </w:numPr>
      </w:pPr>
      <w:r>
        <w:t xml:space="preserve">raised_at;</w:t>
      </w:r>
    </w:p>
    <w:p>
      <w:pPr>
        <w:pStyle w:val="Compact"/>
        <w:numPr>
          <w:ilvl w:val="0"/>
          <w:numId w:val="1032"/>
        </w:numPr>
      </w:pPr>
      <w:r>
        <w:t xml:space="preserve">resolved_at;</w:t>
      </w:r>
    </w:p>
    <w:p>
      <w:pPr>
        <w:pStyle w:val="Compact"/>
        <w:numPr>
          <w:ilvl w:val="0"/>
          <w:numId w:val="1032"/>
        </w:numPr>
      </w:pPr>
      <w:r>
        <w:t xml:space="preserve">resolution;</w:t>
      </w:r>
    </w:p>
    <w:p>
      <w:pPr>
        <w:pStyle w:val="Compact"/>
        <w:numPr>
          <w:ilvl w:val="0"/>
          <w:numId w:val="1032"/>
        </w:numPr>
      </w:pPr>
      <w:r>
        <w:t xml:space="preserve">resolution_authority.</w:t>
      </w:r>
    </w:p>
    <w:p>
      <w:r>
        <w:pict>
          <v:rect style="width:0;height:1.5pt" o:hralign="center" o:hrstd="t" o:hr="t"/>
        </w:pict>
      </w:r>
    </w:p>
    <w:bookmarkEnd w:id="57"/>
    <w:bookmarkStart w:id="58" w:name="familyneed"/>
    <w:p>
      <w:pPr>
        <w:pStyle w:val="Heading1"/>
      </w:pPr>
      <w:r>
        <w:t xml:space="preserve">27. FamilyNeed</w:t>
      </w:r>
    </w:p>
    <w:p>
      <w:pPr>
        <w:pStyle w:val="FirstParagraph"/>
      </w:pPr>
      <w:r>
        <w:t xml:space="preserve">Need types:</w:t>
      </w:r>
    </w:p>
    <w:p>
      <w:pPr>
        <w:pStyle w:val="Compact"/>
        <w:numPr>
          <w:ilvl w:val="0"/>
          <w:numId w:val="1033"/>
        </w:numPr>
      </w:pPr>
      <w:r>
        <w:t xml:space="preserve">INFORMATION</w:t>
      </w:r>
    </w:p>
    <w:p>
      <w:pPr>
        <w:pStyle w:val="Compact"/>
        <w:numPr>
          <w:ilvl w:val="0"/>
          <w:numId w:val="1033"/>
        </w:numPr>
      </w:pPr>
      <w:r>
        <w:t xml:space="preserve">EMOTIONAL_SUPPORT</w:t>
      </w:r>
    </w:p>
    <w:p>
      <w:pPr>
        <w:pStyle w:val="Compact"/>
        <w:numPr>
          <w:ilvl w:val="0"/>
          <w:numId w:val="1033"/>
        </w:numPr>
      </w:pPr>
      <w:r>
        <w:t xml:space="preserve">PSYCHOSOCIAL_SUPPORT</w:t>
      </w:r>
    </w:p>
    <w:p>
      <w:pPr>
        <w:pStyle w:val="Compact"/>
        <w:numPr>
          <w:ilvl w:val="0"/>
          <w:numId w:val="1033"/>
        </w:numPr>
      </w:pPr>
      <w:r>
        <w:t xml:space="preserve">TRAVEL</w:t>
      </w:r>
    </w:p>
    <w:p>
      <w:pPr>
        <w:pStyle w:val="Compact"/>
        <w:numPr>
          <w:ilvl w:val="0"/>
          <w:numId w:val="1033"/>
        </w:numPr>
      </w:pPr>
      <w:r>
        <w:t xml:space="preserve">ACCOMMODATION</w:t>
      </w:r>
    </w:p>
    <w:p>
      <w:pPr>
        <w:pStyle w:val="Compact"/>
        <w:numPr>
          <w:ilvl w:val="0"/>
          <w:numId w:val="1033"/>
        </w:numPr>
      </w:pPr>
      <w:r>
        <w:t xml:space="preserve">TRANSPORT</w:t>
      </w:r>
    </w:p>
    <w:p>
      <w:pPr>
        <w:pStyle w:val="Compact"/>
        <w:numPr>
          <w:ilvl w:val="0"/>
          <w:numId w:val="1033"/>
        </w:numPr>
      </w:pPr>
      <w:r>
        <w:t xml:space="preserve">FINANCIAL</w:t>
      </w:r>
    </w:p>
    <w:p>
      <w:pPr>
        <w:pStyle w:val="Compact"/>
        <w:numPr>
          <w:ilvl w:val="0"/>
          <w:numId w:val="1033"/>
        </w:numPr>
      </w:pPr>
      <w:r>
        <w:t xml:space="preserve">LEGAL</w:t>
      </w:r>
    </w:p>
    <w:p>
      <w:pPr>
        <w:pStyle w:val="Compact"/>
        <w:numPr>
          <w:ilvl w:val="0"/>
          <w:numId w:val="1033"/>
        </w:numPr>
      </w:pPr>
      <w:r>
        <w:t xml:space="preserve">CONSULAR</w:t>
      </w:r>
    </w:p>
    <w:p>
      <w:pPr>
        <w:pStyle w:val="Compact"/>
        <w:numPr>
          <w:ilvl w:val="0"/>
          <w:numId w:val="1033"/>
        </w:numPr>
      </w:pPr>
      <w:r>
        <w:t xml:space="preserve">MEDICAL</w:t>
      </w:r>
    </w:p>
    <w:p>
      <w:pPr>
        <w:pStyle w:val="Compact"/>
        <w:numPr>
          <w:ilvl w:val="0"/>
          <w:numId w:val="1033"/>
        </w:numPr>
      </w:pPr>
      <w:r>
        <w:t xml:space="preserve">INTERPRETER</w:t>
      </w:r>
    </w:p>
    <w:p>
      <w:pPr>
        <w:pStyle w:val="Compact"/>
        <w:numPr>
          <w:ilvl w:val="0"/>
          <w:numId w:val="1033"/>
        </w:numPr>
      </w:pPr>
      <w:r>
        <w:t xml:space="preserve">DOCUMENTATION</w:t>
      </w:r>
    </w:p>
    <w:p>
      <w:pPr>
        <w:pStyle w:val="Compact"/>
        <w:numPr>
          <w:ilvl w:val="0"/>
          <w:numId w:val="1033"/>
        </w:numPr>
      </w:pPr>
      <w:r>
        <w:t xml:space="preserve">REPATRIATION</w:t>
      </w:r>
    </w:p>
    <w:p>
      <w:pPr>
        <w:pStyle w:val="Compact"/>
        <w:numPr>
          <w:ilvl w:val="0"/>
          <w:numId w:val="1033"/>
        </w:numPr>
      </w:pPr>
      <w:r>
        <w:t xml:space="preserve">OTHER.</w:t>
      </w:r>
    </w:p>
    <w:p>
      <w:r>
        <w:pict>
          <v:rect style="width:0;height:1.5pt" o:hralign="center" o:hrstd="t" o:hr="t"/>
        </w:pict>
      </w:r>
    </w:p>
    <w:bookmarkEnd w:id="58"/>
    <w:bookmarkStart w:id="59" w:name="assistancerequest"/>
    <w:p>
      <w:pPr>
        <w:pStyle w:val="Heading1"/>
      </w:pPr>
      <w:r>
        <w:t xml:space="preserve">28. AssistanceRequest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4"/>
        </w:numPr>
      </w:pPr>
      <w:r>
        <w:t xml:space="preserve">assistance_request_id;</w:t>
      </w:r>
    </w:p>
    <w:p>
      <w:pPr>
        <w:pStyle w:val="Compact"/>
        <w:numPr>
          <w:ilvl w:val="0"/>
          <w:numId w:val="1034"/>
        </w:numPr>
      </w:pPr>
      <w:r>
        <w:t xml:space="preserve">case_id;</w:t>
      </w:r>
    </w:p>
    <w:p>
      <w:pPr>
        <w:pStyle w:val="Compact"/>
        <w:numPr>
          <w:ilvl w:val="0"/>
          <w:numId w:val="1034"/>
        </w:numPr>
      </w:pPr>
      <w:r>
        <w:t xml:space="preserve">need_id;</w:t>
      </w:r>
    </w:p>
    <w:p>
      <w:pPr>
        <w:pStyle w:val="Compact"/>
        <w:numPr>
          <w:ilvl w:val="0"/>
          <w:numId w:val="1034"/>
        </w:numPr>
      </w:pPr>
      <w:r>
        <w:t xml:space="preserve">requested_service;</w:t>
      </w:r>
    </w:p>
    <w:p>
      <w:pPr>
        <w:pStyle w:val="Compact"/>
        <w:numPr>
          <w:ilvl w:val="0"/>
          <w:numId w:val="1034"/>
        </w:numPr>
      </w:pPr>
      <w:r>
        <w:t xml:space="preserve">receiving_organisation;</w:t>
      </w:r>
    </w:p>
    <w:p>
      <w:pPr>
        <w:pStyle w:val="Compact"/>
        <w:numPr>
          <w:ilvl w:val="0"/>
          <w:numId w:val="1034"/>
        </w:numPr>
      </w:pPr>
      <w:r>
        <w:t xml:space="preserve">assigned_to;</w:t>
      </w:r>
    </w:p>
    <w:p>
      <w:pPr>
        <w:pStyle w:val="Compact"/>
        <w:numPr>
          <w:ilvl w:val="0"/>
          <w:numId w:val="1034"/>
        </w:numPr>
      </w:pPr>
      <w:r>
        <w:t xml:space="preserve">priority;</w:t>
      </w:r>
    </w:p>
    <w:p>
      <w:pPr>
        <w:pStyle w:val="Compact"/>
        <w:numPr>
          <w:ilvl w:val="0"/>
          <w:numId w:val="1034"/>
        </w:numPr>
      </w:pPr>
      <w:r>
        <w:t xml:space="preserve">status;</w:t>
      </w:r>
    </w:p>
    <w:p>
      <w:pPr>
        <w:pStyle w:val="Compact"/>
        <w:numPr>
          <w:ilvl w:val="0"/>
          <w:numId w:val="1034"/>
        </w:numPr>
      </w:pPr>
      <w:r>
        <w:t xml:space="preserve">created_at;</w:t>
      </w:r>
    </w:p>
    <w:p>
      <w:pPr>
        <w:pStyle w:val="Compact"/>
        <w:numPr>
          <w:ilvl w:val="0"/>
          <w:numId w:val="1034"/>
        </w:numPr>
      </w:pPr>
      <w:r>
        <w:t xml:space="preserve">target_resolution_at;</w:t>
      </w:r>
    </w:p>
    <w:p>
      <w:pPr>
        <w:pStyle w:val="Compact"/>
        <w:numPr>
          <w:ilvl w:val="0"/>
          <w:numId w:val="1034"/>
        </w:numPr>
      </w:pPr>
      <w:r>
        <w:t xml:space="preserve">completed_at.</w:t>
      </w:r>
    </w:p>
    <w:p>
      <w:r>
        <w:pict>
          <v:rect style="width:0;height:1.5pt" o:hralign="center" o:hrstd="t" o:hr="t"/>
        </w:pict>
      </w:r>
    </w:p>
    <w:bookmarkEnd w:id="59"/>
    <w:bookmarkStart w:id="60" w:name="assistancecentre"/>
    <w:p>
      <w:pPr>
        <w:pStyle w:val="Heading1"/>
      </w:pPr>
      <w:r>
        <w:t xml:space="preserve">29. AssistanceCentre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5"/>
        </w:numPr>
      </w:pPr>
      <w:r>
        <w:t xml:space="preserve">centre_id;</w:t>
      </w:r>
    </w:p>
    <w:p>
      <w:pPr>
        <w:pStyle w:val="Compact"/>
        <w:numPr>
          <w:ilvl w:val="0"/>
          <w:numId w:val="1035"/>
        </w:numPr>
      </w:pPr>
      <w:r>
        <w:t xml:space="preserve">organisation_id;</w:t>
      </w:r>
    </w:p>
    <w:p>
      <w:pPr>
        <w:pStyle w:val="Compact"/>
        <w:numPr>
          <w:ilvl w:val="0"/>
          <w:numId w:val="1035"/>
        </w:numPr>
      </w:pPr>
      <w:r>
        <w:t xml:space="preserve">location;</w:t>
      </w:r>
    </w:p>
    <w:p>
      <w:pPr>
        <w:pStyle w:val="Compact"/>
        <w:numPr>
          <w:ilvl w:val="0"/>
          <w:numId w:val="1035"/>
        </w:numPr>
      </w:pPr>
      <w:r>
        <w:t xml:space="preserve">opening_hours;</w:t>
      </w:r>
    </w:p>
    <w:p>
      <w:pPr>
        <w:pStyle w:val="Compact"/>
        <w:numPr>
          <w:ilvl w:val="0"/>
          <w:numId w:val="1035"/>
        </w:numPr>
      </w:pPr>
      <w:r>
        <w:t xml:space="preserve">services;</w:t>
      </w:r>
    </w:p>
    <w:p>
      <w:pPr>
        <w:pStyle w:val="Compact"/>
        <w:numPr>
          <w:ilvl w:val="0"/>
          <w:numId w:val="1035"/>
        </w:numPr>
      </w:pPr>
      <w:r>
        <w:t xml:space="preserve">languages;</w:t>
      </w:r>
    </w:p>
    <w:p>
      <w:pPr>
        <w:pStyle w:val="Compact"/>
        <w:numPr>
          <w:ilvl w:val="0"/>
          <w:numId w:val="1035"/>
        </w:numPr>
      </w:pPr>
      <w:r>
        <w:t xml:space="preserve">accessibility;</w:t>
      </w:r>
    </w:p>
    <w:p>
      <w:pPr>
        <w:pStyle w:val="Compact"/>
        <w:numPr>
          <w:ilvl w:val="0"/>
          <w:numId w:val="1035"/>
        </w:numPr>
      </w:pPr>
      <w:r>
        <w:t xml:space="preserve">emergency_contact;</w:t>
      </w:r>
    </w:p>
    <w:p>
      <w:pPr>
        <w:pStyle w:val="Compact"/>
        <w:numPr>
          <w:ilvl w:val="0"/>
          <w:numId w:val="1035"/>
        </w:numPr>
      </w:pPr>
      <w:r>
        <w:t xml:space="preserve">operational_status.</w:t>
      </w:r>
    </w:p>
    <w:p>
      <w:r>
        <w:pict>
          <v:rect style="width:0;height:1.5pt" o:hralign="center" o:hrstd="t" o:hr="t"/>
        </w:pict>
      </w:r>
    </w:p>
    <w:bookmarkEnd w:id="60"/>
    <w:bookmarkStart w:id="61" w:name="proxycontact"/>
    <w:p>
      <w:pPr>
        <w:pStyle w:val="Heading1"/>
      </w:pPr>
      <w:r>
        <w:t xml:space="preserve">30. ProxyContact</w:t>
      </w:r>
    </w:p>
    <w:p>
      <w:pPr>
        <w:pStyle w:val="FirstParagraph"/>
      </w:pPr>
      <w:r>
        <w:t xml:space="preserve">Supports remote family communication.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6"/>
        </w:numPr>
      </w:pPr>
      <w:r>
        <w:t xml:space="preserve">relative;</w:t>
      </w:r>
    </w:p>
    <w:p>
      <w:pPr>
        <w:pStyle w:val="Compact"/>
        <w:numPr>
          <w:ilvl w:val="0"/>
          <w:numId w:val="1036"/>
        </w:numPr>
      </w:pPr>
      <w:r>
        <w:t xml:space="preserve">community worker;</w:t>
      </w:r>
    </w:p>
    <w:p>
      <w:pPr>
        <w:pStyle w:val="Compact"/>
        <w:numPr>
          <w:ilvl w:val="0"/>
          <w:numId w:val="1036"/>
        </w:numPr>
      </w:pPr>
      <w:r>
        <w:t xml:space="preserve">humanitarian worker;</w:t>
      </w:r>
    </w:p>
    <w:p>
      <w:pPr>
        <w:pStyle w:val="Compact"/>
        <w:numPr>
          <w:ilvl w:val="0"/>
          <w:numId w:val="1036"/>
        </w:numPr>
      </w:pPr>
      <w:r>
        <w:t xml:space="preserve">NGO representative;</w:t>
      </w:r>
    </w:p>
    <w:p>
      <w:pPr>
        <w:pStyle w:val="Compact"/>
        <w:numPr>
          <w:ilvl w:val="0"/>
          <w:numId w:val="1036"/>
        </w:numPr>
      </w:pPr>
      <w:r>
        <w:t xml:space="preserve">embassy representative.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7"/>
        </w:numPr>
      </w:pPr>
      <w:r>
        <w:t xml:space="preserve">proxy_contact_id;</w:t>
      </w:r>
    </w:p>
    <w:p>
      <w:pPr>
        <w:pStyle w:val="Compact"/>
        <w:numPr>
          <w:ilvl w:val="0"/>
          <w:numId w:val="1037"/>
        </w:numPr>
      </w:pPr>
      <w:r>
        <w:t xml:space="preserve">represented_family/person;</w:t>
      </w:r>
    </w:p>
    <w:p>
      <w:pPr>
        <w:pStyle w:val="Compact"/>
        <w:numPr>
          <w:ilvl w:val="0"/>
          <w:numId w:val="1037"/>
        </w:numPr>
      </w:pPr>
      <w:r>
        <w:t xml:space="preserve">proxy_person;</w:t>
      </w:r>
    </w:p>
    <w:p>
      <w:pPr>
        <w:pStyle w:val="Compact"/>
        <w:numPr>
          <w:ilvl w:val="0"/>
          <w:numId w:val="1037"/>
        </w:numPr>
      </w:pPr>
      <w:r>
        <w:t xml:space="preserve">relationship;</w:t>
      </w:r>
    </w:p>
    <w:p>
      <w:pPr>
        <w:pStyle w:val="Compact"/>
        <w:numPr>
          <w:ilvl w:val="0"/>
          <w:numId w:val="1037"/>
        </w:numPr>
      </w:pPr>
      <w:r>
        <w:t xml:space="preserve">authority_scope;</w:t>
      </w:r>
    </w:p>
    <w:p>
      <w:pPr>
        <w:pStyle w:val="Compact"/>
        <w:numPr>
          <w:ilvl w:val="0"/>
          <w:numId w:val="1037"/>
        </w:numPr>
      </w:pPr>
      <w:r>
        <w:t xml:space="preserve">verification_status;</w:t>
      </w:r>
    </w:p>
    <w:p>
      <w:pPr>
        <w:pStyle w:val="Compact"/>
        <w:numPr>
          <w:ilvl w:val="0"/>
          <w:numId w:val="1037"/>
        </w:numPr>
      </w:pPr>
      <w:r>
        <w:t xml:space="preserve">contact_methods;</w:t>
      </w:r>
    </w:p>
    <w:p>
      <w:pPr>
        <w:pStyle w:val="Compact"/>
        <w:numPr>
          <w:ilvl w:val="0"/>
          <w:numId w:val="1037"/>
        </w:numPr>
      </w:pPr>
      <w:r>
        <w:t xml:space="preserve">valid_from;</w:t>
      </w:r>
    </w:p>
    <w:p>
      <w:pPr>
        <w:pStyle w:val="Compact"/>
        <w:numPr>
          <w:ilvl w:val="0"/>
          <w:numId w:val="1037"/>
        </w:numPr>
      </w:pPr>
      <w:r>
        <w:t xml:space="preserve">valid_until;</w:t>
      </w:r>
    </w:p>
    <w:p>
      <w:pPr>
        <w:pStyle w:val="Compact"/>
        <w:numPr>
          <w:ilvl w:val="0"/>
          <w:numId w:val="1037"/>
        </w:numPr>
      </w:pPr>
      <w:r>
        <w:t xml:space="preserve">revoked_at.</w:t>
      </w:r>
    </w:p>
    <w:p>
      <w:r>
        <w:pict>
          <v:rect style="width:0;height:1.5pt" o:hralign="center" o:hrstd="t" o:hr="t"/>
        </w:pict>
      </w:r>
    </w:p>
    <w:bookmarkEnd w:id="61"/>
    <w:bookmarkStart w:id="62" w:name="communicationattempt"/>
    <w:p>
      <w:pPr>
        <w:pStyle w:val="Heading1"/>
      </w:pPr>
      <w:r>
        <w:t xml:space="preserve">31. CommunicationAttempt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38"/>
        </w:numPr>
      </w:pPr>
      <w:r>
        <w:t xml:space="preserve">communication_id;</w:t>
      </w:r>
    </w:p>
    <w:p>
      <w:pPr>
        <w:pStyle w:val="Compact"/>
        <w:numPr>
          <w:ilvl w:val="0"/>
          <w:numId w:val="1038"/>
        </w:numPr>
      </w:pPr>
      <w:r>
        <w:t xml:space="preserve">case_id;</w:t>
      </w:r>
    </w:p>
    <w:p>
      <w:pPr>
        <w:pStyle w:val="Compact"/>
        <w:numPr>
          <w:ilvl w:val="0"/>
          <w:numId w:val="1038"/>
        </w:numPr>
      </w:pPr>
      <w:r>
        <w:t xml:space="preserve">recipient;</w:t>
      </w:r>
    </w:p>
    <w:p>
      <w:pPr>
        <w:pStyle w:val="Compact"/>
        <w:numPr>
          <w:ilvl w:val="0"/>
          <w:numId w:val="1038"/>
        </w:numPr>
      </w:pPr>
      <w:r>
        <w:t xml:space="preserve">channel;</w:t>
      </w:r>
    </w:p>
    <w:p>
      <w:pPr>
        <w:pStyle w:val="Compact"/>
        <w:numPr>
          <w:ilvl w:val="0"/>
          <w:numId w:val="1038"/>
        </w:numPr>
      </w:pPr>
      <w:r>
        <w:t xml:space="preserve">initiated_by;</w:t>
      </w:r>
    </w:p>
    <w:p>
      <w:pPr>
        <w:pStyle w:val="Compact"/>
        <w:numPr>
          <w:ilvl w:val="0"/>
          <w:numId w:val="1038"/>
        </w:numPr>
      </w:pPr>
      <w:r>
        <w:t xml:space="preserve">purpose;</w:t>
      </w:r>
    </w:p>
    <w:p>
      <w:pPr>
        <w:pStyle w:val="Compact"/>
        <w:numPr>
          <w:ilvl w:val="0"/>
          <w:numId w:val="1038"/>
        </w:numPr>
      </w:pPr>
      <w:r>
        <w:t xml:space="preserve">attempted_at;</w:t>
      </w:r>
    </w:p>
    <w:p>
      <w:pPr>
        <w:pStyle w:val="Compact"/>
        <w:numPr>
          <w:ilvl w:val="0"/>
          <w:numId w:val="1038"/>
        </w:numPr>
      </w:pPr>
      <w:r>
        <w:t xml:space="preserve">outcome;</w:t>
      </w:r>
    </w:p>
    <w:p>
      <w:pPr>
        <w:pStyle w:val="Compact"/>
        <w:numPr>
          <w:ilvl w:val="0"/>
          <w:numId w:val="1038"/>
        </w:numPr>
      </w:pPr>
      <w:r>
        <w:t xml:space="preserve">acknowledgement;</w:t>
      </w:r>
    </w:p>
    <w:p>
      <w:pPr>
        <w:pStyle w:val="Compact"/>
        <w:numPr>
          <w:ilvl w:val="0"/>
          <w:numId w:val="1038"/>
        </w:numPr>
      </w:pPr>
      <w:r>
        <w:t xml:space="preserve">notes;</w:t>
      </w:r>
    </w:p>
    <w:p>
      <w:pPr>
        <w:pStyle w:val="Compact"/>
        <w:numPr>
          <w:ilvl w:val="0"/>
          <w:numId w:val="1038"/>
        </w:numPr>
      </w:pPr>
      <w:r>
        <w:t xml:space="preserve">next_action.</w:t>
      </w:r>
    </w:p>
    <w:p>
      <w:pPr>
        <w:pStyle w:val="FirstParagraph"/>
      </w:pPr>
      <w:r>
        <w:t xml:space="preserve">Channels include:</w:t>
      </w:r>
    </w:p>
    <w:p>
      <w:pPr>
        <w:pStyle w:val="Compact"/>
        <w:numPr>
          <w:ilvl w:val="0"/>
          <w:numId w:val="1039"/>
        </w:numPr>
      </w:pPr>
      <w:r>
        <w:t xml:space="preserve">WEB;</w:t>
      </w:r>
    </w:p>
    <w:p>
      <w:pPr>
        <w:pStyle w:val="Compact"/>
        <w:numPr>
          <w:ilvl w:val="0"/>
          <w:numId w:val="1039"/>
        </w:numPr>
      </w:pPr>
      <w:r>
        <w:t xml:space="preserve">EMAIL;</w:t>
      </w:r>
    </w:p>
    <w:p>
      <w:pPr>
        <w:pStyle w:val="Compact"/>
        <w:numPr>
          <w:ilvl w:val="0"/>
          <w:numId w:val="1039"/>
        </w:numPr>
      </w:pPr>
      <w:r>
        <w:t xml:space="preserve">SMS;</w:t>
      </w:r>
    </w:p>
    <w:p>
      <w:pPr>
        <w:pStyle w:val="Compact"/>
        <w:numPr>
          <w:ilvl w:val="0"/>
          <w:numId w:val="1039"/>
        </w:numPr>
      </w:pPr>
      <w:r>
        <w:t xml:space="preserve">VOICE;</w:t>
      </w:r>
    </w:p>
    <w:p>
      <w:pPr>
        <w:pStyle w:val="Compact"/>
        <w:numPr>
          <w:ilvl w:val="0"/>
          <w:numId w:val="1039"/>
        </w:numPr>
      </w:pPr>
      <w:r>
        <w:t xml:space="preserve">WHATSAPP;</w:t>
      </w:r>
    </w:p>
    <w:p>
      <w:pPr>
        <w:pStyle w:val="Compact"/>
        <w:numPr>
          <w:ilvl w:val="0"/>
          <w:numId w:val="1039"/>
        </w:numPr>
      </w:pPr>
      <w:r>
        <w:t xml:space="preserve">IN_PERSON;</w:t>
      </w:r>
    </w:p>
    <w:p>
      <w:pPr>
        <w:pStyle w:val="Compact"/>
        <w:numPr>
          <w:ilvl w:val="0"/>
          <w:numId w:val="1039"/>
        </w:numPr>
      </w:pPr>
      <w:r>
        <w:t xml:space="preserve">COMMUNITY_WORKER;</w:t>
      </w:r>
    </w:p>
    <w:p>
      <w:pPr>
        <w:pStyle w:val="Compact"/>
        <w:numPr>
          <w:ilvl w:val="0"/>
          <w:numId w:val="1039"/>
        </w:numPr>
      </w:pPr>
      <w:r>
        <w:t xml:space="preserve">RADIO;</w:t>
      </w:r>
    </w:p>
    <w:p>
      <w:pPr>
        <w:pStyle w:val="Compact"/>
        <w:numPr>
          <w:ilvl w:val="0"/>
          <w:numId w:val="1039"/>
        </w:numPr>
      </w:pPr>
      <w:r>
        <w:t xml:space="preserve">EMBASSY;</w:t>
      </w:r>
    </w:p>
    <w:p>
      <w:pPr>
        <w:pStyle w:val="Compact"/>
        <w:numPr>
          <w:ilvl w:val="0"/>
          <w:numId w:val="1039"/>
        </w:numPr>
      </w:pPr>
      <w:r>
        <w:t xml:space="preserve">HUMANITARIAN_ORGANISATION.</w:t>
      </w:r>
    </w:p>
    <w:p>
      <w:r>
        <w:pict>
          <v:rect style="width:0;height:1.5pt" o:hralign="center" o:hrstd="t" o:hr="t"/>
        </w:pict>
      </w:r>
    </w:p>
    <w:bookmarkEnd w:id="62"/>
    <w:bookmarkStart w:id="63" w:name="notification"/>
    <w:p>
      <w:pPr>
        <w:pStyle w:val="Heading1"/>
      </w:pPr>
      <w:r>
        <w:t xml:space="preserve">32. Notification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40"/>
        </w:numPr>
      </w:pPr>
      <w:r>
        <w:t xml:space="preserve">notification_id;</w:t>
      </w:r>
    </w:p>
    <w:p>
      <w:pPr>
        <w:pStyle w:val="Compact"/>
        <w:numPr>
          <w:ilvl w:val="0"/>
          <w:numId w:val="1040"/>
        </w:numPr>
      </w:pPr>
      <w:r>
        <w:t xml:space="preserve">recipient_id;</w:t>
      </w:r>
    </w:p>
    <w:p>
      <w:pPr>
        <w:pStyle w:val="Compact"/>
        <w:numPr>
          <w:ilvl w:val="0"/>
          <w:numId w:val="1040"/>
        </w:numPr>
      </w:pPr>
      <w:r>
        <w:t xml:space="preserve">case_id;</w:t>
      </w:r>
    </w:p>
    <w:p>
      <w:pPr>
        <w:pStyle w:val="Compact"/>
        <w:numPr>
          <w:ilvl w:val="0"/>
          <w:numId w:val="1040"/>
        </w:numPr>
      </w:pPr>
      <w:r>
        <w:t xml:space="preserve">notification_type;</w:t>
      </w:r>
    </w:p>
    <w:p>
      <w:pPr>
        <w:pStyle w:val="Compact"/>
        <w:numPr>
          <w:ilvl w:val="0"/>
          <w:numId w:val="1040"/>
        </w:numPr>
      </w:pPr>
      <w:r>
        <w:t xml:space="preserve">channel;</w:t>
      </w:r>
    </w:p>
    <w:p>
      <w:pPr>
        <w:pStyle w:val="Compact"/>
        <w:numPr>
          <w:ilvl w:val="0"/>
          <w:numId w:val="1040"/>
        </w:numPr>
      </w:pPr>
      <w:r>
        <w:t xml:space="preserve">priority;</w:t>
      </w:r>
    </w:p>
    <w:p>
      <w:pPr>
        <w:pStyle w:val="Compact"/>
        <w:numPr>
          <w:ilvl w:val="0"/>
          <w:numId w:val="1040"/>
        </w:numPr>
      </w:pPr>
      <w:r>
        <w:t xml:space="preserve">sent_at;</w:t>
      </w:r>
    </w:p>
    <w:p>
      <w:pPr>
        <w:pStyle w:val="Compact"/>
        <w:numPr>
          <w:ilvl w:val="0"/>
          <w:numId w:val="1040"/>
        </w:numPr>
      </w:pPr>
      <w:r>
        <w:t xml:space="preserve">delivered_at;</w:t>
      </w:r>
    </w:p>
    <w:p>
      <w:pPr>
        <w:pStyle w:val="Compact"/>
        <w:numPr>
          <w:ilvl w:val="0"/>
          <w:numId w:val="1040"/>
        </w:numPr>
      </w:pPr>
      <w:r>
        <w:t xml:space="preserve">acknowledged_at;</w:t>
      </w:r>
    </w:p>
    <w:p>
      <w:pPr>
        <w:pStyle w:val="Compact"/>
        <w:numPr>
          <w:ilvl w:val="0"/>
          <w:numId w:val="1040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63"/>
    <w:bookmarkStart w:id="64" w:name="safeguardingalert"/>
    <w:p>
      <w:pPr>
        <w:pStyle w:val="Heading1"/>
      </w:pPr>
      <w:r>
        <w:t xml:space="preserve">33. SafeguardingAlert</w:t>
      </w:r>
    </w:p>
    <w:p>
      <w:pPr>
        <w:pStyle w:val="FirstParagraph"/>
      </w:pPr>
      <w:r>
        <w:t xml:space="preserve">Highly restricted.</w:t>
      </w:r>
    </w:p>
    <w:p>
      <w:pPr>
        <w:pStyle w:val="BodyText"/>
      </w:pPr>
      <w:r>
        <w:t xml:space="preserve">Possible categories:</w:t>
      </w:r>
    </w:p>
    <w:p>
      <w:pPr>
        <w:pStyle w:val="Compact"/>
        <w:numPr>
          <w:ilvl w:val="0"/>
          <w:numId w:val="1041"/>
        </w:numPr>
      </w:pPr>
      <w:r>
        <w:t xml:space="preserve">child protection;</w:t>
      </w:r>
    </w:p>
    <w:p>
      <w:pPr>
        <w:pStyle w:val="Compact"/>
        <w:numPr>
          <w:ilvl w:val="0"/>
          <w:numId w:val="1041"/>
        </w:numPr>
      </w:pPr>
      <w:r>
        <w:t xml:space="preserve">vulnerable adult;</w:t>
      </w:r>
    </w:p>
    <w:p>
      <w:pPr>
        <w:pStyle w:val="Compact"/>
        <w:numPr>
          <w:ilvl w:val="0"/>
          <w:numId w:val="1041"/>
        </w:numPr>
      </w:pPr>
      <w:r>
        <w:t xml:space="preserve">trafficking;</w:t>
      </w:r>
    </w:p>
    <w:p>
      <w:pPr>
        <w:pStyle w:val="Compact"/>
        <w:numPr>
          <w:ilvl w:val="0"/>
          <w:numId w:val="1041"/>
        </w:numPr>
      </w:pPr>
      <w:r>
        <w:t xml:space="preserve">exploitation;</w:t>
      </w:r>
    </w:p>
    <w:p>
      <w:pPr>
        <w:pStyle w:val="Compact"/>
        <w:numPr>
          <w:ilvl w:val="0"/>
          <w:numId w:val="1041"/>
        </w:numPr>
      </w:pPr>
      <w:r>
        <w:t xml:space="preserve">abuse;</w:t>
      </w:r>
    </w:p>
    <w:p>
      <w:pPr>
        <w:pStyle w:val="Compact"/>
        <w:numPr>
          <w:ilvl w:val="0"/>
          <w:numId w:val="1041"/>
        </w:numPr>
      </w:pPr>
      <w:r>
        <w:t xml:space="preserve">ransom;</w:t>
      </w:r>
    </w:p>
    <w:p>
      <w:pPr>
        <w:pStyle w:val="Compact"/>
        <w:numPr>
          <w:ilvl w:val="0"/>
          <w:numId w:val="1041"/>
        </w:numPr>
      </w:pPr>
      <w:r>
        <w:t xml:space="preserve">fraud;</w:t>
      </w:r>
    </w:p>
    <w:p>
      <w:pPr>
        <w:pStyle w:val="Compact"/>
        <w:numPr>
          <w:ilvl w:val="0"/>
          <w:numId w:val="1041"/>
        </w:numPr>
      </w:pPr>
      <w:r>
        <w:t xml:space="preserve">immediate danger.</w:t>
      </w:r>
    </w:p>
    <w:p>
      <w:r>
        <w:pict>
          <v:rect style="width:0;height:1.5pt" o:hralign="center" o:hrstd="t" o:hr="t"/>
        </w:pict>
      </w:r>
    </w:p>
    <w:bookmarkEnd w:id="64"/>
    <w:bookmarkStart w:id="65" w:name="safeguardinghandover"/>
    <w:p>
      <w:pPr>
        <w:pStyle w:val="Heading1"/>
      </w:pPr>
      <w:r>
        <w:t xml:space="preserve">34. SafeguardingHandover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42"/>
        </w:numPr>
      </w:pPr>
      <w:r>
        <w:t xml:space="preserve">handover_id;</w:t>
      </w:r>
    </w:p>
    <w:p>
      <w:pPr>
        <w:pStyle w:val="Compact"/>
        <w:numPr>
          <w:ilvl w:val="0"/>
          <w:numId w:val="1042"/>
        </w:numPr>
      </w:pPr>
      <w:r>
        <w:t xml:space="preserve">safeguarding_alert_id;</w:t>
      </w:r>
    </w:p>
    <w:p>
      <w:pPr>
        <w:pStyle w:val="Compact"/>
        <w:numPr>
          <w:ilvl w:val="0"/>
          <w:numId w:val="1042"/>
        </w:numPr>
      </w:pPr>
      <w:r>
        <w:t xml:space="preserve">from_organisation;</w:t>
      </w:r>
    </w:p>
    <w:p>
      <w:pPr>
        <w:pStyle w:val="Compact"/>
        <w:numPr>
          <w:ilvl w:val="0"/>
          <w:numId w:val="1042"/>
        </w:numPr>
      </w:pPr>
      <w:r>
        <w:t xml:space="preserve">receiving_organisation;</w:t>
      </w:r>
    </w:p>
    <w:p>
      <w:pPr>
        <w:pStyle w:val="Compact"/>
        <w:numPr>
          <w:ilvl w:val="0"/>
          <w:numId w:val="1042"/>
        </w:numPr>
      </w:pPr>
      <w:r>
        <w:t xml:space="preserve">receiving_authority;</w:t>
      </w:r>
    </w:p>
    <w:p>
      <w:pPr>
        <w:pStyle w:val="Compact"/>
        <w:numPr>
          <w:ilvl w:val="0"/>
          <w:numId w:val="1042"/>
        </w:numPr>
      </w:pPr>
      <w:r>
        <w:t xml:space="preserve">intervention_type;</w:t>
      </w:r>
    </w:p>
    <w:p>
      <w:pPr>
        <w:pStyle w:val="Compact"/>
        <w:numPr>
          <w:ilvl w:val="0"/>
          <w:numId w:val="1042"/>
        </w:numPr>
      </w:pPr>
      <w:r>
        <w:t xml:space="preserve">date_time;</w:t>
      </w:r>
    </w:p>
    <w:p>
      <w:pPr>
        <w:pStyle w:val="Compact"/>
        <w:numPr>
          <w:ilvl w:val="0"/>
          <w:numId w:val="1042"/>
        </w:numPr>
      </w:pPr>
      <w:r>
        <w:t xml:space="preserve">reason;</w:t>
      </w:r>
    </w:p>
    <w:p>
      <w:pPr>
        <w:pStyle w:val="Compact"/>
        <w:numPr>
          <w:ilvl w:val="0"/>
          <w:numId w:val="1042"/>
        </w:numPr>
      </w:pPr>
      <w:r>
        <w:t xml:space="preserve">receiving_officer;</w:t>
      </w:r>
    </w:p>
    <w:p>
      <w:pPr>
        <w:pStyle w:val="Compact"/>
        <w:numPr>
          <w:ilvl w:val="0"/>
          <w:numId w:val="1042"/>
        </w:numPr>
      </w:pPr>
      <w:r>
        <w:t xml:space="preserve">acknowledgement;</w:t>
      </w:r>
    </w:p>
    <w:p>
      <w:pPr>
        <w:pStyle w:val="Compact"/>
        <w:numPr>
          <w:ilvl w:val="0"/>
          <w:numId w:val="1042"/>
        </w:numPr>
      </w:pPr>
      <w:r>
        <w:t xml:space="preserve">authority_reference;</w:t>
      </w:r>
    </w:p>
    <w:p>
      <w:pPr>
        <w:pStyle w:val="Compact"/>
        <w:numPr>
          <w:ilvl w:val="0"/>
          <w:numId w:val="1042"/>
        </w:numPr>
      </w:pPr>
      <w:r>
        <w:t xml:space="preserve">status;</w:t>
      </w:r>
    </w:p>
    <w:p>
      <w:pPr>
        <w:pStyle w:val="Compact"/>
        <w:numPr>
          <w:ilvl w:val="0"/>
          <w:numId w:val="1042"/>
        </w:numPr>
      </w:pPr>
      <w:r>
        <w:t xml:space="preserve">completed_at.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43"/>
        </w:numPr>
      </w:pPr>
      <w:r>
        <w:t xml:space="preserve">PROPOSED</w:t>
      </w:r>
    </w:p>
    <w:p>
      <w:pPr>
        <w:pStyle w:val="Compact"/>
        <w:numPr>
          <w:ilvl w:val="0"/>
          <w:numId w:val="1043"/>
        </w:numPr>
      </w:pPr>
      <w:r>
        <w:t xml:space="preserve">AUTHORISED</w:t>
      </w:r>
    </w:p>
    <w:p>
      <w:pPr>
        <w:pStyle w:val="Compact"/>
        <w:numPr>
          <w:ilvl w:val="0"/>
          <w:numId w:val="1043"/>
        </w:numPr>
      </w:pPr>
      <w:r>
        <w:t xml:space="preserve">TRANSFERRED</w:t>
      </w:r>
    </w:p>
    <w:p>
      <w:pPr>
        <w:pStyle w:val="Compact"/>
        <w:numPr>
          <w:ilvl w:val="0"/>
          <w:numId w:val="1043"/>
        </w:numPr>
      </w:pPr>
      <w:r>
        <w:t xml:space="preserve">ACKNOWLEDGED</w:t>
      </w:r>
    </w:p>
    <w:p>
      <w:pPr>
        <w:pStyle w:val="Compact"/>
        <w:numPr>
          <w:ilvl w:val="0"/>
          <w:numId w:val="1043"/>
        </w:numPr>
      </w:pPr>
      <w:r>
        <w:t xml:space="preserve">COMPLETED</w:t>
      </w:r>
    </w:p>
    <w:p>
      <w:pPr>
        <w:pStyle w:val="Compact"/>
        <w:numPr>
          <w:ilvl w:val="0"/>
          <w:numId w:val="1043"/>
        </w:numPr>
      </w:pPr>
      <w:r>
        <w:t xml:space="preserve">REJECTED.</w:t>
      </w:r>
    </w:p>
    <w:p>
      <w:r>
        <w:pict>
          <v:rect style="width:0;height:1.5pt" o:hralign="center" o:hrstd="t" o:hr="t"/>
        </w:pict>
      </w:r>
    </w:p>
    <w:bookmarkEnd w:id="65"/>
    <w:bookmarkStart w:id="66" w:name="disasterrumour"/>
    <w:p>
      <w:pPr>
        <w:pStyle w:val="Heading1"/>
      </w:pPr>
      <w:r>
        <w:t xml:space="preserve">35. DisasterRumour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44"/>
        </w:numPr>
      </w:pPr>
      <w:r>
        <w:t xml:space="preserve">rumour_id;</w:t>
      </w:r>
    </w:p>
    <w:p>
      <w:pPr>
        <w:pStyle w:val="Compact"/>
        <w:numPr>
          <w:ilvl w:val="0"/>
          <w:numId w:val="1044"/>
        </w:numPr>
      </w:pPr>
      <w:r>
        <w:t xml:space="preserve">event_id;</w:t>
      </w:r>
    </w:p>
    <w:p>
      <w:pPr>
        <w:pStyle w:val="Compact"/>
        <w:numPr>
          <w:ilvl w:val="0"/>
          <w:numId w:val="1044"/>
        </w:numPr>
      </w:pPr>
      <w:r>
        <w:t xml:space="preserve">claim;</w:t>
      </w:r>
    </w:p>
    <w:p>
      <w:pPr>
        <w:pStyle w:val="Compact"/>
        <w:numPr>
          <w:ilvl w:val="0"/>
          <w:numId w:val="1044"/>
        </w:numPr>
      </w:pPr>
      <w:r>
        <w:t xml:space="preserve">first_reported_at;</w:t>
      </w:r>
    </w:p>
    <w:p>
      <w:pPr>
        <w:pStyle w:val="Compact"/>
        <w:numPr>
          <w:ilvl w:val="0"/>
          <w:numId w:val="1044"/>
        </w:numPr>
      </w:pPr>
      <w:r>
        <w:t xml:space="preserve">source;</w:t>
      </w:r>
    </w:p>
    <w:p>
      <w:pPr>
        <w:pStyle w:val="Compact"/>
        <w:numPr>
          <w:ilvl w:val="0"/>
          <w:numId w:val="1044"/>
        </w:numPr>
      </w:pPr>
      <w:r>
        <w:t xml:space="preserve">affected_area;</w:t>
      </w:r>
    </w:p>
    <w:p>
      <w:pPr>
        <w:pStyle w:val="Compact"/>
        <w:numPr>
          <w:ilvl w:val="0"/>
          <w:numId w:val="1044"/>
        </w:numPr>
      </w:pPr>
      <w:r>
        <w:t xml:space="preserve">affected_cases;</w:t>
      </w:r>
    </w:p>
    <w:p>
      <w:pPr>
        <w:pStyle w:val="Compact"/>
        <w:numPr>
          <w:ilvl w:val="0"/>
          <w:numId w:val="1044"/>
        </w:numPr>
      </w:pPr>
      <w:r>
        <w:t xml:space="preserve">severity;</w:t>
      </w:r>
    </w:p>
    <w:p>
      <w:pPr>
        <w:pStyle w:val="Compact"/>
        <w:numPr>
          <w:ilvl w:val="0"/>
          <w:numId w:val="1044"/>
        </w:numPr>
      </w:pPr>
      <w:r>
        <w:t xml:space="preserve">verification_status;</w:t>
      </w:r>
    </w:p>
    <w:p>
      <w:pPr>
        <w:pStyle w:val="Compact"/>
        <w:numPr>
          <w:ilvl w:val="0"/>
          <w:numId w:val="1044"/>
        </w:numPr>
      </w:pPr>
      <w:r>
        <w:t xml:space="preserve">verification_source;</w:t>
      </w:r>
    </w:p>
    <w:p>
      <w:pPr>
        <w:pStyle w:val="Compact"/>
        <w:numPr>
          <w:ilvl w:val="0"/>
          <w:numId w:val="1044"/>
        </w:numPr>
      </w:pPr>
      <w:r>
        <w:t xml:space="preserve">response_message;</w:t>
      </w:r>
    </w:p>
    <w:p>
      <w:pPr>
        <w:pStyle w:val="Compact"/>
        <w:numPr>
          <w:ilvl w:val="0"/>
          <w:numId w:val="1044"/>
        </w:numPr>
      </w:pPr>
      <w:r>
        <w:t xml:space="preserve">publication_status;</w:t>
      </w:r>
    </w:p>
    <w:p>
      <w:pPr>
        <w:pStyle w:val="Compact"/>
        <w:numPr>
          <w:ilvl w:val="0"/>
          <w:numId w:val="1044"/>
        </w:numPr>
      </w:pPr>
      <w:r>
        <w:t xml:space="preserve">created_by;</w:t>
      </w:r>
    </w:p>
    <w:p>
      <w:pPr>
        <w:pStyle w:val="Compact"/>
        <w:numPr>
          <w:ilvl w:val="0"/>
          <w:numId w:val="1044"/>
        </w:numPr>
      </w:pPr>
      <w:r>
        <w:t xml:space="preserve">verified_by;</w:t>
      </w:r>
    </w:p>
    <w:p>
      <w:pPr>
        <w:pStyle w:val="Compact"/>
        <w:numPr>
          <w:ilvl w:val="0"/>
          <w:numId w:val="1044"/>
        </w:numPr>
      </w:pPr>
      <w:r>
        <w:t xml:space="preserve">resolved_at.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45"/>
        </w:numPr>
      </w:pPr>
      <w:r>
        <w:t xml:space="preserve">REPORTED</w:t>
      </w:r>
    </w:p>
    <w:p>
      <w:pPr>
        <w:pStyle w:val="Compact"/>
        <w:numPr>
          <w:ilvl w:val="0"/>
          <w:numId w:val="1045"/>
        </w:numPr>
      </w:pPr>
      <w:r>
        <w:t xml:space="preserve">UNDER_REVIEW</w:t>
      </w:r>
    </w:p>
    <w:p>
      <w:pPr>
        <w:pStyle w:val="Compact"/>
        <w:numPr>
          <w:ilvl w:val="0"/>
          <w:numId w:val="1045"/>
        </w:numPr>
      </w:pPr>
      <w:r>
        <w:t xml:space="preserve">UNVERIFIED</w:t>
      </w:r>
    </w:p>
    <w:p>
      <w:pPr>
        <w:pStyle w:val="Compact"/>
        <w:numPr>
          <w:ilvl w:val="0"/>
          <w:numId w:val="1045"/>
        </w:numPr>
      </w:pPr>
      <w:r>
        <w:t xml:space="preserve">FALSE</w:t>
      </w:r>
    </w:p>
    <w:p>
      <w:pPr>
        <w:pStyle w:val="Compact"/>
        <w:numPr>
          <w:ilvl w:val="0"/>
          <w:numId w:val="1045"/>
        </w:numPr>
      </w:pPr>
      <w:r>
        <w:t xml:space="preserve">MISLEADING</w:t>
      </w:r>
    </w:p>
    <w:p>
      <w:pPr>
        <w:pStyle w:val="Compact"/>
        <w:numPr>
          <w:ilvl w:val="0"/>
          <w:numId w:val="1045"/>
        </w:numPr>
      </w:pPr>
      <w:r>
        <w:t xml:space="preserve">CONFIRMED</w:t>
      </w:r>
    </w:p>
    <w:p>
      <w:pPr>
        <w:pStyle w:val="Compact"/>
        <w:numPr>
          <w:ilvl w:val="0"/>
          <w:numId w:val="1045"/>
        </w:numPr>
      </w:pPr>
      <w:r>
        <w:t xml:space="preserve">SUPERSEDED</w:t>
      </w:r>
    </w:p>
    <w:p>
      <w:pPr>
        <w:pStyle w:val="Compact"/>
        <w:numPr>
          <w:ilvl w:val="0"/>
          <w:numId w:val="1045"/>
        </w:numPr>
      </w:pPr>
      <w:r>
        <w:t xml:space="preserve">RESOLVED.</w:t>
      </w:r>
    </w:p>
    <w:p>
      <w:r>
        <w:pict>
          <v:rect style="width:0;height:1.5pt" o:hralign="center" o:hrstd="t" o:hr="t"/>
        </w:pict>
      </w:r>
    </w:p>
    <w:bookmarkEnd w:id="66"/>
    <w:bookmarkStart w:id="67" w:name="casehandover"/>
    <w:p>
      <w:pPr>
        <w:pStyle w:val="Heading1"/>
      </w:pPr>
      <w:r>
        <w:t xml:space="preserve">36. CaseHandover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46"/>
        </w:numPr>
      </w:pPr>
      <w:r>
        <w:t xml:space="preserve">handover_id;</w:t>
      </w:r>
    </w:p>
    <w:p>
      <w:pPr>
        <w:pStyle w:val="Compact"/>
        <w:numPr>
          <w:ilvl w:val="0"/>
          <w:numId w:val="1046"/>
        </w:numPr>
      </w:pPr>
      <w:r>
        <w:t xml:space="preserve">case_id;</w:t>
      </w:r>
    </w:p>
    <w:p>
      <w:pPr>
        <w:pStyle w:val="Compact"/>
        <w:numPr>
          <w:ilvl w:val="0"/>
          <w:numId w:val="1046"/>
        </w:numPr>
      </w:pPr>
      <w:r>
        <w:t xml:space="preserve">originating_organisation;</w:t>
      </w:r>
    </w:p>
    <w:p>
      <w:pPr>
        <w:pStyle w:val="Compact"/>
        <w:numPr>
          <w:ilvl w:val="0"/>
          <w:numId w:val="1046"/>
        </w:numPr>
      </w:pPr>
      <w:r>
        <w:t xml:space="preserve">receiving_organisation;</w:t>
      </w:r>
    </w:p>
    <w:p>
      <w:pPr>
        <w:pStyle w:val="Compact"/>
        <w:numPr>
          <w:ilvl w:val="0"/>
          <w:numId w:val="1046"/>
        </w:numPr>
      </w:pPr>
      <w:r>
        <w:t xml:space="preserve">receiving_system;</w:t>
      </w:r>
    </w:p>
    <w:p>
      <w:pPr>
        <w:pStyle w:val="Compact"/>
        <w:numPr>
          <w:ilvl w:val="0"/>
          <w:numId w:val="1046"/>
        </w:numPr>
      </w:pPr>
      <w:r>
        <w:t xml:space="preserve">external_case_reference;</w:t>
      </w:r>
    </w:p>
    <w:p>
      <w:pPr>
        <w:pStyle w:val="Compact"/>
        <w:numPr>
          <w:ilvl w:val="0"/>
          <w:numId w:val="1046"/>
        </w:numPr>
      </w:pPr>
      <w:r>
        <w:t xml:space="preserve">handover_reason;</w:t>
      </w:r>
    </w:p>
    <w:p>
      <w:pPr>
        <w:pStyle w:val="Compact"/>
        <w:numPr>
          <w:ilvl w:val="0"/>
          <w:numId w:val="1046"/>
        </w:numPr>
      </w:pPr>
      <w:r>
        <w:t xml:space="preserve">data_package_reference;</w:t>
      </w:r>
    </w:p>
    <w:p>
      <w:pPr>
        <w:pStyle w:val="Compact"/>
        <w:numPr>
          <w:ilvl w:val="0"/>
          <w:numId w:val="1046"/>
        </w:numPr>
      </w:pPr>
      <w:r>
        <w:t xml:space="preserve">data_categories_transferred;</w:t>
      </w:r>
    </w:p>
    <w:p>
      <w:pPr>
        <w:pStyle w:val="Compact"/>
        <w:numPr>
          <w:ilvl w:val="0"/>
          <w:numId w:val="1046"/>
        </w:numPr>
      </w:pPr>
      <w:r>
        <w:t xml:space="preserve">authorised_by;</w:t>
      </w:r>
    </w:p>
    <w:p>
      <w:pPr>
        <w:pStyle w:val="Compact"/>
        <w:numPr>
          <w:ilvl w:val="0"/>
          <w:numId w:val="1046"/>
        </w:numPr>
      </w:pPr>
      <w:r>
        <w:t xml:space="preserve">transferred_at;</w:t>
      </w:r>
    </w:p>
    <w:p>
      <w:pPr>
        <w:pStyle w:val="Compact"/>
        <w:numPr>
          <w:ilvl w:val="0"/>
          <w:numId w:val="1046"/>
        </w:numPr>
      </w:pPr>
      <w:r>
        <w:t xml:space="preserve">acknowledgement;</w:t>
      </w:r>
    </w:p>
    <w:p>
      <w:pPr>
        <w:pStyle w:val="Compact"/>
        <w:numPr>
          <w:ilvl w:val="0"/>
          <w:numId w:val="1046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67"/>
    <w:bookmarkStart w:id="68" w:name="externalcasereference"/>
    <w:p>
      <w:pPr>
        <w:pStyle w:val="Heading1"/>
      </w:pPr>
      <w:r>
        <w:t xml:space="preserve">37. ExternalCaseReference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47"/>
        </w:numPr>
      </w:pPr>
      <w:r>
        <w:t xml:space="preserve">external_reference_id;</w:t>
      </w:r>
    </w:p>
    <w:p>
      <w:pPr>
        <w:pStyle w:val="Compact"/>
        <w:numPr>
          <w:ilvl w:val="0"/>
          <w:numId w:val="1047"/>
        </w:numPr>
      </w:pPr>
      <w:r>
        <w:t xml:space="preserve">case_id;</w:t>
      </w:r>
    </w:p>
    <w:p>
      <w:pPr>
        <w:pStyle w:val="Compact"/>
        <w:numPr>
          <w:ilvl w:val="0"/>
          <w:numId w:val="1047"/>
        </w:numPr>
      </w:pPr>
      <w:r>
        <w:t xml:space="preserve">organisation_id;</w:t>
      </w:r>
    </w:p>
    <w:p>
      <w:pPr>
        <w:pStyle w:val="Compact"/>
        <w:numPr>
          <w:ilvl w:val="0"/>
          <w:numId w:val="1047"/>
        </w:numPr>
      </w:pPr>
      <w:r>
        <w:t xml:space="preserve">system_name;</w:t>
      </w:r>
    </w:p>
    <w:p>
      <w:pPr>
        <w:pStyle w:val="Compact"/>
        <w:numPr>
          <w:ilvl w:val="0"/>
          <w:numId w:val="1047"/>
        </w:numPr>
      </w:pPr>
      <w:r>
        <w:t xml:space="preserve">external_case_id;</w:t>
      </w:r>
    </w:p>
    <w:p>
      <w:pPr>
        <w:pStyle w:val="Compact"/>
        <w:numPr>
          <w:ilvl w:val="0"/>
          <w:numId w:val="1047"/>
        </w:numPr>
      </w:pPr>
      <w:r>
        <w:t xml:space="preserve">reference_type;</w:t>
      </w:r>
    </w:p>
    <w:p>
      <w:pPr>
        <w:pStyle w:val="Compact"/>
        <w:numPr>
          <w:ilvl w:val="0"/>
          <w:numId w:val="1047"/>
        </w:numPr>
      </w:pPr>
      <w:r>
        <w:t xml:space="preserve">created_at;</w:t>
      </w:r>
    </w:p>
    <w:p>
      <w:pPr>
        <w:pStyle w:val="Compact"/>
        <w:numPr>
          <w:ilvl w:val="0"/>
          <w:numId w:val="1047"/>
        </w:numPr>
      </w:pPr>
      <w:r>
        <w:t xml:space="preserve">active_status.</w:t>
      </w:r>
    </w:p>
    <w:p>
      <w:r>
        <w:pict>
          <v:rect style="width:0;height:1.5pt" o:hralign="center" o:hrstd="t" o:hr="t"/>
        </w:pict>
      </w:r>
    </w:p>
    <w:bookmarkEnd w:id="68"/>
    <w:bookmarkStart w:id="69" w:name="identity-matching"/>
    <w:p>
      <w:pPr>
        <w:pStyle w:val="Heading1"/>
      </w:pPr>
      <w:r>
        <w:t xml:space="preserve">38. Identity Matching</w:t>
      </w:r>
    </w:p>
    <w:p>
      <w:pPr>
        <w:pStyle w:val="FirstParagraph"/>
      </w:pPr>
      <w:r>
        <w:t xml:space="preserve">Potential matching may use:</w:t>
      </w:r>
    </w:p>
    <w:p>
      <w:pPr>
        <w:pStyle w:val="Compact"/>
        <w:numPr>
          <w:ilvl w:val="0"/>
          <w:numId w:val="1048"/>
        </w:numPr>
      </w:pPr>
      <w:r>
        <w:t xml:space="preserve">name;</w:t>
      </w:r>
    </w:p>
    <w:p>
      <w:pPr>
        <w:pStyle w:val="Compact"/>
        <w:numPr>
          <w:ilvl w:val="0"/>
          <w:numId w:val="1048"/>
        </w:numPr>
      </w:pPr>
      <w:r>
        <w:t xml:space="preserve">approximate age;</w:t>
      </w:r>
    </w:p>
    <w:p>
      <w:pPr>
        <w:pStyle w:val="Compact"/>
        <w:numPr>
          <w:ilvl w:val="0"/>
          <w:numId w:val="1048"/>
        </w:numPr>
      </w:pPr>
      <w:r>
        <w:t xml:space="preserve">date of birth;</w:t>
      </w:r>
    </w:p>
    <w:p>
      <w:pPr>
        <w:pStyle w:val="Compact"/>
        <w:numPr>
          <w:ilvl w:val="0"/>
          <w:numId w:val="1048"/>
        </w:numPr>
      </w:pPr>
      <w:r>
        <w:t xml:space="preserve">nationality;</w:t>
      </w:r>
    </w:p>
    <w:p>
      <w:pPr>
        <w:pStyle w:val="Compact"/>
        <w:numPr>
          <w:ilvl w:val="0"/>
          <w:numId w:val="1048"/>
        </w:numPr>
      </w:pPr>
      <w:r>
        <w:t xml:space="preserve">photograph;</w:t>
      </w:r>
    </w:p>
    <w:p>
      <w:pPr>
        <w:pStyle w:val="Compact"/>
        <w:numPr>
          <w:ilvl w:val="0"/>
          <w:numId w:val="1048"/>
        </w:numPr>
      </w:pPr>
      <w:r>
        <w:t xml:space="preserve">physical descriptors;</w:t>
      </w:r>
    </w:p>
    <w:p>
      <w:pPr>
        <w:pStyle w:val="Compact"/>
        <w:numPr>
          <w:ilvl w:val="0"/>
          <w:numId w:val="1048"/>
        </w:numPr>
      </w:pPr>
      <w:r>
        <w:t xml:space="preserve">travel group;</w:t>
      </w:r>
    </w:p>
    <w:p>
      <w:pPr>
        <w:pStyle w:val="Compact"/>
        <w:numPr>
          <w:ilvl w:val="0"/>
          <w:numId w:val="1048"/>
        </w:numPr>
      </w:pPr>
      <w:r>
        <w:t xml:space="preserve">location;</w:t>
      </w:r>
    </w:p>
    <w:p>
      <w:pPr>
        <w:pStyle w:val="Compact"/>
        <w:numPr>
          <w:ilvl w:val="0"/>
          <w:numId w:val="1048"/>
        </w:numPr>
      </w:pPr>
      <w:r>
        <w:t xml:space="preserve">last contact;</w:t>
      </w:r>
    </w:p>
    <w:p>
      <w:pPr>
        <w:pStyle w:val="Compact"/>
        <w:numPr>
          <w:ilvl w:val="0"/>
          <w:numId w:val="1048"/>
        </w:numPr>
      </w:pPr>
      <w:r>
        <w:t xml:space="preserve">documents.</w:t>
      </w:r>
    </w:p>
    <w:p>
      <w:pPr>
        <w:pStyle w:val="FirstParagraph"/>
      </w:pPr>
      <w:r>
        <w:t xml:space="preserve">AI may identify:</w:t>
      </w:r>
    </w:p>
    <w:p>
      <w:pPr>
        <w:pStyle w:val="BodyText"/>
      </w:pPr>
      <w:r>
        <w:rPr>
          <w:rStyle w:val="VerbatimChar"/>
        </w:rPr>
        <w:t xml:space="preserve">POTENTIAL_MATCH</w:t>
      </w:r>
    </w:p>
    <w:p>
      <w:pPr>
        <w:pStyle w:val="BodyText"/>
      </w:pPr>
      <w:r>
        <w:t xml:space="preserve">but only authorised humans/authorities can establish:</w:t>
      </w:r>
    </w:p>
    <w:p>
      <w:pPr>
        <w:pStyle w:val="BodyText"/>
      </w:pPr>
      <w:r>
        <w:rPr>
          <w:rStyle w:val="VerbatimChar"/>
        </w:rPr>
        <w:t xml:space="preserve">CONFIRMED_MATCH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1" w:name="carepreference"/>
    <w:p>
      <w:pPr>
        <w:pStyle w:val="Heading1"/>
      </w:pPr>
      <w:r>
        <w:t xml:space="preserve">39. CarePreference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Stores explicitly provided preferences relevant to:</w:t>
      </w:r>
    </w:p>
    <w:p>
      <w:pPr>
        <w:pStyle w:val="Compact"/>
        <w:numPr>
          <w:ilvl w:val="0"/>
          <w:numId w:val="1049"/>
        </w:numPr>
      </w:pPr>
      <w:r>
        <w:t xml:space="preserve">religious practice;</w:t>
      </w:r>
    </w:p>
    <w:p>
      <w:pPr>
        <w:pStyle w:val="Compact"/>
        <w:numPr>
          <w:ilvl w:val="0"/>
          <w:numId w:val="1049"/>
        </w:numPr>
      </w:pPr>
      <w:r>
        <w:t xml:space="preserve">cultural practice;</w:t>
      </w:r>
    </w:p>
    <w:p>
      <w:pPr>
        <w:pStyle w:val="Compact"/>
        <w:numPr>
          <w:ilvl w:val="0"/>
          <w:numId w:val="1049"/>
        </w:numPr>
      </w:pPr>
      <w:r>
        <w:t xml:space="preserve">funeral wishes;</w:t>
      </w:r>
    </w:p>
    <w:p>
      <w:pPr>
        <w:pStyle w:val="Compact"/>
        <w:numPr>
          <w:ilvl w:val="0"/>
          <w:numId w:val="1049"/>
        </w:numPr>
      </w:pPr>
      <w:r>
        <w:t xml:space="preserve">family representative;</w:t>
      </w:r>
    </w:p>
    <w:p>
      <w:pPr>
        <w:pStyle w:val="Compact"/>
        <w:numPr>
          <w:ilvl w:val="0"/>
          <w:numId w:val="1049"/>
        </w:numPr>
      </w:pPr>
      <w:r>
        <w:t xml:space="preserve">mortuary arrangements.</w:t>
      </w:r>
    </w:p>
    <w:bookmarkStart w:id="70" w:name="critical-rule"/>
    <w:p>
      <w:pPr>
        <w:pStyle w:val="Heading3"/>
      </w:pPr>
      <w:r>
        <w:t xml:space="preserve">Critical rule</w:t>
      </w:r>
    </w:p>
    <w:p>
      <w:pPr>
        <w:pStyle w:val="FirstParagraph"/>
      </w:pPr>
      <w:r>
        <w:t xml:space="preserve">No preference may be inferred from:</w:t>
      </w:r>
    </w:p>
    <w:p>
      <w:pPr>
        <w:pStyle w:val="Compact"/>
        <w:numPr>
          <w:ilvl w:val="0"/>
          <w:numId w:val="1050"/>
        </w:numPr>
      </w:pPr>
      <w:r>
        <w:t xml:space="preserve">nationality;</w:t>
      </w:r>
    </w:p>
    <w:p>
      <w:pPr>
        <w:pStyle w:val="Compact"/>
        <w:numPr>
          <w:ilvl w:val="0"/>
          <w:numId w:val="1050"/>
        </w:numPr>
      </w:pPr>
      <w:r>
        <w:t xml:space="preserve">ethnicity;</w:t>
      </w:r>
    </w:p>
    <w:p>
      <w:pPr>
        <w:pStyle w:val="Compact"/>
        <w:numPr>
          <w:ilvl w:val="0"/>
          <w:numId w:val="1050"/>
        </w:numPr>
      </w:pPr>
      <w:r>
        <w:t xml:space="preserve">language;</w:t>
      </w:r>
    </w:p>
    <w:p>
      <w:pPr>
        <w:pStyle w:val="Compact"/>
        <w:numPr>
          <w:ilvl w:val="0"/>
          <w:numId w:val="1050"/>
        </w:numPr>
      </w:pPr>
      <w:r>
        <w:t xml:space="preserve">name;</w:t>
      </w:r>
    </w:p>
    <w:p>
      <w:pPr>
        <w:pStyle w:val="Compact"/>
        <w:numPr>
          <w:ilvl w:val="0"/>
          <w:numId w:val="1050"/>
        </w:numPr>
      </w:pPr>
      <w:r>
        <w:t xml:space="preserve">location.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ourgroup"/>
    <w:p>
      <w:pPr>
        <w:pStyle w:val="Heading1"/>
      </w:pPr>
      <w:r>
        <w:t xml:space="preserve">40. TourGroup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51"/>
        </w:numPr>
      </w:pPr>
      <w:r>
        <w:t xml:space="preserve">group_id;</w:t>
      </w:r>
    </w:p>
    <w:p>
      <w:pPr>
        <w:pStyle w:val="Compact"/>
        <w:numPr>
          <w:ilvl w:val="0"/>
          <w:numId w:val="1051"/>
        </w:numPr>
      </w:pPr>
      <w:r>
        <w:t xml:space="preserve">operator_id;</w:t>
      </w:r>
    </w:p>
    <w:p>
      <w:pPr>
        <w:pStyle w:val="Compact"/>
        <w:numPr>
          <w:ilvl w:val="0"/>
          <w:numId w:val="1051"/>
        </w:numPr>
      </w:pPr>
      <w:r>
        <w:t xml:space="preserve">itinerary;</w:t>
      </w:r>
    </w:p>
    <w:p>
      <w:pPr>
        <w:pStyle w:val="Compact"/>
        <w:numPr>
          <w:ilvl w:val="0"/>
          <w:numId w:val="1051"/>
        </w:numPr>
      </w:pPr>
      <w:r>
        <w:t xml:space="preserve">departure;</w:t>
      </w:r>
    </w:p>
    <w:p>
      <w:pPr>
        <w:pStyle w:val="Compact"/>
        <w:numPr>
          <w:ilvl w:val="0"/>
          <w:numId w:val="1051"/>
        </w:numPr>
      </w:pPr>
      <w:r>
        <w:t xml:space="preserve">expected_return;</w:t>
      </w:r>
    </w:p>
    <w:p>
      <w:pPr>
        <w:pStyle w:val="Compact"/>
        <w:numPr>
          <w:ilvl w:val="0"/>
          <w:numId w:val="1051"/>
        </w:numPr>
      </w:pPr>
      <w:r>
        <w:t xml:space="preserve">coordinator;</w:t>
      </w:r>
    </w:p>
    <w:p>
      <w:pPr>
        <w:pStyle w:val="Compact"/>
        <w:numPr>
          <w:ilvl w:val="0"/>
          <w:numId w:val="1051"/>
        </w:numPr>
      </w:pPr>
      <w:r>
        <w:t xml:space="preserve">member_count;</w:t>
      </w:r>
    </w:p>
    <w:p>
      <w:pPr>
        <w:pStyle w:val="Compact"/>
        <w:numPr>
          <w:ilvl w:val="0"/>
          <w:numId w:val="1051"/>
        </w:numPr>
      </w:pPr>
      <w:r>
        <w:t xml:space="preserve">verification_status.</w:t>
      </w:r>
    </w:p>
    <w:p>
      <w:pPr>
        <w:pStyle w:val="FirstParagraph"/>
      </w:pPr>
      <w:r>
        <w:t xml:space="preserve">Group membership does not automatically grant access to individual information.</w:t>
      </w:r>
    </w:p>
    <w:p>
      <w:r>
        <w:pict>
          <v:rect style="width:0;height:1.5pt" o:hralign="center" o:hrstd="t" o:hr="t"/>
        </w:pict>
      </w:r>
    </w:p>
    <w:bookmarkEnd w:id="72"/>
    <w:bookmarkStart w:id="73" w:name="hospitalencounter"/>
    <w:p>
      <w:pPr>
        <w:pStyle w:val="Heading1"/>
      </w:pPr>
      <w:r>
        <w:t xml:space="preserve">41. HospitalEncounter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2"/>
        </w:numPr>
      </w:pPr>
      <w:r>
        <w:t xml:space="preserve">encounter_id;</w:t>
      </w:r>
    </w:p>
    <w:p>
      <w:pPr>
        <w:pStyle w:val="Compact"/>
        <w:numPr>
          <w:ilvl w:val="0"/>
          <w:numId w:val="1052"/>
        </w:numPr>
      </w:pPr>
      <w:r>
        <w:t xml:space="preserve">person_id;</w:t>
      </w:r>
    </w:p>
    <w:p>
      <w:pPr>
        <w:pStyle w:val="Compact"/>
        <w:numPr>
          <w:ilvl w:val="0"/>
          <w:numId w:val="1052"/>
        </w:numPr>
      </w:pPr>
      <w:r>
        <w:t xml:space="preserve">hospital_id;</w:t>
      </w:r>
    </w:p>
    <w:p>
      <w:pPr>
        <w:pStyle w:val="Compact"/>
        <w:numPr>
          <w:ilvl w:val="0"/>
          <w:numId w:val="1052"/>
        </w:numPr>
      </w:pPr>
      <w:r>
        <w:t xml:space="preserve">admission_status;</w:t>
      </w:r>
    </w:p>
    <w:p>
      <w:pPr>
        <w:pStyle w:val="Compact"/>
        <w:numPr>
          <w:ilvl w:val="0"/>
          <w:numId w:val="1052"/>
        </w:numPr>
      </w:pPr>
      <w:r>
        <w:t xml:space="preserve">arrival_datetime;</w:t>
      </w:r>
    </w:p>
    <w:p>
      <w:pPr>
        <w:pStyle w:val="Compact"/>
        <w:numPr>
          <w:ilvl w:val="0"/>
          <w:numId w:val="1052"/>
        </w:numPr>
      </w:pPr>
      <w:r>
        <w:t xml:space="preserve">transfer_status;</w:t>
      </w:r>
    </w:p>
    <w:p>
      <w:pPr>
        <w:pStyle w:val="Compact"/>
        <w:numPr>
          <w:ilvl w:val="0"/>
          <w:numId w:val="1052"/>
        </w:numPr>
      </w:pPr>
      <w:r>
        <w:t xml:space="preserve">family_notification_status;</w:t>
      </w:r>
    </w:p>
    <w:p>
      <w:pPr>
        <w:pStyle w:val="Compact"/>
        <w:numPr>
          <w:ilvl w:val="0"/>
          <w:numId w:val="1052"/>
        </w:numPr>
      </w:pPr>
      <w:r>
        <w:t xml:space="preserve">authority_reference.</w:t>
      </w:r>
    </w:p>
    <w:p>
      <w:pPr>
        <w:pStyle w:val="FirstParagraph"/>
      </w:pPr>
      <w:r>
        <w:t xml:space="preserve">Detailed clinical information remains with the medical provider.</w:t>
      </w:r>
    </w:p>
    <w:p>
      <w:r>
        <w:pict>
          <v:rect style="width:0;height:1.5pt" o:hralign="center" o:hrstd="t" o:hr="t"/>
        </w:pict>
      </w:r>
    </w:p>
    <w:bookmarkEnd w:id="73"/>
    <w:bookmarkStart w:id="74" w:name="unidentifiedperson"/>
    <w:p>
      <w:pPr>
        <w:pStyle w:val="Heading1"/>
      </w:pPr>
      <w:r>
        <w:t xml:space="preserve">42. UnidentifiedPerson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3"/>
        </w:numPr>
      </w:pPr>
      <w:r>
        <w:t xml:space="preserve">unidentified_person_id;</w:t>
      </w:r>
    </w:p>
    <w:p>
      <w:pPr>
        <w:pStyle w:val="Compact"/>
        <w:numPr>
          <w:ilvl w:val="0"/>
          <w:numId w:val="1053"/>
        </w:numPr>
      </w:pPr>
      <w:r>
        <w:t xml:space="preserve">authority_reference;</w:t>
      </w:r>
    </w:p>
    <w:p>
      <w:pPr>
        <w:pStyle w:val="Compact"/>
        <w:numPr>
          <w:ilvl w:val="0"/>
          <w:numId w:val="1053"/>
        </w:numPr>
      </w:pPr>
      <w:r>
        <w:t xml:space="preserve">location_found;</w:t>
      </w:r>
    </w:p>
    <w:p>
      <w:pPr>
        <w:pStyle w:val="Compact"/>
        <w:numPr>
          <w:ilvl w:val="0"/>
          <w:numId w:val="1053"/>
        </w:numPr>
      </w:pPr>
      <w:r>
        <w:t xml:space="preserve">date_found;</w:t>
      </w:r>
    </w:p>
    <w:p>
      <w:pPr>
        <w:pStyle w:val="Compact"/>
        <w:numPr>
          <w:ilvl w:val="0"/>
          <w:numId w:val="1053"/>
        </w:numPr>
      </w:pPr>
      <w:r>
        <w:t xml:space="preserve">identification_status;</w:t>
      </w:r>
    </w:p>
    <w:p>
      <w:pPr>
        <w:pStyle w:val="Compact"/>
        <w:numPr>
          <w:ilvl w:val="0"/>
          <w:numId w:val="1053"/>
        </w:numPr>
      </w:pPr>
      <w:r>
        <w:t xml:space="preserve">forensic_authority;</w:t>
      </w:r>
    </w:p>
    <w:p>
      <w:pPr>
        <w:pStyle w:val="Compact"/>
        <w:numPr>
          <w:ilvl w:val="0"/>
          <w:numId w:val="1053"/>
        </w:numPr>
      </w:pPr>
      <w:r>
        <w:t xml:space="preserve">family_notification_status.</w:t>
      </w:r>
    </w:p>
    <w:p>
      <w:r>
        <w:pict>
          <v:rect style="width:0;height:1.5pt" o:hralign="center" o:hrstd="t" o:hr="t"/>
        </w:pict>
      </w:r>
    </w:p>
    <w:bookmarkEnd w:id="74"/>
    <w:bookmarkStart w:id="75" w:name="deceasedperson"/>
    <w:p>
      <w:pPr>
        <w:pStyle w:val="Heading1"/>
      </w:pPr>
      <w:r>
        <w:t xml:space="preserve">43. DeceasedPerson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4"/>
        </w:numPr>
      </w:pPr>
      <w:r>
        <w:t xml:space="preserve">deceased_case_id;</w:t>
      </w:r>
    </w:p>
    <w:p>
      <w:pPr>
        <w:pStyle w:val="Compact"/>
        <w:numPr>
          <w:ilvl w:val="0"/>
          <w:numId w:val="1054"/>
        </w:numPr>
      </w:pPr>
      <w:r>
        <w:t xml:space="preserve">authority_reference;</w:t>
      </w:r>
    </w:p>
    <w:p>
      <w:pPr>
        <w:pStyle w:val="Compact"/>
        <w:numPr>
          <w:ilvl w:val="0"/>
          <w:numId w:val="1054"/>
        </w:numPr>
      </w:pPr>
      <w:r>
        <w:t xml:space="preserve">death_confirmation_status;</w:t>
      </w:r>
    </w:p>
    <w:p>
      <w:pPr>
        <w:pStyle w:val="Compact"/>
        <w:numPr>
          <w:ilvl w:val="0"/>
          <w:numId w:val="1054"/>
        </w:numPr>
      </w:pPr>
      <w:r>
        <w:t xml:space="preserve">identification_status;</w:t>
      </w:r>
    </w:p>
    <w:p>
      <w:pPr>
        <w:pStyle w:val="Compact"/>
        <w:numPr>
          <w:ilvl w:val="0"/>
          <w:numId w:val="1054"/>
        </w:numPr>
      </w:pPr>
      <w:r>
        <w:t xml:space="preserve">forensic_status;</w:t>
      </w:r>
    </w:p>
    <w:p>
      <w:pPr>
        <w:pStyle w:val="Compact"/>
        <w:numPr>
          <w:ilvl w:val="0"/>
          <w:numId w:val="1054"/>
        </w:numPr>
      </w:pPr>
      <w:r>
        <w:t xml:space="preserve">mortuary;</w:t>
      </w:r>
    </w:p>
    <w:p>
      <w:pPr>
        <w:pStyle w:val="Compact"/>
        <w:numPr>
          <w:ilvl w:val="0"/>
          <w:numId w:val="1054"/>
        </w:numPr>
      </w:pPr>
      <w:r>
        <w:t xml:space="preserve">family_notification_status;</w:t>
      </w:r>
    </w:p>
    <w:p>
      <w:pPr>
        <w:pStyle w:val="Compact"/>
        <w:numPr>
          <w:ilvl w:val="0"/>
          <w:numId w:val="1054"/>
        </w:numPr>
      </w:pPr>
      <w:r>
        <w:t xml:space="preserve">release_status.</w:t>
      </w:r>
    </w:p>
    <w:p>
      <w:r>
        <w:pict>
          <v:rect style="width:0;height:1.5pt" o:hralign="center" o:hrstd="t" o:hr="t"/>
        </w:pict>
      </w:r>
    </w:p>
    <w:bookmarkEnd w:id="75"/>
    <w:bookmarkStart w:id="76" w:name="forensicidentification"/>
    <w:p>
      <w:pPr>
        <w:pStyle w:val="Heading1"/>
      </w:pPr>
      <w:r>
        <w:t xml:space="preserve">44. ForensicIdentification</w:t>
      </w:r>
    </w:p>
    <w:p>
      <w:pPr>
        <w:pStyle w:val="FirstParagraph"/>
      </w:pPr>
      <w:r>
        <w:t xml:space="preserve">Phase 1 and highly restricted.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5"/>
        </w:numPr>
      </w:pPr>
      <w:r>
        <w:t xml:space="preserve">identification_id;</w:t>
      </w:r>
    </w:p>
    <w:p>
      <w:pPr>
        <w:pStyle w:val="Compact"/>
        <w:numPr>
          <w:ilvl w:val="0"/>
          <w:numId w:val="1055"/>
        </w:numPr>
      </w:pPr>
      <w:r>
        <w:t xml:space="preserve">deceased_case_id;</w:t>
      </w:r>
    </w:p>
    <w:p>
      <w:pPr>
        <w:pStyle w:val="Compact"/>
        <w:numPr>
          <w:ilvl w:val="0"/>
          <w:numId w:val="1055"/>
        </w:numPr>
      </w:pPr>
      <w:r>
        <w:t xml:space="preserve">method;</w:t>
      </w:r>
    </w:p>
    <w:p>
      <w:pPr>
        <w:pStyle w:val="Compact"/>
        <w:numPr>
          <w:ilvl w:val="0"/>
          <w:numId w:val="1055"/>
        </w:numPr>
      </w:pPr>
      <w:r>
        <w:t xml:space="preserve">authority;</w:t>
      </w:r>
    </w:p>
    <w:p>
      <w:pPr>
        <w:pStyle w:val="Compact"/>
        <w:numPr>
          <w:ilvl w:val="0"/>
          <w:numId w:val="1055"/>
        </w:numPr>
      </w:pPr>
      <w:r>
        <w:t xml:space="preserve">status;</w:t>
      </w:r>
    </w:p>
    <w:p>
      <w:pPr>
        <w:pStyle w:val="Compact"/>
        <w:numPr>
          <w:ilvl w:val="0"/>
          <w:numId w:val="1055"/>
        </w:numPr>
      </w:pPr>
      <w:r>
        <w:t xml:space="preserve">verified_at;</w:t>
      </w:r>
    </w:p>
    <w:p>
      <w:pPr>
        <w:pStyle w:val="Compact"/>
        <w:numPr>
          <w:ilvl w:val="0"/>
          <w:numId w:val="1055"/>
        </w:numPr>
      </w:pPr>
      <w:r>
        <w:t xml:space="preserve">authorised_by.</w:t>
      </w:r>
    </w:p>
    <w:p>
      <w:pPr>
        <w:pStyle w:val="FirstParagraph"/>
      </w:pPr>
      <w:r>
        <w:t xml:space="preserve">FamilyConnect should retain status/reference rather than unnecessary forensic detail.</w:t>
      </w:r>
    </w:p>
    <w:p>
      <w:r>
        <w:pict>
          <v:rect style="width:0;height:1.5pt" o:hralign="center" o:hrstd="t" o:hr="t"/>
        </w:pict>
      </w:r>
    </w:p>
    <w:bookmarkEnd w:id="76"/>
    <w:bookmarkStart w:id="77" w:name="consularcase"/>
    <w:p>
      <w:pPr>
        <w:pStyle w:val="Heading1"/>
      </w:pPr>
      <w:r>
        <w:t xml:space="preserve">45. ConsularCase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6"/>
        </w:numPr>
      </w:pPr>
      <w:r>
        <w:t xml:space="preserve">consular_case_id;</w:t>
      </w:r>
    </w:p>
    <w:p>
      <w:pPr>
        <w:pStyle w:val="Compact"/>
        <w:numPr>
          <w:ilvl w:val="0"/>
          <w:numId w:val="1056"/>
        </w:numPr>
      </w:pPr>
      <w:r>
        <w:t xml:space="preserve">case_id;</w:t>
      </w:r>
    </w:p>
    <w:p>
      <w:pPr>
        <w:pStyle w:val="Compact"/>
        <w:numPr>
          <w:ilvl w:val="0"/>
          <w:numId w:val="1056"/>
        </w:numPr>
      </w:pPr>
      <w:r>
        <w:t xml:space="preserve">embassy;</w:t>
      </w:r>
    </w:p>
    <w:p>
      <w:pPr>
        <w:pStyle w:val="Compact"/>
        <w:numPr>
          <w:ilvl w:val="0"/>
          <w:numId w:val="1056"/>
        </w:numPr>
      </w:pPr>
      <w:r>
        <w:t xml:space="preserve">nationality;</w:t>
      </w:r>
    </w:p>
    <w:p>
      <w:pPr>
        <w:pStyle w:val="Compact"/>
        <w:numPr>
          <w:ilvl w:val="0"/>
          <w:numId w:val="1056"/>
        </w:numPr>
      </w:pPr>
      <w:r>
        <w:t xml:space="preserve">consular_reference;</w:t>
      </w:r>
    </w:p>
    <w:p>
      <w:pPr>
        <w:pStyle w:val="Compact"/>
        <w:numPr>
          <w:ilvl w:val="0"/>
          <w:numId w:val="1056"/>
        </w:numPr>
      </w:pPr>
      <w:r>
        <w:t xml:space="preserve">assistance_status;</w:t>
      </w:r>
    </w:p>
    <w:p>
      <w:pPr>
        <w:pStyle w:val="Compact"/>
        <w:numPr>
          <w:ilvl w:val="0"/>
          <w:numId w:val="1056"/>
        </w:numPr>
      </w:pPr>
      <w:r>
        <w:t xml:space="preserve">documentation_status;</w:t>
      </w:r>
    </w:p>
    <w:p>
      <w:pPr>
        <w:pStyle w:val="Compact"/>
        <w:numPr>
          <w:ilvl w:val="0"/>
          <w:numId w:val="1056"/>
        </w:numPr>
      </w:pPr>
      <w:r>
        <w:t xml:space="preserve">family_contact_status.</w:t>
      </w:r>
    </w:p>
    <w:p>
      <w:r>
        <w:pict>
          <v:rect style="width:0;height:1.5pt" o:hralign="center" o:hrstd="t" o:hr="t"/>
        </w:pict>
      </w:r>
    </w:p>
    <w:bookmarkEnd w:id="77"/>
    <w:bookmarkStart w:id="78" w:name="repatriationcase"/>
    <w:p>
      <w:pPr>
        <w:pStyle w:val="Heading1"/>
      </w:pPr>
      <w:r>
        <w:t xml:space="preserve">46. RepatriationCase</w:t>
      </w:r>
    </w:p>
    <w:p>
      <w:pPr>
        <w:pStyle w:val="FirstParagraph"/>
      </w:pPr>
      <w:r>
        <w:t xml:space="preserve">Phase 1.</w:t>
      </w:r>
    </w:p>
    <w:p>
      <w:pPr>
        <w:pStyle w:val="BodyText"/>
      </w:pPr>
      <w:r>
        <w:t xml:space="preserve">States: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IDENTITY_CONFIRMED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CONSULAR_CLEARANCE</w:t>
      </w:r>
      <w:r>
        <w:br/>
      </w:r>
      <w:r>
        <w:rPr>
          <w:rStyle w:val="VerbatimChar"/>
        </w:rPr>
        <w:t xml:space="preserve">FORENSIC_CLEARANCE</w:t>
      </w:r>
      <w:r>
        <w:br/>
      </w:r>
      <w:r>
        <w:rPr>
          <w:rStyle w:val="VerbatimChar"/>
        </w:rPr>
        <w:t xml:space="preserve">MORTUARY_RELEASE</w:t>
      </w:r>
      <w:r>
        <w:br/>
      </w:r>
      <w:r>
        <w:rPr>
          <w:rStyle w:val="VerbatimChar"/>
        </w:rPr>
        <w:t xml:space="preserve">TRANSPORT_BOOKED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DESTINATION_RECEIVED</w:t>
      </w:r>
      <w:r>
        <w:br/>
      </w:r>
      <w:r>
        <w:rPr>
          <w:rStyle w:val="VerbatimChar"/>
        </w:rPr>
        <w:t xml:space="preserve">FAMILY_HANDOVER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78"/>
    <w:bookmarkStart w:id="79" w:name="auditevent"/>
    <w:p>
      <w:pPr>
        <w:pStyle w:val="Heading1"/>
      </w:pPr>
      <w:r>
        <w:t xml:space="preserve">47. AuditEvent</w:t>
      </w:r>
    </w:p>
    <w:p>
      <w:pPr>
        <w:pStyle w:val="FirstParagraph"/>
      </w:pPr>
      <w:r>
        <w:t xml:space="preserve">Every sensitive operation should generate an audit event.</w:t>
      </w:r>
    </w:p>
    <w:p>
      <w:pPr>
        <w:pStyle w:val="BodyText"/>
      </w:pPr>
      <w:r>
        <w:t xml:space="preserve">Attributes:</w:t>
      </w:r>
    </w:p>
    <w:p>
      <w:pPr>
        <w:pStyle w:val="Compact"/>
        <w:numPr>
          <w:ilvl w:val="0"/>
          <w:numId w:val="1057"/>
        </w:numPr>
      </w:pPr>
      <w:r>
        <w:t xml:space="preserve">audit_id;</w:t>
      </w:r>
    </w:p>
    <w:p>
      <w:pPr>
        <w:pStyle w:val="Compact"/>
        <w:numPr>
          <w:ilvl w:val="0"/>
          <w:numId w:val="1057"/>
        </w:numPr>
      </w:pPr>
      <w:r>
        <w:t xml:space="preserve">timestamp;</w:t>
      </w:r>
    </w:p>
    <w:p>
      <w:pPr>
        <w:pStyle w:val="Compact"/>
        <w:numPr>
          <w:ilvl w:val="0"/>
          <w:numId w:val="1057"/>
        </w:numPr>
      </w:pPr>
      <w:r>
        <w:t xml:space="preserve">actor;</w:t>
      </w:r>
    </w:p>
    <w:p>
      <w:pPr>
        <w:pStyle w:val="Compact"/>
        <w:numPr>
          <w:ilvl w:val="0"/>
          <w:numId w:val="1057"/>
        </w:numPr>
      </w:pPr>
      <w:r>
        <w:t xml:space="preserve">organisation;</w:t>
      </w:r>
    </w:p>
    <w:p>
      <w:pPr>
        <w:pStyle w:val="Compact"/>
        <w:numPr>
          <w:ilvl w:val="0"/>
          <w:numId w:val="1057"/>
        </w:numPr>
      </w:pPr>
      <w:r>
        <w:t xml:space="preserve">action;</w:t>
      </w:r>
    </w:p>
    <w:p>
      <w:pPr>
        <w:pStyle w:val="Compact"/>
        <w:numPr>
          <w:ilvl w:val="0"/>
          <w:numId w:val="1057"/>
        </w:numPr>
      </w:pPr>
      <w:r>
        <w:t xml:space="preserve">entity_type;</w:t>
      </w:r>
    </w:p>
    <w:p>
      <w:pPr>
        <w:pStyle w:val="Compact"/>
        <w:numPr>
          <w:ilvl w:val="0"/>
          <w:numId w:val="1057"/>
        </w:numPr>
      </w:pPr>
      <w:r>
        <w:t xml:space="preserve">entity_id;</w:t>
      </w:r>
    </w:p>
    <w:p>
      <w:pPr>
        <w:pStyle w:val="Compact"/>
        <w:numPr>
          <w:ilvl w:val="0"/>
          <w:numId w:val="1057"/>
        </w:numPr>
      </w:pPr>
      <w:r>
        <w:t xml:space="preserve">previous_state;</w:t>
      </w:r>
    </w:p>
    <w:p>
      <w:pPr>
        <w:pStyle w:val="Compact"/>
        <w:numPr>
          <w:ilvl w:val="0"/>
          <w:numId w:val="1057"/>
        </w:numPr>
      </w:pPr>
      <w:r>
        <w:t xml:space="preserve">new_state;</w:t>
      </w:r>
    </w:p>
    <w:p>
      <w:pPr>
        <w:pStyle w:val="Compact"/>
        <w:numPr>
          <w:ilvl w:val="0"/>
          <w:numId w:val="1057"/>
        </w:numPr>
      </w:pPr>
      <w:r>
        <w:t xml:space="preserve">access_reason;</w:t>
      </w:r>
    </w:p>
    <w:p>
      <w:pPr>
        <w:pStyle w:val="Compact"/>
        <w:numPr>
          <w:ilvl w:val="0"/>
          <w:numId w:val="1057"/>
        </w:numPr>
      </w:pPr>
      <w:r>
        <w:t xml:space="preserve">outcome.</w:t>
      </w:r>
    </w:p>
    <w:p>
      <w:pPr>
        <w:pStyle w:val="FirstParagraph"/>
      </w:pPr>
      <w:r>
        <w:t xml:space="preserve">Audit records must be tamper-resistant.</w:t>
      </w:r>
    </w:p>
    <w:p>
      <w:r>
        <w:pict>
          <v:rect style="width:0;height:1.5pt" o:hralign="center" o:hrstd="t" o:hr="t"/>
        </w:pict>
      </w:r>
    </w:p>
    <w:bookmarkEnd w:id="79"/>
    <w:bookmarkStart w:id="84" w:name="privacy-classification"/>
    <w:p>
      <w:pPr>
        <w:pStyle w:val="Heading1"/>
      </w:pPr>
      <w:r>
        <w:t xml:space="preserve">48. Privacy Classification</w:t>
      </w:r>
    </w:p>
    <w:bookmarkStart w:id="80" w:name="public"/>
    <w:p>
      <w:pPr>
        <w:pStyle w:val="Heading3"/>
      </w:pPr>
      <w:r>
        <w:t xml:space="preserve">PUBLIC</w:t>
      </w:r>
    </w:p>
    <w:p>
      <w:pPr>
        <w:pStyle w:val="FirstParagraph"/>
      </w:pPr>
      <w:r>
        <w:t xml:space="preserve">General disaster information.</w:t>
      </w:r>
    </w:p>
    <w:bookmarkEnd w:id="80"/>
    <w:bookmarkStart w:id="81" w:name="controlled"/>
    <w:p>
      <w:pPr>
        <w:pStyle w:val="Heading3"/>
      </w:pPr>
      <w:r>
        <w:t xml:space="preserve">CONTROLLED</w:t>
      </w:r>
    </w:p>
    <w:p>
      <w:pPr>
        <w:pStyle w:val="FirstParagraph"/>
      </w:pPr>
      <w:r>
        <w:t xml:space="preserve">Normal case information.</w:t>
      </w:r>
    </w:p>
    <w:bookmarkEnd w:id="81"/>
    <w:bookmarkStart w:id="82" w:name="sensitive"/>
    <w:p>
      <w:pPr>
        <w:pStyle w:val="Heading3"/>
      </w:pPr>
      <w:r>
        <w:t xml:space="preserve">SENSITIVE</w:t>
      </w:r>
    </w:p>
    <w:p>
      <w:pPr>
        <w:pStyle w:val="FirstParagraph"/>
      </w:pPr>
      <w:r>
        <w:t xml:space="preserve">Personal/family/medical information.</w:t>
      </w:r>
    </w:p>
    <w:bookmarkEnd w:id="82"/>
    <w:bookmarkStart w:id="83" w:name="highly_restricted"/>
    <w:p>
      <w:pPr>
        <w:pStyle w:val="Heading3"/>
      </w:pPr>
      <w:r>
        <w:t xml:space="preserve">HIGHLY_RESTRICTED</w:t>
      </w:r>
    </w:p>
    <w:p>
      <w:pPr>
        <w:pStyle w:val="FirstParagraph"/>
      </w:pPr>
      <w:r>
        <w:t xml:space="preserve">Forensic, safeguarding and identity-document information.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ccess-levels"/>
    <w:p>
      <w:pPr>
        <w:pStyle w:val="Heading1"/>
      </w:pPr>
      <w:r>
        <w:t xml:space="preserve">49. Access Levels</w:t>
      </w:r>
    </w:p>
    <w:p>
      <w:pPr>
        <w:pStyle w:val="Compact"/>
        <w:numPr>
          <w:ilvl w:val="0"/>
          <w:numId w:val="1058"/>
        </w:numPr>
      </w:pPr>
      <w:r>
        <w:t xml:space="preserve">PUBLIC</w:t>
      </w:r>
    </w:p>
    <w:p>
      <w:pPr>
        <w:pStyle w:val="Compact"/>
        <w:numPr>
          <w:ilvl w:val="0"/>
          <w:numId w:val="1058"/>
        </w:numPr>
      </w:pPr>
      <w:r>
        <w:t xml:space="preserve">REGISTERED_USER</w:t>
      </w:r>
    </w:p>
    <w:p>
      <w:pPr>
        <w:pStyle w:val="Compact"/>
        <w:numPr>
          <w:ilvl w:val="0"/>
          <w:numId w:val="1058"/>
        </w:numPr>
      </w:pPr>
      <w:r>
        <w:t xml:space="preserve">AUTHORISED_FAMILY</w:t>
      </w:r>
    </w:p>
    <w:p>
      <w:pPr>
        <w:pStyle w:val="Compact"/>
        <w:numPr>
          <w:ilvl w:val="0"/>
          <w:numId w:val="1058"/>
        </w:numPr>
      </w:pPr>
      <w:r>
        <w:t xml:space="preserve">CASE_WORKER</w:t>
      </w:r>
    </w:p>
    <w:p>
      <w:pPr>
        <w:pStyle w:val="Compact"/>
        <w:numPr>
          <w:ilvl w:val="0"/>
          <w:numId w:val="1058"/>
        </w:numPr>
      </w:pPr>
      <w:r>
        <w:t xml:space="preserve">PARTNER_ORGANISATION</w:t>
      </w:r>
    </w:p>
    <w:p>
      <w:pPr>
        <w:pStyle w:val="Compact"/>
        <w:numPr>
          <w:ilvl w:val="0"/>
          <w:numId w:val="1058"/>
        </w:numPr>
      </w:pPr>
      <w:r>
        <w:t xml:space="preserve">AUTHORISED_AGENCY</w:t>
      </w:r>
    </w:p>
    <w:p>
      <w:pPr>
        <w:pStyle w:val="Compact"/>
        <w:numPr>
          <w:ilvl w:val="0"/>
          <w:numId w:val="1058"/>
        </w:numPr>
      </w:pPr>
      <w:r>
        <w:t xml:space="preserve">SPECIALIST</w:t>
      </w:r>
    </w:p>
    <w:p>
      <w:pPr>
        <w:pStyle w:val="Compact"/>
        <w:numPr>
          <w:ilvl w:val="0"/>
          <w:numId w:val="1058"/>
        </w:numPr>
      </w:pPr>
      <w:r>
        <w:t xml:space="preserve">ADMIN.</w:t>
      </w:r>
    </w:p>
    <w:p>
      <w:pPr>
        <w:pStyle w:val="FirstParagraph"/>
      </w:pPr>
      <w:r>
        <w:t xml:space="preserve">Access must be determined by role</w:t>
      </w:r>
      <w:r>
        <w:t xml:space="preserve"> </w:t>
      </w:r>
      <w:r>
        <w:rPr>
          <w:b/>
          <w:bCs/>
        </w:rPr>
        <w:t xml:space="preserve">and case/field permissions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key-security-principle"/>
    <w:p>
      <w:pPr>
        <w:pStyle w:val="Heading1"/>
      </w:pPr>
      <w:r>
        <w:t xml:space="preserve">50. Key Security Principle</w:t>
      </w:r>
    </w:p>
    <w:p>
      <w:pPr>
        <w:pStyle w:val="FirstParagraph"/>
      </w:pPr>
      <w:r>
        <w:t xml:space="preserve">The system must distinguish:</w:t>
      </w:r>
    </w:p>
    <w:p>
      <w:pPr>
        <w:pStyle w:val="SourceCode"/>
      </w:pP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AUTHORISATION</w:t>
      </w:r>
    </w:p>
    <w:p>
      <w:pPr>
        <w:pStyle w:val="FirstParagraph"/>
      </w:pPr>
      <w:r>
        <w:t xml:space="preserve">Likewise: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AUTHORITY</w:t>
      </w:r>
    </w:p>
    <w:p>
      <w:pPr>
        <w:pStyle w:val="FirstParagraph"/>
      </w:pPr>
      <w:r>
        <w:t xml:space="preserve">These distinctions are foundational to trust.</w:t>
      </w:r>
    </w:p>
    <w:p>
      <w:r>
        <w:pict>
          <v:rect style="width:0;height:1.5pt" o:hralign="center" o:hrstd="t" o:hr="t"/>
        </w:pict>
      </w:r>
    </w:p>
    <w:bookmarkEnd w:id="86"/>
    <w:bookmarkStart w:id="87" w:name="data-lifecycle"/>
    <w:p>
      <w:pPr>
        <w:pStyle w:val="Heading1"/>
      </w:pPr>
      <w:r>
        <w:t xml:space="preserve">51. Data Lifecycle</w:t>
      </w:r>
    </w:p>
    <w:p>
      <w:pPr>
        <w:pStyle w:val="FirstParagraph"/>
      </w:pPr>
      <w:r>
        <w:t xml:space="preserve">Every material data object should have:</w:t>
      </w:r>
    </w:p>
    <w:p>
      <w:pPr>
        <w:pStyle w:val="Compact"/>
        <w:numPr>
          <w:ilvl w:val="0"/>
          <w:numId w:val="1059"/>
        </w:numPr>
      </w:pPr>
      <w:r>
        <w:t xml:space="preserve">creation;</w:t>
      </w:r>
    </w:p>
    <w:p>
      <w:pPr>
        <w:pStyle w:val="Compact"/>
        <w:numPr>
          <w:ilvl w:val="0"/>
          <w:numId w:val="1059"/>
        </w:numPr>
      </w:pPr>
      <w:r>
        <w:t xml:space="preserve">owner;</w:t>
      </w:r>
    </w:p>
    <w:p>
      <w:pPr>
        <w:pStyle w:val="Compact"/>
        <w:numPr>
          <w:ilvl w:val="0"/>
          <w:numId w:val="1059"/>
        </w:numPr>
      </w:pPr>
      <w:r>
        <w:t xml:space="preserve">purpose;</w:t>
      </w:r>
    </w:p>
    <w:p>
      <w:pPr>
        <w:pStyle w:val="Compact"/>
        <w:numPr>
          <w:ilvl w:val="0"/>
          <w:numId w:val="1059"/>
        </w:numPr>
      </w:pPr>
      <w:r>
        <w:t xml:space="preserve">classification;</w:t>
      </w:r>
    </w:p>
    <w:p>
      <w:pPr>
        <w:pStyle w:val="Compact"/>
        <w:numPr>
          <w:ilvl w:val="0"/>
          <w:numId w:val="1059"/>
        </w:numPr>
      </w:pPr>
      <w:r>
        <w:t xml:space="preserve">retention rule;</w:t>
      </w:r>
    </w:p>
    <w:p>
      <w:pPr>
        <w:pStyle w:val="Compact"/>
        <w:numPr>
          <w:ilvl w:val="0"/>
          <w:numId w:val="1059"/>
        </w:numPr>
      </w:pPr>
      <w:r>
        <w:t xml:space="preserve">review;</w:t>
      </w:r>
    </w:p>
    <w:p>
      <w:pPr>
        <w:pStyle w:val="Compact"/>
        <w:numPr>
          <w:ilvl w:val="0"/>
          <w:numId w:val="1059"/>
        </w:numPr>
      </w:pPr>
      <w:r>
        <w:t xml:space="preserve">archive/deletion state.</w:t>
      </w:r>
    </w:p>
    <w:p>
      <w:pPr>
        <w:pStyle w:val="FirstParagraph"/>
      </w:pPr>
      <w:r>
        <w:t xml:space="preserve">Retention requirements require legal/governance review.</w:t>
      </w:r>
    </w:p>
    <w:p>
      <w:r>
        <w:pict>
          <v:rect style="width:0;height:1.5pt" o:hralign="center" o:hrstd="t" o:hr="t"/>
        </w:pict>
      </w:r>
    </w:p>
    <w:bookmarkEnd w:id="87"/>
    <w:bookmarkStart w:id="108" w:name="critical-business-rules"/>
    <w:p>
      <w:pPr>
        <w:pStyle w:val="Heading1"/>
      </w:pPr>
      <w:r>
        <w:t xml:space="preserve">52. Critical Business Rules</w:t>
      </w:r>
    </w:p>
    <w:bookmarkStart w:id="88" w:name="br-001"/>
    <w:p>
      <w:pPr>
        <w:pStyle w:val="Heading3"/>
      </w:pPr>
      <w:r>
        <w:t xml:space="preserve">BR-001</w:t>
      </w:r>
    </w:p>
    <w:p>
      <w:pPr>
        <w:pStyle w:val="FirstParagraph"/>
      </w:pPr>
      <w:r>
        <w:t xml:space="preserve">Every submission receives acknowledgement where technically possible.</w:t>
      </w:r>
    </w:p>
    <w:bookmarkEnd w:id="88"/>
    <w:bookmarkStart w:id="89" w:name="br-002"/>
    <w:p>
      <w:pPr>
        <w:pStyle w:val="Heading3"/>
      </w:pPr>
      <w:r>
        <w:t xml:space="preserve">BR-002</w:t>
      </w:r>
    </w:p>
    <w:p>
      <w:pPr>
        <w:pStyle w:val="FirstParagraph"/>
      </w:pPr>
      <w:r>
        <w:t xml:space="preserve">Acknowledgement does not mean verification.</w:t>
      </w:r>
    </w:p>
    <w:bookmarkEnd w:id="89"/>
    <w:bookmarkStart w:id="90" w:name="br-003"/>
    <w:p>
      <w:pPr>
        <w:pStyle w:val="Heading3"/>
      </w:pPr>
      <w:r>
        <w:t xml:space="preserve">BR-003</w:t>
      </w:r>
    </w:p>
    <w:p>
      <w:pPr>
        <w:pStyle w:val="FirstParagraph"/>
      </w:pPr>
      <w:r>
        <w:t xml:space="preserve">Potential duplicate does not automatically change status.</w:t>
      </w:r>
    </w:p>
    <w:bookmarkEnd w:id="90"/>
    <w:bookmarkStart w:id="91" w:name="br-004"/>
    <w:p>
      <w:pPr>
        <w:pStyle w:val="Heading3"/>
      </w:pPr>
      <w:r>
        <w:t xml:space="preserve">BR-004</w:t>
      </w:r>
    </w:p>
    <w:p>
      <w:pPr>
        <w:pStyle w:val="FirstParagraph"/>
      </w:pPr>
      <w:r>
        <w:t xml:space="preserve">Contested family authority can restrict disclosure.</w:t>
      </w:r>
    </w:p>
    <w:bookmarkEnd w:id="91"/>
    <w:bookmarkStart w:id="92" w:name="br-005"/>
    <w:p>
      <w:pPr>
        <w:pStyle w:val="Heading3"/>
      </w:pPr>
      <w:r>
        <w:t xml:space="preserve">BR-005</w:t>
      </w:r>
    </w:p>
    <w:p>
      <w:pPr>
        <w:pStyle w:val="FirstParagraph"/>
      </w:pPr>
      <w:r>
        <w:t xml:space="preserve">Emergency access must be authorised and audited.</w:t>
      </w:r>
    </w:p>
    <w:bookmarkEnd w:id="92"/>
    <w:bookmarkStart w:id="93" w:name="br-006"/>
    <w:p>
      <w:pPr>
        <w:pStyle w:val="Heading3"/>
      </w:pPr>
      <w:r>
        <w:t xml:space="preserve">BR-006</w:t>
      </w:r>
    </w:p>
    <w:p>
      <w:pPr>
        <w:pStyle w:val="FirstParagraph"/>
      </w:pPr>
      <w:r>
        <w:t xml:space="preserve">Raw biometric data is not collected by default.</w:t>
      </w:r>
    </w:p>
    <w:bookmarkEnd w:id="93"/>
    <w:bookmarkStart w:id="94" w:name="br-007"/>
    <w:p>
      <w:pPr>
        <w:pStyle w:val="Heading3"/>
      </w:pPr>
      <w:r>
        <w:t xml:space="preserve">BR-007</w:t>
      </w:r>
    </w:p>
    <w:p>
      <w:pPr>
        <w:pStyle w:val="FirstParagraph"/>
      </w:pPr>
      <w:r>
        <w:t xml:space="preserve">Physical descriptors may be collected when operationally justified.</w:t>
      </w:r>
    </w:p>
    <w:bookmarkEnd w:id="94"/>
    <w:bookmarkStart w:id="95" w:name="br-008"/>
    <w:p>
      <w:pPr>
        <w:pStyle w:val="Heading3"/>
      </w:pPr>
      <w:r>
        <w:t xml:space="preserve">BR-008</w:t>
      </w:r>
    </w:p>
    <w:p>
      <w:pPr>
        <w:pStyle w:val="FirstParagraph"/>
      </w:pPr>
      <w:r>
        <w:t xml:space="preserve">Cultural preferences are never inferred.</w:t>
      </w:r>
    </w:p>
    <w:bookmarkEnd w:id="95"/>
    <w:bookmarkStart w:id="96" w:name="br-009"/>
    <w:p>
      <w:pPr>
        <w:pStyle w:val="Heading3"/>
      </w:pPr>
      <w:r>
        <w:t xml:space="preserve">BR-009</w:t>
      </w:r>
    </w:p>
    <w:p>
      <w:pPr>
        <w:pStyle w:val="FirstParagraph"/>
      </w:pPr>
      <w:r>
        <w:t xml:space="preserve">Proxy access is scoped.</w:t>
      </w:r>
    </w:p>
    <w:bookmarkEnd w:id="96"/>
    <w:bookmarkStart w:id="97" w:name="br-010"/>
    <w:p>
      <w:pPr>
        <w:pStyle w:val="Heading3"/>
      </w:pPr>
      <w:r>
        <w:t xml:space="preserve">BR-010</w:t>
      </w:r>
    </w:p>
    <w:p>
      <w:pPr>
        <w:pStyle w:val="FirstParagraph"/>
      </w:pPr>
      <w:r>
        <w:t xml:space="preserve">Non-digital communications are auditable.</w:t>
      </w:r>
    </w:p>
    <w:bookmarkEnd w:id="97"/>
    <w:bookmarkStart w:id="98" w:name="br-011"/>
    <w:p>
      <w:pPr>
        <w:pStyle w:val="Heading3"/>
      </w:pPr>
      <w:r>
        <w:t xml:space="preserve">BR-011</w:t>
      </w:r>
    </w:p>
    <w:p>
      <w:pPr>
        <w:pStyle w:val="FirstParagraph"/>
      </w:pPr>
      <w:r>
        <w:t xml:space="preserve">Safeguarding handovers require acknowledgement.</w:t>
      </w:r>
    </w:p>
    <w:bookmarkEnd w:id="98"/>
    <w:bookmarkStart w:id="99" w:name="br-012"/>
    <w:p>
      <w:pPr>
        <w:pStyle w:val="Heading3"/>
      </w:pPr>
      <w:r>
        <w:t xml:space="preserve">BR-012</w:t>
      </w:r>
    </w:p>
    <w:p>
      <w:pPr>
        <w:pStyle w:val="FirstParagraph"/>
      </w:pPr>
      <w:r>
        <w:t xml:space="preserve">Unverified does not mean false.</w:t>
      </w:r>
    </w:p>
    <w:bookmarkEnd w:id="99"/>
    <w:bookmarkStart w:id="100" w:name="br-013"/>
    <w:p>
      <w:pPr>
        <w:pStyle w:val="Heading3"/>
      </w:pPr>
      <w:r>
        <w:t xml:space="preserve">BR-013</w:t>
      </w:r>
    </w:p>
    <w:p>
      <w:pPr>
        <w:pStyle w:val="FirstParagraph"/>
      </w:pPr>
      <w:r>
        <w:t xml:space="preserve">Public search cannot enumerate the person database.</w:t>
      </w:r>
    </w:p>
    <w:bookmarkEnd w:id="100"/>
    <w:bookmarkStart w:id="101" w:name="br-014"/>
    <w:p>
      <w:pPr>
        <w:pStyle w:val="Heading3"/>
      </w:pPr>
      <w:r>
        <w:t xml:space="preserve">BR-014</w:t>
      </w:r>
    </w:p>
    <w:p>
      <w:pPr>
        <w:pStyle w:val="FirstParagraph"/>
      </w:pPr>
      <w:r>
        <w:t xml:space="preserve">External handover preserves original history.</w:t>
      </w:r>
    </w:p>
    <w:bookmarkEnd w:id="101"/>
    <w:bookmarkStart w:id="102" w:name="br-015"/>
    <w:p>
      <w:pPr>
        <w:pStyle w:val="Heading3"/>
      </w:pPr>
      <w:r>
        <w:t xml:space="preserve">BR-015</w:t>
      </w:r>
    </w:p>
    <w:p>
      <w:pPr>
        <w:pStyle w:val="FirstParagraph"/>
      </w:pPr>
      <w:r>
        <w:t xml:space="preserve">Data export is minimum-necessary.</w:t>
      </w:r>
    </w:p>
    <w:bookmarkEnd w:id="102"/>
    <w:bookmarkStart w:id="103" w:name="br-016"/>
    <w:p>
      <w:pPr>
        <w:pStyle w:val="Heading3"/>
      </w:pPr>
      <w:r>
        <w:t xml:space="preserve">BR-016</w:t>
      </w:r>
    </w:p>
    <w:p>
      <w:pPr>
        <w:pStyle w:val="FirstParagraph"/>
      </w:pPr>
      <w:r>
        <w:t xml:space="preserve">No authority can be simulated by an AI system.</w:t>
      </w:r>
    </w:p>
    <w:bookmarkEnd w:id="103"/>
    <w:bookmarkStart w:id="104" w:name="br-017"/>
    <w:p>
      <w:pPr>
        <w:pStyle w:val="Heading3"/>
      </w:pPr>
      <w:r>
        <w:t xml:space="preserve">BR-017</w:t>
      </w:r>
    </w:p>
    <w:p>
      <w:pPr>
        <w:pStyle w:val="FirstParagraph"/>
      </w:pPr>
      <w:r>
        <w:t xml:space="preserve">Death cannot be automatically determined.</w:t>
      </w:r>
    </w:p>
    <w:bookmarkEnd w:id="104"/>
    <w:bookmarkStart w:id="105" w:name="br-018"/>
    <w:p>
      <w:pPr>
        <w:pStyle w:val="Heading3"/>
      </w:pPr>
      <w:r>
        <w:t xml:space="preserve">BR-018</w:t>
      </w:r>
    </w:p>
    <w:p>
      <w:pPr>
        <w:pStyle w:val="FirstParagraph"/>
      </w:pPr>
      <w:r>
        <w:t xml:space="preserve">Identity cannot be automatically confirmed by AI.</w:t>
      </w:r>
    </w:p>
    <w:bookmarkEnd w:id="105"/>
    <w:bookmarkStart w:id="106" w:name="br-019"/>
    <w:p>
      <w:pPr>
        <w:pStyle w:val="Heading3"/>
      </w:pPr>
      <w:r>
        <w:t xml:space="preserve">BR-019</w:t>
      </w:r>
    </w:p>
    <w:p>
      <w:pPr>
        <w:pStyle w:val="FirstParagraph"/>
      </w:pPr>
      <w:r>
        <w:t xml:space="preserve">Case ownership must always be explicit.</w:t>
      </w:r>
    </w:p>
    <w:bookmarkEnd w:id="106"/>
    <w:bookmarkStart w:id="107" w:name="br-020"/>
    <w:p>
      <w:pPr>
        <w:pStyle w:val="Heading3"/>
      </w:pPr>
      <w:r>
        <w:t xml:space="preserve">BR-020</w:t>
      </w:r>
    </w:p>
    <w:p>
      <w:pPr>
        <w:pStyle w:val="FirstParagraph"/>
      </w:pPr>
      <w:r>
        <w:t xml:space="preserve">Active cases require a next review date.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edge-cases"/>
    <w:p>
      <w:pPr>
        <w:pStyle w:val="Heading1"/>
      </w:pPr>
      <w:r>
        <w:t xml:space="preserve">53. Edge Cases</w:t>
      </w:r>
    </w:p>
    <w:p>
      <w:pPr>
        <w:pStyle w:val="FirstParagraph"/>
      </w:pPr>
      <w:r>
        <w:t xml:space="preserve">The model must support:</w:t>
      </w:r>
    </w:p>
    <w:p>
      <w:pPr>
        <w:pStyle w:val="Compact"/>
        <w:numPr>
          <w:ilvl w:val="0"/>
          <w:numId w:val="1060"/>
        </w:numPr>
      </w:pPr>
      <w:r>
        <w:t xml:space="preserve">repeated safety declarations;</w:t>
      </w:r>
    </w:p>
    <w:p>
      <w:pPr>
        <w:pStyle w:val="Compact"/>
        <w:numPr>
          <w:ilvl w:val="0"/>
          <w:numId w:val="1060"/>
        </w:numPr>
      </w:pPr>
      <w:r>
        <w:t xml:space="preserve">multiple missing reports;</w:t>
      </w:r>
    </w:p>
    <w:p>
      <w:pPr>
        <w:pStyle w:val="Compact"/>
        <w:numPr>
          <w:ilvl w:val="0"/>
          <w:numId w:val="1060"/>
        </w:numPr>
      </w:pPr>
      <w:r>
        <w:t xml:space="preserve">competing family claims;</w:t>
      </w:r>
    </w:p>
    <w:p>
      <w:pPr>
        <w:pStyle w:val="Compact"/>
        <w:numPr>
          <w:ilvl w:val="0"/>
          <w:numId w:val="1060"/>
        </w:numPr>
      </w:pPr>
      <w:r>
        <w:t xml:space="preserve">disputed access;</w:t>
      </w:r>
    </w:p>
    <w:p>
      <w:pPr>
        <w:pStyle w:val="Compact"/>
        <w:numPr>
          <w:ilvl w:val="0"/>
          <w:numId w:val="1060"/>
        </w:numPr>
      </w:pPr>
      <w:r>
        <w:t xml:space="preserve">person found but refusing disclosure;</w:t>
      </w:r>
    </w:p>
    <w:p>
      <w:pPr>
        <w:pStyle w:val="Compact"/>
        <w:numPr>
          <w:ilvl w:val="0"/>
          <w:numId w:val="1060"/>
        </w:numPr>
      </w:pPr>
      <w:r>
        <w:t xml:space="preserve">unconscious person;</w:t>
      </w:r>
    </w:p>
    <w:p>
      <w:pPr>
        <w:pStyle w:val="Compact"/>
        <w:numPr>
          <w:ilvl w:val="0"/>
          <w:numId w:val="1060"/>
        </w:numPr>
      </w:pPr>
      <w:r>
        <w:t xml:space="preserve">unidentified person;</w:t>
      </w:r>
    </w:p>
    <w:p>
      <w:pPr>
        <w:pStyle w:val="Compact"/>
        <w:numPr>
          <w:ilvl w:val="0"/>
          <w:numId w:val="1060"/>
        </w:numPr>
      </w:pPr>
      <w:r>
        <w:t xml:space="preserve">unidentified deceased person;</w:t>
      </w:r>
    </w:p>
    <w:p>
      <w:pPr>
        <w:pStyle w:val="Compact"/>
        <w:numPr>
          <w:ilvl w:val="0"/>
          <w:numId w:val="1060"/>
        </w:numPr>
      </w:pPr>
      <w:r>
        <w:t xml:space="preserve">family cultural preferences;</w:t>
      </w:r>
    </w:p>
    <w:p>
      <w:pPr>
        <w:pStyle w:val="Compact"/>
        <w:numPr>
          <w:ilvl w:val="0"/>
          <w:numId w:val="1060"/>
        </w:numPr>
      </w:pPr>
      <w:r>
        <w:t xml:space="preserve">family travelling to Kathmandu;</w:t>
      </w:r>
    </w:p>
    <w:p>
      <w:pPr>
        <w:pStyle w:val="Compact"/>
        <w:numPr>
          <w:ilvl w:val="0"/>
          <w:numId w:val="1060"/>
        </w:numPr>
      </w:pPr>
      <w:r>
        <w:t xml:space="preserve">family moving between locations;</w:t>
      </w:r>
    </w:p>
    <w:p>
      <w:pPr>
        <w:pStyle w:val="Compact"/>
        <w:numPr>
          <w:ilvl w:val="0"/>
          <w:numId w:val="1060"/>
        </w:numPr>
      </w:pPr>
      <w:r>
        <w:t xml:space="preserve">remote family;</w:t>
      </w:r>
    </w:p>
    <w:p>
      <w:pPr>
        <w:pStyle w:val="Compact"/>
        <w:numPr>
          <w:ilvl w:val="0"/>
          <w:numId w:val="1060"/>
        </w:numPr>
      </w:pPr>
      <w:r>
        <w:t xml:space="preserve">community proxy;</w:t>
      </w:r>
    </w:p>
    <w:p>
      <w:pPr>
        <w:pStyle w:val="Compact"/>
        <w:numPr>
          <w:ilvl w:val="0"/>
          <w:numId w:val="1060"/>
        </w:numPr>
      </w:pPr>
      <w:r>
        <w:t xml:space="preserve">telecom failure;</w:t>
      </w:r>
    </w:p>
    <w:p>
      <w:pPr>
        <w:pStyle w:val="Compact"/>
        <w:numPr>
          <w:ilvl w:val="0"/>
          <w:numId w:val="1060"/>
        </w:numPr>
      </w:pPr>
      <w:r>
        <w:t xml:space="preserve">safeguarding intervention;</w:t>
      </w:r>
    </w:p>
    <w:p>
      <w:pPr>
        <w:pStyle w:val="Compact"/>
        <w:numPr>
          <w:ilvl w:val="0"/>
          <w:numId w:val="1060"/>
        </w:numPr>
      </w:pPr>
      <w:r>
        <w:t xml:space="preserve">event-wide rumours;</w:t>
      </w:r>
    </w:p>
    <w:p>
      <w:pPr>
        <w:pStyle w:val="Compact"/>
        <w:numPr>
          <w:ilvl w:val="0"/>
          <w:numId w:val="1060"/>
        </w:numPr>
      </w:pPr>
      <w:r>
        <w:t xml:space="preserve">harmful misinformation;</w:t>
      </w:r>
    </w:p>
    <w:p>
      <w:pPr>
        <w:pStyle w:val="Compact"/>
        <w:numPr>
          <w:ilvl w:val="0"/>
          <w:numId w:val="1060"/>
        </w:numPr>
      </w:pPr>
      <w:r>
        <w:t xml:space="preserve">long-term unresolved cases;</w:t>
      </w:r>
    </w:p>
    <w:p>
      <w:pPr>
        <w:pStyle w:val="Compact"/>
        <w:numPr>
          <w:ilvl w:val="0"/>
          <w:numId w:val="1060"/>
        </w:numPr>
      </w:pPr>
      <w:r>
        <w:t xml:space="preserve">external-system handover failure;</w:t>
      </w:r>
    </w:p>
    <w:p>
      <w:pPr>
        <w:pStyle w:val="Compact"/>
        <w:numPr>
          <w:ilvl w:val="0"/>
          <w:numId w:val="1060"/>
        </w:numPr>
      </w:pPr>
      <w:r>
        <w:t xml:space="preserve">duplicate cases;</w:t>
      </w:r>
    </w:p>
    <w:p>
      <w:pPr>
        <w:pStyle w:val="Compact"/>
        <w:numPr>
          <w:ilvl w:val="0"/>
          <w:numId w:val="1060"/>
        </w:numPr>
      </w:pPr>
      <w:r>
        <w:t xml:space="preserve">no digital connectivity.</w:t>
      </w:r>
    </w:p>
    <w:p>
      <w:r>
        <w:pict>
          <v:rect style="width:0;height:1.5pt" o:hralign="center" o:hrstd="t" o:hr="t"/>
        </w:pict>
      </w:r>
    </w:p>
    <w:bookmarkEnd w:id="109"/>
    <w:bookmarkStart w:id="111" w:name="mvp-data-boundary"/>
    <w:p>
      <w:pPr>
        <w:pStyle w:val="Heading1"/>
      </w:pPr>
      <w:r>
        <w:t xml:space="preserve">54. MVP Data Boundary</w:t>
      </w:r>
    </w:p>
    <w:bookmarkStart w:id="110" w:name="implement"/>
    <w:p>
      <w:pPr>
        <w:pStyle w:val="Heading2"/>
      </w:pPr>
      <w:r>
        <w:t xml:space="preserve">Implement</w:t>
      </w:r>
    </w:p>
    <w:p>
      <w:pPr>
        <w:pStyle w:val="Compact"/>
        <w:numPr>
          <w:ilvl w:val="0"/>
          <w:numId w:val="1061"/>
        </w:numPr>
      </w:pPr>
      <w:r>
        <w:t xml:space="preserve">Person</w:t>
      </w:r>
    </w:p>
    <w:p>
      <w:pPr>
        <w:pStyle w:val="Compact"/>
        <w:numPr>
          <w:ilvl w:val="0"/>
          <w:numId w:val="1061"/>
        </w:numPr>
      </w:pPr>
      <w:r>
        <w:t xml:space="preserve">FamilyUnit</w:t>
      </w:r>
    </w:p>
    <w:p>
      <w:pPr>
        <w:pStyle w:val="Compact"/>
        <w:numPr>
          <w:ilvl w:val="0"/>
          <w:numId w:val="1061"/>
        </w:numPr>
      </w:pPr>
      <w:r>
        <w:t xml:space="preserve">PersonRelationship</w:t>
      </w:r>
    </w:p>
    <w:p>
      <w:pPr>
        <w:pStyle w:val="Compact"/>
        <w:numPr>
          <w:ilvl w:val="0"/>
          <w:numId w:val="1061"/>
        </w:numPr>
      </w:pPr>
      <w:r>
        <w:t xml:space="preserve">Case</w:t>
      </w:r>
    </w:p>
    <w:p>
      <w:pPr>
        <w:pStyle w:val="Compact"/>
        <w:numPr>
          <w:ilvl w:val="0"/>
          <w:numId w:val="1061"/>
        </w:numPr>
      </w:pPr>
      <w:r>
        <w:t xml:space="preserve">MissingReport</w:t>
      </w:r>
    </w:p>
    <w:p>
      <w:pPr>
        <w:pStyle w:val="Compact"/>
        <w:numPr>
          <w:ilvl w:val="0"/>
          <w:numId w:val="1061"/>
        </w:numPr>
      </w:pPr>
      <w:r>
        <w:t xml:space="preserve">SafetyDeclaration</w:t>
      </w:r>
    </w:p>
    <w:p>
      <w:pPr>
        <w:pStyle w:val="Compact"/>
        <w:numPr>
          <w:ilvl w:val="0"/>
          <w:numId w:val="1061"/>
        </w:numPr>
      </w:pPr>
      <w:r>
        <w:t xml:space="preserve">SubmissionReceipt</w:t>
      </w:r>
    </w:p>
    <w:p>
      <w:pPr>
        <w:pStyle w:val="Compact"/>
        <w:numPr>
          <w:ilvl w:val="0"/>
          <w:numId w:val="1061"/>
        </w:numPr>
      </w:pPr>
      <w:r>
        <w:t xml:space="preserve">Location</w:t>
      </w:r>
    </w:p>
    <w:p>
      <w:pPr>
        <w:pStyle w:val="Compact"/>
        <w:numPr>
          <w:ilvl w:val="0"/>
          <w:numId w:val="1061"/>
        </w:numPr>
      </w:pPr>
      <w:r>
        <w:t xml:space="preserve">FamilyLocation</w:t>
      </w:r>
    </w:p>
    <w:p>
      <w:pPr>
        <w:pStyle w:val="Compact"/>
        <w:numPr>
          <w:ilvl w:val="0"/>
          <w:numId w:val="1061"/>
        </w:numPr>
      </w:pPr>
      <w:r>
        <w:t xml:space="preserve">LastKnownContact</w:t>
      </w:r>
    </w:p>
    <w:p>
      <w:pPr>
        <w:pStyle w:val="Compact"/>
        <w:numPr>
          <w:ilvl w:val="0"/>
          <w:numId w:val="1061"/>
        </w:numPr>
      </w:pPr>
      <w:r>
        <w:t xml:space="preserve">Organisation</w:t>
      </w:r>
    </w:p>
    <w:p>
      <w:pPr>
        <w:pStyle w:val="Compact"/>
        <w:numPr>
          <w:ilvl w:val="0"/>
          <w:numId w:val="1061"/>
        </w:numPr>
      </w:pPr>
      <w:r>
        <w:t xml:space="preserve">CaseWorker</w:t>
      </w:r>
    </w:p>
    <w:p>
      <w:pPr>
        <w:pStyle w:val="Compact"/>
        <w:numPr>
          <w:ilvl w:val="0"/>
          <w:numId w:val="1061"/>
        </w:numPr>
      </w:pPr>
      <w:r>
        <w:t xml:space="preserve">CaseAssignment</w:t>
      </w:r>
    </w:p>
    <w:p>
      <w:pPr>
        <w:pStyle w:val="Compact"/>
        <w:numPr>
          <w:ilvl w:val="0"/>
          <w:numId w:val="1061"/>
        </w:numPr>
      </w:pPr>
      <w:r>
        <w:t xml:space="preserve">InformationUpdate</w:t>
      </w:r>
    </w:p>
    <w:p>
      <w:pPr>
        <w:pStyle w:val="Compact"/>
        <w:numPr>
          <w:ilvl w:val="0"/>
          <w:numId w:val="1061"/>
        </w:numPr>
      </w:pPr>
      <w:r>
        <w:t xml:space="preserve">InformationSource</w:t>
      </w:r>
    </w:p>
    <w:p>
      <w:pPr>
        <w:pStyle w:val="Compact"/>
        <w:numPr>
          <w:ilvl w:val="0"/>
          <w:numId w:val="1061"/>
        </w:numPr>
      </w:pPr>
      <w:r>
        <w:t xml:space="preserve">Verification</w:t>
      </w:r>
    </w:p>
    <w:p>
      <w:pPr>
        <w:pStyle w:val="Compact"/>
        <w:numPr>
          <w:ilvl w:val="0"/>
          <w:numId w:val="1061"/>
        </w:numPr>
      </w:pPr>
      <w:r>
        <w:t xml:space="preserve">FamilyAuthorisation</w:t>
      </w:r>
    </w:p>
    <w:p>
      <w:pPr>
        <w:pStyle w:val="Compact"/>
        <w:numPr>
          <w:ilvl w:val="0"/>
          <w:numId w:val="1061"/>
        </w:numPr>
      </w:pPr>
      <w:r>
        <w:t xml:space="preserve">CaseDispute</w:t>
      </w:r>
    </w:p>
    <w:p>
      <w:pPr>
        <w:pStyle w:val="Compact"/>
        <w:numPr>
          <w:ilvl w:val="0"/>
          <w:numId w:val="1061"/>
        </w:numPr>
      </w:pPr>
      <w:r>
        <w:t xml:space="preserve">FamilyNeed</w:t>
      </w:r>
    </w:p>
    <w:p>
      <w:pPr>
        <w:pStyle w:val="Compact"/>
        <w:numPr>
          <w:ilvl w:val="0"/>
          <w:numId w:val="1061"/>
        </w:numPr>
      </w:pPr>
      <w:r>
        <w:t xml:space="preserve">AssistanceRequest</w:t>
      </w:r>
    </w:p>
    <w:p>
      <w:pPr>
        <w:pStyle w:val="Compact"/>
        <w:numPr>
          <w:ilvl w:val="0"/>
          <w:numId w:val="1061"/>
        </w:numPr>
      </w:pPr>
      <w:r>
        <w:t xml:space="preserve">AssistanceCentre</w:t>
      </w:r>
    </w:p>
    <w:p>
      <w:pPr>
        <w:pStyle w:val="Compact"/>
        <w:numPr>
          <w:ilvl w:val="0"/>
          <w:numId w:val="1061"/>
        </w:numPr>
      </w:pPr>
      <w:r>
        <w:t xml:space="preserve">ProxyContact</w:t>
      </w:r>
    </w:p>
    <w:p>
      <w:pPr>
        <w:pStyle w:val="Compact"/>
        <w:numPr>
          <w:ilvl w:val="0"/>
          <w:numId w:val="1061"/>
        </w:numPr>
      </w:pPr>
      <w:r>
        <w:t xml:space="preserve">CommunicationAttempt</w:t>
      </w:r>
    </w:p>
    <w:p>
      <w:pPr>
        <w:pStyle w:val="Compact"/>
        <w:numPr>
          <w:ilvl w:val="0"/>
          <w:numId w:val="1061"/>
        </w:numPr>
      </w:pPr>
      <w:r>
        <w:t xml:space="preserve">Notification</w:t>
      </w:r>
    </w:p>
    <w:p>
      <w:pPr>
        <w:pStyle w:val="Compact"/>
        <w:numPr>
          <w:ilvl w:val="0"/>
          <w:numId w:val="1061"/>
        </w:numPr>
      </w:pPr>
      <w:r>
        <w:t xml:space="preserve">CaseEscalation</w:t>
      </w:r>
    </w:p>
    <w:p>
      <w:pPr>
        <w:pStyle w:val="Compact"/>
        <w:numPr>
          <w:ilvl w:val="0"/>
          <w:numId w:val="1061"/>
        </w:numPr>
      </w:pPr>
      <w:r>
        <w:t xml:space="preserve">SafeguardingAlert</w:t>
      </w:r>
    </w:p>
    <w:p>
      <w:pPr>
        <w:pStyle w:val="Compact"/>
        <w:numPr>
          <w:ilvl w:val="0"/>
          <w:numId w:val="1061"/>
        </w:numPr>
      </w:pPr>
      <w:r>
        <w:t xml:space="preserve">SafeguardingHandover</w:t>
      </w:r>
    </w:p>
    <w:p>
      <w:pPr>
        <w:pStyle w:val="Compact"/>
        <w:numPr>
          <w:ilvl w:val="0"/>
          <w:numId w:val="1061"/>
        </w:numPr>
      </w:pPr>
      <w:r>
        <w:t xml:space="preserve">DisasterRumour</w:t>
      </w:r>
    </w:p>
    <w:p>
      <w:pPr>
        <w:pStyle w:val="Compact"/>
        <w:numPr>
          <w:ilvl w:val="0"/>
          <w:numId w:val="1061"/>
        </w:numPr>
      </w:pPr>
      <w:r>
        <w:t xml:space="preserve">CaseHandover</w:t>
      </w:r>
    </w:p>
    <w:p>
      <w:pPr>
        <w:pStyle w:val="Compact"/>
        <w:numPr>
          <w:ilvl w:val="0"/>
          <w:numId w:val="1061"/>
        </w:numPr>
      </w:pPr>
      <w:r>
        <w:t xml:space="preserve">ExternalCaseReference</w:t>
      </w:r>
    </w:p>
    <w:p>
      <w:pPr>
        <w:pStyle w:val="Compact"/>
        <w:numPr>
          <w:ilvl w:val="0"/>
          <w:numId w:val="1061"/>
        </w:numPr>
      </w:pPr>
      <w:r>
        <w:t xml:space="preserve">AuditEvent</w:t>
      </w:r>
    </w:p>
    <w:p>
      <w:pPr>
        <w:pStyle w:val="Compact"/>
        <w:numPr>
          <w:ilvl w:val="0"/>
          <w:numId w:val="1061"/>
        </w:numPr>
      </w:pPr>
      <w:r>
        <w:t xml:space="preserve">TourGroup</w:t>
      </w:r>
    </w:p>
    <w:p>
      <w:pPr>
        <w:pStyle w:val="Compact"/>
        <w:numPr>
          <w:ilvl w:val="0"/>
          <w:numId w:val="1061"/>
        </w:numPr>
      </w:pPr>
      <w:r>
        <w:t xml:space="preserve">basic IdentityEvidence.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phase-1-data-boundary"/>
    <w:p>
      <w:pPr>
        <w:pStyle w:val="Heading1"/>
      </w:pPr>
      <w:r>
        <w:t xml:space="preserve">55. Phase 1 Data Boundary</w:t>
      </w:r>
    </w:p>
    <w:p>
      <w:pPr>
        <w:pStyle w:val="Compact"/>
        <w:numPr>
          <w:ilvl w:val="0"/>
          <w:numId w:val="1062"/>
        </w:numPr>
      </w:pPr>
      <w:r>
        <w:t xml:space="preserve">HospitalEncounter</w:t>
      </w:r>
    </w:p>
    <w:p>
      <w:pPr>
        <w:pStyle w:val="Compact"/>
        <w:numPr>
          <w:ilvl w:val="0"/>
          <w:numId w:val="1062"/>
        </w:numPr>
      </w:pPr>
      <w:r>
        <w:t xml:space="preserve">UnidentifiedPerson</w:t>
      </w:r>
    </w:p>
    <w:p>
      <w:pPr>
        <w:pStyle w:val="Compact"/>
        <w:numPr>
          <w:ilvl w:val="0"/>
          <w:numId w:val="1062"/>
        </w:numPr>
      </w:pPr>
      <w:r>
        <w:t xml:space="preserve">DeceasedPerson</w:t>
      </w:r>
    </w:p>
    <w:p>
      <w:pPr>
        <w:pStyle w:val="Compact"/>
        <w:numPr>
          <w:ilvl w:val="0"/>
          <w:numId w:val="1062"/>
        </w:numPr>
      </w:pPr>
      <w:r>
        <w:t xml:space="preserve">ForensicIdentification</w:t>
      </w:r>
    </w:p>
    <w:p>
      <w:pPr>
        <w:pStyle w:val="Compact"/>
        <w:numPr>
          <w:ilvl w:val="0"/>
          <w:numId w:val="1062"/>
        </w:numPr>
      </w:pPr>
      <w:r>
        <w:t xml:space="preserve">ConsularCase</w:t>
      </w:r>
    </w:p>
    <w:p>
      <w:pPr>
        <w:pStyle w:val="Compact"/>
        <w:numPr>
          <w:ilvl w:val="0"/>
          <w:numId w:val="1062"/>
        </w:numPr>
      </w:pPr>
      <w:r>
        <w:t xml:space="preserve">RepatriationCase</w:t>
      </w:r>
    </w:p>
    <w:p>
      <w:pPr>
        <w:pStyle w:val="Compact"/>
        <w:numPr>
          <w:ilvl w:val="0"/>
          <w:numId w:val="1062"/>
        </w:numPr>
      </w:pPr>
      <w:r>
        <w:t xml:space="preserve">CarePreference</w:t>
      </w:r>
    </w:p>
    <w:p>
      <w:pPr>
        <w:pStyle w:val="Compact"/>
        <w:numPr>
          <w:ilvl w:val="0"/>
          <w:numId w:val="1062"/>
        </w:numPr>
      </w:pPr>
      <w:r>
        <w:t xml:space="preserve">advanced identity matching.</w:t>
      </w:r>
    </w:p>
    <w:p>
      <w:r>
        <w:pict>
          <v:rect style="width:0;height:1.5pt" o:hralign="center" o:hrstd="t" o:hr="t"/>
        </w:pict>
      </w:r>
    </w:p>
    <w:bookmarkEnd w:id="112"/>
    <w:bookmarkStart w:id="113" w:name="architectural-implication"/>
    <w:p>
      <w:pPr>
        <w:pStyle w:val="Heading1"/>
      </w:pPr>
      <w:r>
        <w:t xml:space="preserve">56. Architectural Implication</w:t>
      </w:r>
    </w:p>
    <w:p>
      <w:pPr>
        <w:pStyle w:val="FirstParagraph"/>
      </w:pPr>
      <w:r>
        <w:t xml:space="preserve">FamilyConnect should be designed as a</w:t>
      </w:r>
      <w:r>
        <w:t xml:space="preserve"> </w:t>
      </w:r>
      <w:r>
        <w:rPr>
          <w:b/>
          <w:bCs/>
        </w:rPr>
        <w:t xml:space="preserve">case-coordination and event-driven information system</w:t>
      </w:r>
      <w:r>
        <w:t xml:space="preserve">, not merely a CRUD missing-person database.</w:t>
      </w:r>
    </w:p>
    <w:p>
      <w:pPr>
        <w:pStyle w:val="BodyText"/>
      </w:pPr>
      <w:r>
        <w:t xml:space="preserve">Core layers: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COORDINATION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FAMILY COMMUNICATION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ASSISTANCE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HANDOVER</w:t>
      </w:r>
    </w:p>
    <w:p>
      <w:pPr>
        <w:pStyle w:val="FirstParagraph"/>
      </w:pPr>
      <w:r>
        <w:t xml:space="preserve">Across all layers:</w:t>
      </w:r>
    </w:p>
    <w:p>
      <w:pPr>
        <w:pStyle w:val="SourceCode"/>
      </w:pP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SAFEGUARDING</w:t>
      </w:r>
      <w:r>
        <w:br/>
      </w:r>
      <w:r>
        <w:rPr>
          <w:rStyle w:val="VerbatimChar"/>
        </w:rPr>
        <w:t xml:space="preserve">PROVENANCE</w:t>
      </w:r>
    </w:p>
    <w:p>
      <w:r>
        <w:pict>
          <v:rect style="width:0;height:1.5pt" o:hralign="center" o:hrstd="t" o:hr="t"/>
        </w:pict>
      </w:r>
    </w:p>
    <w:bookmarkEnd w:id="113"/>
    <w:bookmarkStart w:id="114" w:name="acceptance-criteria"/>
    <w:p>
      <w:pPr>
        <w:pStyle w:val="Heading1"/>
      </w:pPr>
      <w:r>
        <w:t xml:space="preserve">57. Acceptance Criteria</w:t>
      </w:r>
    </w:p>
    <w:p>
      <w:pPr>
        <w:pStyle w:val="FirstParagraph"/>
      </w:pPr>
      <w:r>
        <w:t xml:space="preserve">SPEC-002 is accepted only when the platform can represent:</w:t>
      </w:r>
    </w:p>
    <w:p>
      <w:pPr>
        <w:pStyle w:val="Compact"/>
        <w:numPr>
          <w:ilvl w:val="0"/>
          <w:numId w:val="1063"/>
        </w:numPr>
      </w:pPr>
      <w:r>
        <w:t xml:space="preserve">safe declaration;</w:t>
      </w:r>
    </w:p>
    <w:p>
      <w:pPr>
        <w:pStyle w:val="Compact"/>
        <w:numPr>
          <w:ilvl w:val="0"/>
          <w:numId w:val="1063"/>
        </w:numPr>
      </w:pPr>
      <w:r>
        <w:t xml:space="preserve">submission acknowledgement;</w:t>
      </w:r>
    </w:p>
    <w:p>
      <w:pPr>
        <w:pStyle w:val="Compact"/>
        <w:numPr>
          <w:ilvl w:val="0"/>
          <w:numId w:val="1063"/>
        </w:numPr>
      </w:pPr>
      <w:r>
        <w:t xml:space="preserve">missing report;</w:t>
      </w:r>
    </w:p>
    <w:p>
      <w:pPr>
        <w:pStyle w:val="Compact"/>
        <w:numPr>
          <w:ilvl w:val="0"/>
          <w:numId w:val="1063"/>
        </w:numPr>
      </w:pPr>
      <w:r>
        <w:t xml:space="preserve">multiple family claims;</w:t>
      </w:r>
    </w:p>
    <w:p>
      <w:pPr>
        <w:pStyle w:val="Compact"/>
        <w:numPr>
          <w:ilvl w:val="0"/>
          <w:numId w:val="1063"/>
        </w:numPr>
      </w:pPr>
      <w:r>
        <w:t xml:space="preserve">disputed authorisation;</w:t>
      </w:r>
    </w:p>
    <w:p>
      <w:pPr>
        <w:pStyle w:val="Compact"/>
        <w:numPr>
          <w:ilvl w:val="0"/>
          <w:numId w:val="1063"/>
        </w:numPr>
      </w:pPr>
      <w:r>
        <w:t xml:space="preserve">potential identity match;</w:t>
      </w:r>
    </w:p>
    <w:p>
      <w:pPr>
        <w:pStyle w:val="Compact"/>
        <w:numPr>
          <w:ilvl w:val="0"/>
          <w:numId w:val="1063"/>
        </w:numPr>
      </w:pPr>
      <w:r>
        <w:t xml:space="preserve">unconscious/unidentified person;</w:t>
      </w:r>
    </w:p>
    <w:p>
      <w:pPr>
        <w:pStyle w:val="Compact"/>
        <w:numPr>
          <w:ilvl w:val="0"/>
          <w:numId w:val="1063"/>
        </w:numPr>
      </w:pPr>
      <w:r>
        <w:t xml:space="preserve">culturally appropriate care preferences;</w:t>
      </w:r>
    </w:p>
    <w:p>
      <w:pPr>
        <w:pStyle w:val="Compact"/>
        <w:numPr>
          <w:ilvl w:val="0"/>
          <w:numId w:val="1063"/>
        </w:numPr>
      </w:pPr>
      <w:r>
        <w:t xml:space="preserve">family physical location;</w:t>
      </w:r>
    </w:p>
    <w:p>
      <w:pPr>
        <w:pStyle w:val="Compact"/>
        <w:numPr>
          <w:ilvl w:val="0"/>
          <w:numId w:val="1063"/>
        </w:numPr>
      </w:pPr>
      <w:r>
        <w:t xml:space="preserve">proxy communication;</w:t>
      </w:r>
    </w:p>
    <w:p>
      <w:pPr>
        <w:pStyle w:val="Compact"/>
        <w:numPr>
          <w:ilvl w:val="0"/>
          <w:numId w:val="1063"/>
        </w:numPr>
      </w:pPr>
      <w:r>
        <w:t xml:space="preserve">non-digital communication;</w:t>
      </w:r>
    </w:p>
    <w:p>
      <w:pPr>
        <w:pStyle w:val="Compact"/>
        <w:numPr>
          <w:ilvl w:val="0"/>
          <w:numId w:val="1063"/>
        </w:numPr>
      </w:pPr>
      <w:r>
        <w:t xml:space="preserve">safeguarding intervention handover;</w:t>
      </w:r>
    </w:p>
    <w:p>
      <w:pPr>
        <w:pStyle w:val="Compact"/>
        <w:numPr>
          <w:ilvl w:val="0"/>
          <w:numId w:val="1063"/>
        </w:numPr>
      </w:pPr>
      <w:r>
        <w:t xml:space="preserve">disaster-level rumour;</w:t>
      </w:r>
    </w:p>
    <w:p>
      <w:pPr>
        <w:pStyle w:val="Compact"/>
        <w:numPr>
          <w:ilvl w:val="0"/>
          <w:numId w:val="1063"/>
        </w:numPr>
      </w:pPr>
      <w:r>
        <w:t xml:space="preserve">long-term case handover;</w:t>
      </w:r>
    </w:p>
    <w:p>
      <w:pPr>
        <w:pStyle w:val="Compact"/>
        <w:numPr>
          <w:ilvl w:val="0"/>
          <w:numId w:val="1063"/>
        </w:numPr>
      </w:pPr>
      <w:r>
        <w:t xml:space="preserve">external case reference;</w:t>
      </w:r>
    </w:p>
    <w:p>
      <w:pPr>
        <w:pStyle w:val="Compact"/>
        <w:numPr>
          <w:ilvl w:val="0"/>
          <w:numId w:val="1063"/>
        </w:numPr>
      </w:pPr>
      <w:r>
        <w:t xml:space="preserve">complete audit trail.</w:t>
      </w:r>
    </w:p>
    <w:p>
      <w:r>
        <w:pict>
          <v:rect style="width:0;height:1.5pt" o:hralign="center" o:hrstd="t" o:hr="t"/>
        </w:pict>
      </w:r>
    </w:p>
    <w:bookmarkEnd w:id="114"/>
    <w:bookmarkStart w:id="115" w:name="outstanding-governance-decisions"/>
    <w:p>
      <w:pPr>
        <w:pStyle w:val="Heading1"/>
      </w:pPr>
      <w:r>
        <w:t xml:space="preserve">58. Outstanding Governance Decisions</w:t>
      </w:r>
    </w:p>
    <w:p>
      <w:pPr>
        <w:pStyle w:val="FirstParagraph"/>
      </w:pPr>
      <w:r>
        <w:t xml:space="preserve">The following must be resolved before production:</w:t>
      </w:r>
    </w:p>
    <w:p>
      <w:pPr>
        <w:pStyle w:val="Compact"/>
        <w:numPr>
          <w:ilvl w:val="0"/>
          <w:numId w:val="1064"/>
        </w:numPr>
      </w:pPr>
      <w:r>
        <w:t xml:space="preserve">Legal basis for processing.</w:t>
      </w:r>
    </w:p>
    <w:p>
      <w:pPr>
        <w:pStyle w:val="Compact"/>
        <w:numPr>
          <w:ilvl w:val="0"/>
          <w:numId w:val="1064"/>
        </w:numPr>
      </w:pPr>
      <w:r>
        <w:t xml:space="preserve">Cross-border data transfer.</w:t>
      </w:r>
    </w:p>
    <w:p>
      <w:pPr>
        <w:pStyle w:val="Compact"/>
        <w:numPr>
          <w:ilvl w:val="0"/>
          <w:numId w:val="1064"/>
        </w:numPr>
      </w:pPr>
      <w:r>
        <w:t xml:space="preserve">Data residency.</w:t>
      </w:r>
    </w:p>
    <w:p>
      <w:pPr>
        <w:pStyle w:val="Compact"/>
        <w:numPr>
          <w:ilvl w:val="0"/>
          <w:numId w:val="1064"/>
        </w:numPr>
      </w:pPr>
      <w:r>
        <w:t xml:space="preserve">Data retention.</w:t>
      </w:r>
    </w:p>
    <w:p>
      <w:pPr>
        <w:pStyle w:val="Compact"/>
        <w:numPr>
          <w:ilvl w:val="0"/>
          <w:numId w:val="1064"/>
        </w:numPr>
      </w:pPr>
      <w:r>
        <w:t xml:space="preserve">Authority-of-record agreements.</w:t>
      </w:r>
    </w:p>
    <w:p>
      <w:pPr>
        <w:pStyle w:val="Compact"/>
        <w:numPr>
          <w:ilvl w:val="0"/>
          <w:numId w:val="1064"/>
        </w:numPr>
      </w:pPr>
      <w:r>
        <w:t xml:space="preserve">Family verification.</w:t>
      </w:r>
    </w:p>
    <w:p>
      <w:pPr>
        <w:pStyle w:val="Compact"/>
        <w:numPr>
          <w:ilvl w:val="0"/>
          <w:numId w:val="1064"/>
        </w:numPr>
      </w:pPr>
      <w:r>
        <w:t xml:space="preserve">Hospital data sharing.</w:t>
      </w:r>
    </w:p>
    <w:p>
      <w:pPr>
        <w:pStyle w:val="Compact"/>
        <w:numPr>
          <w:ilvl w:val="0"/>
          <w:numId w:val="1064"/>
        </w:numPr>
      </w:pPr>
      <w:r>
        <w:t xml:space="preserve">Forensic data sharing.</w:t>
      </w:r>
    </w:p>
    <w:p>
      <w:pPr>
        <w:pStyle w:val="Compact"/>
        <w:numPr>
          <w:ilvl w:val="0"/>
          <w:numId w:val="1064"/>
        </w:numPr>
      </w:pPr>
      <w:r>
        <w:t xml:space="preserve">Consular data sharing.</w:t>
      </w:r>
    </w:p>
    <w:p>
      <w:pPr>
        <w:pStyle w:val="Compact"/>
        <w:numPr>
          <w:ilvl w:val="0"/>
          <w:numId w:val="1064"/>
        </w:numPr>
      </w:pPr>
      <w:r>
        <w:t xml:space="preserve">Safeguarding responsibilities.</w:t>
      </w:r>
    </w:p>
    <w:p>
      <w:pPr>
        <w:pStyle w:val="Compact"/>
        <w:numPr>
          <w:ilvl w:val="0"/>
          <w:numId w:val="1064"/>
        </w:numPr>
      </w:pPr>
      <w:r>
        <w:t xml:space="preserve">Biometric governance if introduced.</w:t>
      </w:r>
    </w:p>
    <w:p>
      <w:pPr>
        <w:pStyle w:val="Compact"/>
        <w:numPr>
          <w:ilvl w:val="0"/>
          <w:numId w:val="1064"/>
        </w:numPr>
      </w:pPr>
      <w:r>
        <w:t xml:space="preserve">Data breach response.</w:t>
      </w:r>
    </w:p>
    <w:p>
      <w:pPr>
        <w:pStyle w:val="Compact"/>
        <w:numPr>
          <w:ilvl w:val="0"/>
          <w:numId w:val="1064"/>
        </w:numPr>
      </w:pPr>
      <w:r>
        <w:t xml:space="preserve">Cybersecurity controls.</w:t>
      </w:r>
    </w:p>
    <w:p>
      <w:pPr>
        <w:pStyle w:val="Compact"/>
        <w:numPr>
          <w:ilvl w:val="0"/>
          <w:numId w:val="1064"/>
        </w:numPr>
      </w:pPr>
      <w:r>
        <w:t xml:space="preserve">Physical assistance-centre responsibilities.</w:t>
      </w:r>
    </w:p>
    <w:p>
      <w:r>
        <w:pict>
          <v:rect style="width:0;height:1.5pt" o:hralign="center" o:hrstd="t" o:hr="t"/>
        </w:pict>
      </w:r>
    </w:p>
    <w:bookmarkEnd w:id="115"/>
    <w:bookmarkStart w:id="116" w:name="status-1"/>
    <w:p>
      <w:pPr>
        <w:pStyle w:val="Heading1"/>
      </w:pPr>
      <w:r>
        <w:t xml:space="preserve">59. Status</w:t>
      </w:r>
    </w:p>
    <w:p>
      <w:pPr>
        <w:pStyle w:val="FirstParagraph"/>
      </w:pPr>
      <w:r>
        <w:rPr>
          <w:b/>
          <w:bCs/>
        </w:rPr>
        <w:t xml:space="preserve">SPEC-002 v0.2 — Recommended for Approval</w:t>
      </w:r>
    </w:p>
    <w:p>
      <w:pPr>
        <w:pStyle w:val="BodyText"/>
      </w:pPr>
      <w:r>
        <w:t xml:space="preserve">The red-team review has been incorporated.</w:t>
      </w:r>
    </w:p>
    <w:p>
      <w:pPr>
        <w:pStyle w:val="BodyText"/>
      </w:pPr>
      <w:r>
        <w:t xml:space="preserve">The domain model now explicitly supports:</w:t>
      </w:r>
    </w:p>
    <w:p>
      <w:pPr>
        <w:pStyle w:val="Compact"/>
        <w:numPr>
          <w:ilvl w:val="0"/>
          <w:numId w:val="1065"/>
        </w:numPr>
      </w:pPr>
      <w:r>
        <w:t xml:space="preserve">uncertainty;</w:t>
      </w:r>
    </w:p>
    <w:p>
      <w:pPr>
        <w:pStyle w:val="Compact"/>
        <w:numPr>
          <w:ilvl w:val="0"/>
          <w:numId w:val="1065"/>
        </w:numPr>
      </w:pPr>
      <w:r>
        <w:t xml:space="preserve">contested information;</w:t>
      </w:r>
    </w:p>
    <w:p>
      <w:pPr>
        <w:pStyle w:val="Compact"/>
        <w:numPr>
          <w:ilvl w:val="0"/>
          <w:numId w:val="1065"/>
        </w:numPr>
      </w:pPr>
      <w:r>
        <w:t xml:space="preserve">contested family authority;</w:t>
      </w:r>
    </w:p>
    <w:p>
      <w:pPr>
        <w:pStyle w:val="Compact"/>
        <w:numPr>
          <w:ilvl w:val="0"/>
          <w:numId w:val="1065"/>
        </w:numPr>
      </w:pPr>
      <w:r>
        <w:t xml:space="preserve">degraded communications;</w:t>
      </w:r>
    </w:p>
    <w:p>
      <w:pPr>
        <w:pStyle w:val="Compact"/>
        <w:numPr>
          <w:ilvl w:val="0"/>
          <w:numId w:val="1065"/>
        </w:numPr>
      </w:pPr>
      <w:r>
        <w:t xml:space="preserve">physical humanitarian operations;</w:t>
      </w:r>
    </w:p>
    <w:p>
      <w:pPr>
        <w:pStyle w:val="Compact"/>
        <w:numPr>
          <w:ilvl w:val="0"/>
          <w:numId w:val="1065"/>
        </w:numPr>
      </w:pPr>
      <w:r>
        <w:t xml:space="preserve">safeguarding;</w:t>
      </w:r>
    </w:p>
    <w:p>
      <w:pPr>
        <w:pStyle w:val="Compact"/>
        <w:numPr>
          <w:ilvl w:val="0"/>
          <w:numId w:val="1065"/>
        </w:numPr>
      </w:pPr>
      <w:r>
        <w:t xml:space="preserve">misinformation;</w:t>
      </w:r>
    </w:p>
    <w:p>
      <w:pPr>
        <w:pStyle w:val="Compact"/>
        <w:numPr>
          <w:ilvl w:val="0"/>
          <w:numId w:val="1065"/>
        </w:numPr>
      </w:pPr>
      <w:r>
        <w:t xml:space="preserve">long-term handover.</w:t>
      </w:r>
    </w:p>
    <w:p>
      <w:r>
        <w:pict>
          <v:rect style="width:0;height:1.5pt" o:hralign="center" o:hrstd="t" o:hr="t"/>
        </w:pict>
      </w:r>
    </w:p>
    <w:bookmarkEnd w:id="116"/>
    <w:bookmarkStart w:id="118" w:name="next-specification"/>
    <w:p>
      <w:pPr>
        <w:pStyle w:val="Heading1"/>
      </w:pPr>
      <w:r>
        <w:t xml:space="preserve">60. Next Specification</w:t>
      </w:r>
    </w:p>
    <w:bookmarkStart w:id="117" w:name="X5f3b26c36ad53448403682cdd436830e888a485"/>
    <w:p>
      <w:pPr>
        <w:pStyle w:val="Heading2"/>
      </w:pPr>
      <w:r>
        <w:t xml:space="preserve">SPEC-003 — API CONTRACT &amp; EVENT SPECIFICATION</w:t>
      </w:r>
    </w:p>
    <w:p>
      <w:pPr>
        <w:pStyle w:val="FirstParagraph"/>
      </w:pPr>
      <w:r>
        <w:t xml:space="preserve">SPEC-003 shall derive directly from SPEC-001 and SPEC-002 and define:</w:t>
      </w:r>
    </w:p>
    <w:p>
      <w:pPr>
        <w:pStyle w:val="Compact"/>
        <w:numPr>
          <w:ilvl w:val="0"/>
          <w:numId w:val="1066"/>
        </w:numPr>
      </w:pPr>
      <w:r>
        <w:t xml:space="preserve">public APIs;</w:t>
      </w:r>
    </w:p>
    <w:p>
      <w:pPr>
        <w:pStyle w:val="Compact"/>
        <w:numPr>
          <w:ilvl w:val="0"/>
          <w:numId w:val="1066"/>
        </w:numPr>
      </w:pPr>
      <w:r>
        <w:t xml:space="preserve">family APIs;</w:t>
      </w:r>
    </w:p>
    <w:p>
      <w:pPr>
        <w:pStyle w:val="Compact"/>
        <w:numPr>
          <w:ilvl w:val="0"/>
          <w:numId w:val="1066"/>
        </w:numPr>
      </w:pPr>
      <w:r>
        <w:t xml:space="preserve">case-worker APIs;</w:t>
      </w:r>
    </w:p>
    <w:p>
      <w:pPr>
        <w:pStyle w:val="Compact"/>
        <w:numPr>
          <w:ilvl w:val="0"/>
          <w:numId w:val="1066"/>
        </w:numPr>
      </w:pPr>
      <w:r>
        <w:t xml:space="preserve">agency APIs;</w:t>
      </w:r>
    </w:p>
    <w:p>
      <w:pPr>
        <w:pStyle w:val="Compact"/>
        <w:numPr>
          <w:ilvl w:val="0"/>
          <w:numId w:val="1066"/>
        </w:numPr>
      </w:pPr>
      <w:r>
        <w:t xml:space="preserve">authority APIs;</w:t>
      </w:r>
    </w:p>
    <w:p>
      <w:pPr>
        <w:pStyle w:val="Compact"/>
        <w:numPr>
          <w:ilvl w:val="0"/>
          <w:numId w:val="1066"/>
        </w:numPr>
      </w:pPr>
      <w:r>
        <w:t xml:space="preserve">authentication;</w:t>
      </w:r>
    </w:p>
    <w:p>
      <w:pPr>
        <w:pStyle w:val="Compact"/>
        <w:numPr>
          <w:ilvl w:val="0"/>
          <w:numId w:val="1066"/>
        </w:numPr>
      </w:pPr>
      <w:r>
        <w:t xml:space="preserve">authorisation;</w:t>
      </w:r>
    </w:p>
    <w:p>
      <w:pPr>
        <w:pStyle w:val="Compact"/>
        <w:numPr>
          <w:ilvl w:val="0"/>
          <w:numId w:val="1066"/>
        </w:numPr>
      </w:pPr>
      <w:r>
        <w:t xml:space="preserve">case-state transitions;</w:t>
      </w:r>
    </w:p>
    <w:p>
      <w:pPr>
        <w:pStyle w:val="Compact"/>
        <w:numPr>
          <w:ilvl w:val="0"/>
          <w:numId w:val="1066"/>
        </w:numPr>
      </w:pPr>
      <w:r>
        <w:t xml:space="preserve">event contracts;</w:t>
      </w:r>
    </w:p>
    <w:p>
      <w:pPr>
        <w:pStyle w:val="Compact"/>
        <w:numPr>
          <w:ilvl w:val="0"/>
          <w:numId w:val="1066"/>
        </w:numPr>
      </w:pPr>
      <w:r>
        <w:t xml:space="preserve">notifications;</w:t>
      </w:r>
    </w:p>
    <w:p>
      <w:pPr>
        <w:pStyle w:val="Compact"/>
        <w:numPr>
          <w:ilvl w:val="0"/>
          <w:numId w:val="1066"/>
        </w:numPr>
      </w:pPr>
      <w:r>
        <w:t xml:space="preserve">AI boundaries;</w:t>
      </w:r>
    </w:p>
    <w:p>
      <w:pPr>
        <w:pStyle w:val="Compact"/>
        <w:numPr>
          <w:ilvl w:val="0"/>
          <w:numId w:val="1066"/>
        </w:numPr>
      </w:pPr>
      <w:r>
        <w:t xml:space="preserve">idempotency;</w:t>
      </w:r>
    </w:p>
    <w:p>
      <w:pPr>
        <w:pStyle w:val="Compact"/>
        <w:numPr>
          <w:ilvl w:val="0"/>
          <w:numId w:val="1066"/>
        </w:numPr>
      </w:pPr>
      <w:r>
        <w:t xml:space="preserve">error handling;</w:t>
      </w:r>
    </w:p>
    <w:p>
      <w:pPr>
        <w:pStyle w:val="Compact"/>
        <w:numPr>
          <w:ilvl w:val="0"/>
          <w:numId w:val="1066"/>
        </w:numPr>
      </w:pPr>
      <w:r>
        <w:t xml:space="preserve">external integration;</w:t>
      </w:r>
    </w:p>
    <w:p>
      <w:pPr>
        <w:pStyle w:val="Compact"/>
        <w:numPr>
          <w:ilvl w:val="0"/>
          <w:numId w:val="1066"/>
        </w:numPr>
      </w:pPr>
      <w:r>
        <w:t xml:space="preserve">audit requirements.</w:t>
      </w:r>
    </w:p>
    <w:p>
      <w:pPr>
        <w:pStyle w:val="FirstParagraph"/>
      </w:pPr>
      <w:r>
        <w:t xml:space="preserve">Each API shall be classified as:</w:t>
      </w:r>
    </w:p>
    <w:p>
      <w:pPr>
        <w:pStyle w:val="BodyText"/>
      </w:pPr>
      <w:r>
        <w:rPr>
          <w:b/>
          <w:bCs/>
        </w:rPr>
        <w:t xml:space="preserve">PUBLIC / FAMILY / PARTNER / AUTHORITY / INTERNAL</w:t>
      </w:r>
    </w:p>
    <w:p>
      <w:pPr>
        <w:pStyle w:val="BodyText"/>
      </w:pPr>
      <w:r>
        <w:t xml:space="preserve">and every state transition shall identify the permitted actor:</w:t>
      </w:r>
    </w:p>
    <w:p>
      <w:pPr>
        <w:pStyle w:val="BodyText"/>
      </w:pPr>
      <w:r>
        <w:rPr>
          <w:b/>
          <w:bCs/>
        </w:rPr>
        <w:t xml:space="preserve">PERSON / FAMILY / CASE WORKER / PARTNER / AUTHORITY / SYSTEM / AI-ASSISTED HUMAN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