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A901B" w14:textId="77777777" w:rsidR="008C1F28" w:rsidRDefault="008C1F28" w:rsidP="008C1F28">
      <w:pPr>
        <w:pStyle w:val="Heading1"/>
        <w:spacing w:before="240" w:line="480" w:lineRule="auto"/>
        <w:rPr>
          <w:bCs w:val="0"/>
          <w:color w:val="365F91" w:themeColor="accent1" w:themeShade="BF"/>
        </w:rPr>
      </w:pPr>
    </w:p>
    <w:p w14:paraId="66473545" w14:textId="77777777" w:rsidR="008C1F28" w:rsidRDefault="008C1F28" w:rsidP="008C1F28">
      <w:pPr>
        <w:pStyle w:val="Heading1"/>
        <w:spacing w:before="240" w:line="480" w:lineRule="auto"/>
        <w:rPr>
          <w:bCs w:val="0"/>
          <w:color w:val="365F91" w:themeColor="accent1" w:themeShade="BF"/>
        </w:rPr>
      </w:pPr>
    </w:p>
    <w:p w14:paraId="54D3939F" w14:textId="77777777" w:rsidR="008C1F28" w:rsidRDefault="008C1F28" w:rsidP="008C1F28">
      <w:pPr>
        <w:pStyle w:val="Heading1"/>
        <w:spacing w:before="240" w:line="480" w:lineRule="auto"/>
        <w:rPr>
          <w:bCs w:val="0"/>
          <w:color w:val="365F91" w:themeColor="accent1" w:themeShade="BF"/>
        </w:rPr>
      </w:pPr>
    </w:p>
    <w:p w14:paraId="53D328C1" w14:textId="77777777" w:rsidR="008C1F28" w:rsidRDefault="008C1F28" w:rsidP="008C1F28">
      <w:pPr>
        <w:pStyle w:val="Heading1"/>
        <w:spacing w:before="240" w:line="480" w:lineRule="auto"/>
        <w:jc w:val="center"/>
        <w:rPr>
          <w:bCs w:val="0"/>
          <w:color w:val="365F91" w:themeColor="accent1" w:themeShade="BF"/>
        </w:rPr>
      </w:pPr>
      <w:r>
        <w:rPr>
          <w:bCs w:val="0"/>
          <w:color w:val="365F91" w:themeColor="accent1" w:themeShade="BF"/>
        </w:rPr>
        <w:t>Chapter 1</w:t>
      </w:r>
    </w:p>
    <w:p w14:paraId="66CF66D4" w14:textId="77777777" w:rsidR="008C1F28" w:rsidRPr="008C1F28" w:rsidRDefault="008C1F28" w:rsidP="008C1F28">
      <w:pPr>
        <w:pStyle w:val="BodyText"/>
        <w:jc w:val="center"/>
      </w:pPr>
    </w:p>
    <w:p w14:paraId="3DA8B060" w14:textId="77777777" w:rsidR="008C1F28" w:rsidRDefault="008C1F28" w:rsidP="008C1F28">
      <w:pPr>
        <w:pStyle w:val="Heading1"/>
        <w:spacing w:before="240" w:line="480" w:lineRule="auto"/>
        <w:jc w:val="center"/>
        <w:rPr>
          <w:bCs w:val="0"/>
          <w:color w:val="365F91" w:themeColor="accent1" w:themeShade="BF"/>
        </w:rPr>
      </w:pPr>
      <w:r>
        <w:rPr>
          <w:bCs w:val="0"/>
          <w:color w:val="365F91" w:themeColor="accent1" w:themeShade="BF"/>
        </w:rPr>
        <w:t>Introduction:</w:t>
      </w:r>
    </w:p>
    <w:p w14:paraId="0B833928" w14:textId="77777777" w:rsidR="002C69C0" w:rsidRPr="008C1F28" w:rsidRDefault="008C1F28" w:rsidP="008C1F28">
      <w:pPr>
        <w:pStyle w:val="Heading1"/>
        <w:spacing w:before="240" w:line="480" w:lineRule="auto"/>
        <w:jc w:val="center"/>
        <w:rPr>
          <w:bCs w:val="0"/>
          <w:color w:val="365F91" w:themeColor="accent1" w:themeShade="BF"/>
        </w:rPr>
      </w:pPr>
      <w:r w:rsidRPr="008C1F28">
        <w:rPr>
          <w:bCs w:val="0"/>
          <w:color w:val="365F91" w:themeColor="accent1" w:themeShade="BF"/>
        </w:rPr>
        <w:t>Groucho – A Multifunctional Regulator of Drosophila Development</w:t>
      </w:r>
    </w:p>
    <w:p w14:paraId="443464AF" w14:textId="77777777" w:rsidR="008C1F28" w:rsidRDefault="008C1F28">
      <w:bookmarkStart w:id="0" w:name="michael-chambers"/>
      <w:bookmarkStart w:id="1" w:name="figures-and-tables"/>
      <w:bookmarkEnd w:id="0"/>
      <w:bookmarkEnd w:id="1"/>
      <w:r>
        <w:br w:type="page"/>
      </w:r>
    </w:p>
    <w:p w14:paraId="29076D69" w14:textId="77777777" w:rsidR="008C1F28" w:rsidRDefault="008C1F28" w:rsidP="008C1F28">
      <w:pPr>
        <w:pStyle w:val="Heading2"/>
      </w:pPr>
      <w:r>
        <w:lastRenderedPageBreak/>
        <w:t>Introduction</w:t>
      </w:r>
    </w:p>
    <w:p w14:paraId="1CFD14D6" w14:textId="77777777" w:rsidR="008C1F28" w:rsidRDefault="008C1F28" w:rsidP="008C1F28">
      <w:pPr>
        <w:pStyle w:val="BodyText"/>
      </w:pPr>
    </w:p>
    <w:p w14:paraId="3415185B" w14:textId="77777777" w:rsidR="008C1F28" w:rsidRPr="008C1F28" w:rsidRDefault="008C1F28" w:rsidP="008C1F28">
      <w:pPr>
        <w:pStyle w:val="BodyText"/>
      </w:pPr>
      <w:bookmarkStart w:id="2" w:name="_GoBack"/>
      <w:bookmarkEnd w:id="2"/>
    </w:p>
    <w:sectPr w:rsidR="008C1F28" w:rsidRPr="008C1F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CE80D" w14:textId="77777777" w:rsidR="00845955" w:rsidRDefault="00845955">
      <w:pPr>
        <w:spacing w:after="0"/>
      </w:pPr>
      <w:r>
        <w:separator/>
      </w:r>
    </w:p>
  </w:endnote>
  <w:endnote w:type="continuationSeparator" w:id="0">
    <w:p w14:paraId="6D559230" w14:textId="77777777" w:rsidR="00845955" w:rsidRDefault="008459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639D8" w14:textId="77777777" w:rsidR="00845955" w:rsidRDefault="00845955">
      <w:r>
        <w:separator/>
      </w:r>
    </w:p>
  </w:footnote>
  <w:footnote w:type="continuationSeparator" w:id="0">
    <w:p w14:paraId="2526E7D7" w14:textId="77777777" w:rsidR="00845955" w:rsidRDefault="00845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9D03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B13ED6"/>
    <w:multiLevelType w:val="multilevel"/>
    <w:tmpl w:val="23003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C69C0"/>
    <w:rsid w:val="00467A84"/>
    <w:rsid w:val="004E29B3"/>
    <w:rsid w:val="00590D07"/>
    <w:rsid w:val="00784D58"/>
    <w:rsid w:val="00845955"/>
    <w:rsid w:val="008C1F2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E80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C1F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Michael Chambers</cp:lastModifiedBy>
  <cp:revision>2</cp:revision>
  <dcterms:created xsi:type="dcterms:W3CDTF">2015-08-20T00:31:00Z</dcterms:created>
  <dcterms:modified xsi:type="dcterms:W3CDTF">2015-08-20T21:15:00Z</dcterms:modified>
</cp:coreProperties>
</file>