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API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api design, as I understand it, you guys are using Lambda functions pointing at backend redshift database.  A single lambda could be written with simple logic circuit based on the parameters included.  I’m describing two below instead to separate and keep smaller.  The concern here would be that some of these aren’t tactical queries, using lambda and its 15 minute time limit is a consideration.  The tables we’re generating are well-summarised and should work in this context but using API for decision source reporting is somewhat dodgy.  At least I’ve seen plenty of queries that didn’t return in 15 minutes.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I haven’t written of these professionally, the gist of it is we take in HTTP request, parse the parameters, find the sql associated, substitute parameters, submit to DB, return results in a return HTTP object.  That is the way of the restAPI and we are doin it with data.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theory we could have a single script run all of it. Either way we’ll start with a top level identifier: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Type</w:t>
      </w:r>
      <w:r w:rsidDel="00000000" w:rsidR="00000000" w:rsidRPr="00000000">
        <w:rPr>
          <w:rtl w:val="0"/>
        </w:rPr>
        <w:t xml:space="preserve"> with values (‘ProductionCompany’,’Genre’)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Production Company</w:t>
      </w:r>
    </w:p>
    <w:p w:rsidR="00000000" w:rsidDel="00000000" w:rsidP="00000000" w:rsidRDefault="00000000" w:rsidRPr="00000000" w14:paraId="0000000C">
      <w:pPr>
        <w:rPr/>
      </w:pPr>
      <w:r w:rsidDel="00000000" w:rsidR="00000000" w:rsidRPr="00000000">
        <w:rPr>
          <w:rtl w:val="0"/>
        </w:rPr>
        <w:t xml:space="preserve">Three</w:t>
      </w:r>
      <w:r w:rsidDel="00000000" w:rsidR="00000000" w:rsidRPr="00000000">
        <w:rPr>
          <w:rtl w:val="0"/>
        </w:rPr>
        <w:t xml:space="preserve"> parameters</w:t>
      </w:r>
    </w:p>
    <w:p w:rsidR="00000000" w:rsidDel="00000000" w:rsidP="00000000" w:rsidRDefault="00000000" w:rsidRPr="00000000" w14:paraId="0000000D">
      <w:pPr>
        <w:rPr/>
      </w:pPr>
      <w:r w:rsidDel="00000000" w:rsidR="00000000" w:rsidRPr="00000000">
        <w:rPr>
          <w:rtl w:val="0"/>
        </w:rPr>
        <w:t xml:space="preserve">Production Company (“ALL”, 1 value, list of multiple) optional</w:t>
      </w:r>
    </w:p>
    <w:p w:rsidR="00000000" w:rsidDel="00000000" w:rsidP="00000000" w:rsidRDefault="00000000" w:rsidRPr="00000000" w14:paraId="0000000E">
      <w:pPr>
        <w:rPr/>
      </w:pPr>
      <w:r w:rsidDel="00000000" w:rsidR="00000000" w:rsidRPr="00000000">
        <w:rPr>
          <w:b w:val="1"/>
          <w:rtl w:val="0"/>
        </w:rPr>
        <w:t xml:space="preserve">Year</w:t>
      </w:r>
      <w:r w:rsidDel="00000000" w:rsidR="00000000" w:rsidRPr="00000000">
        <w:rPr>
          <w:rtl w:val="0"/>
        </w:rPr>
        <w:t xml:space="preserve"> with values (‘ALL’,[Year -n]) customize to allow for ranges with (2001:2004) notation</w:t>
      </w:r>
    </w:p>
    <w:p w:rsidR="00000000" w:rsidDel="00000000" w:rsidP="00000000" w:rsidRDefault="00000000" w:rsidRPr="00000000" w14:paraId="0000000F">
      <w:pPr>
        <w:rPr/>
      </w:pPr>
      <w:r w:rsidDel="00000000" w:rsidR="00000000" w:rsidRPr="00000000">
        <w:rPr>
          <w:b w:val="1"/>
          <w:rtl w:val="0"/>
        </w:rPr>
        <w:t xml:space="preserve">Metric</w:t>
      </w:r>
      <w:r w:rsidDel="00000000" w:rsidR="00000000" w:rsidRPr="00000000">
        <w:rPr>
          <w:rtl w:val="0"/>
        </w:rPr>
        <w:t xml:space="preserve"> with values (‘Budget’,’Revenue’,’Profit’,’GenreCount’,’Popularity’,’ALL’)  </w:t>
      </w:r>
    </w:p>
    <w:p w:rsidR="00000000" w:rsidDel="00000000" w:rsidP="00000000" w:rsidRDefault="00000000" w:rsidRPr="00000000" w14:paraId="00000010">
      <w:pPr>
        <w:rPr/>
      </w:pPr>
      <w:r w:rsidDel="00000000" w:rsidR="00000000" w:rsidRPr="00000000">
        <w:rPr>
          <w:rtl w:val="0"/>
        </w:rPr>
        <w:tab/>
        <w:t xml:space="preserve">Combinations of all can be considered separated with ‘|’ as in “Budget|Revenue”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Genre</w:t>
      </w:r>
    </w:p>
    <w:p w:rsidR="00000000" w:rsidDel="00000000" w:rsidP="00000000" w:rsidRDefault="00000000" w:rsidRPr="00000000" w14:paraId="00000013">
      <w:pPr>
        <w:rPr/>
      </w:pPr>
      <w:r w:rsidDel="00000000" w:rsidR="00000000" w:rsidRPr="00000000">
        <w:rPr>
          <w:rtl w:val="0"/>
        </w:rPr>
        <w:t xml:space="preserve">Four</w:t>
      </w:r>
      <w:r w:rsidDel="00000000" w:rsidR="00000000" w:rsidRPr="00000000">
        <w:rPr>
          <w:rtl w:val="0"/>
        </w:rPr>
        <w:t xml:space="preserve"> parameters</w:t>
      </w:r>
    </w:p>
    <w:p w:rsidR="00000000" w:rsidDel="00000000" w:rsidP="00000000" w:rsidRDefault="00000000" w:rsidRPr="00000000" w14:paraId="00000014">
      <w:pPr>
        <w:rPr/>
      </w:pPr>
      <w:r w:rsidDel="00000000" w:rsidR="00000000" w:rsidRPr="00000000">
        <w:rPr>
          <w:b w:val="1"/>
          <w:rtl w:val="0"/>
        </w:rPr>
        <w:t xml:space="preserve">Genre</w:t>
      </w:r>
      <w:r w:rsidDel="00000000" w:rsidR="00000000" w:rsidRPr="00000000">
        <w:rPr>
          <w:rtl w:val="0"/>
        </w:rPr>
        <w:t xml:space="preserve"> with values (“ALL”, 1 value, list of multiple) optional</w:t>
      </w:r>
    </w:p>
    <w:p w:rsidR="00000000" w:rsidDel="00000000" w:rsidP="00000000" w:rsidRDefault="00000000" w:rsidRPr="00000000" w14:paraId="00000015">
      <w:pPr>
        <w:rPr/>
      </w:pPr>
      <w:r w:rsidDel="00000000" w:rsidR="00000000" w:rsidRPr="00000000">
        <w:rPr>
          <w:b w:val="1"/>
          <w:rtl w:val="0"/>
        </w:rPr>
        <w:t xml:space="preserve">Year</w:t>
      </w:r>
      <w:r w:rsidDel="00000000" w:rsidR="00000000" w:rsidRPr="00000000">
        <w:rPr>
          <w:rtl w:val="0"/>
        </w:rPr>
        <w:t xml:space="preserve"> with values (‘ALL’,[Year -n]) allow for ranges with (2001:2004) notation</w:t>
      </w:r>
    </w:p>
    <w:p w:rsidR="00000000" w:rsidDel="00000000" w:rsidP="00000000" w:rsidRDefault="00000000" w:rsidRPr="00000000" w14:paraId="00000016">
      <w:pPr>
        <w:rPr/>
      </w:pPr>
      <w:r w:rsidDel="00000000" w:rsidR="00000000" w:rsidRPr="00000000">
        <w:rPr>
          <w:b w:val="1"/>
          <w:rtl w:val="0"/>
        </w:rPr>
        <w:t xml:space="preserve">Metric</w:t>
      </w:r>
      <w:r w:rsidDel="00000000" w:rsidR="00000000" w:rsidRPr="00000000">
        <w:rPr>
          <w:rtl w:val="0"/>
        </w:rPr>
        <w:t xml:space="preserve"> with values (‘Budget’,’Revenue’,’Profit’,’GenreCount’,’Popularity’,’ALL’)  </w:t>
      </w:r>
    </w:p>
    <w:p w:rsidR="00000000" w:rsidDel="00000000" w:rsidP="00000000" w:rsidRDefault="00000000" w:rsidRPr="00000000" w14:paraId="00000017">
      <w:pPr>
        <w:rPr/>
      </w:pPr>
      <w:r w:rsidDel="00000000" w:rsidR="00000000" w:rsidRPr="00000000">
        <w:rPr>
          <w:rtl w:val="0"/>
        </w:rPr>
        <w:tab/>
        <w:t xml:space="preserve">Combinations of all can be considered separated with ‘|’ as in “Budget|Revenue”</w:t>
      </w:r>
    </w:p>
    <w:p w:rsidR="00000000" w:rsidDel="00000000" w:rsidP="00000000" w:rsidRDefault="00000000" w:rsidRPr="00000000" w14:paraId="00000018">
      <w:pPr>
        <w:rPr/>
      </w:pPr>
      <w:r w:rsidDel="00000000" w:rsidR="00000000" w:rsidRPr="00000000">
        <w:rPr>
          <w:b w:val="1"/>
          <w:rtl w:val="0"/>
        </w:rPr>
        <w:t xml:space="preserve">PopularityValues</w:t>
      </w:r>
      <w:r w:rsidDel="00000000" w:rsidR="00000000" w:rsidRPr="00000000">
        <w:rPr>
          <w:rtl w:val="0"/>
        </w:rPr>
        <w:t xml:space="preserve"> (optional) Will filter for the popularity ranking &lt; N .  No value defaults to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Other methods in addition to the Lamda functionality include using Flask or other Python web apps to create restful API’s and host them locally or remotely. If we knew we’re asking crazy questions we’d have to do something like this.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