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011D6" w14:textId="77777777" w:rsidR="002907BD" w:rsidRDefault="00C93C2A" w:rsidP="00370F74">
      <w:pPr>
        <w:pStyle w:val="Title"/>
        <w:rPr>
          <w:lang w:val="en-GB"/>
        </w:rPr>
      </w:pPr>
      <w:r>
        <w:rPr>
          <w:lang w:val="en-GB"/>
        </w:rPr>
        <w:t>Azure VWAN</w:t>
      </w:r>
    </w:p>
    <w:p w14:paraId="23368F6D" w14:textId="205FF642" w:rsidR="006C22C8" w:rsidRDefault="002907BD" w:rsidP="002907BD">
      <w:pPr>
        <w:pStyle w:val="Subtitle"/>
        <w:rPr>
          <w:lang w:val="en-GB"/>
        </w:rPr>
      </w:pPr>
      <w:r>
        <w:rPr>
          <w:lang w:val="en-GB"/>
        </w:rPr>
        <w:t>P</w:t>
      </w:r>
      <w:r w:rsidR="00C93C2A">
        <w:rPr>
          <w:lang w:val="en-GB"/>
        </w:rPr>
        <w:t xml:space="preserve">roposal for </w:t>
      </w:r>
      <w:r w:rsidR="00DD6AA9">
        <w:rPr>
          <w:lang w:val="en-GB"/>
        </w:rPr>
        <w:t xml:space="preserve">a </w:t>
      </w:r>
      <w:r w:rsidR="00C93C2A">
        <w:rPr>
          <w:lang w:val="en-GB"/>
        </w:rPr>
        <w:t>Network Segmentation User Interface</w:t>
      </w:r>
    </w:p>
    <w:p w14:paraId="26EC2529" w14:textId="62CD74F3" w:rsidR="002907BD" w:rsidRPr="002907BD" w:rsidRDefault="002907BD" w:rsidP="002907BD">
      <w:pPr>
        <w:pStyle w:val="Heading1"/>
        <w:rPr>
          <w:lang w:val="en-GB"/>
        </w:rPr>
      </w:pPr>
      <w:r>
        <w:rPr>
          <w:lang w:val="en-GB"/>
        </w:rPr>
        <w:t>Introduction</w:t>
      </w:r>
    </w:p>
    <w:p w14:paraId="2902D5A1" w14:textId="5E42CEE5" w:rsidR="00C93C2A" w:rsidRDefault="00C93C2A" w:rsidP="00C93C2A">
      <w:pPr>
        <w:rPr>
          <w:lang w:val="en-GB"/>
        </w:rPr>
      </w:pPr>
      <w:r>
        <w:rPr>
          <w:lang w:val="en-GB"/>
        </w:rPr>
        <w:t xml:space="preserve">A VWAN hub &amp; spoke topology </w:t>
      </w:r>
      <w:r w:rsidR="0088102E">
        <w:rPr>
          <w:lang w:val="en-GB"/>
        </w:rPr>
        <w:t xml:space="preserve">is not segmented by default, </w:t>
      </w:r>
      <w:r>
        <w:rPr>
          <w:lang w:val="en-GB"/>
        </w:rPr>
        <w:t>permit</w:t>
      </w:r>
      <w:r w:rsidR="00FB7688">
        <w:rPr>
          <w:lang w:val="en-GB"/>
        </w:rPr>
        <w:t>t</w:t>
      </w:r>
      <w:r w:rsidR="0088102E">
        <w:rPr>
          <w:lang w:val="en-GB"/>
        </w:rPr>
        <w:t>ing</w:t>
      </w:r>
      <w:r>
        <w:rPr>
          <w:lang w:val="en-GB"/>
        </w:rPr>
        <w:t xml:space="preserve"> communication between all spokes</w:t>
      </w:r>
      <w:r w:rsidR="00BE7458">
        <w:rPr>
          <w:lang w:val="en-GB"/>
        </w:rPr>
        <w:t xml:space="preserve"> and branches</w:t>
      </w:r>
      <w:r w:rsidR="0088102E">
        <w:rPr>
          <w:lang w:val="en-GB"/>
        </w:rPr>
        <w:t>.</w:t>
      </w:r>
      <w:r w:rsidR="00FB7688">
        <w:rPr>
          <w:lang w:val="en-GB"/>
        </w:rPr>
        <w:t xml:space="preserve"> </w:t>
      </w:r>
      <w:r>
        <w:rPr>
          <w:lang w:val="en-GB"/>
        </w:rPr>
        <w:t>There are two basic strategies to segment and control flows between spokes:</w:t>
      </w:r>
    </w:p>
    <w:p w14:paraId="5A15AD58" w14:textId="644CDE3D" w:rsidR="00C93C2A" w:rsidRDefault="00C93C2A" w:rsidP="000E3719">
      <w:pPr>
        <w:pStyle w:val="ListParagraph"/>
        <w:numPr>
          <w:ilvl w:val="0"/>
          <w:numId w:val="2"/>
        </w:numPr>
        <w:rPr>
          <w:lang w:val="en-GB"/>
        </w:rPr>
      </w:pPr>
      <w:r w:rsidRPr="00496CAA">
        <w:rPr>
          <w:lang w:val="en-GB"/>
        </w:rPr>
        <w:t xml:space="preserve">Filtering: </w:t>
      </w:r>
      <w:r w:rsidR="00496CAA" w:rsidRPr="00496CAA">
        <w:rPr>
          <w:lang w:val="en-GB"/>
        </w:rPr>
        <w:t xml:space="preserve">all spokes can route to each other via a </w:t>
      </w:r>
      <w:r w:rsidRPr="00496CAA">
        <w:rPr>
          <w:lang w:val="en-GB"/>
        </w:rPr>
        <w:t>firewall placed in the hub</w:t>
      </w:r>
      <w:r w:rsidR="000E3719">
        <w:rPr>
          <w:lang w:val="en-GB"/>
        </w:rPr>
        <w:t xml:space="preserve">, with </w:t>
      </w:r>
      <w:r w:rsidR="00496CAA" w:rsidRPr="00496CAA">
        <w:rPr>
          <w:lang w:val="en-GB"/>
        </w:rPr>
        <w:t>f</w:t>
      </w:r>
      <w:r w:rsidR="000E3719">
        <w:rPr>
          <w:lang w:val="en-GB"/>
        </w:rPr>
        <w:t>irewall</w:t>
      </w:r>
      <w:r w:rsidR="00496CAA" w:rsidRPr="00496CAA">
        <w:rPr>
          <w:lang w:val="en-GB"/>
        </w:rPr>
        <w:t xml:space="preserve"> policy </w:t>
      </w:r>
      <w:r w:rsidR="00496CAA">
        <w:rPr>
          <w:lang w:val="en-GB"/>
        </w:rPr>
        <w:t>control</w:t>
      </w:r>
      <w:r w:rsidR="000E3719">
        <w:rPr>
          <w:lang w:val="en-GB"/>
        </w:rPr>
        <w:t>ling</w:t>
      </w:r>
      <w:r w:rsidR="00496CAA">
        <w:rPr>
          <w:lang w:val="en-GB"/>
        </w:rPr>
        <w:t xml:space="preserve"> flows.</w:t>
      </w:r>
      <w:r w:rsidR="000E3719">
        <w:rPr>
          <w:lang w:val="en-GB"/>
        </w:rPr>
        <w:t xml:space="preserve"> All traffic flows through the central firewall</w:t>
      </w:r>
      <w:r w:rsidR="00352E91">
        <w:rPr>
          <w:lang w:val="en-GB"/>
        </w:rPr>
        <w:t xml:space="preserve"> and is visible in firewall logs</w:t>
      </w:r>
      <w:r w:rsidR="000E3719">
        <w:rPr>
          <w:lang w:val="en-GB"/>
        </w:rPr>
        <w:t>.</w:t>
      </w:r>
      <w:r w:rsidR="000E3719">
        <w:rPr>
          <w:lang w:val="en-GB"/>
        </w:rPr>
        <w:br/>
      </w:r>
    </w:p>
    <w:p w14:paraId="43B259D3" w14:textId="4E9AEE4F" w:rsidR="00E608C0" w:rsidRDefault="00496CAA" w:rsidP="000E3719">
      <w:pPr>
        <w:pStyle w:val="ListParagraph"/>
        <w:numPr>
          <w:ilvl w:val="0"/>
          <w:numId w:val="2"/>
        </w:numPr>
        <w:rPr>
          <w:lang w:val="en-GB"/>
        </w:rPr>
      </w:pPr>
      <w:r>
        <w:rPr>
          <w:lang w:val="en-GB"/>
        </w:rPr>
        <w:t xml:space="preserve">Routing: </w:t>
      </w:r>
      <w:r w:rsidR="000E3719">
        <w:rPr>
          <w:lang w:val="en-GB"/>
        </w:rPr>
        <w:t>spokes are segmented into domains and can route without restriction within the same domain. Spokes are not aware of routes for anything outside of their domain. Domains may be connected, so that routing between spokes in those domains is possible.</w:t>
      </w:r>
      <w:r w:rsidR="000E3719">
        <w:rPr>
          <w:lang w:val="en-GB"/>
        </w:rPr>
        <w:br/>
      </w:r>
    </w:p>
    <w:p w14:paraId="477CDC0D" w14:textId="3A2B495D" w:rsidR="00A96D1C" w:rsidRDefault="007E751C" w:rsidP="00E608C0">
      <w:pPr>
        <w:rPr>
          <w:lang w:val="en-GB"/>
        </w:rPr>
      </w:pPr>
      <w:r>
        <w:rPr>
          <w:lang w:val="en-GB"/>
        </w:rPr>
        <w:t xml:space="preserve">The </w:t>
      </w:r>
      <w:r w:rsidR="00B068CF">
        <w:rPr>
          <w:lang w:val="en-GB"/>
        </w:rPr>
        <w:t>f</w:t>
      </w:r>
      <w:r w:rsidR="00AA01EA" w:rsidRPr="00E608C0">
        <w:rPr>
          <w:lang w:val="en-GB"/>
        </w:rPr>
        <w:t xml:space="preserve">iltering </w:t>
      </w:r>
      <w:r w:rsidR="00B068CF">
        <w:rPr>
          <w:lang w:val="en-GB"/>
        </w:rPr>
        <w:t xml:space="preserve">approach </w:t>
      </w:r>
      <w:r w:rsidR="00E33665" w:rsidRPr="00E608C0">
        <w:rPr>
          <w:lang w:val="en-GB"/>
        </w:rPr>
        <w:t>is enabled</w:t>
      </w:r>
      <w:r w:rsidR="00AA01EA" w:rsidRPr="00E608C0">
        <w:rPr>
          <w:lang w:val="en-GB"/>
        </w:rPr>
        <w:t xml:space="preserve"> through Azure Firewall or </w:t>
      </w:r>
      <w:r w:rsidR="00B068CF">
        <w:rPr>
          <w:lang w:val="en-GB"/>
        </w:rPr>
        <w:t xml:space="preserve">a firewall </w:t>
      </w:r>
      <w:r w:rsidR="00AA01EA" w:rsidRPr="00E608C0">
        <w:rPr>
          <w:lang w:val="en-GB"/>
        </w:rPr>
        <w:t xml:space="preserve">NVA </w:t>
      </w:r>
      <w:r w:rsidR="00B068CF">
        <w:rPr>
          <w:lang w:val="en-GB"/>
        </w:rPr>
        <w:t xml:space="preserve">in </w:t>
      </w:r>
      <w:r w:rsidR="00AA01EA" w:rsidRPr="00E608C0">
        <w:rPr>
          <w:lang w:val="en-GB"/>
        </w:rPr>
        <w:t>the</w:t>
      </w:r>
      <w:r w:rsidR="00B068CF">
        <w:rPr>
          <w:lang w:val="en-GB"/>
        </w:rPr>
        <w:t xml:space="preserve"> VWAN</w:t>
      </w:r>
      <w:r w:rsidR="00AA01EA" w:rsidRPr="00E608C0">
        <w:rPr>
          <w:lang w:val="en-GB"/>
        </w:rPr>
        <w:t xml:space="preserve"> hub</w:t>
      </w:r>
      <w:r w:rsidR="00B068CF">
        <w:rPr>
          <w:lang w:val="en-GB"/>
        </w:rPr>
        <w:t xml:space="preserve">. </w:t>
      </w:r>
      <w:r w:rsidR="00081C51">
        <w:rPr>
          <w:lang w:val="en-GB"/>
        </w:rPr>
        <w:t>Th</w:t>
      </w:r>
      <w:r w:rsidR="00357735">
        <w:rPr>
          <w:lang w:val="en-GB"/>
        </w:rPr>
        <w:t xml:space="preserve">is is built and operated </w:t>
      </w:r>
      <w:r w:rsidR="00A96D1C">
        <w:rPr>
          <w:lang w:val="en-GB"/>
        </w:rPr>
        <w:t xml:space="preserve">through </w:t>
      </w:r>
      <w:r w:rsidR="00081C51">
        <w:rPr>
          <w:lang w:val="en-GB"/>
        </w:rPr>
        <w:t xml:space="preserve">graphical user interfaces </w:t>
      </w:r>
      <w:r w:rsidR="00357735">
        <w:rPr>
          <w:lang w:val="en-GB"/>
        </w:rPr>
        <w:t xml:space="preserve">in </w:t>
      </w:r>
      <w:r w:rsidR="00A96D1C">
        <w:rPr>
          <w:lang w:val="en-GB"/>
        </w:rPr>
        <w:t>Firewall Manager</w:t>
      </w:r>
      <w:r w:rsidR="00451373">
        <w:rPr>
          <w:lang w:val="en-GB"/>
        </w:rPr>
        <w:t>,</w:t>
      </w:r>
      <w:r w:rsidR="0047525A">
        <w:rPr>
          <w:lang w:val="en-GB"/>
        </w:rPr>
        <w:t xml:space="preserve"> and </w:t>
      </w:r>
      <w:r w:rsidR="00C6406E" w:rsidRPr="00C6406E">
        <w:rPr>
          <w:lang w:val="en-GB"/>
        </w:rPr>
        <w:t xml:space="preserve">Azure Firewall Policies </w:t>
      </w:r>
      <w:r w:rsidR="00C6406E">
        <w:rPr>
          <w:lang w:val="en-GB"/>
        </w:rPr>
        <w:t xml:space="preserve">or </w:t>
      </w:r>
      <w:r w:rsidR="0047525A">
        <w:rPr>
          <w:lang w:val="en-GB"/>
        </w:rPr>
        <w:t xml:space="preserve">the firewall product’s </w:t>
      </w:r>
      <w:r w:rsidR="002705B6">
        <w:rPr>
          <w:lang w:val="en-GB"/>
        </w:rPr>
        <w:t xml:space="preserve">policy management engine </w:t>
      </w:r>
      <w:r w:rsidR="00C6406E">
        <w:rPr>
          <w:lang w:val="en-GB"/>
        </w:rPr>
        <w:t>such a</w:t>
      </w:r>
      <w:r w:rsidR="00451373">
        <w:rPr>
          <w:lang w:val="en-GB"/>
        </w:rPr>
        <w:t>s</w:t>
      </w:r>
      <w:r w:rsidR="006D5ED2">
        <w:rPr>
          <w:lang w:val="en-GB"/>
        </w:rPr>
        <w:t xml:space="preserve"> Checkpoint Provider</w:t>
      </w:r>
      <w:r w:rsidR="001A49A7" w:rsidRPr="00EC051E">
        <w:rPr>
          <w:lang w:val="en-GB"/>
        </w:rPr>
        <w:t>1</w:t>
      </w:r>
      <w:r w:rsidR="006D5ED2">
        <w:rPr>
          <w:lang w:val="en-GB"/>
        </w:rPr>
        <w:t xml:space="preserve"> or Palo Alto Panorama.</w:t>
      </w:r>
      <w:r w:rsidR="008C5357">
        <w:rPr>
          <w:lang w:val="en-GB"/>
        </w:rPr>
        <w:t xml:space="preserve"> These interfaces are</w:t>
      </w:r>
      <w:r w:rsidR="00801B9F">
        <w:rPr>
          <w:lang w:val="en-GB"/>
        </w:rPr>
        <w:t xml:space="preserve"> well understood </w:t>
      </w:r>
      <w:r w:rsidR="00A5266C">
        <w:rPr>
          <w:lang w:val="en-GB"/>
        </w:rPr>
        <w:t>by users with a general understanding of networking.</w:t>
      </w:r>
      <w:r w:rsidR="008C5357">
        <w:rPr>
          <w:lang w:val="en-GB"/>
        </w:rPr>
        <w:t xml:space="preserve"> </w:t>
      </w:r>
    </w:p>
    <w:p w14:paraId="7774FEB7" w14:textId="6B882F4A" w:rsidR="000E3719" w:rsidRPr="00C6406E" w:rsidRDefault="00E33665" w:rsidP="00E608C0">
      <w:pPr>
        <w:rPr>
          <w:lang w:val="en-GB"/>
        </w:rPr>
      </w:pPr>
      <w:r w:rsidRPr="00E608C0">
        <w:rPr>
          <w:lang w:val="en-GB"/>
        </w:rPr>
        <w:t xml:space="preserve">The Routing </w:t>
      </w:r>
      <w:r w:rsidR="00E608C0">
        <w:rPr>
          <w:lang w:val="en-GB"/>
        </w:rPr>
        <w:t xml:space="preserve">approach </w:t>
      </w:r>
      <w:r w:rsidR="003967F9">
        <w:rPr>
          <w:lang w:val="en-GB"/>
        </w:rPr>
        <w:t xml:space="preserve">to segmentation in VWAN </w:t>
      </w:r>
      <w:r w:rsidR="00E608C0">
        <w:rPr>
          <w:lang w:val="en-GB"/>
        </w:rPr>
        <w:t xml:space="preserve">works </w:t>
      </w:r>
      <w:r w:rsidR="00820B52">
        <w:rPr>
          <w:lang w:val="en-GB"/>
        </w:rPr>
        <w:t>through the</w:t>
      </w:r>
      <w:r w:rsidR="0047525A">
        <w:rPr>
          <w:lang w:val="en-GB"/>
        </w:rPr>
        <w:t xml:space="preserve"> custom</w:t>
      </w:r>
      <w:r w:rsidR="00820B52">
        <w:rPr>
          <w:lang w:val="en-GB"/>
        </w:rPr>
        <w:t xml:space="preserve"> routing capability </w:t>
      </w:r>
      <w:r w:rsidR="00193248">
        <w:rPr>
          <w:lang w:val="en-GB"/>
        </w:rPr>
        <w:t>(</w:t>
      </w:r>
      <w:hyperlink r:id="rId6" w:history="1">
        <w:r w:rsidR="0047525A" w:rsidRPr="00240360">
          <w:rPr>
            <w:rStyle w:val="Hyperlink"/>
            <w:lang w:val="en-GB"/>
          </w:rPr>
          <w:t>https://learn.microsoft.com/en-us/azure/virtual-wan/scenario-isolate-vnets-custom</w:t>
        </w:r>
      </w:hyperlink>
      <w:r w:rsidR="00193248">
        <w:rPr>
          <w:lang w:val="en-GB"/>
        </w:rPr>
        <w:t>)</w:t>
      </w:r>
      <w:r w:rsidR="0047525A">
        <w:rPr>
          <w:lang w:val="en-GB"/>
        </w:rPr>
        <w:t>.</w:t>
      </w:r>
      <w:r w:rsidR="00E63032">
        <w:rPr>
          <w:lang w:val="en-GB"/>
        </w:rPr>
        <w:t xml:space="preserve"> T</w:t>
      </w:r>
      <w:r w:rsidR="004F0F39">
        <w:rPr>
          <w:lang w:val="en-GB"/>
        </w:rPr>
        <w:t xml:space="preserve">his </w:t>
      </w:r>
      <w:r w:rsidR="00E63032">
        <w:rPr>
          <w:lang w:val="en-GB"/>
        </w:rPr>
        <w:t>involves direct</w:t>
      </w:r>
      <w:r w:rsidR="0047525A">
        <w:rPr>
          <w:lang w:val="en-GB"/>
        </w:rPr>
        <w:t xml:space="preserve"> </w:t>
      </w:r>
      <w:r w:rsidR="003967F9">
        <w:rPr>
          <w:lang w:val="en-GB"/>
        </w:rPr>
        <w:t xml:space="preserve">manipulation of routing </w:t>
      </w:r>
      <w:r w:rsidR="00F43065">
        <w:rPr>
          <w:lang w:val="en-GB"/>
        </w:rPr>
        <w:t>table</w:t>
      </w:r>
      <w:r w:rsidR="00CC510A">
        <w:rPr>
          <w:lang w:val="en-GB"/>
        </w:rPr>
        <w:t>s and</w:t>
      </w:r>
      <w:r w:rsidR="000E362E">
        <w:rPr>
          <w:lang w:val="en-GB"/>
        </w:rPr>
        <w:t xml:space="preserve"> </w:t>
      </w:r>
      <w:r w:rsidR="00A56DEF">
        <w:rPr>
          <w:lang w:val="en-GB"/>
        </w:rPr>
        <w:t>association and propagation</w:t>
      </w:r>
      <w:r w:rsidR="005E2BD5">
        <w:rPr>
          <w:lang w:val="en-GB"/>
        </w:rPr>
        <w:t xml:space="preserve">, which </w:t>
      </w:r>
      <w:r w:rsidR="000E362E">
        <w:rPr>
          <w:lang w:val="en-GB"/>
        </w:rPr>
        <w:t>requir</w:t>
      </w:r>
      <w:r w:rsidR="005E2BD5">
        <w:rPr>
          <w:lang w:val="en-GB"/>
        </w:rPr>
        <w:t>es</w:t>
      </w:r>
      <w:r w:rsidR="00E63032">
        <w:rPr>
          <w:lang w:val="en-GB"/>
        </w:rPr>
        <w:t xml:space="preserve"> </w:t>
      </w:r>
      <w:r w:rsidR="0047525A">
        <w:rPr>
          <w:lang w:val="en-GB"/>
        </w:rPr>
        <w:t>expert knowledge</w:t>
      </w:r>
      <w:r w:rsidR="00954602">
        <w:rPr>
          <w:lang w:val="en-GB"/>
        </w:rPr>
        <w:t xml:space="preserve"> of the VWAN technology</w:t>
      </w:r>
      <w:r w:rsidR="000E362E">
        <w:rPr>
          <w:lang w:val="en-GB"/>
        </w:rPr>
        <w:t>.</w:t>
      </w:r>
      <w:r w:rsidR="005E2BD5">
        <w:rPr>
          <w:lang w:val="en-GB"/>
        </w:rPr>
        <w:t xml:space="preserve"> </w:t>
      </w:r>
      <w:r w:rsidR="00A8343D">
        <w:rPr>
          <w:lang w:val="en-GB"/>
        </w:rPr>
        <w:t>C</w:t>
      </w:r>
      <w:r w:rsidR="00315B47">
        <w:rPr>
          <w:lang w:val="en-GB"/>
        </w:rPr>
        <w:t>ustomers and partners</w:t>
      </w:r>
      <w:r w:rsidR="00A8343D">
        <w:rPr>
          <w:lang w:val="en-GB"/>
        </w:rPr>
        <w:t xml:space="preserve"> generally </w:t>
      </w:r>
      <w:r w:rsidR="00315B47">
        <w:rPr>
          <w:lang w:val="en-GB"/>
        </w:rPr>
        <w:t>understand routing</w:t>
      </w:r>
      <w:r w:rsidR="00A8343D">
        <w:rPr>
          <w:lang w:val="en-GB"/>
        </w:rPr>
        <w:t>, but the specific</w:t>
      </w:r>
      <w:r w:rsidR="00067E1C">
        <w:rPr>
          <w:lang w:val="en-GB"/>
        </w:rPr>
        <w:t xml:space="preserve"> implementation details in VWAN </w:t>
      </w:r>
      <w:r w:rsidR="00801B9F">
        <w:rPr>
          <w:lang w:val="en-GB"/>
        </w:rPr>
        <w:t xml:space="preserve">present a learning curve and </w:t>
      </w:r>
      <w:r w:rsidR="00281419">
        <w:rPr>
          <w:lang w:val="en-GB"/>
        </w:rPr>
        <w:t xml:space="preserve">can be </w:t>
      </w:r>
      <w:r w:rsidR="004A69CB">
        <w:rPr>
          <w:lang w:val="en-GB"/>
        </w:rPr>
        <w:t>a hurdle</w:t>
      </w:r>
      <w:r w:rsidR="003243BB">
        <w:rPr>
          <w:lang w:val="en-GB"/>
        </w:rPr>
        <w:t>.</w:t>
      </w:r>
    </w:p>
    <w:p w14:paraId="3E8EF49F" w14:textId="6675595B" w:rsidR="00C93C2A" w:rsidRDefault="00936F96" w:rsidP="00C93C2A">
      <w:pPr>
        <w:rPr>
          <w:lang w:val="en-GB"/>
        </w:rPr>
      </w:pPr>
      <w:r>
        <w:rPr>
          <w:lang w:val="en-GB"/>
        </w:rPr>
        <w:t>This document proposes a user interface overlay on the existing VWAN custom</w:t>
      </w:r>
      <w:r w:rsidR="00B603B3">
        <w:rPr>
          <w:lang w:val="en-GB"/>
        </w:rPr>
        <w:t xml:space="preserve"> routing</w:t>
      </w:r>
      <w:r>
        <w:rPr>
          <w:lang w:val="en-GB"/>
        </w:rPr>
        <w:t xml:space="preserve"> </w:t>
      </w:r>
      <w:r w:rsidR="00B603B3">
        <w:rPr>
          <w:lang w:val="en-GB"/>
        </w:rPr>
        <w:t>capability</w:t>
      </w:r>
      <w:r w:rsidR="00C36E43">
        <w:rPr>
          <w:lang w:val="en-GB"/>
        </w:rPr>
        <w:t xml:space="preserve">. It presents </w:t>
      </w:r>
      <w:r w:rsidR="0086604D">
        <w:rPr>
          <w:lang w:val="en-GB"/>
        </w:rPr>
        <w:t xml:space="preserve">network segmentation </w:t>
      </w:r>
      <w:r w:rsidR="00313112">
        <w:rPr>
          <w:lang w:val="en-GB"/>
        </w:rPr>
        <w:t>functionally</w:t>
      </w:r>
      <w:r w:rsidR="009D0701">
        <w:rPr>
          <w:lang w:val="en-GB"/>
        </w:rPr>
        <w:t xml:space="preserve">, </w:t>
      </w:r>
      <w:r w:rsidR="00313112">
        <w:rPr>
          <w:lang w:val="en-GB"/>
        </w:rPr>
        <w:t>abstracting the implementation detail</w:t>
      </w:r>
      <w:r w:rsidR="009D0701">
        <w:rPr>
          <w:lang w:val="en-GB"/>
        </w:rPr>
        <w:t xml:space="preserve"> of VWAN custom routing.</w:t>
      </w:r>
    </w:p>
    <w:p w14:paraId="16C381A3" w14:textId="43F9B6D3" w:rsidR="00370F74" w:rsidRDefault="002907BD" w:rsidP="002907BD">
      <w:pPr>
        <w:pStyle w:val="Heading2"/>
        <w:rPr>
          <w:lang w:val="en-GB"/>
        </w:rPr>
      </w:pPr>
      <w:r>
        <w:rPr>
          <w:lang w:val="en-GB"/>
        </w:rPr>
        <w:t>Segmentation Domains</w:t>
      </w:r>
    </w:p>
    <w:p w14:paraId="6D39AD94" w14:textId="7B986D98" w:rsidR="002907BD" w:rsidRDefault="002A343D" w:rsidP="002907BD">
      <w:pPr>
        <w:rPr>
          <w:lang w:val="en-GB"/>
        </w:rPr>
      </w:pPr>
      <w:r>
        <w:rPr>
          <w:lang w:val="en-GB"/>
        </w:rPr>
        <w:t xml:space="preserve">Spokes are grouped into Segmentation </w:t>
      </w:r>
      <w:r w:rsidR="003D6EE1">
        <w:rPr>
          <w:lang w:val="en-GB"/>
        </w:rPr>
        <w:t>D</w:t>
      </w:r>
      <w:r>
        <w:rPr>
          <w:lang w:val="en-GB"/>
        </w:rPr>
        <w:t>omains.</w:t>
      </w:r>
      <w:r w:rsidR="00F948D6">
        <w:rPr>
          <w:lang w:val="en-GB"/>
        </w:rPr>
        <w:t xml:space="preserve"> </w:t>
      </w:r>
      <w:r w:rsidR="00DC6AB8">
        <w:rPr>
          <w:lang w:val="en-GB"/>
        </w:rPr>
        <w:t>Routing with</w:t>
      </w:r>
      <w:r w:rsidR="00486E89">
        <w:rPr>
          <w:lang w:val="en-GB"/>
        </w:rPr>
        <w:t>in</w:t>
      </w:r>
      <w:r w:rsidR="00DC6AB8">
        <w:rPr>
          <w:lang w:val="en-GB"/>
        </w:rPr>
        <w:t xml:space="preserve"> a Domain is unrestricted: a</w:t>
      </w:r>
      <w:r w:rsidR="001A7F4F">
        <w:rPr>
          <w:lang w:val="en-GB"/>
        </w:rPr>
        <w:t xml:space="preserve">ll Spokes </w:t>
      </w:r>
      <w:r w:rsidR="00F948D6">
        <w:rPr>
          <w:lang w:val="en-GB"/>
        </w:rPr>
        <w:t xml:space="preserve">within a Domain </w:t>
      </w:r>
      <w:r w:rsidR="001343B8">
        <w:rPr>
          <w:lang w:val="en-GB"/>
        </w:rPr>
        <w:t>learn</w:t>
      </w:r>
      <w:r w:rsidR="001A7F4F">
        <w:rPr>
          <w:lang w:val="en-GB"/>
        </w:rPr>
        <w:t xml:space="preserve"> </w:t>
      </w:r>
      <w:r w:rsidR="00F948D6">
        <w:rPr>
          <w:lang w:val="en-GB"/>
        </w:rPr>
        <w:t xml:space="preserve">each other’s </w:t>
      </w:r>
      <w:r w:rsidR="001A7F4F">
        <w:rPr>
          <w:lang w:val="en-GB"/>
        </w:rPr>
        <w:t>routes</w:t>
      </w:r>
      <w:r w:rsidR="001343B8">
        <w:rPr>
          <w:lang w:val="en-GB"/>
        </w:rPr>
        <w:t xml:space="preserve">. Routing across Domains is blocked by default: Spokes </w:t>
      </w:r>
      <w:r w:rsidR="006D783F">
        <w:rPr>
          <w:lang w:val="en-GB"/>
        </w:rPr>
        <w:t>in one Domain do not learn routes to other Domains.</w:t>
      </w:r>
    </w:p>
    <w:p w14:paraId="696CE13A" w14:textId="72817A25" w:rsidR="00AC3294" w:rsidRDefault="006D460D" w:rsidP="002907BD">
      <w:pPr>
        <w:rPr>
          <w:lang w:val="en-GB"/>
        </w:rPr>
      </w:pPr>
      <w:r>
        <w:rPr>
          <w:lang w:val="en-GB"/>
        </w:rPr>
        <w:t>Branches (ExpressRoute</w:t>
      </w:r>
      <w:r w:rsidR="0014100C">
        <w:rPr>
          <w:lang w:val="en-GB"/>
        </w:rPr>
        <w:t>-</w:t>
      </w:r>
      <w:r>
        <w:rPr>
          <w:lang w:val="en-GB"/>
        </w:rPr>
        <w:t xml:space="preserve"> and VPN</w:t>
      </w:r>
      <w:r w:rsidR="0014100C">
        <w:rPr>
          <w:lang w:val="en-GB"/>
        </w:rPr>
        <w:t>-</w:t>
      </w:r>
      <w:r>
        <w:rPr>
          <w:lang w:val="en-GB"/>
        </w:rPr>
        <w:t xml:space="preserve">connected sites) </w:t>
      </w:r>
      <w:r w:rsidR="002E7D55">
        <w:rPr>
          <w:lang w:val="en-GB"/>
        </w:rPr>
        <w:t xml:space="preserve">remain in </w:t>
      </w:r>
      <w:r w:rsidR="009354E4">
        <w:rPr>
          <w:lang w:val="en-GB"/>
        </w:rPr>
        <w:t xml:space="preserve">a Default Domain, </w:t>
      </w:r>
      <w:r w:rsidR="0014100C">
        <w:rPr>
          <w:lang w:val="en-GB"/>
        </w:rPr>
        <w:t xml:space="preserve">along </w:t>
      </w:r>
      <w:r w:rsidR="009354E4">
        <w:rPr>
          <w:lang w:val="en-GB"/>
        </w:rPr>
        <w:t xml:space="preserve">with </w:t>
      </w:r>
      <w:r w:rsidR="0014100C">
        <w:rPr>
          <w:lang w:val="en-GB"/>
        </w:rPr>
        <w:t>any Spokes that are not explicitly placed in a</w:t>
      </w:r>
      <w:r w:rsidR="00C67993">
        <w:rPr>
          <w:lang w:val="en-GB"/>
        </w:rPr>
        <w:t>ny other Domain.</w:t>
      </w:r>
    </w:p>
    <w:p w14:paraId="6ECBF565" w14:textId="6102F39E" w:rsidR="0079556D" w:rsidRDefault="00174819" w:rsidP="002907BD">
      <w:pPr>
        <w:rPr>
          <w:lang w:val="en-GB"/>
        </w:rPr>
      </w:pPr>
      <w:r>
        <w:rPr>
          <w:lang w:val="en-GB"/>
        </w:rPr>
        <w:t xml:space="preserve">The scope of </w:t>
      </w:r>
      <w:r w:rsidR="005335FF">
        <w:rPr>
          <w:lang w:val="en-GB"/>
        </w:rPr>
        <w:t xml:space="preserve">each </w:t>
      </w:r>
      <w:r>
        <w:rPr>
          <w:lang w:val="en-GB"/>
        </w:rPr>
        <w:t>Segmentation Domain is the entire Virtual WAN</w:t>
      </w:r>
      <w:r w:rsidR="005335FF">
        <w:rPr>
          <w:lang w:val="en-GB"/>
        </w:rPr>
        <w:t>,</w:t>
      </w:r>
      <w:r w:rsidR="0001579C">
        <w:rPr>
          <w:lang w:val="en-GB"/>
        </w:rPr>
        <w:t xml:space="preserve"> meaning Domains span Hubs and there is no concept of a </w:t>
      </w:r>
      <w:r w:rsidR="001E2702">
        <w:rPr>
          <w:lang w:val="en-GB"/>
        </w:rPr>
        <w:t xml:space="preserve">“local” or “per Hub” Domain. It is obviously possible </w:t>
      </w:r>
      <w:r w:rsidR="004E20E7">
        <w:rPr>
          <w:lang w:val="en-GB"/>
        </w:rPr>
        <w:t>to add only Spokes connected to a single Hub to a Domain</w:t>
      </w:r>
      <w:r w:rsidR="007A3B1D">
        <w:rPr>
          <w:lang w:val="en-GB"/>
        </w:rPr>
        <w:t>, and no other Spokes</w:t>
      </w:r>
      <w:r w:rsidR="001F65F2">
        <w:rPr>
          <w:lang w:val="en-GB"/>
        </w:rPr>
        <w:t>. However,</w:t>
      </w:r>
      <w:r w:rsidR="007A3B1D">
        <w:rPr>
          <w:lang w:val="en-GB"/>
        </w:rPr>
        <w:t xml:space="preserve"> th</w:t>
      </w:r>
      <w:r w:rsidR="005335FF">
        <w:rPr>
          <w:lang w:val="en-GB"/>
        </w:rPr>
        <w:t>e</w:t>
      </w:r>
      <w:r w:rsidR="007A3B1D">
        <w:rPr>
          <w:lang w:val="en-GB"/>
        </w:rPr>
        <w:t xml:space="preserve"> Domain itself </w:t>
      </w:r>
      <w:r w:rsidR="001F65F2">
        <w:rPr>
          <w:lang w:val="en-GB"/>
        </w:rPr>
        <w:t xml:space="preserve">exists in the entire Virtual WAN, and </w:t>
      </w:r>
      <w:r w:rsidR="008E197F">
        <w:rPr>
          <w:lang w:val="en-GB"/>
        </w:rPr>
        <w:t>Spokes connected to other Hubs could be added to it.</w:t>
      </w:r>
      <w:r w:rsidR="001F65F2">
        <w:rPr>
          <w:lang w:val="en-GB"/>
        </w:rPr>
        <w:t xml:space="preserve"> </w:t>
      </w:r>
    </w:p>
    <w:p w14:paraId="744243FA" w14:textId="71716318" w:rsidR="000A4DAC" w:rsidRDefault="000A4DAC" w:rsidP="002907BD">
      <w:pPr>
        <w:rPr>
          <w:lang w:val="en-GB"/>
        </w:rPr>
      </w:pPr>
      <w:r>
        <w:object w:dxaOrig="14011" w:dyaOrig="8303" w14:anchorId="55973E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5pt;height:267.8pt" o:ole="">
            <v:imagedata r:id="rId7" o:title=""/>
          </v:shape>
          <o:OLEObject Type="Embed" ProgID="Visio.Drawing.15" ShapeID="_x0000_i1025" DrawAspect="Content" ObjectID="_1737609744" r:id="rId8"/>
        </w:object>
      </w:r>
    </w:p>
    <w:p w14:paraId="178F678D" w14:textId="0F3C8B14" w:rsidR="00072D88" w:rsidRDefault="007051E2" w:rsidP="007051E2">
      <w:pPr>
        <w:pStyle w:val="Heading2"/>
        <w:rPr>
          <w:lang w:val="en-GB"/>
        </w:rPr>
      </w:pPr>
      <w:r>
        <w:rPr>
          <w:lang w:val="en-GB"/>
        </w:rPr>
        <w:t>Linked Groups</w:t>
      </w:r>
    </w:p>
    <w:p w14:paraId="61D4CCC3" w14:textId="6613B51C" w:rsidR="006D783F" w:rsidRDefault="006D783F" w:rsidP="002907BD">
      <w:pPr>
        <w:rPr>
          <w:lang w:val="en-GB"/>
        </w:rPr>
      </w:pPr>
      <w:r>
        <w:rPr>
          <w:lang w:val="en-GB"/>
        </w:rPr>
        <w:t xml:space="preserve">Cross Domain routing </w:t>
      </w:r>
      <w:r w:rsidR="00AC3294">
        <w:rPr>
          <w:lang w:val="en-GB"/>
        </w:rPr>
        <w:t>is</w:t>
      </w:r>
      <w:r>
        <w:rPr>
          <w:lang w:val="en-GB"/>
        </w:rPr>
        <w:t xml:space="preserve"> enabled explici</w:t>
      </w:r>
      <w:r w:rsidR="00526A32">
        <w:rPr>
          <w:lang w:val="en-GB"/>
        </w:rPr>
        <w:t xml:space="preserve">tly by </w:t>
      </w:r>
      <w:r w:rsidR="00516EE7">
        <w:rPr>
          <w:lang w:val="en-GB"/>
        </w:rPr>
        <w:t xml:space="preserve">grouping </w:t>
      </w:r>
      <w:r w:rsidR="00526A32">
        <w:rPr>
          <w:lang w:val="en-GB"/>
        </w:rPr>
        <w:t xml:space="preserve">Domains into </w:t>
      </w:r>
      <w:r w:rsidR="00516EE7">
        <w:rPr>
          <w:lang w:val="en-GB"/>
        </w:rPr>
        <w:t>Linked Groups</w:t>
      </w:r>
      <w:r w:rsidR="00526A32">
        <w:rPr>
          <w:lang w:val="en-GB"/>
        </w:rPr>
        <w:t xml:space="preserve">. Spokes </w:t>
      </w:r>
      <w:r w:rsidR="00516EE7">
        <w:rPr>
          <w:lang w:val="en-GB"/>
        </w:rPr>
        <w:t xml:space="preserve">then learn all </w:t>
      </w:r>
      <w:r w:rsidR="00170EDB">
        <w:rPr>
          <w:lang w:val="en-GB"/>
        </w:rPr>
        <w:t>routes for all Domains in the Group.</w:t>
      </w:r>
      <w:r w:rsidR="00526A32">
        <w:rPr>
          <w:lang w:val="en-GB"/>
        </w:rPr>
        <w:t xml:space="preserve"> </w:t>
      </w:r>
      <w:r w:rsidR="00AB68F0">
        <w:rPr>
          <w:lang w:val="en-GB"/>
        </w:rPr>
        <w:t xml:space="preserve">Branch to Spoke routing is controlled </w:t>
      </w:r>
      <w:r w:rsidR="00461E8C">
        <w:rPr>
          <w:lang w:val="en-GB"/>
        </w:rPr>
        <w:t xml:space="preserve">by adding the Default Domain </w:t>
      </w:r>
      <w:r w:rsidR="00E01223">
        <w:rPr>
          <w:lang w:val="en-GB"/>
        </w:rPr>
        <w:t>to one or multiple Linked Groups.</w:t>
      </w:r>
    </w:p>
    <w:p w14:paraId="3714FA3B" w14:textId="4D6A2A8C" w:rsidR="0092380D" w:rsidRDefault="00BE7458" w:rsidP="002907BD">
      <w:pPr>
        <w:rPr>
          <w:lang w:val="en-GB"/>
        </w:rPr>
      </w:pPr>
      <w:r>
        <w:rPr>
          <w:lang w:val="en-GB"/>
        </w:rPr>
        <w:t>The c</w:t>
      </w:r>
      <w:r w:rsidR="0092380D">
        <w:rPr>
          <w:lang w:val="en-GB"/>
        </w:rPr>
        <w:t xml:space="preserve">onnectivity matrix for </w:t>
      </w:r>
      <w:r w:rsidR="0079556D">
        <w:rPr>
          <w:lang w:val="en-GB"/>
        </w:rPr>
        <w:t>example in the diagram below</w:t>
      </w:r>
      <w:r w:rsidR="003F3A7E">
        <w:rPr>
          <w:lang w:val="en-GB"/>
        </w:rPr>
        <w:t xml:space="preserve"> is as follows:</w:t>
      </w:r>
    </w:p>
    <w:tbl>
      <w:tblPr>
        <w:tblStyle w:val="GridTable5Dark-Accent3"/>
        <w:tblW w:w="0" w:type="auto"/>
        <w:tblLook w:val="04A0" w:firstRow="1" w:lastRow="0" w:firstColumn="1" w:lastColumn="0" w:noHBand="0" w:noVBand="1"/>
      </w:tblPr>
      <w:tblGrid>
        <w:gridCol w:w="563"/>
        <w:gridCol w:w="564"/>
        <w:gridCol w:w="563"/>
        <w:gridCol w:w="564"/>
        <w:gridCol w:w="563"/>
        <w:gridCol w:w="564"/>
        <w:gridCol w:w="563"/>
        <w:gridCol w:w="564"/>
        <w:gridCol w:w="563"/>
        <w:gridCol w:w="564"/>
        <w:gridCol w:w="563"/>
        <w:gridCol w:w="564"/>
        <w:gridCol w:w="563"/>
        <w:gridCol w:w="564"/>
        <w:gridCol w:w="563"/>
        <w:gridCol w:w="564"/>
      </w:tblGrid>
      <w:tr w:rsidR="005440D1" w14:paraId="426609BE" w14:textId="6C07E3AC" w:rsidTr="005440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72E85260" w14:textId="77777777" w:rsidR="000B38A3" w:rsidRDefault="000B38A3" w:rsidP="002907BD">
            <w:pPr>
              <w:rPr>
                <w:lang w:val="en-GB"/>
              </w:rPr>
            </w:pPr>
          </w:p>
        </w:tc>
        <w:tc>
          <w:tcPr>
            <w:tcW w:w="564" w:type="dxa"/>
          </w:tcPr>
          <w:p w14:paraId="55AD128D" w14:textId="536F4B58" w:rsidR="000B38A3" w:rsidRDefault="000B38A3" w:rsidP="002907BD">
            <w:pPr>
              <w:cnfStyle w:val="100000000000" w:firstRow="1" w:lastRow="0" w:firstColumn="0" w:lastColumn="0" w:oddVBand="0" w:evenVBand="0" w:oddHBand="0" w:evenHBand="0" w:firstRowFirstColumn="0" w:firstRowLastColumn="0" w:lastRowFirstColumn="0" w:lastRowLastColumn="0"/>
              <w:rPr>
                <w:lang w:val="en-GB"/>
              </w:rPr>
            </w:pPr>
            <w:r w:rsidRPr="00710073">
              <w:rPr>
                <w:color w:val="FF0000"/>
                <w:lang w:val="en-GB"/>
              </w:rPr>
              <w:t>S1</w:t>
            </w:r>
          </w:p>
        </w:tc>
        <w:tc>
          <w:tcPr>
            <w:tcW w:w="563" w:type="dxa"/>
          </w:tcPr>
          <w:p w14:paraId="6BAD97CB" w14:textId="71FD2746" w:rsidR="000B38A3" w:rsidRDefault="000B38A3" w:rsidP="002907BD">
            <w:pPr>
              <w:cnfStyle w:val="100000000000" w:firstRow="1" w:lastRow="0" w:firstColumn="0" w:lastColumn="0" w:oddVBand="0" w:evenVBand="0" w:oddHBand="0" w:evenHBand="0" w:firstRowFirstColumn="0" w:firstRowLastColumn="0" w:lastRowFirstColumn="0" w:lastRowLastColumn="0"/>
              <w:rPr>
                <w:lang w:val="en-GB"/>
              </w:rPr>
            </w:pPr>
            <w:r w:rsidRPr="00B9100C">
              <w:rPr>
                <w:color w:val="00B050"/>
                <w:lang w:val="en-GB"/>
              </w:rPr>
              <w:t>S2</w:t>
            </w:r>
          </w:p>
        </w:tc>
        <w:tc>
          <w:tcPr>
            <w:tcW w:w="564" w:type="dxa"/>
          </w:tcPr>
          <w:p w14:paraId="7DA52826" w14:textId="6DA1E268" w:rsidR="000B38A3" w:rsidRDefault="000B38A3" w:rsidP="002907BD">
            <w:pPr>
              <w:cnfStyle w:val="100000000000" w:firstRow="1" w:lastRow="0" w:firstColumn="0" w:lastColumn="0" w:oddVBand="0" w:evenVBand="0" w:oddHBand="0" w:evenHBand="0" w:firstRowFirstColumn="0" w:firstRowLastColumn="0" w:lastRowFirstColumn="0" w:lastRowLastColumn="0"/>
              <w:rPr>
                <w:lang w:val="en-GB"/>
              </w:rPr>
            </w:pPr>
            <w:r w:rsidRPr="00710073">
              <w:rPr>
                <w:color w:val="FF0000"/>
                <w:lang w:val="en-GB"/>
              </w:rPr>
              <w:t>S3</w:t>
            </w:r>
          </w:p>
        </w:tc>
        <w:tc>
          <w:tcPr>
            <w:tcW w:w="563" w:type="dxa"/>
          </w:tcPr>
          <w:p w14:paraId="44023F1A" w14:textId="66C71DD0" w:rsidR="000B38A3" w:rsidRPr="00710073" w:rsidRDefault="000B38A3" w:rsidP="002907BD">
            <w:pPr>
              <w:cnfStyle w:val="100000000000" w:firstRow="1" w:lastRow="0" w:firstColumn="0" w:lastColumn="0" w:oddVBand="0" w:evenVBand="0" w:oddHBand="0" w:evenHBand="0" w:firstRowFirstColumn="0" w:firstRowLastColumn="0" w:lastRowFirstColumn="0" w:lastRowLastColumn="0"/>
              <w:rPr>
                <w:color w:val="FF0000"/>
                <w:lang w:val="en-GB"/>
              </w:rPr>
            </w:pPr>
            <w:r w:rsidRPr="00710073">
              <w:rPr>
                <w:color w:val="FF0000"/>
                <w:lang w:val="en-GB"/>
              </w:rPr>
              <w:t>S4</w:t>
            </w:r>
          </w:p>
        </w:tc>
        <w:tc>
          <w:tcPr>
            <w:tcW w:w="564" w:type="dxa"/>
          </w:tcPr>
          <w:p w14:paraId="253BA7AE" w14:textId="32D5763C" w:rsidR="000B38A3" w:rsidRPr="00C11664" w:rsidRDefault="000B38A3" w:rsidP="002907BD">
            <w:pPr>
              <w:cnfStyle w:val="100000000000" w:firstRow="1" w:lastRow="0" w:firstColumn="0" w:lastColumn="0" w:oddVBand="0" w:evenVBand="0" w:oddHBand="0" w:evenHBand="0" w:firstRowFirstColumn="0" w:firstRowLastColumn="0" w:lastRowFirstColumn="0" w:lastRowLastColumn="0"/>
              <w:rPr>
                <w:color w:val="0070C0"/>
                <w:lang w:val="en-GB"/>
              </w:rPr>
            </w:pPr>
            <w:r w:rsidRPr="00C11664">
              <w:rPr>
                <w:color w:val="0070C0"/>
                <w:lang w:val="en-GB"/>
              </w:rPr>
              <w:t>S5</w:t>
            </w:r>
          </w:p>
        </w:tc>
        <w:tc>
          <w:tcPr>
            <w:tcW w:w="563" w:type="dxa"/>
          </w:tcPr>
          <w:p w14:paraId="7C9C92E0" w14:textId="375AB211" w:rsidR="000B38A3" w:rsidRPr="00C11664" w:rsidRDefault="000B38A3" w:rsidP="002907BD">
            <w:pPr>
              <w:cnfStyle w:val="100000000000" w:firstRow="1" w:lastRow="0" w:firstColumn="0" w:lastColumn="0" w:oddVBand="0" w:evenVBand="0" w:oddHBand="0" w:evenHBand="0" w:firstRowFirstColumn="0" w:firstRowLastColumn="0" w:lastRowFirstColumn="0" w:lastRowLastColumn="0"/>
              <w:rPr>
                <w:color w:val="0070C0"/>
                <w:lang w:val="en-GB"/>
              </w:rPr>
            </w:pPr>
            <w:r w:rsidRPr="00C11664">
              <w:rPr>
                <w:color w:val="0070C0"/>
                <w:lang w:val="en-GB"/>
              </w:rPr>
              <w:t>S6</w:t>
            </w:r>
          </w:p>
        </w:tc>
        <w:tc>
          <w:tcPr>
            <w:tcW w:w="564" w:type="dxa"/>
          </w:tcPr>
          <w:p w14:paraId="1DBBA552" w14:textId="7080911C" w:rsidR="000B38A3" w:rsidRDefault="000B38A3" w:rsidP="002907BD">
            <w:pPr>
              <w:cnfStyle w:val="100000000000" w:firstRow="1" w:lastRow="0" w:firstColumn="0" w:lastColumn="0" w:oddVBand="0" w:evenVBand="0" w:oddHBand="0" w:evenHBand="0" w:firstRowFirstColumn="0" w:firstRowLastColumn="0" w:lastRowFirstColumn="0" w:lastRowLastColumn="0"/>
              <w:rPr>
                <w:lang w:val="en-GB"/>
              </w:rPr>
            </w:pPr>
            <w:r w:rsidRPr="00C11664">
              <w:rPr>
                <w:color w:val="FFC000"/>
                <w:lang w:val="en-GB"/>
              </w:rPr>
              <w:t>S7</w:t>
            </w:r>
          </w:p>
        </w:tc>
        <w:tc>
          <w:tcPr>
            <w:tcW w:w="563" w:type="dxa"/>
          </w:tcPr>
          <w:p w14:paraId="42C1FDB3" w14:textId="68756948" w:rsidR="000B38A3" w:rsidRDefault="000B38A3" w:rsidP="002907BD">
            <w:pPr>
              <w:cnfStyle w:val="100000000000" w:firstRow="1" w:lastRow="0" w:firstColumn="0" w:lastColumn="0" w:oddVBand="0" w:evenVBand="0" w:oddHBand="0" w:evenHBand="0" w:firstRowFirstColumn="0" w:firstRowLastColumn="0" w:lastRowFirstColumn="0" w:lastRowLastColumn="0"/>
              <w:rPr>
                <w:lang w:val="en-GB"/>
              </w:rPr>
            </w:pPr>
            <w:r w:rsidRPr="00C11664">
              <w:rPr>
                <w:color w:val="00B050"/>
                <w:lang w:val="en-GB"/>
              </w:rPr>
              <w:t>S8</w:t>
            </w:r>
          </w:p>
        </w:tc>
        <w:tc>
          <w:tcPr>
            <w:tcW w:w="564" w:type="dxa"/>
          </w:tcPr>
          <w:p w14:paraId="272E9DBC" w14:textId="0119B482" w:rsidR="000B38A3" w:rsidRDefault="000B38A3" w:rsidP="002907BD">
            <w:pPr>
              <w:cnfStyle w:val="100000000000" w:firstRow="1" w:lastRow="0" w:firstColumn="0" w:lastColumn="0" w:oddVBand="0" w:evenVBand="0" w:oddHBand="0" w:evenHBand="0" w:firstRowFirstColumn="0" w:firstRowLastColumn="0" w:lastRowFirstColumn="0" w:lastRowLastColumn="0"/>
              <w:rPr>
                <w:lang w:val="en-GB"/>
              </w:rPr>
            </w:pPr>
            <w:r w:rsidRPr="00286398">
              <w:rPr>
                <w:color w:val="FF0000"/>
                <w:lang w:val="en-GB"/>
              </w:rPr>
              <w:t>S9</w:t>
            </w:r>
          </w:p>
        </w:tc>
        <w:tc>
          <w:tcPr>
            <w:tcW w:w="563" w:type="dxa"/>
          </w:tcPr>
          <w:p w14:paraId="224F3962" w14:textId="74265591" w:rsidR="000B38A3" w:rsidRDefault="000B38A3" w:rsidP="002907BD">
            <w:pPr>
              <w:cnfStyle w:val="100000000000" w:firstRow="1" w:lastRow="0" w:firstColumn="0" w:lastColumn="0" w:oddVBand="0" w:evenVBand="0" w:oddHBand="0" w:evenHBand="0" w:firstRowFirstColumn="0" w:firstRowLastColumn="0" w:lastRowFirstColumn="0" w:lastRowLastColumn="0"/>
              <w:rPr>
                <w:lang w:val="en-GB"/>
              </w:rPr>
            </w:pPr>
            <w:r w:rsidRPr="008167AB">
              <w:rPr>
                <w:color w:val="0070C0"/>
                <w:lang w:val="en-GB"/>
              </w:rPr>
              <w:t>S10</w:t>
            </w:r>
          </w:p>
        </w:tc>
        <w:tc>
          <w:tcPr>
            <w:tcW w:w="564" w:type="dxa"/>
          </w:tcPr>
          <w:p w14:paraId="4771E701" w14:textId="439AA7AB" w:rsidR="000B38A3" w:rsidRPr="008167AB" w:rsidRDefault="000B38A3" w:rsidP="002907BD">
            <w:pPr>
              <w:cnfStyle w:val="100000000000" w:firstRow="1" w:lastRow="0" w:firstColumn="0" w:lastColumn="0" w:oddVBand="0" w:evenVBand="0" w:oddHBand="0" w:evenHBand="0" w:firstRowFirstColumn="0" w:firstRowLastColumn="0" w:lastRowFirstColumn="0" w:lastRowLastColumn="0"/>
              <w:rPr>
                <w:color w:val="FFC000"/>
                <w:lang w:val="en-GB"/>
              </w:rPr>
            </w:pPr>
            <w:r w:rsidRPr="008167AB">
              <w:rPr>
                <w:color w:val="FFC000"/>
                <w:lang w:val="en-GB"/>
              </w:rPr>
              <w:t>S11</w:t>
            </w:r>
          </w:p>
        </w:tc>
        <w:tc>
          <w:tcPr>
            <w:tcW w:w="563" w:type="dxa"/>
          </w:tcPr>
          <w:p w14:paraId="3F73121D" w14:textId="21295F0E" w:rsidR="000B38A3" w:rsidRPr="008167AB" w:rsidRDefault="000B38A3" w:rsidP="002907BD">
            <w:pPr>
              <w:cnfStyle w:val="100000000000" w:firstRow="1" w:lastRow="0" w:firstColumn="0" w:lastColumn="0" w:oddVBand="0" w:evenVBand="0" w:oddHBand="0" w:evenHBand="0" w:firstRowFirstColumn="0" w:firstRowLastColumn="0" w:lastRowFirstColumn="0" w:lastRowLastColumn="0"/>
              <w:rPr>
                <w:color w:val="FFC000"/>
                <w:lang w:val="en-GB"/>
              </w:rPr>
            </w:pPr>
            <w:r w:rsidRPr="008167AB">
              <w:rPr>
                <w:color w:val="FFC000"/>
                <w:lang w:val="en-GB"/>
              </w:rPr>
              <w:t>B1</w:t>
            </w:r>
          </w:p>
        </w:tc>
        <w:tc>
          <w:tcPr>
            <w:tcW w:w="564" w:type="dxa"/>
          </w:tcPr>
          <w:p w14:paraId="498FEA78" w14:textId="74BDCFF3" w:rsidR="000B38A3" w:rsidRPr="008167AB" w:rsidRDefault="000B38A3" w:rsidP="002907BD">
            <w:pPr>
              <w:cnfStyle w:val="100000000000" w:firstRow="1" w:lastRow="0" w:firstColumn="0" w:lastColumn="0" w:oddVBand="0" w:evenVBand="0" w:oddHBand="0" w:evenHBand="0" w:firstRowFirstColumn="0" w:firstRowLastColumn="0" w:lastRowFirstColumn="0" w:lastRowLastColumn="0"/>
              <w:rPr>
                <w:color w:val="FFC000"/>
                <w:lang w:val="en-GB"/>
              </w:rPr>
            </w:pPr>
            <w:r w:rsidRPr="008167AB">
              <w:rPr>
                <w:color w:val="FFC000"/>
                <w:lang w:val="en-GB"/>
              </w:rPr>
              <w:t>B2</w:t>
            </w:r>
          </w:p>
        </w:tc>
        <w:tc>
          <w:tcPr>
            <w:tcW w:w="563" w:type="dxa"/>
          </w:tcPr>
          <w:p w14:paraId="49BF30CB" w14:textId="0E7B1FEB" w:rsidR="000B38A3" w:rsidRPr="008167AB" w:rsidRDefault="000B38A3" w:rsidP="002907BD">
            <w:pPr>
              <w:cnfStyle w:val="100000000000" w:firstRow="1" w:lastRow="0" w:firstColumn="0" w:lastColumn="0" w:oddVBand="0" w:evenVBand="0" w:oddHBand="0" w:evenHBand="0" w:firstRowFirstColumn="0" w:firstRowLastColumn="0" w:lastRowFirstColumn="0" w:lastRowLastColumn="0"/>
              <w:rPr>
                <w:color w:val="FFC000"/>
                <w:lang w:val="en-GB"/>
              </w:rPr>
            </w:pPr>
            <w:r w:rsidRPr="008167AB">
              <w:rPr>
                <w:color w:val="FFC000"/>
                <w:lang w:val="en-GB"/>
              </w:rPr>
              <w:t>B3</w:t>
            </w:r>
          </w:p>
        </w:tc>
        <w:tc>
          <w:tcPr>
            <w:tcW w:w="564" w:type="dxa"/>
          </w:tcPr>
          <w:p w14:paraId="05B62856" w14:textId="7EB745CD" w:rsidR="000B38A3" w:rsidRPr="008167AB" w:rsidRDefault="000B38A3" w:rsidP="002907BD">
            <w:pPr>
              <w:cnfStyle w:val="100000000000" w:firstRow="1" w:lastRow="0" w:firstColumn="0" w:lastColumn="0" w:oddVBand="0" w:evenVBand="0" w:oddHBand="0" w:evenHBand="0" w:firstRowFirstColumn="0" w:firstRowLastColumn="0" w:lastRowFirstColumn="0" w:lastRowLastColumn="0"/>
              <w:rPr>
                <w:color w:val="FFC000"/>
                <w:lang w:val="en-GB"/>
              </w:rPr>
            </w:pPr>
            <w:r w:rsidRPr="008167AB">
              <w:rPr>
                <w:color w:val="FFC000"/>
                <w:lang w:val="en-GB"/>
              </w:rPr>
              <w:t>B4</w:t>
            </w:r>
          </w:p>
        </w:tc>
      </w:tr>
      <w:tr w:rsidR="005440D1" w14:paraId="24734D4F" w14:textId="1B957A08" w:rsidTr="00544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5F908CB2" w14:textId="3DCA280C" w:rsidR="000B38A3" w:rsidRPr="00A52F9E" w:rsidRDefault="000B38A3" w:rsidP="002907BD">
            <w:pPr>
              <w:rPr>
                <w:color w:val="FF0000"/>
                <w:lang w:val="en-GB"/>
              </w:rPr>
            </w:pPr>
            <w:r w:rsidRPr="00A52F9E">
              <w:rPr>
                <w:color w:val="FF0000"/>
                <w:lang w:val="en-GB"/>
              </w:rPr>
              <w:t>S1</w:t>
            </w:r>
          </w:p>
        </w:tc>
        <w:tc>
          <w:tcPr>
            <w:tcW w:w="564" w:type="dxa"/>
          </w:tcPr>
          <w:p w14:paraId="47727E3A" w14:textId="5018BB3A" w:rsidR="000B38A3" w:rsidRDefault="00FB5C92" w:rsidP="002907BD">
            <w:pPr>
              <w:cnfStyle w:val="000000100000" w:firstRow="0" w:lastRow="0" w:firstColumn="0" w:lastColumn="0" w:oddVBand="0" w:evenVBand="0" w:oddHBand="1" w:evenHBand="0" w:firstRowFirstColumn="0" w:firstRowLastColumn="0" w:lastRowFirstColumn="0" w:lastRowLastColumn="0"/>
              <w:rPr>
                <w:lang w:val="en-GB"/>
              </w:rPr>
            </w:pPr>
            <w:r>
              <w:rPr>
                <w:rFonts w:cstheme="minorHAnsi"/>
                <w:lang w:val="en-GB"/>
              </w:rPr>
              <w:t>√</w:t>
            </w:r>
          </w:p>
        </w:tc>
        <w:tc>
          <w:tcPr>
            <w:tcW w:w="563" w:type="dxa"/>
          </w:tcPr>
          <w:p w14:paraId="0E6150B0" w14:textId="77777777" w:rsidR="000B38A3" w:rsidRDefault="000B38A3" w:rsidP="002907BD">
            <w:pPr>
              <w:cnfStyle w:val="000000100000" w:firstRow="0" w:lastRow="0" w:firstColumn="0" w:lastColumn="0" w:oddVBand="0" w:evenVBand="0" w:oddHBand="1" w:evenHBand="0" w:firstRowFirstColumn="0" w:firstRowLastColumn="0" w:lastRowFirstColumn="0" w:lastRowLastColumn="0"/>
              <w:rPr>
                <w:lang w:val="en-GB"/>
              </w:rPr>
            </w:pPr>
          </w:p>
        </w:tc>
        <w:tc>
          <w:tcPr>
            <w:tcW w:w="564" w:type="dxa"/>
          </w:tcPr>
          <w:p w14:paraId="46612CB4" w14:textId="35FC5C36" w:rsidR="000B38A3" w:rsidRDefault="00FB5C92" w:rsidP="00FB5C92">
            <w:pPr>
              <w:cnfStyle w:val="000000100000" w:firstRow="0" w:lastRow="0" w:firstColumn="0" w:lastColumn="0" w:oddVBand="0" w:evenVBand="0" w:oddHBand="1" w:evenHBand="0" w:firstRowFirstColumn="0" w:firstRowLastColumn="0" w:lastRowFirstColumn="0" w:lastRowLastColumn="0"/>
              <w:rPr>
                <w:lang w:val="en-GB"/>
              </w:rPr>
            </w:pPr>
            <w:r>
              <w:rPr>
                <w:rFonts w:cstheme="minorHAnsi"/>
                <w:lang w:val="en-US"/>
              </w:rPr>
              <w:t>√</w:t>
            </w:r>
          </w:p>
        </w:tc>
        <w:tc>
          <w:tcPr>
            <w:tcW w:w="563" w:type="dxa"/>
          </w:tcPr>
          <w:p w14:paraId="18FCDB25" w14:textId="64FD5E42" w:rsidR="000B38A3" w:rsidRDefault="00FB5C92" w:rsidP="002907BD">
            <w:pPr>
              <w:cnfStyle w:val="000000100000" w:firstRow="0" w:lastRow="0" w:firstColumn="0" w:lastColumn="0" w:oddVBand="0" w:evenVBand="0" w:oddHBand="1" w:evenHBand="0" w:firstRowFirstColumn="0" w:firstRowLastColumn="0" w:lastRowFirstColumn="0" w:lastRowLastColumn="0"/>
              <w:rPr>
                <w:lang w:val="en-GB"/>
              </w:rPr>
            </w:pPr>
            <w:r>
              <w:rPr>
                <w:rFonts w:cstheme="minorHAnsi"/>
                <w:lang w:val="en-GB"/>
              </w:rPr>
              <w:t>√</w:t>
            </w:r>
          </w:p>
        </w:tc>
        <w:tc>
          <w:tcPr>
            <w:tcW w:w="564" w:type="dxa"/>
          </w:tcPr>
          <w:p w14:paraId="376FE78B" w14:textId="77777777" w:rsidR="000B38A3" w:rsidRDefault="000B38A3" w:rsidP="002907BD">
            <w:pPr>
              <w:cnfStyle w:val="000000100000" w:firstRow="0" w:lastRow="0" w:firstColumn="0" w:lastColumn="0" w:oddVBand="0" w:evenVBand="0" w:oddHBand="1" w:evenHBand="0" w:firstRowFirstColumn="0" w:firstRowLastColumn="0" w:lastRowFirstColumn="0" w:lastRowLastColumn="0"/>
              <w:rPr>
                <w:lang w:val="en-GB"/>
              </w:rPr>
            </w:pPr>
          </w:p>
        </w:tc>
        <w:tc>
          <w:tcPr>
            <w:tcW w:w="563" w:type="dxa"/>
          </w:tcPr>
          <w:p w14:paraId="5B1295D0" w14:textId="77777777" w:rsidR="000B38A3" w:rsidRDefault="000B38A3" w:rsidP="002907BD">
            <w:pPr>
              <w:cnfStyle w:val="000000100000" w:firstRow="0" w:lastRow="0" w:firstColumn="0" w:lastColumn="0" w:oddVBand="0" w:evenVBand="0" w:oddHBand="1" w:evenHBand="0" w:firstRowFirstColumn="0" w:firstRowLastColumn="0" w:lastRowFirstColumn="0" w:lastRowLastColumn="0"/>
              <w:rPr>
                <w:lang w:val="en-GB"/>
              </w:rPr>
            </w:pPr>
          </w:p>
        </w:tc>
        <w:tc>
          <w:tcPr>
            <w:tcW w:w="564" w:type="dxa"/>
          </w:tcPr>
          <w:p w14:paraId="730A2FFD" w14:textId="2C625CC6" w:rsidR="000B38A3" w:rsidRDefault="00FB5C92" w:rsidP="002907BD">
            <w:pPr>
              <w:cnfStyle w:val="000000100000" w:firstRow="0" w:lastRow="0" w:firstColumn="0" w:lastColumn="0" w:oddVBand="0" w:evenVBand="0" w:oddHBand="1" w:evenHBand="0" w:firstRowFirstColumn="0" w:firstRowLastColumn="0" w:lastRowFirstColumn="0" w:lastRowLastColumn="0"/>
              <w:rPr>
                <w:lang w:val="en-GB"/>
              </w:rPr>
            </w:pPr>
            <w:r>
              <w:rPr>
                <w:rFonts w:cstheme="minorHAnsi"/>
                <w:lang w:val="en-GB"/>
              </w:rPr>
              <w:t>√</w:t>
            </w:r>
          </w:p>
        </w:tc>
        <w:tc>
          <w:tcPr>
            <w:tcW w:w="563" w:type="dxa"/>
          </w:tcPr>
          <w:p w14:paraId="68DFFE89" w14:textId="77777777" w:rsidR="000B38A3" w:rsidRDefault="000B38A3" w:rsidP="002907BD">
            <w:pPr>
              <w:cnfStyle w:val="000000100000" w:firstRow="0" w:lastRow="0" w:firstColumn="0" w:lastColumn="0" w:oddVBand="0" w:evenVBand="0" w:oddHBand="1" w:evenHBand="0" w:firstRowFirstColumn="0" w:firstRowLastColumn="0" w:lastRowFirstColumn="0" w:lastRowLastColumn="0"/>
              <w:rPr>
                <w:lang w:val="en-GB"/>
              </w:rPr>
            </w:pPr>
          </w:p>
        </w:tc>
        <w:tc>
          <w:tcPr>
            <w:tcW w:w="564" w:type="dxa"/>
          </w:tcPr>
          <w:p w14:paraId="7434B0E6" w14:textId="628FCB35" w:rsidR="000B38A3" w:rsidRDefault="00FB5C92" w:rsidP="002907BD">
            <w:pPr>
              <w:cnfStyle w:val="000000100000" w:firstRow="0" w:lastRow="0" w:firstColumn="0" w:lastColumn="0" w:oddVBand="0" w:evenVBand="0" w:oddHBand="1" w:evenHBand="0" w:firstRowFirstColumn="0" w:firstRowLastColumn="0" w:lastRowFirstColumn="0" w:lastRowLastColumn="0"/>
              <w:rPr>
                <w:lang w:val="en-GB"/>
              </w:rPr>
            </w:pPr>
            <w:r>
              <w:rPr>
                <w:rFonts w:cstheme="minorHAnsi"/>
                <w:lang w:val="en-GB"/>
              </w:rPr>
              <w:t>√</w:t>
            </w:r>
          </w:p>
        </w:tc>
        <w:tc>
          <w:tcPr>
            <w:tcW w:w="563" w:type="dxa"/>
          </w:tcPr>
          <w:p w14:paraId="796D9D05" w14:textId="77777777" w:rsidR="000B38A3" w:rsidRDefault="000B38A3" w:rsidP="002907BD">
            <w:pPr>
              <w:cnfStyle w:val="000000100000" w:firstRow="0" w:lastRow="0" w:firstColumn="0" w:lastColumn="0" w:oddVBand="0" w:evenVBand="0" w:oddHBand="1" w:evenHBand="0" w:firstRowFirstColumn="0" w:firstRowLastColumn="0" w:lastRowFirstColumn="0" w:lastRowLastColumn="0"/>
              <w:rPr>
                <w:lang w:val="en-GB"/>
              </w:rPr>
            </w:pPr>
          </w:p>
        </w:tc>
        <w:tc>
          <w:tcPr>
            <w:tcW w:w="564" w:type="dxa"/>
          </w:tcPr>
          <w:p w14:paraId="7121507B" w14:textId="3168A479" w:rsidR="000B38A3" w:rsidRDefault="00FB5C92" w:rsidP="002907BD">
            <w:pPr>
              <w:cnfStyle w:val="000000100000" w:firstRow="0" w:lastRow="0" w:firstColumn="0" w:lastColumn="0" w:oddVBand="0" w:evenVBand="0" w:oddHBand="1" w:evenHBand="0" w:firstRowFirstColumn="0" w:firstRowLastColumn="0" w:lastRowFirstColumn="0" w:lastRowLastColumn="0"/>
              <w:rPr>
                <w:lang w:val="en-GB"/>
              </w:rPr>
            </w:pPr>
            <w:r>
              <w:rPr>
                <w:rFonts w:cstheme="minorHAnsi"/>
                <w:lang w:val="en-GB"/>
              </w:rPr>
              <w:t>√</w:t>
            </w:r>
          </w:p>
        </w:tc>
        <w:tc>
          <w:tcPr>
            <w:tcW w:w="563" w:type="dxa"/>
          </w:tcPr>
          <w:p w14:paraId="6A0315FD" w14:textId="6278AF5E" w:rsidR="000B38A3" w:rsidRDefault="00FB5C92" w:rsidP="002907BD">
            <w:pPr>
              <w:cnfStyle w:val="000000100000" w:firstRow="0" w:lastRow="0" w:firstColumn="0" w:lastColumn="0" w:oddVBand="0" w:evenVBand="0" w:oddHBand="1" w:evenHBand="0" w:firstRowFirstColumn="0" w:firstRowLastColumn="0" w:lastRowFirstColumn="0" w:lastRowLastColumn="0"/>
              <w:rPr>
                <w:lang w:val="en-GB"/>
              </w:rPr>
            </w:pPr>
            <w:r>
              <w:rPr>
                <w:rFonts w:cstheme="minorHAnsi"/>
                <w:lang w:val="en-GB"/>
              </w:rPr>
              <w:t>√</w:t>
            </w:r>
          </w:p>
        </w:tc>
        <w:tc>
          <w:tcPr>
            <w:tcW w:w="564" w:type="dxa"/>
          </w:tcPr>
          <w:p w14:paraId="7CCBF41A" w14:textId="4AEC8D7A" w:rsidR="000B38A3" w:rsidRDefault="00FB5C92" w:rsidP="002907BD">
            <w:pPr>
              <w:cnfStyle w:val="000000100000" w:firstRow="0" w:lastRow="0" w:firstColumn="0" w:lastColumn="0" w:oddVBand="0" w:evenVBand="0" w:oddHBand="1" w:evenHBand="0" w:firstRowFirstColumn="0" w:firstRowLastColumn="0" w:lastRowFirstColumn="0" w:lastRowLastColumn="0"/>
              <w:rPr>
                <w:lang w:val="en-GB"/>
              </w:rPr>
            </w:pPr>
            <w:r>
              <w:rPr>
                <w:rFonts w:cstheme="minorHAnsi"/>
                <w:lang w:val="en-GB"/>
              </w:rPr>
              <w:t>√</w:t>
            </w:r>
          </w:p>
        </w:tc>
        <w:tc>
          <w:tcPr>
            <w:tcW w:w="563" w:type="dxa"/>
          </w:tcPr>
          <w:p w14:paraId="2D49DFFE" w14:textId="3F333BB0" w:rsidR="000B38A3" w:rsidRDefault="00FB5C92" w:rsidP="002907BD">
            <w:pPr>
              <w:cnfStyle w:val="000000100000" w:firstRow="0" w:lastRow="0" w:firstColumn="0" w:lastColumn="0" w:oddVBand="0" w:evenVBand="0" w:oddHBand="1" w:evenHBand="0" w:firstRowFirstColumn="0" w:firstRowLastColumn="0" w:lastRowFirstColumn="0" w:lastRowLastColumn="0"/>
              <w:rPr>
                <w:lang w:val="en-GB"/>
              </w:rPr>
            </w:pPr>
            <w:r>
              <w:rPr>
                <w:rFonts w:cstheme="minorHAnsi"/>
                <w:lang w:val="en-GB"/>
              </w:rPr>
              <w:t>√</w:t>
            </w:r>
          </w:p>
        </w:tc>
        <w:tc>
          <w:tcPr>
            <w:tcW w:w="564" w:type="dxa"/>
          </w:tcPr>
          <w:p w14:paraId="507757A0" w14:textId="25F6683E" w:rsidR="000B38A3" w:rsidRDefault="00FB5C92" w:rsidP="002907BD">
            <w:pPr>
              <w:cnfStyle w:val="000000100000" w:firstRow="0" w:lastRow="0" w:firstColumn="0" w:lastColumn="0" w:oddVBand="0" w:evenVBand="0" w:oddHBand="1" w:evenHBand="0" w:firstRowFirstColumn="0" w:firstRowLastColumn="0" w:lastRowFirstColumn="0" w:lastRowLastColumn="0"/>
              <w:rPr>
                <w:lang w:val="en-GB"/>
              </w:rPr>
            </w:pPr>
            <w:r>
              <w:rPr>
                <w:rFonts w:cstheme="minorHAnsi"/>
                <w:lang w:val="en-GB"/>
              </w:rPr>
              <w:t>√</w:t>
            </w:r>
          </w:p>
        </w:tc>
      </w:tr>
      <w:tr w:rsidR="005440D1" w14:paraId="00DF3502" w14:textId="7CA28A10" w:rsidTr="005440D1">
        <w:tc>
          <w:tcPr>
            <w:cnfStyle w:val="001000000000" w:firstRow="0" w:lastRow="0" w:firstColumn="1" w:lastColumn="0" w:oddVBand="0" w:evenVBand="0" w:oddHBand="0" w:evenHBand="0" w:firstRowFirstColumn="0" w:firstRowLastColumn="0" w:lastRowFirstColumn="0" w:lastRowLastColumn="0"/>
            <w:tcW w:w="563" w:type="dxa"/>
          </w:tcPr>
          <w:p w14:paraId="76699CF3" w14:textId="35D95CE2" w:rsidR="000B38A3" w:rsidRPr="00A52F9E" w:rsidRDefault="000B38A3" w:rsidP="002907BD">
            <w:pPr>
              <w:rPr>
                <w:color w:val="00B050"/>
                <w:lang w:val="en-GB"/>
              </w:rPr>
            </w:pPr>
            <w:r w:rsidRPr="00A52F9E">
              <w:rPr>
                <w:color w:val="00B050"/>
                <w:lang w:val="en-GB"/>
              </w:rPr>
              <w:t>S2</w:t>
            </w:r>
          </w:p>
        </w:tc>
        <w:tc>
          <w:tcPr>
            <w:tcW w:w="564" w:type="dxa"/>
          </w:tcPr>
          <w:p w14:paraId="4CB6FA88" w14:textId="77777777" w:rsidR="000B38A3" w:rsidRDefault="000B38A3" w:rsidP="002907BD">
            <w:pPr>
              <w:cnfStyle w:val="000000000000" w:firstRow="0" w:lastRow="0" w:firstColumn="0" w:lastColumn="0" w:oddVBand="0" w:evenVBand="0" w:oddHBand="0" w:evenHBand="0" w:firstRowFirstColumn="0" w:firstRowLastColumn="0" w:lastRowFirstColumn="0" w:lastRowLastColumn="0"/>
              <w:rPr>
                <w:lang w:val="en-GB"/>
              </w:rPr>
            </w:pPr>
          </w:p>
        </w:tc>
        <w:tc>
          <w:tcPr>
            <w:tcW w:w="563" w:type="dxa"/>
          </w:tcPr>
          <w:p w14:paraId="22B60EBF" w14:textId="77777777" w:rsidR="000B38A3" w:rsidRDefault="000B38A3" w:rsidP="002907BD">
            <w:pPr>
              <w:cnfStyle w:val="000000000000" w:firstRow="0" w:lastRow="0" w:firstColumn="0" w:lastColumn="0" w:oddVBand="0" w:evenVBand="0" w:oddHBand="0" w:evenHBand="0" w:firstRowFirstColumn="0" w:firstRowLastColumn="0" w:lastRowFirstColumn="0" w:lastRowLastColumn="0"/>
              <w:rPr>
                <w:lang w:val="en-GB"/>
              </w:rPr>
            </w:pPr>
          </w:p>
        </w:tc>
        <w:tc>
          <w:tcPr>
            <w:tcW w:w="564" w:type="dxa"/>
          </w:tcPr>
          <w:p w14:paraId="3D6078F9" w14:textId="77777777" w:rsidR="000B38A3" w:rsidRDefault="000B38A3" w:rsidP="002907BD">
            <w:pPr>
              <w:cnfStyle w:val="000000000000" w:firstRow="0" w:lastRow="0" w:firstColumn="0" w:lastColumn="0" w:oddVBand="0" w:evenVBand="0" w:oddHBand="0" w:evenHBand="0" w:firstRowFirstColumn="0" w:firstRowLastColumn="0" w:lastRowFirstColumn="0" w:lastRowLastColumn="0"/>
              <w:rPr>
                <w:lang w:val="en-GB"/>
              </w:rPr>
            </w:pPr>
          </w:p>
        </w:tc>
        <w:tc>
          <w:tcPr>
            <w:tcW w:w="563" w:type="dxa"/>
          </w:tcPr>
          <w:p w14:paraId="390DBC27" w14:textId="77777777" w:rsidR="000B38A3" w:rsidRDefault="000B38A3" w:rsidP="002907BD">
            <w:pPr>
              <w:cnfStyle w:val="000000000000" w:firstRow="0" w:lastRow="0" w:firstColumn="0" w:lastColumn="0" w:oddVBand="0" w:evenVBand="0" w:oddHBand="0" w:evenHBand="0" w:firstRowFirstColumn="0" w:firstRowLastColumn="0" w:lastRowFirstColumn="0" w:lastRowLastColumn="0"/>
              <w:rPr>
                <w:lang w:val="en-GB"/>
              </w:rPr>
            </w:pPr>
          </w:p>
        </w:tc>
        <w:tc>
          <w:tcPr>
            <w:tcW w:w="564" w:type="dxa"/>
          </w:tcPr>
          <w:p w14:paraId="5EF7F9E2" w14:textId="77777777" w:rsidR="000B38A3" w:rsidRDefault="000B38A3" w:rsidP="002907BD">
            <w:pPr>
              <w:cnfStyle w:val="000000000000" w:firstRow="0" w:lastRow="0" w:firstColumn="0" w:lastColumn="0" w:oddVBand="0" w:evenVBand="0" w:oddHBand="0" w:evenHBand="0" w:firstRowFirstColumn="0" w:firstRowLastColumn="0" w:lastRowFirstColumn="0" w:lastRowLastColumn="0"/>
              <w:rPr>
                <w:lang w:val="en-GB"/>
              </w:rPr>
            </w:pPr>
          </w:p>
        </w:tc>
        <w:tc>
          <w:tcPr>
            <w:tcW w:w="563" w:type="dxa"/>
          </w:tcPr>
          <w:p w14:paraId="6A3A4B82" w14:textId="77777777" w:rsidR="000B38A3" w:rsidRDefault="000B38A3" w:rsidP="002907BD">
            <w:pPr>
              <w:cnfStyle w:val="000000000000" w:firstRow="0" w:lastRow="0" w:firstColumn="0" w:lastColumn="0" w:oddVBand="0" w:evenVBand="0" w:oddHBand="0" w:evenHBand="0" w:firstRowFirstColumn="0" w:firstRowLastColumn="0" w:lastRowFirstColumn="0" w:lastRowLastColumn="0"/>
              <w:rPr>
                <w:lang w:val="en-GB"/>
              </w:rPr>
            </w:pPr>
          </w:p>
        </w:tc>
        <w:tc>
          <w:tcPr>
            <w:tcW w:w="564" w:type="dxa"/>
          </w:tcPr>
          <w:p w14:paraId="596FB675" w14:textId="77777777" w:rsidR="000B38A3" w:rsidRDefault="000B38A3" w:rsidP="002907BD">
            <w:pPr>
              <w:cnfStyle w:val="000000000000" w:firstRow="0" w:lastRow="0" w:firstColumn="0" w:lastColumn="0" w:oddVBand="0" w:evenVBand="0" w:oddHBand="0" w:evenHBand="0" w:firstRowFirstColumn="0" w:firstRowLastColumn="0" w:lastRowFirstColumn="0" w:lastRowLastColumn="0"/>
              <w:rPr>
                <w:lang w:val="en-GB"/>
              </w:rPr>
            </w:pPr>
          </w:p>
        </w:tc>
        <w:tc>
          <w:tcPr>
            <w:tcW w:w="563" w:type="dxa"/>
          </w:tcPr>
          <w:p w14:paraId="2DB7867D" w14:textId="31EC7269" w:rsidR="000B38A3" w:rsidRDefault="00FB5C92" w:rsidP="002907BD">
            <w:pPr>
              <w:cnfStyle w:val="000000000000" w:firstRow="0" w:lastRow="0" w:firstColumn="0" w:lastColumn="0" w:oddVBand="0" w:evenVBand="0" w:oddHBand="0" w:evenHBand="0" w:firstRowFirstColumn="0" w:firstRowLastColumn="0" w:lastRowFirstColumn="0" w:lastRowLastColumn="0"/>
              <w:rPr>
                <w:lang w:val="en-GB"/>
              </w:rPr>
            </w:pPr>
            <w:r>
              <w:rPr>
                <w:rFonts w:cstheme="minorHAnsi"/>
                <w:lang w:val="en-GB"/>
              </w:rPr>
              <w:t>√</w:t>
            </w:r>
          </w:p>
        </w:tc>
        <w:tc>
          <w:tcPr>
            <w:tcW w:w="564" w:type="dxa"/>
          </w:tcPr>
          <w:p w14:paraId="74AF3708" w14:textId="77777777" w:rsidR="000B38A3" w:rsidRDefault="000B38A3" w:rsidP="002907BD">
            <w:pPr>
              <w:cnfStyle w:val="000000000000" w:firstRow="0" w:lastRow="0" w:firstColumn="0" w:lastColumn="0" w:oddVBand="0" w:evenVBand="0" w:oddHBand="0" w:evenHBand="0" w:firstRowFirstColumn="0" w:firstRowLastColumn="0" w:lastRowFirstColumn="0" w:lastRowLastColumn="0"/>
              <w:rPr>
                <w:lang w:val="en-GB"/>
              </w:rPr>
            </w:pPr>
          </w:p>
        </w:tc>
        <w:tc>
          <w:tcPr>
            <w:tcW w:w="563" w:type="dxa"/>
          </w:tcPr>
          <w:p w14:paraId="1F3C5089" w14:textId="7CEE8D6F" w:rsidR="000B38A3" w:rsidRDefault="00FB5C92" w:rsidP="002907BD">
            <w:pPr>
              <w:cnfStyle w:val="000000000000" w:firstRow="0" w:lastRow="0" w:firstColumn="0" w:lastColumn="0" w:oddVBand="0" w:evenVBand="0" w:oddHBand="0" w:evenHBand="0" w:firstRowFirstColumn="0" w:firstRowLastColumn="0" w:lastRowFirstColumn="0" w:lastRowLastColumn="0"/>
              <w:rPr>
                <w:lang w:val="en-GB"/>
              </w:rPr>
            </w:pPr>
            <w:r>
              <w:rPr>
                <w:rFonts w:cstheme="minorHAnsi"/>
                <w:lang w:val="en-GB"/>
              </w:rPr>
              <w:t>√</w:t>
            </w:r>
          </w:p>
        </w:tc>
        <w:tc>
          <w:tcPr>
            <w:tcW w:w="564" w:type="dxa"/>
          </w:tcPr>
          <w:p w14:paraId="6C264599" w14:textId="77777777" w:rsidR="000B38A3" w:rsidRDefault="000B38A3" w:rsidP="002907BD">
            <w:pPr>
              <w:cnfStyle w:val="000000000000" w:firstRow="0" w:lastRow="0" w:firstColumn="0" w:lastColumn="0" w:oddVBand="0" w:evenVBand="0" w:oddHBand="0" w:evenHBand="0" w:firstRowFirstColumn="0" w:firstRowLastColumn="0" w:lastRowFirstColumn="0" w:lastRowLastColumn="0"/>
              <w:rPr>
                <w:lang w:val="en-GB"/>
              </w:rPr>
            </w:pPr>
          </w:p>
        </w:tc>
        <w:tc>
          <w:tcPr>
            <w:tcW w:w="563" w:type="dxa"/>
          </w:tcPr>
          <w:p w14:paraId="61BC0BBC" w14:textId="77777777" w:rsidR="000B38A3" w:rsidRDefault="000B38A3" w:rsidP="002907BD">
            <w:pPr>
              <w:cnfStyle w:val="000000000000" w:firstRow="0" w:lastRow="0" w:firstColumn="0" w:lastColumn="0" w:oddVBand="0" w:evenVBand="0" w:oddHBand="0" w:evenHBand="0" w:firstRowFirstColumn="0" w:firstRowLastColumn="0" w:lastRowFirstColumn="0" w:lastRowLastColumn="0"/>
              <w:rPr>
                <w:lang w:val="en-GB"/>
              </w:rPr>
            </w:pPr>
          </w:p>
        </w:tc>
        <w:tc>
          <w:tcPr>
            <w:tcW w:w="564" w:type="dxa"/>
          </w:tcPr>
          <w:p w14:paraId="625E9147" w14:textId="77777777" w:rsidR="000B38A3" w:rsidRDefault="000B38A3" w:rsidP="002907BD">
            <w:pPr>
              <w:cnfStyle w:val="000000000000" w:firstRow="0" w:lastRow="0" w:firstColumn="0" w:lastColumn="0" w:oddVBand="0" w:evenVBand="0" w:oddHBand="0" w:evenHBand="0" w:firstRowFirstColumn="0" w:firstRowLastColumn="0" w:lastRowFirstColumn="0" w:lastRowLastColumn="0"/>
              <w:rPr>
                <w:lang w:val="en-GB"/>
              </w:rPr>
            </w:pPr>
          </w:p>
        </w:tc>
        <w:tc>
          <w:tcPr>
            <w:tcW w:w="563" w:type="dxa"/>
          </w:tcPr>
          <w:p w14:paraId="74C2A4B4" w14:textId="77777777" w:rsidR="000B38A3" w:rsidRDefault="000B38A3" w:rsidP="002907BD">
            <w:pPr>
              <w:cnfStyle w:val="000000000000" w:firstRow="0" w:lastRow="0" w:firstColumn="0" w:lastColumn="0" w:oddVBand="0" w:evenVBand="0" w:oddHBand="0" w:evenHBand="0" w:firstRowFirstColumn="0" w:firstRowLastColumn="0" w:lastRowFirstColumn="0" w:lastRowLastColumn="0"/>
              <w:rPr>
                <w:lang w:val="en-GB"/>
              </w:rPr>
            </w:pPr>
          </w:p>
        </w:tc>
        <w:tc>
          <w:tcPr>
            <w:tcW w:w="564" w:type="dxa"/>
          </w:tcPr>
          <w:p w14:paraId="02979595" w14:textId="77777777" w:rsidR="000B38A3" w:rsidRDefault="000B38A3" w:rsidP="002907BD">
            <w:pPr>
              <w:cnfStyle w:val="000000000000" w:firstRow="0" w:lastRow="0" w:firstColumn="0" w:lastColumn="0" w:oddVBand="0" w:evenVBand="0" w:oddHBand="0" w:evenHBand="0" w:firstRowFirstColumn="0" w:firstRowLastColumn="0" w:lastRowFirstColumn="0" w:lastRowLastColumn="0"/>
              <w:rPr>
                <w:lang w:val="en-GB"/>
              </w:rPr>
            </w:pPr>
          </w:p>
        </w:tc>
      </w:tr>
      <w:tr w:rsidR="005440D1" w14:paraId="453446ED" w14:textId="65A6CF5F" w:rsidTr="00544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0E012E06" w14:textId="4E059070" w:rsidR="000B38A3" w:rsidRPr="00A52F9E" w:rsidRDefault="000B38A3" w:rsidP="002907BD">
            <w:pPr>
              <w:rPr>
                <w:color w:val="FF0000"/>
                <w:lang w:val="en-GB"/>
              </w:rPr>
            </w:pPr>
            <w:r w:rsidRPr="00A52F9E">
              <w:rPr>
                <w:color w:val="FF0000"/>
                <w:lang w:val="en-GB"/>
              </w:rPr>
              <w:t>S3</w:t>
            </w:r>
          </w:p>
        </w:tc>
        <w:tc>
          <w:tcPr>
            <w:tcW w:w="564" w:type="dxa"/>
          </w:tcPr>
          <w:p w14:paraId="5E4F5AAB" w14:textId="01C58373" w:rsidR="000B38A3" w:rsidRDefault="00FB5C92" w:rsidP="002907BD">
            <w:pPr>
              <w:cnfStyle w:val="000000100000" w:firstRow="0" w:lastRow="0" w:firstColumn="0" w:lastColumn="0" w:oddVBand="0" w:evenVBand="0" w:oddHBand="1" w:evenHBand="0" w:firstRowFirstColumn="0" w:firstRowLastColumn="0" w:lastRowFirstColumn="0" w:lastRowLastColumn="0"/>
              <w:rPr>
                <w:lang w:val="en-GB"/>
              </w:rPr>
            </w:pPr>
            <w:r>
              <w:rPr>
                <w:rFonts w:cstheme="minorHAnsi"/>
                <w:lang w:val="en-GB"/>
              </w:rPr>
              <w:t>√</w:t>
            </w:r>
          </w:p>
        </w:tc>
        <w:tc>
          <w:tcPr>
            <w:tcW w:w="563" w:type="dxa"/>
          </w:tcPr>
          <w:p w14:paraId="25564A32" w14:textId="77777777" w:rsidR="000B38A3" w:rsidRDefault="000B38A3" w:rsidP="002907BD">
            <w:pPr>
              <w:cnfStyle w:val="000000100000" w:firstRow="0" w:lastRow="0" w:firstColumn="0" w:lastColumn="0" w:oddVBand="0" w:evenVBand="0" w:oddHBand="1" w:evenHBand="0" w:firstRowFirstColumn="0" w:firstRowLastColumn="0" w:lastRowFirstColumn="0" w:lastRowLastColumn="0"/>
              <w:rPr>
                <w:lang w:val="en-GB"/>
              </w:rPr>
            </w:pPr>
          </w:p>
        </w:tc>
        <w:tc>
          <w:tcPr>
            <w:tcW w:w="564" w:type="dxa"/>
          </w:tcPr>
          <w:p w14:paraId="7A6929E4" w14:textId="29C18A35" w:rsidR="000B38A3" w:rsidRDefault="00FB5C92" w:rsidP="002907BD">
            <w:pPr>
              <w:cnfStyle w:val="000000100000" w:firstRow="0" w:lastRow="0" w:firstColumn="0" w:lastColumn="0" w:oddVBand="0" w:evenVBand="0" w:oddHBand="1" w:evenHBand="0" w:firstRowFirstColumn="0" w:firstRowLastColumn="0" w:lastRowFirstColumn="0" w:lastRowLastColumn="0"/>
              <w:rPr>
                <w:lang w:val="en-GB"/>
              </w:rPr>
            </w:pPr>
            <w:r>
              <w:rPr>
                <w:rFonts w:cstheme="minorHAnsi"/>
                <w:lang w:val="en-GB"/>
              </w:rPr>
              <w:t>√</w:t>
            </w:r>
          </w:p>
        </w:tc>
        <w:tc>
          <w:tcPr>
            <w:tcW w:w="563" w:type="dxa"/>
          </w:tcPr>
          <w:p w14:paraId="2F7905D7" w14:textId="77777777" w:rsidR="000B38A3" w:rsidRDefault="000B38A3" w:rsidP="002907BD">
            <w:pPr>
              <w:cnfStyle w:val="000000100000" w:firstRow="0" w:lastRow="0" w:firstColumn="0" w:lastColumn="0" w:oddVBand="0" w:evenVBand="0" w:oddHBand="1" w:evenHBand="0" w:firstRowFirstColumn="0" w:firstRowLastColumn="0" w:lastRowFirstColumn="0" w:lastRowLastColumn="0"/>
              <w:rPr>
                <w:lang w:val="en-GB"/>
              </w:rPr>
            </w:pPr>
          </w:p>
        </w:tc>
        <w:tc>
          <w:tcPr>
            <w:tcW w:w="564" w:type="dxa"/>
          </w:tcPr>
          <w:p w14:paraId="50E1E63E" w14:textId="77777777" w:rsidR="000B38A3" w:rsidRDefault="000B38A3" w:rsidP="002907BD">
            <w:pPr>
              <w:cnfStyle w:val="000000100000" w:firstRow="0" w:lastRow="0" w:firstColumn="0" w:lastColumn="0" w:oddVBand="0" w:evenVBand="0" w:oddHBand="1" w:evenHBand="0" w:firstRowFirstColumn="0" w:firstRowLastColumn="0" w:lastRowFirstColumn="0" w:lastRowLastColumn="0"/>
              <w:rPr>
                <w:lang w:val="en-GB"/>
              </w:rPr>
            </w:pPr>
          </w:p>
        </w:tc>
        <w:tc>
          <w:tcPr>
            <w:tcW w:w="563" w:type="dxa"/>
          </w:tcPr>
          <w:p w14:paraId="054AA9E6" w14:textId="77777777" w:rsidR="000B38A3" w:rsidRDefault="000B38A3" w:rsidP="002907BD">
            <w:pPr>
              <w:cnfStyle w:val="000000100000" w:firstRow="0" w:lastRow="0" w:firstColumn="0" w:lastColumn="0" w:oddVBand="0" w:evenVBand="0" w:oddHBand="1" w:evenHBand="0" w:firstRowFirstColumn="0" w:firstRowLastColumn="0" w:lastRowFirstColumn="0" w:lastRowLastColumn="0"/>
              <w:rPr>
                <w:lang w:val="en-GB"/>
              </w:rPr>
            </w:pPr>
          </w:p>
        </w:tc>
        <w:tc>
          <w:tcPr>
            <w:tcW w:w="564" w:type="dxa"/>
          </w:tcPr>
          <w:p w14:paraId="1C649A13" w14:textId="77777777" w:rsidR="000B38A3" w:rsidRDefault="000B38A3" w:rsidP="002907BD">
            <w:pPr>
              <w:cnfStyle w:val="000000100000" w:firstRow="0" w:lastRow="0" w:firstColumn="0" w:lastColumn="0" w:oddVBand="0" w:evenVBand="0" w:oddHBand="1" w:evenHBand="0" w:firstRowFirstColumn="0" w:firstRowLastColumn="0" w:lastRowFirstColumn="0" w:lastRowLastColumn="0"/>
              <w:rPr>
                <w:lang w:val="en-GB"/>
              </w:rPr>
            </w:pPr>
          </w:p>
        </w:tc>
        <w:tc>
          <w:tcPr>
            <w:tcW w:w="563" w:type="dxa"/>
          </w:tcPr>
          <w:p w14:paraId="5A77833F" w14:textId="77777777" w:rsidR="000B38A3" w:rsidRDefault="000B38A3" w:rsidP="002907BD">
            <w:pPr>
              <w:cnfStyle w:val="000000100000" w:firstRow="0" w:lastRow="0" w:firstColumn="0" w:lastColumn="0" w:oddVBand="0" w:evenVBand="0" w:oddHBand="1" w:evenHBand="0" w:firstRowFirstColumn="0" w:firstRowLastColumn="0" w:lastRowFirstColumn="0" w:lastRowLastColumn="0"/>
              <w:rPr>
                <w:lang w:val="en-GB"/>
              </w:rPr>
            </w:pPr>
          </w:p>
        </w:tc>
        <w:tc>
          <w:tcPr>
            <w:tcW w:w="564" w:type="dxa"/>
          </w:tcPr>
          <w:p w14:paraId="35F2F881" w14:textId="1A1BFC15" w:rsidR="000B38A3" w:rsidRDefault="00FB5C92" w:rsidP="002907BD">
            <w:pPr>
              <w:cnfStyle w:val="000000100000" w:firstRow="0" w:lastRow="0" w:firstColumn="0" w:lastColumn="0" w:oddVBand="0" w:evenVBand="0" w:oddHBand="1" w:evenHBand="0" w:firstRowFirstColumn="0" w:firstRowLastColumn="0" w:lastRowFirstColumn="0" w:lastRowLastColumn="0"/>
              <w:rPr>
                <w:lang w:val="en-GB"/>
              </w:rPr>
            </w:pPr>
            <w:r>
              <w:rPr>
                <w:rFonts w:cstheme="minorHAnsi"/>
                <w:lang w:val="en-GB"/>
              </w:rPr>
              <w:t>√</w:t>
            </w:r>
          </w:p>
        </w:tc>
        <w:tc>
          <w:tcPr>
            <w:tcW w:w="563" w:type="dxa"/>
          </w:tcPr>
          <w:p w14:paraId="0F4CDD59" w14:textId="77777777" w:rsidR="000B38A3" w:rsidRDefault="000B38A3" w:rsidP="002907BD">
            <w:pPr>
              <w:cnfStyle w:val="000000100000" w:firstRow="0" w:lastRow="0" w:firstColumn="0" w:lastColumn="0" w:oddVBand="0" w:evenVBand="0" w:oddHBand="1" w:evenHBand="0" w:firstRowFirstColumn="0" w:firstRowLastColumn="0" w:lastRowFirstColumn="0" w:lastRowLastColumn="0"/>
              <w:rPr>
                <w:lang w:val="en-GB"/>
              </w:rPr>
            </w:pPr>
          </w:p>
        </w:tc>
        <w:tc>
          <w:tcPr>
            <w:tcW w:w="564" w:type="dxa"/>
          </w:tcPr>
          <w:p w14:paraId="7174F854" w14:textId="59CC6D5D" w:rsidR="000B38A3" w:rsidRDefault="00FB5C92" w:rsidP="002907BD">
            <w:pPr>
              <w:cnfStyle w:val="000000100000" w:firstRow="0" w:lastRow="0" w:firstColumn="0" w:lastColumn="0" w:oddVBand="0" w:evenVBand="0" w:oddHBand="1" w:evenHBand="0" w:firstRowFirstColumn="0" w:firstRowLastColumn="0" w:lastRowFirstColumn="0" w:lastRowLastColumn="0"/>
              <w:rPr>
                <w:lang w:val="en-GB"/>
              </w:rPr>
            </w:pPr>
            <w:r>
              <w:rPr>
                <w:rFonts w:cstheme="minorHAnsi"/>
                <w:lang w:val="en-GB"/>
              </w:rPr>
              <w:t>√</w:t>
            </w:r>
          </w:p>
        </w:tc>
        <w:tc>
          <w:tcPr>
            <w:tcW w:w="563" w:type="dxa"/>
          </w:tcPr>
          <w:p w14:paraId="1F06D6B5" w14:textId="032200DF" w:rsidR="000B38A3" w:rsidRDefault="00FB5C92" w:rsidP="002907BD">
            <w:pPr>
              <w:cnfStyle w:val="000000100000" w:firstRow="0" w:lastRow="0" w:firstColumn="0" w:lastColumn="0" w:oddVBand="0" w:evenVBand="0" w:oddHBand="1" w:evenHBand="0" w:firstRowFirstColumn="0" w:firstRowLastColumn="0" w:lastRowFirstColumn="0" w:lastRowLastColumn="0"/>
              <w:rPr>
                <w:lang w:val="en-GB"/>
              </w:rPr>
            </w:pPr>
            <w:r>
              <w:rPr>
                <w:rFonts w:cstheme="minorHAnsi"/>
                <w:lang w:val="en-GB"/>
              </w:rPr>
              <w:t>√</w:t>
            </w:r>
          </w:p>
        </w:tc>
        <w:tc>
          <w:tcPr>
            <w:tcW w:w="564" w:type="dxa"/>
          </w:tcPr>
          <w:p w14:paraId="2F503519" w14:textId="532B813E" w:rsidR="000B38A3" w:rsidRDefault="00FB5C92" w:rsidP="002907BD">
            <w:pPr>
              <w:cnfStyle w:val="000000100000" w:firstRow="0" w:lastRow="0" w:firstColumn="0" w:lastColumn="0" w:oddVBand="0" w:evenVBand="0" w:oddHBand="1" w:evenHBand="0" w:firstRowFirstColumn="0" w:firstRowLastColumn="0" w:lastRowFirstColumn="0" w:lastRowLastColumn="0"/>
              <w:rPr>
                <w:lang w:val="en-GB"/>
              </w:rPr>
            </w:pPr>
            <w:r>
              <w:rPr>
                <w:rFonts w:cstheme="minorHAnsi"/>
                <w:lang w:val="en-GB"/>
              </w:rPr>
              <w:t>√</w:t>
            </w:r>
          </w:p>
        </w:tc>
        <w:tc>
          <w:tcPr>
            <w:tcW w:w="563" w:type="dxa"/>
          </w:tcPr>
          <w:p w14:paraId="24A1BB4E" w14:textId="0976A31F" w:rsidR="000B38A3" w:rsidRDefault="00FB5C92" w:rsidP="002907BD">
            <w:pPr>
              <w:cnfStyle w:val="000000100000" w:firstRow="0" w:lastRow="0" w:firstColumn="0" w:lastColumn="0" w:oddVBand="0" w:evenVBand="0" w:oddHBand="1" w:evenHBand="0" w:firstRowFirstColumn="0" w:firstRowLastColumn="0" w:lastRowFirstColumn="0" w:lastRowLastColumn="0"/>
              <w:rPr>
                <w:lang w:val="en-GB"/>
              </w:rPr>
            </w:pPr>
            <w:r>
              <w:rPr>
                <w:rFonts w:cstheme="minorHAnsi"/>
                <w:lang w:val="en-GB"/>
              </w:rPr>
              <w:t>√</w:t>
            </w:r>
          </w:p>
        </w:tc>
        <w:tc>
          <w:tcPr>
            <w:tcW w:w="564" w:type="dxa"/>
          </w:tcPr>
          <w:p w14:paraId="4B6E5809" w14:textId="25352544" w:rsidR="000B38A3" w:rsidRDefault="00FB5C92" w:rsidP="002907BD">
            <w:pPr>
              <w:cnfStyle w:val="000000100000" w:firstRow="0" w:lastRow="0" w:firstColumn="0" w:lastColumn="0" w:oddVBand="0" w:evenVBand="0" w:oddHBand="1" w:evenHBand="0" w:firstRowFirstColumn="0" w:firstRowLastColumn="0" w:lastRowFirstColumn="0" w:lastRowLastColumn="0"/>
              <w:rPr>
                <w:lang w:val="en-GB"/>
              </w:rPr>
            </w:pPr>
            <w:r>
              <w:rPr>
                <w:rFonts w:cstheme="minorHAnsi"/>
                <w:lang w:val="en-GB"/>
              </w:rPr>
              <w:t>√</w:t>
            </w:r>
          </w:p>
        </w:tc>
      </w:tr>
      <w:tr w:rsidR="005440D1" w14:paraId="7AE95C1F" w14:textId="2C3E621A" w:rsidTr="005440D1">
        <w:tc>
          <w:tcPr>
            <w:cnfStyle w:val="001000000000" w:firstRow="0" w:lastRow="0" w:firstColumn="1" w:lastColumn="0" w:oddVBand="0" w:evenVBand="0" w:oddHBand="0" w:evenHBand="0" w:firstRowFirstColumn="0" w:firstRowLastColumn="0" w:lastRowFirstColumn="0" w:lastRowLastColumn="0"/>
            <w:tcW w:w="563" w:type="dxa"/>
          </w:tcPr>
          <w:p w14:paraId="0191D8AE" w14:textId="2B5C5729" w:rsidR="000B38A3" w:rsidRPr="00A52F9E" w:rsidRDefault="000B38A3" w:rsidP="002907BD">
            <w:pPr>
              <w:rPr>
                <w:color w:val="FF0000"/>
                <w:lang w:val="en-GB"/>
              </w:rPr>
            </w:pPr>
            <w:r w:rsidRPr="00A52F9E">
              <w:rPr>
                <w:color w:val="FF0000"/>
                <w:lang w:val="en-GB"/>
              </w:rPr>
              <w:t>S4</w:t>
            </w:r>
          </w:p>
        </w:tc>
        <w:tc>
          <w:tcPr>
            <w:tcW w:w="564" w:type="dxa"/>
          </w:tcPr>
          <w:p w14:paraId="533231E0" w14:textId="0D4C1626" w:rsidR="000B38A3" w:rsidRDefault="00FB5C92" w:rsidP="002907BD">
            <w:pPr>
              <w:cnfStyle w:val="000000000000" w:firstRow="0" w:lastRow="0" w:firstColumn="0" w:lastColumn="0" w:oddVBand="0" w:evenVBand="0" w:oddHBand="0" w:evenHBand="0" w:firstRowFirstColumn="0" w:firstRowLastColumn="0" w:lastRowFirstColumn="0" w:lastRowLastColumn="0"/>
              <w:rPr>
                <w:lang w:val="en-GB"/>
              </w:rPr>
            </w:pPr>
            <w:r>
              <w:rPr>
                <w:rFonts w:cstheme="minorHAnsi"/>
                <w:lang w:val="en-GB"/>
              </w:rPr>
              <w:t>√</w:t>
            </w:r>
          </w:p>
        </w:tc>
        <w:tc>
          <w:tcPr>
            <w:tcW w:w="563" w:type="dxa"/>
          </w:tcPr>
          <w:p w14:paraId="47B02DBA" w14:textId="77777777" w:rsidR="000B38A3" w:rsidRDefault="000B38A3" w:rsidP="002907BD">
            <w:pPr>
              <w:cnfStyle w:val="000000000000" w:firstRow="0" w:lastRow="0" w:firstColumn="0" w:lastColumn="0" w:oddVBand="0" w:evenVBand="0" w:oddHBand="0" w:evenHBand="0" w:firstRowFirstColumn="0" w:firstRowLastColumn="0" w:lastRowFirstColumn="0" w:lastRowLastColumn="0"/>
              <w:rPr>
                <w:lang w:val="en-GB"/>
              </w:rPr>
            </w:pPr>
          </w:p>
        </w:tc>
        <w:tc>
          <w:tcPr>
            <w:tcW w:w="564" w:type="dxa"/>
          </w:tcPr>
          <w:p w14:paraId="4CD70539" w14:textId="67E2253C" w:rsidR="000B38A3" w:rsidRDefault="00FB5C92" w:rsidP="002907BD">
            <w:pPr>
              <w:cnfStyle w:val="000000000000" w:firstRow="0" w:lastRow="0" w:firstColumn="0" w:lastColumn="0" w:oddVBand="0" w:evenVBand="0" w:oddHBand="0" w:evenHBand="0" w:firstRowFirstColumn="0" w:firstRowLastColumn="0" w:lastRowFirstColumn="0" w:lastRowLastColumn="0"/>
              <w:rPr>
                <w:lang w:val="en-GB"/>
              </w:rPr>
            </w:pPr>
            <w:r>
              <w:rPr>
                <w:rFonts w:cstheme="minorHAnsi"/>
                <w:lang w:val="en-GB"/>
              </w:rPr>
              <w:t>√</w:t>
            </w:r>
          </w:p>
        </w:tc>
        <w:tc>
          <w:tcPr>
            <w:tcW w:w="563" w:type="dxa"/>
          </w:tcPr>
          <w:p w14:paraId="6FF02E93" w14:textId="77777777" w:rsidR="000B38A3" w:rsidRDefault="000B38A3" w:rsidP="002907BD">
            <w:pPr>
              <w:cnfStyle w:val="000000000000" w:firstRow="0" w:lastRow="0" w:firstColumn="0" w:lastColumn="0" w:oddVBand="0" w:evenVBand="0" w:oddHBand="0" w:evenHBand="0" w:firstRowFirstColumn="0" w:firstRowLastColumn="0" w:lastRowFirstColumn="0" w:lastRowLastColumn="0"/>
              <w:rPr>
                <w:lang w:val="en-GB"/>
              </w:rPr>
            </w:pPr>
          </w:p>
        </w:tc>
        <w:tc>
          <w:tcPr>
            <w:tcW w:w="564" w:type="dxa"/>
          </w:tcPr>
          <w:p w14:paraId="6C37B98E" w14:textId="77777777" w:rsidR="000B38A3" w:rsidRDefault="000B38A3" w:rsidP="002907BD">
            <w:pPr>
              <w:cnfStyle w:val="000000000000" w:firstRow="0" w:lastRow="0" w:firstColumn="0" w:lastColumn="0" w:oddVBand="0" w:evenVBand="0" w:oddHBand="0" w:evenHBand="0" w:firstRowFirstColumn="0" w:firstRowLastColumn="0" w:lastRowFirstColumn="0" w:lastRowLastColumn="0"/>
              <w:rPr>
                <w:lang w:val="en-GB"/>
              </w:rPr>
            </w:pPr>
          </w:p>
        </w:tc>
        <w:tc>
          <w:tcPr>
            <w:tcW w:w="563" w:type="dxa"/>
          </w:tcPr>
          <w:p w14:paraId="30D67C0A" w14:textId="77777777" w:rsidR="000B38A3" w:rsidRDefault="000B38A3" w:rsidP="002907BD">
            <w:pPr>
              <w:cnfStyle w:val="000000000000" w:firstRow="0" w:lastRow="0" w:firstColumn="0" w:lastColumn="0" w:oddVBand="0" w:evenVBand="0" w:oddHBand="0" w:evenHBand="0" w:firstRowFirstColumn="0" w:firstRowLastColumn="0" w:lastRowFirstColumn="0" w:lastRowLastColumn="0"/>
              <w:rPr>
                <w:lang w:val="en-GB"/>
              </w:rPr>
            </w:pPr>
          </w:p>
        </w:tc>
        <w:tc>
          <w:tcPr>
            <w:tcW w:w="564" w:type="dxa"/>
          </w:tcPr>
          <w:p w14:paraId="2F61646D" w14:textId="77777777" w:rsidR="000B38A3" w:rsidRDefault="000B38A3" w:rsidP="002907BD">
            <w:pPr>
              <w:cnfStyle w:val="000000000000" w:firstRow="0" w:lastRow="0" w:firstColumn="0" w:lastColumn="0" w:oddVBand="0" w:evenVBand="0" w:oddHBand="0" w:evenHBand="0" w:firstRowFirstColumn="0" w:firstRowLastColumn="0" w:lastRowFirstColumn="0" w:lastRowLastColumn="0"/>
              <w:rPr>
                <w:lang w:val="en-GB"/>
              </w:rPr>
            </w:pPr>
          </w:p>
        </w:tc>
        <w:tc>
          <w:tcPr>
            <w:tcW w:w="563" w:type="dxa"/>
          </w:tcPr>
          <w:p w14:paraId="46566670" w14:textId="77777777" w:rsidR="000B38A3" w:rsidRDefault="000B38A3" w:rsidP="002907BD">
            <w:pPr>
              <w:cnfStyle w:val="000000000000" w:firstRow="0" w:lastRow="0" w:firstColumn="0" w:lastColumn="0" w:oddVBand="0" w:evenVBand="0" w:oddHBand="0" w:evenHBand="0" w:firstRowFirstColumn="0" w:firstRowLastColumn="0" w:lastRowFirstColumn="0" w:lastRowLastColumn="0"/>
              <w:rPr>
                <w:lang w:val="en-GB"/>
              </w:rPr>
            </w:pPr>
          </w:p>
        </w:tc>
        <w:tc>
          <w:tcPr>
            <w:tcW w:w="564" w:type="dxa"/>
          </w:tcPr>
          <w:p w14:paraId="7BA4C368" w14:textId="7B6C5579" w:rsidR="000B38A3" w:rsidRDefault="00FB5C92" w:rsidP="002907BD">
            <w:pPr>
              <w:cnfStyle w:val="000000000000" w:firstRow="0" w:lastRow="0" w:firstColumn="0" w:lastColumn="0" w:oddVBand="0" w:evenVBand="0" w:oddHBand="0" w:evenHBand="0" w:firstRowFirstColumn="0" w:firstRowLastColumn="0" w:lastRowFirstColumn="0" w:lastRowLastColumn="0"/>
              <w:rPr>
                <w:lang w:val="en-GB"/>
              </w:rPr>
            </w:pPr>
            <w:r>
              <w:rPr>
                <w:rFonts w:cstheme="minorHAnsi"/>
                <w:lang w:val="en-GB"/>
              </w:rPr>
              <w:t>√</w:t>
            </w:r>
          </w:p>
        </w:tc>
        <w:tc>
          <w:tcPr>
            <w:tcW w:w="563" w:type="dxa"/>
          </w:tcPr>
          <w:p w14:paraId="4916F624" w14:textId="77777777" w:rsidR="000B38A3" w:rsidRDefault="000B38A3" w:rsidP="002907BD">
            <w:pPr>
              <w:cnfStyle w:val="000000000000" w:firstRow="0" w:lastRow="0" w:firstColumn="0" w:lastColumn="0" w:oddVBand="0" w:evenVBand="0" w:oddHBand="0" w:evenHBand="0" w:firstRowFirstColumn="0" w:firstRowLastColumn="0" w:lastRowFirstColumn="0" w:lastRowLastColumn="0"/>
              <w:rPr>
                <w:lang w:val="en-GB"/>
              </w:rPr>
            </w:pPr>
          </w:p>
        </w:tc>
        <w:tc>
          <w:tcPr>
            <w:tcW w:w="564" w:type="dxa"/>
          </w:tcPr>
          <w:p w14:paraId="33129791" w14:textId="23EF6258" w:rsidR="000B38A3" w:rsidRDefault="00FB5C92" w:rsidP="002907BD">
            <w:pPr>
              <w:cnfStyle w:val="000000000000" w:firstRow="0" w:lastRow="0" w:firstColumn="0" w:lastColumn="0" w:oddVBand="0" w:evenVBand="0" w:oddHBand="0" w:evenHBand="0" w:firstRowFirstColumn="0" w:firstRowLastColumn="0" w:lastRowFirstColumn="0" w:lastRowLastColumn="0"/>
              <w:rPr>
                <w:lang w:val="en-GB"/>
              </w:rPr>
            </w:pPr>
            <w:r>
              <w:rPr>
                <w:rFonts w:cstheme="minorHAnsi"/>
                <w:lang w:val="en-GB"/>
              </w:rPr>
              <w:t>√</w:t>
            </w:r>
          </w:p>
        </w:tc>
        <w:tc>
          <w:tcPr>
            <w:tcW w:w="563" w:type="dxa"/>
          </w:tcPr>
          <w:p w14:paraId="2B3E4984" w14:textId="03AF0A18" w:rsidR="000B38A3" w:rsidRDefault="00FB5C92" w:rsidP="002907BD">
            <w:pPr>
              <w:cnfStyle w:val="000000000000" w:firstRow="0" w:lastRow="0" w:firstColumn="0" w:lastColumn="0" w:oddVBand="0" w:evenVBand="0" w:oddHBand="0" w:evenHBand="0" w:firstRowFirstColumn="0" w:firstRowLastColumn="0" w:lastRowFirstColumn="0" w:lastRowLastColumn="0"/>
              <w:rPr>
                <w:lang w:val="en-GB"/>
              </w:rPr>
            </w:pPr>
            <w:r>
              <w:rPr>
                <w:rFonts w:cstheme="minorHAnsi"/>
                <w:lang w:val="en-GB"/>
              </w:rPr>
              <w:t>√</w:t>
            </w:r>
          </w:p>
        </w:tc>
        <w:tc>
          <w:tcPr>
            <w:tcW w:w="564" w:type="dxa"/>
          </w:tcPr>
          <w:p w14:paraId="76164DC7" w14:textId="28153715" w:rsidR="000B38A3" w:rsidRDefault="00FB5C92" w:rsidP="002907BD">
            <w:pPr>
              <w:cnfStyle w:val="000000000000" w:firstRow="0" w:lastRow="0" w:firstColumn="0" w:lastColumn="0" w:oddVBand="0" w:evenVBand="0" w:oddHBand="0" w:evenHBand="0" w:firstRowFirstColumn="0" w:firstRowLastColumn="0" w:lastRowFirstColumn="0" w:lastRowLastColumn="0"/>
              <w:rPr>
                <w:lang w:val="en-GB"/>
              </w:rPr>
            </w:pPr>
            <w:r>
              <w:rPr>
                <w:rFonts w:cstheme="minorHAnsi"/>
                <w:lang w:val="en-GB"/>
              </w:rPr>
              <w:t>√</w:t>
            </w:r>
          </w:p>
        </w:tc>
        <w:tc>
          <w:tcPr>
            <w:tcW w:w="563" w:type="dxa"/>
          </w:tcPr>
          <w:p w14:paraId="0381C423" w14:textId="30DDCC02" w:rsidR="000B38A3" w:rsidRDefault="00FB5C92" w:rsidP="002907BD">
            <w:pPr>
              <w:cnfStyle w:val="000000000000" w:firstRow="0" w:lastRow="0" w:firstColumn="0" w:lastColumn="0" w:oddVBand="0" w:evenVBand="0" w:oddHBand="0" w:evenHBand="0" w:firstRowFirstColumn="0" w:firstRowLastColumn="0" w:lastRowFirstColumn="0" w:lastRowLastColumn="0"/>
              <w:rPr>
                <w:lang w:val="en-GB"/>
              </w:rPr>
            </w:pPr>
            <w:r>
              <w:rPr>
                <w:rFonts w:cstheme="minorHAnsi"/>
                <w:lang w:val="en-GB"/>
              </w:rPr>
              <w:t>√</w:t>
            </w:r>
          </w:p>
        </w:tc>
        <w:tc>
          <w:tcPr>
            <w:tcW w:w="564" w:type="dxa"/>
          </w:tcPr>
          <w:p w14:paraId="70464B7F" w14:textId="384BAFA2" w:rsidR="000B38A3" w:rsidRDefault="00FB5C92" w:rsidP="002907BD">
            <w:pPr>
              <w:cnfStyle w:val="000000000000" w:firstRow="0" w:lastRow="0" w:firstColumn="0" w:lastColumn="0" w:oddVBand="0" w:evenVBand="0" w:oddHBand="0" w:evenHBand="0" w:firstRowFirstColumn="0" w:firstRowLastColumn="0" w:lastRowFirstColumn="0" w:lastRowLastColumn="0"/>
              <w:rPr>
                <w:lang w:val="en-GB"/>
              </w:rPr>
            </w:pPr>
            <w:r>
              <w:rPr>
                <w:rFonts w:cstheme="minorHAnsi"/>
                <w:lang w:val="en-GB"/>
              </w:rPr>
              <w:t>√</w:t>
            </w:r>
          </w:p>
        </w:tc>
      </w:tr>
      <w:tr w:rsidR="005440D1" w14:paraId="185BA7B9" w14:textId="21A51C76" w:rsidTr="00544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65800E77" w14:textId="6236E1B6" w:rsidR="000B38A3" w:rsidRPr="00A52F9E" w:rsidRDefault="000B38A3" w:rsidP="002907BD">
            <w:pPr>
              <w:rPr>
                <w:color w:val="0070C0"/>
                <w:lang w:val="en-GB"/>
              </w:rPr>
            </w:pPr>
            <w:r w:rsidRPr="00A52F9E">
              <w:rPr>
                <w:color w:val="0070C0"/>
                <w:lang w:val="en-GB"/>
              </w:rPr>
              <w:t>S5</w:t>
            </w:r>
          </w:p>
        </w:tc>
        <w:tc>
          <w:tcPr>
            <w:tcW w:w="564" w:type="dxa"/>
          </w:tcPr>
          <w:p w14:paraId="7CB7D926" w14:textId="77777777" w:rsidR="000B38A3" w:rsidRDefault="000B38A3" w:rsidP="002907BD">
            <w:pPr>
              <w:cnfStyle w:val="000000100000" w:firstRow="0" w:lastRow="0" w:firstColumn="0" w:lastColumn="0" w:oddVBand="0" w:evenVBand="0" w:oddHBand="1" w:evenHBand="0" w:firstRowFirstColumn="0" w:firstRowLastColumn="0" w:lastRowFirstColumn="0" w:lastRowLastColumn="0"/>
              <w:rPr>
                <w:lang w:val="en-GB"/>
              </w:rPr>
            </w:pPr>
          </w:p>
        </w:tc>
        <w:tc>
          <w:tcPr>
            <w:tcW w:w="563" w:type="dxa"/>
          </w:tcPr>
          <w:p w14:paraId="3412728D" w14:textId="77777777" w:rsidR="000B38A3" w:rsidRDefault="000B38A3" w:rsidP="002907BD">
            <w:pPr>
              <w:cnfStyle w:val="000000100000" w:firstRow="0" w:lastRow="0" w:firstColumn="0" w:lastColumn="0" w:oddVBand="0" w:evenVBand="0" w:oddHBand="1" w:evenHBand="0" w:firstRowFirstColumn="0" w:firstRowLastColumn="0" w:lastRowFirstColumn="0" w:lastRowLastColumn="0"/>
              <w:rPr>
                <w:lang w:val="en-GB"/>
              </w:rPr>
            </w:pPr>
          </w:p>
        </w:tc>
        <w:tc>
          <w:tcPr>
            <w:tcW w:w="564" w:type="dxa"/>
          </w:tcPr>
          <w:p w14:paraId="42C16CDB" w14:textId="77777777" w:rsidR="000B38A3" w:rsidRDefault="000B38A3" w:rsidP="002907BD">
            <w:pPr>
              <w:cnfStyle w:val="000000100000" w:firstRow="0" w:lastRow="0" w:firstColumn="0" w:lastColumn="0" w:oddVBand="0" w:evenVBand="0" w:oddHBand="1" w:evenHBand="0" w:firstRowFirstColumn="0" w:firstRowLastColumn="0" w:lastRowFirstColumn="0" w:lastRowLastColumn="0"/>
              <w:rPr>
                <w:lang w:val="en-GB"/>
              </w:rPr>
            </w:pPr>
          </w:p>
        </w:tc>
        <w:tc>
          <w:tcPr>
            <w:tcW w:w="563" w:type="dxa"/>
          </w:tcPr>
          <w:p w14:paraId="1179DB0A" w14:textId="77777777" w:rsidR="000B38A3" w:rsidRDefault="000B38A3" w:rsidP="002907BD">
            <w:pPr>
              <w:cnfStyle w:val="000000100000" w:firstRow="0" w:lastRow="0" w:firstColumn="0" w:lastColumn="0" w:oddVBand="0" w:evenVBand="0" w:oddHBand="1" w:evenHBand="0" w:firstRowFirstColumn="0" w:firstRowLastColumn="0" w:lastRowFirstColumn="0" w:lastRowLastColumn="0"/>
              <w:rPr>
                <w:lang w:val="en-GB"/>
              </w:rPr>
            </w:pPr>
          </w:p>
        </w:tc>
        <w:tc>
          <w:tcPr>
            <w:tcW w:w="564" w:type="dxa"/>
          </w:tcPr>
          <w:p w14:paraId="0AD4BB12" w14:textId="44D11AF5" w:rsidR="000B38A3" w:rsidRDefault="00FB5C92" w:rsidP="002907BD">
            <w:pPr>
              <w:cnfStyle w:val="000000100000" w:firstRow="0" w:lastRow="0" w:firstColumn="0" w:lastColumn="0" w:oddVBand="0" w:evenVBand="0" w:oddHBand="1" w:evenHBand="0" w:firstRowFirstColumn="0" w:firstRowLastColumn="0" w:lastRowFirstColumn="0" w:lastRowLastColumn="0"/>
              <w:rPr>
                <w:lang w:val="en-GB"/>
              </w:rPr>
            </w:pPr>
            <w:r>
              <w:rPr>
                <w:rFonts w:cstheme="minorHAnsi"/>
                <w:lang w:val="en-GB"/>
              </w:rPr>
              <w:t>√</w:t>
            </w:r>
          </w:p>
        </w:tc>
        <w:tc>
          <w:tcPr>
            <w:tcW w:w="563" w:type="dxa"/>
          </w:tcPr>
          <w:p w14:paraId="1E194A01" w14:textId="410CA810" w:rsidR="000B38A3" w:rsidRDefault="00FB5C92" w:rsidP="002907BD">
            <w:pPr>
              <w:cnfStyle w:val="000000100000" w:firstRow="0" w:lastRow="0" w:firstColumn="0" w:lastColumn="0" w:oddVBand="0" w:evenVBand="0" w:oddHBand="1" w:evenHBand="0" w:firstRowFirstColumn="0" w:firstRowLastColumn="0" w:lastRowFirstColumn="0" w:lastRowLastColumn="0"/>
              <w:rPr>
                <w:lang w:val="en-GB"/>
              </w:rPr>
            </w:pPr>
            <w:r>
              <w:rPr>
                <w:rFonts w:cstheme="minorHAnsi"/>
                <w:lang w:val="en-GB"/>
              </w:rPr>
              <w:t>√</w:t>
            </w:r>
          </w:p>
        </w:tc>
        <w:tc>
          <w:tcPr>
            <w:tcW w:w="564" w:type="dxa"/>
          </w:tcPr>
          <w:p w14:paraId="4B38BF23" w14:textId="77777777" w:rsidR="000B38A3" w:rsidRDefault="000B38A3" w:rsidP="002907BD">
            <w:pPr>
              <w:cnfStyle w:val="000000100000" w:firstRow="0" w:lastRow="0" w:firstColumn="0" w:lastColumn="0" w:oddVBand="0" w:evenVBand="0" w:oddHBand="1" w:evenHBand="0" w:firstRowFirstColumn="0" w:firstRowLastColumn="0" w:lastRowFirstColumn="0" w:lastRowLastColumn="0"/>
              <w:rPr>
                <w:lang w:val="en-GB"/>
              </w:rPr>
            </w:pPr>
          </w:p>
        </w:tc>
        <w:tc>
          <w:tcPr>
            <w:tcW w:w="563" w:type="dxa"/>
          </w:tcPr>
          <w:p w14:paraId="5B097316" w14:textId="79656093" w:rsidR="000B38A3" w:rsidRDefault="00FB5C92" w:rsidP="002907BD">
            <w:pPr>
              <w:cnfStyle w:val="000000100000" w:firstRow="0" w:lastRow="0" w:firstColumn="0" w:lastColumn="0" w:oddVBand="0" w:evenVBand="0" w:oddHBand="1" w:evenHBand="0" w:firstRowFirstColumn="0" w:firstRowLastColumn="0" w:lastRowFirstColumn="0" w:lastRowLastColumn="0"/>
              <w:rPr>
                <w:lang w:val="en-GB"/>
              </w:rPr>
            </w:pPr>
            <w:r>
              <w:rPr>
                <w:rFonts w:cstheme="minorHAnsi"/>
                <w:lang w:val="en-GB"/>
              </w:rPr>
              <w:t>√</w:t>
            </w:r>
          </w:p>
        </w:tc>
        <w:tc>
          <w:tcPr>
            <w:tcW w:w="564" w:type="dxa"/>
          </w:tcPr>
          <w:p w14:paraId="1490F6E0" w14:textId="77777777" w:rsidR="000B38A3" w:rsidRDefault="000B38A3" w:rsidP="002907BD">
            <w:pPr>
              <w:cnfStyle w:val="000000100000" w:firstRow="0" w:lastRow="0" w:firstColumn="0" w:lastColumn="0" w:oddVBand="0" w:evenVBand="0" w:oddHBand="1" w:evenHBand="0" w:firstRowFirstColumn="0" w:firstRowLastColumn="0" w:lastRowFirstColumn="0" w:lastRowLastColumn="0"/>
              <w:rPr>
                <w:lang w:val="en-GB"/>
              </w:rPr>
            </w:pPr>
          </w:p>
        </w:tc>
        <w:tc>
          <w:tcPr>
            <w:tcW w:w="563" w:type="dxa"/>
          </w:tcPr>
          <w:p w14:paraId="1FB5D337" w14:textId="57B51A78" w:rsidR="000B38A3" w:rsidRDefault="00FB5C92" w:rsidP="002907BD">
            <w:pPr>
              <w:cnfStyle w:val="000000100000" w:firstRow="0" w:lastRow="0" w:firstColumn="0" w:lastColumn="0" w:oddVBand="0" w:evenVBand="0" w:oddHBand="1" w:evenHBand="0" w:firstRowFirstColumn="0" w:firstRowLastColumn="0" w:lastRowFirstColumn="0" w:lastRowLastColumn="0"/>
              <w:rPr>
                <w:lang w:val="en-GB"/>
              </w:rPr>
            </w:pPr>
            <w:r>
              <w:rPr>
                <w:rFonts w:cstheme="minorHAnsi"/>
                <w:lang w:val="en-GB"/>
              </w:rPr>
              <w:t>√</w:t>
            </w:r>
          </w:p>
        </w:tc>
        <w:tc>
          <w:tcPr>
            <w:tcW w:w="564" w:type="dxa"/>
          </w:tcPr>
          <w:p w14:paraId="18726B64" w14:textId="77777777" w:rsidR="000B38A3" w:rsidRDefault="000B38A3" w:rsidP="002907BD">
            <w:pPr>
              <w:cnfStyle w:val="000000100000" w:firstRow="0" w:lastRow="0" w:firstColumn="0" w:lastColumn="0" w:oddVBand="0" w:evenVBand="0" w:oddHBand="1" w:evenHBand="0" w:firstRowFirstColumn="0" w:firstRowLastColumn="0" w:lastRowFirstColumn="0" w:lastRowLastColumn="0"/>
              <w:rPr>
                <w:lang w:val="en-GB"/>
              </w:rPr>
            </w:pPr>
          </w:p>
        </w:tc>
        <w:tc>
          <w:tcPr>
            <w:tcW w:w="563" w:type="dxa"/>
          </w:tcPr>
          <w:p w14:paraId="3DB8FE10" w14:textId="77777777" w:rsidR="000B38A3" w:rsidRDefault="000B38A3" w:rsidP="002907BD">
            <w:pPr>
              <w:cnfStyle w:val="000000100000" w:firstRow="0" w:lastRow="0" w:firstColumn="0" w:lastColumn="0" w:oddVBand="0" w:evenVBand="0" w:oddHBand="1" w:evenHBand="0" w:firstRowFirstColumn="0" w:firstRowLastColumn="0" w:lastRowFirstColumn="0" w:lastRowLastColumn="0"/>
              <w:rPr>
                <w:lang w:val="en-GB"/>
              </w:rPr>
            </w:pPr>
          </w:p>
        </w:tc>
        <w:tc>
          <w:tcPr>
            <w:tcW w:w="564" w:type="dxa"/>
          </w:tcPr>
          <w:p w14:paraId="5C292ED5" w14:textId="77777777" w:rsidR="000B38A3" w:rsidRDefault="000B38A3" w:rsidP="002907BD">
            <w:pPr>
              <w:cnfStyle w:val="000000100000" w:firstRow="0" w:lastRow="0" w:firstColumn="0" w:lastColumn="0" w:oddVBand="0" w:evenVBand="0" w:oddHBand="1" w:evenHBand="0" w:firstRowFirstColumn="0" w:firstRowLastColumn="0" w:lastRowFirstColumn="0" w:lastRowLastColumn="0"/>
              <w:rPr>
                <w:lang w:val="en-GB"/>
              </w:rPr>
            </w:pPr>
          </w:p>
        </w:tc>
        <w:tc>
          <w:tcPr>
            <w:tcW w:w="563" w:type="dxa"/>
          </w:tcPr>
          <w:p w14:paraId="5954A227" w14:textId="77777777" w:rsidR="000B38A3" w:rsidRDefault="000B38A3" w:rsidP="002907BD">
            <w:pPr>
              <w:cnfStyle w:val="000000100000" w:firstRow="0" w:lastRow="0" w:firstColumn="0" w:lastColumn="0" w:oddVBand="0" w:evenVBand="0" w:oddHBand="1" w:evenHBand="0" w:firstRowFirstColumn="0" w:firstRowLastColumn="0" w:lastRowFirstColumn="0" w:lastRowLastColumn="0"/>
              <w:rPr>
                <w:lang w:val="en-GB"/>
              </w:rPr>
            </w:pPr>
          </w:p>
        </w:tc>
        <w:tc>
          <w:tcPr>
            <w:tcW w:w="564" w:type="dxa"/>
          </w:tcPr>
          <w:p w14:paraId="56419A2E" w14:textId="77777777" w:rsidR="000B38A3" w:rsidRDefault="000B38A3" w:rsidP="002907BD">
            <w:pPr>
              <w:cnfStyle w:val="000000100000" w:firstRow="0" w:lastRow="0" w:firstColumn="0" w:lastColumn="0" w:oddVBand="0" w:evenVBand="0" w:oddHBand="1" w:evenHBand="0" w:firstRowFirstColumn="0" w:firstRowLastColumn="0" w:lastRowFirstColumn="0" w:lastRowLastColumn="0"/>
              <w:rPr>
                <w:lang w:val="en-GB"/>
              </w:rPr>
            </w:pPr>
          </w:p>
        </w:tc>
      </w:tr>
      <w:tr w:rsidR="005440D1" w14:paraId="4377D07B" w14:textId="384B435B" w:rsidTr="005440D1">
        <w:tc>
          <w:tcPr>
            <w:cnfStyle w:val="001000000000" w:firstRow="0" w:lastRow="0" w:firstColumn="1" w:lastColumn="0" w:oddVBand="0" w:evenVBand="0" w:oddHBand="0" w:evenHBand="0" w:firstRowFirstColumn="0" w:firstRowLastColumn="0" w:lastRowFirstColumn="0" w:lastRowLastColumn="0"/>
            <w:tcW w:w="563" w:type="dxa"/>
          </w:tcPr>
          <w:p w14:paraId="0F3E2E77" w14:textId="6EEB6527" w:rsidR="000B38A3" w:rsidRPr="00A52F9E" w:rsidRDefault="000B38A3" w:rsidP="002907BD">
            <w:pPr>
              <w:rPr>
                <w:color w:val="0070C0"/>
                <w:lang w:val="en-GB"/>
              </w:rPr>
            </w:pPr>
            <w:r w:rsidRPr="00A52F9E">
              <w:rPr>
                <w:color w:val="0070C0"/>
                <w:lang w:val="en-GB"/>
              </w:rPr>
              <w:t>S6</w:t>
            </w:r>
          </w:p>
        </w:tc>
        <w:tc>
          <w:tcPr>
            <w:tcW w:w="564" w:type="dxa"/>
          </w:tcPr>
          <w:p w14:paraId="5F893EEE" w14:textId="77777777" w:rsidR="000B38A3" w:rsidRDefault="000B38A3" w:rsidP="002907BD">
            <w:pPr>
              <w:cnfStyle w:val="000000000000" w:firstRow="0" w:lastRow="0" w:firstColumn="0" w:lastColumn="0" w:oddVBand="0" w:evenVBand="0" w:oddHBand="0" w:evenHBand="0" w:firstRowFirstColumn="0" w:firstRowLastColumn="0" w:lastRowFirstColumn="0" w:lastRowLastColumn="0"/>
              <w:rPr>
                <w:lang w:val="en-GB"/>
              </w:rPr>
            </w:pPr>
          </w:p>
        </w:tc>
        <w:tc>
          <w:tcPr>
            <w:tcW w:w="563" w:type="dxa"/>
          </w:tcPr>
          <w:p w14:paraId="2F40170A" w14:textId="77777777" w:rsidR="000B38A3" w:rsidRDefault="000B38A3" w:rsidP="002907BD">
            <w:pPr>
              <w:cnfStyle w:val="000000000000" w:firstRow="0" w:lastRow="0" w:firstColumn="0" w:lastColumn="0" w:oddVBand="0" w:evenVBand="0" w:oddHBand="0" w:evenHBand="0" w:firstRowFirstColumn="0" w:firstRowLastColumn="0" w:lastRowFirstColumn="0" w:lastRowLastColumn="0"/>
              <w:rPr>
                <w:lang w:val="en-GB"/>
              </w:rPr>
            </w:pPr>
          </w:p>
        </w:tc>
        <w:tc>
          <w:tcPr>
            <w:tcW w:w="564" w:type="dxa"/>
          </w:tcPr>
          <w:p w14:paraId="48C0A7A9" w14:textId="77777777" w:rsidR="000B38A3" w:rsidRDefault="000B38A3" w:rsidP="002907BD">
            <w:pPr>
              <w:cnfStyle w:val="000000000000" w:firstRow="0" w:lastRow="0" w:firstColumn="0" w:lastColumn="0" w:oddVBand="0" w:evenVBand="0" w:oddHBand="0" w:evenHBand="0" w:firstRowFirstColumn="0" w:firstRowLastColumn="0" w:lastRowFirstColumn="0" w:lastRowLastColumn="0"/>
              <w:rPr>
                <w:lang w:val="en-GB"/>
              </w:rPr>
            </w:pPr>
          </w:p>
        </w:tc>
        <w:tc>
          <w:tcPr>
            <w:tcW w:w="563" w:type="dxa"/>
          </w:tcPr>
          <w:p w14:paraId="21ECCDBF" w14:textId="77777777" w:rsidR="000B38A3" w:rsidRDefault="000B38A3" w:rsidP="002907BD">
            <w:pPr>
              <w:cnfStyle w:val="000000000000" w:firstRow="0" w:lastRow="0" w:firstColumn="0" w:lastColumn="0" w:oddVBand="0" w:evenVBand="0" w:oddHBand="0" w:evenHBand="0" w:firstRowFirstColumn="0" w:firstRowLastColumn="0" w:lastRowFirstColumn="0" w:lastRowLastColumn="0"/>
              <w:rPr>
                <w:lang w:val="en-GB"/>
              </w:rPr>
            </w:pPr>
          </w:p>
        </w:tc>
        <w:tc>
          <w:tcPr>
            <w:tcW w:w="564" w:type="dxa"/>
          </w:tcPr>
          <w:p w14:paraId="149DD994" w14:textId="4E97E0B2" w:rsidR="000B38A3" w:rsidRDefault="00FB5C92" w:rsidP="002907BD">
            <w:pPr>
              <w:cnfStyle w:val="000000000000" w:firstRow="0" w:lastRow="0" w:firstColumn="0" w:lastColumn="0" w:oddVBand="0" w:evenVBand="0" w:oddHBand="0" w:evenHBand="0" w:firstRowFirstColumn="0" w:firstRowLastColumn="0" w:lastRowFirstColumn="0" w:lastRowLastColumn="0"/>
              <w:rPr>
                <w:lang w:val="en-GB"/>
              </w:rPr>
            </w:pPr>
            <w:r>
              <w:rPr>
                <w:rFonts w:cstheme="minorHAnsi"/>
                <w:lang w:val="en-GB"/>
              </w:rPr>
              <w:t>√</w:t>
            </w:r>
          </w:p>
        </w:tc>
        <w:tc>
          <w:tcPr>
            <w:tcW w:w="563" w:type="dxa"/>
          </w:tcPr>
          <w:p w14:paraId="06B0B74B" w14:textId="0296C73B" w:rsidR="000B38A3" w:rsidRDefault="00FB5C92" w:rsidP="002907BD">
            <w:pPr>
              <w:cnfStyle w:val="000000000000" w:firstRow="0" w:lastRow="0" w:firstColumn="0" w:lastColumn="0" w:oddVBand="0" w:evenVBand="0" w:oddHBand="0" w:evenHBand="0" w:firstRowFirstColumn="0" w:firstRowLastColumn="0" w:lastRowFirstColumn="0" w:lastRowLastColumn="0"/>
              <w:rPr>
                <w:lang w:val="en-GB"/>
              </w:rPr>
            </w:pPr>
            <w:r>
              <w:rPr>
                <w:rFonts w:cstheme="minorHAnsi"/>
                <w:lang w:val="en-GB"/>
              </w:rPr>
              <w:t>√</w:t>
            </w:r>
          </w:p>
        </w:tc>
        <w:tc>
          <w:tcPr>
            <w:tcW w:w="564" w:type="dxa"/>
          </w:tcPr>
          <w:p w14:paraId="44747863" w14:textId="77777777" w:rsidR="000B38A3" w:rsidRDefault="000B38A3" w:rsidP="002907BD">
            <w:pPr>
              <w:cnfStyle w:val="000000000000" w:firstRow="0" w:lastRow="0" w:firstColumn="0" w:lastColumn="0" w:oddVBand="0" w:evenVBand="0" w:oddHBand="0" w:evenHBand="0" w:firstRowFirstColumn="0" w:firstRowLastColumn="0" w:lastRowFirstColumn="0" w:lastRowLastColumn="0"/>
              <w:rPr>
                <w:lang w:val="en-GB"/>
              </w:rPr>
            </w:pPr>
          </w:p>
        </w:tc>
        <w:tc>
          <w:tcPr>
            <w:tcW w:w="563" w:type="dxa"/>
          </w:tcPr>
          <w:p w14:paraId="433B3406" w14:textId="613A41CC" w:rsidR="000B38A3" w:rsidRDefault="00FB5C92" w:rsidP="002907BD">
            <w:pPr>
              <w:cnfStyle w:val="000000000000" w:firstRow="0" w:lastRow="0" w:firstColumn="0" w:lastColumn="0" w:oddVBand="0" w:evenVBand="0" w:oddHBand="0" w:evenHBand="0" w:firstRowFirstColumn="0" w:firstRowLastColumn="0" w:lastRowFirstColumn="0" w:lastRowLastColumn="0"/>
              <w:rPr>
                <w:lang w:val="en-GB"/>
              </w:rPr>
            </w:pPr>
            <w:r>
              <w:rPr>
                <w:rFonts w:cstheme="minorHAnsi"/>
                <w:lang w:val="en-GB"/>
              </w:rPr>
              <w:t>√</w:t>
            </w:r>
          </w:p>
        </w:tc>
        <w:tc>
          <w:tcPr>
            <w:tcW w:w="564" w:type="dxa"/>
          </w:tcPr>
          <w:p w14:paraId="51479DA6" w14:textId="77777777" w:rsidR="000B38A3" w:rsidRDefault="000B38A3" w:rsidP="002907BD">
            <w:pPr>
              <w:cnfStyle w:val="000000000000" w:firstRow="0" w:lastRow="0" w:firstColumn="0" w:lastColumn="0" w:oddVBand="0" w:evenVBand="0" w:oddHBand="0" w:evenHBand="0" w:firstRowFirstColumn="0" w:firstRowLastColumn="0" w:lastRowFirstColumn="0" w:lastRowLastColumn="0"/>
              <w:rPr>
                <w:lang w:val="en-GB"/>
              </w:rPr>
            </w:pPr>
          </w:p>
        </w:tc>
        <w:tc>
          <w:tcPr>
            <w:tcW w:w="563" w:type="dxa"/>
          </w:tcPr>
          <w:p w14:paraId="05B8EAEC" w14:textId="24F0D35B" w:rsidR="000B38A3" w:rsidRDefault="00FB5C92" w:rsidP="002907BD">
            <w:pPr>
              <w:cnfStyle w:val="000000000000" w:firstRow="0" w:lastRow="0" w:firstColumn="0" w:lastColumn="0" w:oddVBand="0" w:evenVBand="0" w:oddHBand="0" w:evenHBand="0" w:firstRowFirstColumn="0" w:firstRowLastColumn="0" w:lastRowFirstColumn="0" w:lastRowLastColumn="0"/>
              <w:rPr>
                <w:lang w:val="en-GB"/>
              </w:rPr>
            </w:pPr>
            <w:r>
              <w:rPr>
                <w:rFonts w:cstheme="minorHAnsi"/>
                <w:lang w:val="en-GB"/>
              </w:rPr>
              <w:t>√</w:t>
            </w:r>
          </w:p>
        </w:tc>
        <w:tc>
          <w:tcPr>
            <w:tcW w:w="564" w:type="dxa"/>
          </w:tcPr>
          <w:p w14:paraId="6EA69C97" w14:textId="77777777" w:rsidR="000B38A3" w:rsidRDefault="000B38A3" w:rsidP="002907BD">
            <w:pPr>
              <w:cnfStyle w:val="000000000000" w:firstRow="0" w:lastRow="0" w:firstColumn="0" w:lastColumn="0" w:oddVBand="0" w:evenVBand="0" w:oddHBand="0" w:evenHBand="0" w:firstRowFirstColumn="0" w:firstRowLastColumn="0" w:lastRowFirstColumn="0" w:lastRowLastColumn="0"/>
              <w:rPr>
                <w:lang w:val="en-GB"/>
              </w:rPr>
            </w:pPr>
          </w:p>
        </w:tc>
        <w:tc>
          <w:tcPr>
            <w:tcW w:w="563" w:type="dxa"/>
          </w:tcPr>
          <w:p w14:paraId="558DE2C6" w14:textId="77777777" w:rsidR="000B38A3" w:rsidRDefault="000B38A3" w:rsidP="002907BD">
            <w:pPr>
              <w:cnfStyle w:val="000000000000" w:firstRow="0" w:lastRow="0" w:firstColumn="0" w:lastColumn="0" w:oddVBand="0" w:evenVBand="0" w:oddHBand="0" w:evenHBand="0" w:firstRowFirstColumn="0" w:firstRowLastColumn="0" w:lastRowFirstColumn="0" w:lastRowLastColumn="0"/>
              <w:rPr>
                <w:lang w:val="en-GB"/>
              </w:rPr>
            </w:pPr>
          </w:p>
        </w:tc>
        <w:tc>
          <w:tcPr>
            <w:tcW w:w="564" w:type="dxa"/>
          </w:tcPr>
          <w:p w14:paraId="7B1C1939" w14:textId="77777777" w:rsidR="000B38A3" w:rsidRDefault="000B38A3" w:rsidP="002907BD">
            <w:pPr>
              <w:cnfStyle w:val="000000000000" w:firstRow="0" w:lastRow="0" w:firstColumn="0" w:lastColumn="0" w:oddVBand="0" w:evenVBand="0" w:oddHBand="0" w:evenHBand="0" w:firstRowFirstColumn="0" w:firstRowLastColumn="0" w:lastRowFirstColumn="0" w:lastRowLastColumn="0"/>
              <w:rPr>
                <w:lang w:val="en-GB"/>
              </w:rPr>
            </w:pPr>
          </w:p>
        </w:tc>
        <w:tc>
          <w:tcPr>
            <w:tcW w:w="563" w:type="dxa"/>
          </w:tcPr>
          <w:p w14:paraId="4D831494" w14:textId="77777777" w:rsidR="000B38A3" w:rsidRDefault="000B38A3" w:rsidP="002907BD">
            <w:pPr>
              <w:cnfStyle w:val="000000000000" w:firstRow="0" w:lastRow="0" w:firstColumn="0" w:lastColumn="0" w:oddVBand="0" w:evenVBand="0" w:oddHBand="0" w:evenHBand="0" w:firstRowFirstColumn="0" w:firstRowLastColumn="0" w:lastRowFirstColumn="0" w:lastRowLastColumn="0"/>
              <w:rPr>
                <w:lang w:val="en-GB"/>
              </w:rPr>
            </w:pPr>
          </w:p>
        </w:tc>
        <w:tc>
          <w:tcPr>
            <w:tcW w:w="564" w:type="dxa"/>
          </w:tcPr>
          <w:p w14:paraId="3A63D8FE" w14:textId="77777777" w:rsidR="000B38A3" w:rsidRDefault="000B38A3" w:rsidP="002907BD">
            <w:pPr>
              <w:cnfStyle w:val="000000000000" w:firstRow="0" w:lastRow="0" w:firstColumn="0" w:lastColumn="0" w:oddVBand="0" w:evenVBand="0" w:oddHBand="0" w:evenHBand="0" w:firstRowFirstColumn="0" w:firstRowLastColumn="0" w:lastRowFirstColumn="0" w:lastRowLastColumn="0"/>
              <w:rPr>
                <w:lang w:val="en-GB"/>
              </w:rPr>
            </w:pPr>
          </w:p>
        </w:tc>
      </w:tr>
      <w:tr w:rsidR="00FB5C92" w14:paraId="26DC812D" w14:textId="46835CE1" w:rsidTr="00544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6685DD17" w14:textId="78FC4C88" w:rsidR="00FB5C92" w:rsidRPr="00A52F9E" w:rsidRDefault="00FB5C92" w:rsidP="00FB5C92">
            <w:pPr>
              <w:rPr>
                <w:color w:val="FFC000"/>
                <w:lang w:val="en-GB"/>
              </w:rPr>
            </w:pPr>
            <w:r w:rsidRPr="00A52F9E">
              <w:rPr>
                <w:color w:val="FFC000"/>
                <w:lang w:val="en-GB"/>
              </w:rPr>
              <w:t>S7</w:t>
            </w:r>
          </w:p>
        </w:tc>
        <w:tc>
          <w:tcPr>
            <w:tcW w:w="564" w:type="dxa"/>
          </w:tcPr>
          <w:p w14:paraId="387FB677" w14:textId="144152AE" w:rsidR="00FB5C92" w:rsidRDefault="00FB5C92" w:rsidP="00FB5C92">
            <w:pPr>
              <w:cnfStyle w:val="000000100000" w:firstRow="0" w:lastRow="0" w:firstColumn="0" w:lastColumn="0" w:oddVBand="0" w:evenVBand="0" w:oddHBand="1" w:evenHBand="0" w:firstRowFirstColumn="0" w:firstRowLastColumn="0" w:lastRowFirstColumn="0" w:lastRowLastColumn="0"/>
              <w:rPr>
                <w:lang w:val="en-GB"/>
              </w:rPr>
            </w:pPr>
            <w:r>
              <w:rPr>
                <w:rFonts w:cstheme="minorHAnsi"/>
                <w:lang w:val="en-GB"/>
              </w:rPr>
              <w:t>√</w:t>
            </w:r>
          </w:p>
        </w:tc>
        <w:tc>
          <w:tcPr>
            <w:tcW w:w="563" w:type="dxa"/>
          </w:tcPr>
          <w:p w14:paraId="1687B76B" w14:textId="77777777" w:rsidR="00FB5C92" w:rsidRDefault="00FB5C92" w:rsidP="00FB5C92">
            <w:pPr>
              <w:cnfStyle w:val="000000100000" w:firstRow="0" w:lastRow="0" w:firstColumn="0" w:lastColumn="0" w:oddVBand="0" w:evenVBand="0" w:oddHBand="1" w:evenHBand="0" w:firstRowFirstColumn="0" w:firstRowLastColumn="0" w:lastRowFirstColumn="0" w:lastRowLastColumn="0"/>
              <w:rPr>
                <w:lang w:val="en-GB"/>
              </w:rPr>
            </w:pPr>
          </w:p>
        </w:tc>
        <w:tc>
          <w:tcPr>
            <w:tcW w:w="564" w:type="dxa"/>
          </w:tcPr>
          <w:p w14:paraId="6F944295" w14:textId="709A758B" w:rsidR="00FB5C92" w:rsidRDefault="00FB5C92" w:rsidP="00FB5C92">
            <w:pPr>
              <w:cnfStyle w:val="000000100000" w:firstRow="0" w:lastRow="0" w:firstColumn="0" w:lastColumn="0" w:oddVBand="0" w:evenVBand="0" w:oddHBand="1" w:evenHBand="0" w:firstRowFirstColumn="0" w:firstRowLastColumn="0" w:lastRowFirstColumn="0" w:lastRowLastColumn="0"/>
              <w:rPr>
                <w:lang w:val="en-GB"/>
              </w:rPr>
            </w:pPr>
            <w:r>
              <w:rPr>
                <w:rFonts w:cstheme="minorHAnsi"/>
                <w:lang w:val="en-GB"/>
              </w:rPr>
              <w:t>√</w:t>
            </w:r>
          </w:p>
        </w:tc>
        <w:tc>
          <w:tcPr>
            <w:tcW w:w="563" w:type="dxa"/>
          </w:tcPr>
          <w:p w14:paraId="25CB4F9B" w14:textId="77777777" w:rsidR="00FB5C92" w:rsidRDefault="00FB5C92" w:rsidP="00FB5C92">
            <w:pPr>
              <w:cnfStyle w:val="000000100000" w:firstRow="0" w:lastRow="0" w:firstColumn="0" w:lastColumn="0" w:oddVBand="0" w:evenVBand="0" w:oddHBand="1" w:evenHBand="0" w:firstRowFirstColumn="0" w:firstRowLastColumn="0" w:lastRowFirstColumn="0" w:lastRowLastColumn="0"/>
              <w:rPr>
                <w:lang w:val="en-GB"/>
              </w:rPr>
            </w:pPr>
          </w:p>
        </w:tc>
        <w:tc>
          <w:tcPr>
            <w:tcW w:w="564" w:type="dxa"/>
          </w:tcPr>
          <w:p w14:paraId="03B9C25B" w14:textId="7FC06803" w:rsidR="00FB5C92" w:rsidRDefault="00FB5C92" w:rsidP="00FB5C92">
            <w:pPr>
              <w:cnfStyle w:val="000000100000" w:firstRow="0" w:lastRow="0" w:firstColumn="0" w:lastColumn="0" w:oddVBand="0" w:evenVBand="0" w:oddHBand="1" w:evenHBand="0" w:firstRowFirstColumn="0" w:firstRowLastColumn="0" w:lastRowFirstColumn="0" w:lastRowLastColumn="0"/>
              <w:rPr>
                <w:lang w:val="en-GB"/>
              </w:rPr>
            </w:pPr>
            <w:r>
              <w:rPr>
                <w:rFonts w:cstheme="minorHAnsi"/>
                <w:lang w:val="en-GB"/>
              </w:rPr>
              <w:t>√</w:t>
            </w:r>
          </w:p>
        </w:tc>
        <w:tc>
          <w:tcPr>
            <w:tcW w:w="563" w:type="dxa"/>
          </w:tcPr>
          <w:p w14:paraId="0861D6C2" w14:textId="686FD632" w:rsidR="00FB5C92" w:rsidRDefault="00FB5C92" w:rsidP="00FB5C92">
            <w:pPr>
              <w:cnfStyle w:val="000000100000" w:firstRow="0" w:lastRow="0" w:firstColumn="0" w:lastColumn="0" w:oddVBand="0" w:evenVBand="0" w:oddHBand="1" w:evenHBand="0" w:firstRowFirstColumn="0" w:firstRowLastColumn="0" w:lastRowFirstColumn="0" w:lastRowLastColumn="0"/>
              <w:rPr>
                <w:lang w:val="en-GB"/>
              </w:rPr>
            </w:pPr>
            <w:r>
              <w:rPr>
                <w:rFonts w:cstheme="minorHAnsi"/>
                <w:lang w:val="en-GB"/>
              </w:rPr>
              <w:t>√</w:t>
            </w:r>
          </w:p>
        </w:tc>
        <w:tc>
          <w:tcPr>
            <w:tcW w:w="564" w:type="dxa"/>
          </w:tcPr>
          <w:p w14:paraId="2C787EB5" w14:textId="77777777" w:rsidR="00FB5C92" w:rsidRDefault="00FB5C92" w:rsidP="00FB5C92">
            <w:pPr>
              <w:cnfStyle w:val="000000100000" w:firstRow="0" w:lastRow="0" w:firstColumn="0" w:lastColumn="0" w:oddVBand="0" w:evenVBand="0" w:oddHBand="1" w:evenHBand="0" w:firstRowFirstColumn="0" w:firstRowLastColumn="0" w:lastRowFirstColumn="0" w:lastRowLastColumn="0"/>
              <w:rPr>
                <w:lang w:val="en-GB"/>
              </w:rPr>
            </w:pPr>
          </w:p>
        </w:tc>
        <w:tc>
          <w:tcPr>
            <w:tcW w:w="563" w:type="dxa"/>
          </w:tcPr>
          <w:p w14:paraId="25A1C25E" w14:textId="77777777" w:rsidR="00FB5C92" w:rsidRDefault="00FB5C92" w:rsidP="00FB5C92">
            <w:pPr>
              <w:cnfStyle w:val="000000100000" w:firstRow="0" w:lastRow="0" w:firstColumn="0" w:lastColumn="0" w:oddVBand="0" w:evenVBand="0" w:oddHBand="1" w:evenHBand="0" w:firstRowFirstColumn="0" w:firstRowLastColumn="0" w:lastRowFirstColumn="0" w:lastRowLastColumn="0"/>
              <w:rPr>
                <w:lang w:val="en-GB"/>
              </w:rPr>
            </w:pPr>
          </w:p>
        </w:tc>
        <w:tc>
          <w:tcPr>
            <w:tcW w:w="564" w:type="dxa"/>
          </w:tcPr>
          <w:p w14:paraId="49AA571B" w14:textId="77777777" w:rsidR="00FB5C92" w:rsidRDefault="00FB5C92" w:rsidP="00FB5C92">
            <w:pPr>
              <w:cnfStyle w:val="000000100000" w:firstRow="0" w:lastRow="0" w:firstColumn="0" w:lastColumn="0" w:oddVBand="0" w:evenVBand="0" w:oddHBand="1" w:evenHBand="0" w:firstRowFirstColumn="0" w:firstRowLastColumn="0" w:lastRowFirstColumn="0" w:lastRowLastColumn="0"/>
              <w:rPr>
                <w:lang w:val="en-GB"/>
              </w:rPr>
            </w:pPr>
          </w:p>
        </w:tc>
        <w:tc>
          <w:tcPr>
            <w:tcW w:w="563" w:type="dxa"/>
          </w:tcPr>
          <w:p w14:paraId="787B1BDB" w14:textId="77777777" w:rsidR="00FB5C92" w:rsidRDefault="00FB5C92" w:rsidP="00FB5C92">
            <w:pPr>
              <w:cnfStyle w:val="000000100000" w:firstRow="0" w:lastRow="0" w:firstColumn="0" w:lastColumn="0" w:oddVBand="0" w:evenVBand="0" w:oddHBand="1" w:evenHBand="0" w:firstRowFirstColumn="0" w:firstRowLastColumn="0" w:lastRowFirstColumn="0" w:lastRowLastColumn="0"/>
              <w:rPr>
                <w:lang w:val="en-GB"/>
              </w:rPr>
            </w:pPr>
          </w:p>
        </w:tc>
        <w:tc>
          <w:tcPr>
            <w:tcW w:w="564" w:type="dxa"/>
          </w:tcPr>
          <w:p w14:paraId="2E684B48" w14:textId="3CA993A9" w:rsidR="00FB5C92" w:rsidRDefault="00FB5C92" w:rsidP="00FB5C92">
            <w:pPr>
              <w:cnfStyle w:val="000000100000" w:firstRow="0" w:lastRow="0" w:firstColumn="0" w:lastColumn="0" w:oddVBand="0" w:evenVBand="0" w:oddHBand="1" w:evenHBand="0" w:firstRowFirstColumn="0" w:firstRowLastColumn="0" w:lastRowFirstColumn="0" w:lastRowLastColumn="0"/>
              <w:rPr>
                <w:lang w:val="en-GB"/>
              </w:rPr>
            </w:pPr>
            <w:r w:rsidRPr="00D32711">
              <w:rPr>
                <w:rFonts w:cstheme="minorHAnsi"/>
                <w:lang w:val="en-GB"/>
              </w:rPr>
              <w:t>√</w:t>
            </w:r>
          </w:p>
        </w:tc>
        <w:tc>
          <w:tcPr>
            <w:tcW w:w="563" w:type="dxa"/>
          </w:tcPr>
          <w:p w14:paraId="3D4E11DC" w14:textId="5092A192" w:rsidR="00FB5C92" w:rsidRDefault="00FB5C92" w:rsidP="00FB5C92">
            <w:pPr>
              <w:cnfStyle w:val="000000100000" w:firstRow="0" w:lastRow="0" w:firstColumn="0" w:lastColumn="0" w:oddVBand="0" w:evenVBand="0" w:oddHBand="1" w:evenHBand="0" w:firstRowFirstColumn="0" w:firstRowLastColumn="0" w:lastRowFirstColumn="0" w:lastRowLastColumn="0"/>
              <w:rPr>
                <w:lang w:val="en-GB"/>
              </w:rPr>
            </w:pPr>
            <w:r w:rsidRPr="00D32711">
              <w:rPr>
                <w:rFonts w:cstheme="minorHAnsi"/>
                <w:lang w:val="en-GB"/>
              </w:rPr>
              <w:t>√</w:t>
            </w:r>
          </w:p>
        </w:tc>
        <w:tc>
          <w:tcPr>
            <w:tcW w:w="564" w:type="dxa"/>
          </w:tcPr>
          <w:p w14:paraId="029F5C61" w14:textId="244D3C73" w:rsidR="00FB5C92" w:rsidRDefault="00FB5C92" w:rsidP="00FB5C92">
            <w:pPr>
              <w:cnfStyle w:val="000000100000" w:firstRow="0" w:lastRow="0" w:firstColumn="0" w:lastColumn="0" w:oddVBand="0" w:evenVBand="0" w:oddHBand="1" w:evenHBand="0" w:firstRowFirstColumn="0" w:firstRowLastColumn="0" w:lastRowFirstColumn="0" w:lastRowLastColumn="0"/>
              <w:rPr>
                <w:lang w:val="en-GB"/>
              </w:rPr>
            </w:pPr>
            <w:r w:rsidRPr="00D32711">
              <w:rPr>
                <w:rFonts w:cstheme="minorHAnsi"/>
                <w:lang w:val="en-GB"/>
              </w:rPr>
              <w:t>√</w:t>
            </w:r>
          </w:p>
        </w:tc>
        <w:tc>
          <w:tcPr>
            <w:tcW w:w="563" w:type="dxa"/>
          </w:tcPr>
          <w:p w14:paraId="038FC8CD" w14:textId="4214DC85" w:rsidR="00FB5C92" w:rsidRDefault="00FB5C92" w:rsidP="00FB5C92">
            <w:pPr>
              <w:cnfStyle w:val="000000100000" w:firstRow="0" w:lastRow="0" w:firstColumn="0" w:lastColumn="0" w:oddVBand="0" w:evenVBand="0" w:oddHBand="1" w:evenHBand="0" w:firstRowFirstColumn="0" w:firstRowLastColumn="0" w:lastRowFirstColumn="0" w:lastRowLastColumn="0"/>
              <w:rPr>
                <w:lang w:val="en-GB"/>
              </w:rPr>
            </w:pPr>
            <w:r w:rsidRPr="00D32711">
              <w:rPr>
                <w:rFonts w:cstheme="minorHAnsi"/>
                <w:lang w:val="en-GB"/>
              </w:rPr>
              <w:t>√</w:t>
            </w:r>
          </w:p>
        </w:tc>
        <w:tc>
          <w:tcPr>
            <w:tcW w:w="564" w:type="dxa"/>
          </w:tcPr>
          <w:p w14:paraId="388F0C90" w14:textId="355CC4DE" w:rsidR="00FB5C92" w:rsidRDefault="00FB5C92" w:rsidP="00FB5C92">
            <w:pPr>
              <w:cnfStyle w:val="000000100000" w:firstRow="0" w:lastRow="0" w:firstColumn="0" w:lastColumn="0" w:oddVBand="0" w:evenVBand="0" w:oddHBand="1" w:evenHBand="0" w:firstRowFirstColumn="0" w:firstRowLastColumn="0" w:lastRowFirstColumn="0" w:lastRowLastColumn="0"/>
              <w:rPr>
                <w:lang w:val="en-GB"/>
              </w:rPr>
            </w:pPr>
            <w:r w:rsidRPr="00D32711">
              <w:rPr>
                <w:rFonts w:cstheme="minorHAnsi"/>
                <w:lang w:val="en-GB"/>
              </w:rPr>
              <w:t>√</w:t>
            </w:r>
          </w:p>
        </w:tc>
      </w:tr>
      <w:tr w:rsidR="005440D1" w14:paraId="75019FE5" w14:textId="2BAE780C" w:rsidTr="005440D1">
        <w:tc>
          <w:tcPr>
            <w:cnfStyle w:val="001000000000" w:firstRow="0" w:lastRow="0" w:firstColumn="1" w:lastColumn="0" w:oddVBand="0" w:evenVBand="0" w:oddHBand="0" w:evenHBand="0" w:firstRowFirstColumn="0" w:firstRowLastColumn="0" w:lastRowFirstColumn="0" w:lastRowLastColumn="0"/>
            <w:tcW w:w="563" w:type="dxa"/>
          </w:tcPr>
          <w:p w14:paraId="1A187013" w14:textId="5E79D70A" w:rsidR="000B38A3" w:rsidRPr="00A52F9E" w:rsidRDefault="000B38A3" w:rsidP="002907BD">
            <w:pPr>
              <w:rPr>
                <w:color w:val="00B050"/>
                <w:lang w:val="en-GB"/>
              </w:rPr>
            </w:pPr>
            <w:r w:rsidRPr="00A52F9E">
              <w:rPr>
                <w:color w:val="00B050"/>
                <w:lang w:val="en-GB"/>
              </w:rPr>
              <w:t>S8</w:t>
            </w:r>
          </w:p>
        </w:tc>
        <w:tc>
          <w:tcPr>
            <w:tcW w:w="564" w:type="dxa"/>
          </w:tcPr>
          <w:p w14:paraId="36904200" w14:textId="77777777" w:rsidR="000B38A3" w:rsidRDefault="000B38A3" w:rsidP="002907BD">
            <w:pPr>
              <w:cnfStyle w:val="000000000000" w:firstRow="0" w:lastRow="0" w:firstColumn="0" w:lastColumn="0" w:oddVBand="0" w:evenVBand="0" w:oddHBand="0" w:evenHBand="0" w:firstRowFirstColumn="0" w:firstRowLastColumn="0" w:lastRowFirstColumn="0" w:lastRowLastColumn="0"/>
              <w:rPr>
                <w:lang w:val="en-GB"/>
              </w:rPr>
            </w:pPr>
          </w:p>
        </w:tc>
        <w:tc>
          <w:tcPr>
            <w:tcW w:w="563" w:type="dxa"/>
          </w:tcPr>
          <w:p w14:paraId="5740BD36" w14:textId="4150482B" w:rsidR="000B38A3" w:rsidRDefault="00FB5C92" w:rsidP="002907BD">
            <w:pPr>
              <w:cnfStyle w:val="000000000000" w:firstRow="0" w:lastRow="0" w:firstColumn="0" w:lastColumn="0" w:oddVBand="0" w:evenVBand="0" w:oddHBand="0" w:evenHBand="0" w:firstRowFirstColumn="0" w:firstRowLastColumn="0" w:lastRowFirstColumn="0" w:lastRowLastColumn="0"/>
              <w:rPr>
                <w:lang w:val="en-GB"/>
              </w:rPr>
            </w:pPr>
            <w:r>
              <w:rPr>
                <w:rFonts w:cstheme="minorHAnsi"/>
                <w:lang w:val="en-GB"/>
              </w:rPr>
              <w:t>√</w:t>
            </w:r>
          </w:p>
        </w:tc>
        <w:tc>
          <w:tcPr>
            <w:tcW w:w="564" w:type="dxa"/>
          </w:tcPr>
          <w:p w14:paraId="69A797D5" w14:textId="77777777" w:rsidR="000B38A3" w:rsidRDefault="000B38A3" w:rsidP="002907BD">
            <w:pPr>
              <w:cnfStyle w:val="000000000000" w:firstRow="0" w:lastRow="0" w:firstColumn="0" w:lastColumn="0" w:oddVBand="0" w:evenVBand="0" w:oddHBand="0" w:evenHBand="0" w:firstRowFirstColumn="0" w:firstRowLastColumn="0" w:lastRowFirstColumn="0" w:lastRowLastColumn="0"/>
              <w:rPr>
                <w:lang w:val="en-GB"/>
              </w:rPr>
            </w:pPr>
          </w:p>
        </w:tc>
        <w:tc>
          <w:tcPr>
            <w:tcW w:w="563" w:type="dxa"/>
          </w:tcPr>
          <w:p w14:paraId="5D78B0B3" w14:textId="77777777" w:rsidR="000B38A3" w:rsidRDefault="000B38A3" w:rsidP="002907BD">
            <w:pPr>
              <w:cnfStyle w:val="000000000000" w:firstRow="0" w:lastRow="0" w:firstColumn="0" w:lastColumn="0" w:oddVBand="0" w:evenVBand="0" w:oddHBand="0" w:evenHBand="0" w:firstRowFirstColumn="0" w:firstRowLastColumn="0" w:lastRowFirstColumn="0" w:lastRowLastColumn="0"/>
              <w:rPr>
                <w:lang w:val="en-GB"/>
              </w:rPr>
            </w:pPr>
          </w:p>
        </w:tc>
        <w:tc>
          <w:tcPr>
            <w:tcW w:w="564" w:type="dxa"/>
          </w:tcPr>
          <w:p w14:paraId="7A1FB990" w14:textId="226048E6" w:rsidR="000B38A3" w:rsidRDefault="00FB5C92" w:rsidP="002907BD">
            <w:pPr>
              <w:cnfStyle w:val="000000000000" w:firstRow="0" w:lastRow="0" w:firstColumn="0" w:lastColumn="0" w:oddVBand="0" w:evenVBand="0" w:oddHBand="0" w:evenHBand="0" w:firstRowFirstColumn="0" w:firstRowLastColumn="0" w:lastRowFirstColumn="0" w:lastRowLastColumn="0"/>
              <w:rPr>
                <w:lang w:val="en-GB"/>
              </w:rPr>
            </w:pPr>
            <w:r>
              <w:rPr>
                <w:rFonts w:cstheme="minorHAnsi"/>
                <w:lang w:val="en-GB"/>
              </w:rPr>
              <w:t>√</w:t>
            </w:r>
          </w:p>
        </w:tc>
        <w:tc>
          <w:tcPr>
            <w:tcW w:w="563" w:type="dxa"/>
          </w:tcPr>
          <w:p w14:paraId="2E1EB0CA" w14:textId="3DE50AB9" w:rsidR="000B38A3" w:rsidRDefault="00FB5C92" w:rsidP="002907BD">
            <w:pPr>
              <w:cnfStyle w:val="000000000000" w:firstRow="0" w:lastRow="0" w:firstColumn="0" w:lastColumn="0" w:oddVBand="0" w:evenVBand="0" w:oddHBand="0" w:evenHBand="0" w:firstRowFirstColumn="0" w:firstRowLastColumn="0" w:lastRowFirstColumn="0" w:lastRowLastColumn="0"/>
              <w:rPr>
                <w:lang w:val="en-GB"/>
              </w:rPr>
            </w:pPr>
            <w:r>
              <w:rPr>
                <w:rFonts w:cstheme="minorHAnsi"/>
                <w:lang w:val="en-GB"/>
              </w:rPr>
              <w:t>√</w:t>
            </w:r>
          </w:p>
        </w:tc>
        <w:tc>
          <w:tcPr>
            <w:tcW w:w="564" w:type="dxa"/>
          </w:tcPr>
          <w:p w14:paraId="6A710960" w14:textId="77777777" w:rsidR="000B38A3" w:rsidRDefault="000B38A3" w:rsidP="002907BD">
            <w:pPr>
              <w:cnfStyle w:val="000000000000" w:firstRow="0" w:lastRow="0" w:firstColumn="0" w:lastColumn="0" w:oddVBand="0" w:evenVBand="0" w:oddHBand="0" w:evenHBand="0" w:firstRowFirstColumn="0" w:firstRowLastColumn="0" w:lastRowFirstColumn="0" w:lastRowLastColumn="0"/>
              <w:rPr>
                <w:lang w:val="en-GB"/>
              </w:rPr>
            </w:pPr>
          </w:p>
        </w:tc>
        <w:tc>
          <w:tcPr>
            <w:tcW w:w="563" w:type="dxa"/>
          </w:tcPr>
          <w:p w14:paraId="0D819978" w14:textId="4361583D" w:rsidR="000B38A3" w:rsidRDefault="00FB5C92" w:rsidP="002907BD">
            <w:pPr>
              <w:cnfStyle w:val="000000000000" w:firstRow="0" w:lastRow="0" w:firstColumn="0" w:lastColumn="0" w:oddVBand="0" w:evenVBand="0" w:oddHBand="0" w:evenHBand="0" w:firstRowFirstColumn="0" w:firstRowLastColumn="0" w:lastRowFirstColumn="0" w:lastRowLastColumn="0"/>
              <w:rPr>
                <w:lang w:val="en-GB"/>
              </w:rPr>
            </w:pPr>
            <w:r>
              <w:rPr>
                <w:rFonts w:cstheme="minorHAnsi"/>
                <w:lang w:val="en-GB"/>
              </w:rPr>
              <w:t>√</w:t>
            </w:r>
          </w:p>
        </w:tc>
        <w:tc>
          <w:tcPr>
            <w:tcW w:w="564" w:type="dxa"/>
          </w:tcPr>
          <w:p w14:paraId="3FE95228" w14:textId="77777777" w:rsidR="000B38A3" w:rsidRDefault="000B38A3" w:rsidP="002907BD">
            <w:pPr>
              <w:cnfStyle w:val="000000000000" w:firstRow="0" w:lastRow="0" w:firstColumn="0" w:lastColumn="0" w:oddVBand="0" w:evenVBand="0" w:oddHBand="0" w:evenHBand="0" w:firstRowFirstColumn="0" w:firstRowLastColumn="0" w:lastRowFirstColumn="0" w:lastRowLastColumn="0"/>
              <w:rPr>
                <w:lang w:val="en-GB"/>
              </w:rPr>
            </w:pPr>
          </w:p>
        </w:tc>
        <w:tc>
          <w:tcPr>
            <w:tcW w:w="563" w:type="dxa"/>
          </w:tcPr>
          <w:p w14:paraId="608ED1DA" w14:textId="77777777" w:rsidR="000B38A3" w:rsidRDefault="000B38A3" w:rsidP="002907BD">
            <w:pPr>
              <w:cnfStyle w:val="000000000000" w:firstRow="0" w:lastRow="0" w:firstColumn="0" w:lastColumn="0" w:oddVBand="0" w:evenVBand="0" w:oddHBand="0" w:evenHBand="0" w:firstRowFirstColumn="0" w:firstRowLastColumn="0" w:lastRowFirstColumn="0" w:lastRowLastColumn="0"/>
              <w:rPr>
                <w:lang w:val="en-GB"/>
              </w:rPr>
            </w:pPr>
          </w:p>
        </w:tc>
        <w:tc>
          <w:tcPr>
            <w:tcW w:w="564" w:type="dxa"/>
          </w:tcPr>
          <w:p w14:paraId="69022E31" w14:textId="77777777" w:rsidR="000B38A3" w:rsidRDefault="000B38A3" w:rsidP="002907BD">
            <w:pPr>
              <w:cnfStyle w:val="000000000000" w:firstRow="0" w:lastRow="0" w:firstColumn="0" w:lastColumn="0" w:oddVBand="0" w:evenVBand="0" w:oddHBand="0" w:evenHBand="0" w:firstRowFirstColumn="0" w:firstRowLastColumn="0" w:lastRowFirstColumn="0" w:lastRowLastColumn="0"/>
              <w:rPr>
                <w:lang w:val="en-GB"/>
              </w:rPr>
            </w:pPr>
          </w:p>
        </w:tc>
        <w:tc>
          <w:tcPr>
            <w:tcW w:w="563" w:type="dxa"/>
          </w:tcPr>
          <w:p w14:paraId="02CD2978" w14:textId="77777777" w:rsidR="000B38A3" w:rsidRDefault="000B38A3" w:rsidP="002907BD">
            <w:pPr>
              <w:cnfStyle w:val="000000000000" w:firstRow="0" w:lastRow="0" w:firstColumn="0" w:lastColumn="0" w:oddVBand="0" w:evenVBand="0" w:oddHBand="0" w:evenHBand="0" w:firstRowFirstColumn="0" w:firstRowLastColumn="0" w:lastRowFirstColumn="0" w:lastRowLastColumn="0"/>
              <w:rPr>
                <w:lang w:val="en-GB"/>
              </w:rPr>
            </w:pPr>
          </w:p>
        </w:tc>
        <w:tc>
          <w:tcPr>
            <w:tcW w:w="564" w:type="dxa"/>
          </w:tcPr>
          <w:p w14:paraId="47687AC1" w14:textId="77777777" w:rsidR="000B38A3" w:rsidRDefault="000B38A3" w:rsidP="002907BD">
            <w:pPr>
              <w:cnfStyle w:val="000000000000" w:firstRow="0" w:lastRow="0" w:firstColumn="0" w:lastColumn="0" w:oddVBand="0" w:evenVBand="0" w:oddHBand="0" w:evenHBand="0" w:firstRowFirstColumn="0" w:firstRowLastColumn="0" w:lastRowFirstColumn="0" w:lastRowLastColumn="0"/>
              <w:rPr>
                <w:lang w:val="en-GB"/>
              </w:rPr>
            </w:pPr>
          </w:p>
        </w:tc>
        <w:tc>
          <w:tcPr>
            <w:tcW w:w="563" w:type="dxa"/>
          </w:tcPr>
          <w:p w14:paraId="1A2CB9D2" w14:textId="77777777" w:rsidR="000B38A3" w:rsidRDefault="000B38A3" w:rsidP="002907BD">
            <w:pPr>
              <w:cnfStyle w:val="000000000000" w:firstRow="0" w:lastRow="0" w:firstColumn="0" w:lastColumn="0" w:oddVBand="0" w:evenVBand="0" w:oddHBand="0" w:evenHBand="0" w:firstRowFirstColumn="0" w:firstRowLastColumn="0" w:lastRowFirstColumn="0" w:lastRowLastColumn="0"/>
              <w:rPr>
                <w:lang w:val="en-GB"/>
              </w:rPr>
            </w:pPr>
          </w:p>
        </w:tc>
        <w:tc>
          <w:tcPr>
            <w:tcW w:w="564" w:type="dxa"/>
          </w:tcPr>
          <w:p w14:paraId="5F402253" w14:textId="77777777" w:rsidR="000B38A3" w:rsidRDefault="000B38A3" w:rsidP="002907BD">
            <w:pPr>
              <w:cnfStyle w:val="000000000000" w:firstRow="0" w:lastRow="0" w:firstColumn="0" w:lastColumn="0" w:oddVBand="0" w:evenVBand="0" w:oddHBand="0" w:evenHBand="0" w:firstRowFirstColumn="0" w:firstRowLastColumn="0" w:lastRowFirstColumn="0" w:lastRowLastColumn="0"/>
              <w:rPr>
                <w:lang w:val="en-GB"/>
              </w:rPr>
            </w:pPr>
          </w:p>
        </w:tc>
      </w:tr>
      <w:tr w:rsidR="005440D1" w14:paraId="57F7AC7D" w14:textId="402ABF2B" w:rsidTr="00544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26093E58" w14:textId="1C463F3F" w:rsidR="000B38A3" w:rsidRPr="00A52F9E" w:rsidRDefault="000B38A3" w:rsidP="002907BD">
            <w:pPr>
              <w:rPr>
                <w:color w:val="FF0000"/>
                <w:lang w:val="en-GB"/>
              </w:rPr>
            </w:pPr>
            <w:r w:rsidRPr="00A52F9E">
              <w:rPr>
                <w:color w:val="FF0000"/>
                <w:lang w:val="en-GB"/>
              </w:rPr>
              <w:t>S9</w:t>
            </w:r>
          </w:p>
        </w:tc>
        <w:tc>
          <w:tcPr>
            <w:tcW w:w="564" w:type="dxa"/>
          </w:tcPr>
          <w:p w14:paraId="4BA97728" w14:textId="3B276E12" w:rsidR="000B38A3" w:rsidRDefault="00FB5C92" w:rsidP="002907BD">
            <w:pPr>
              <w:cnfStyle w:val="000000100000" w:firstRow="0" w:lastRow="0" w:firstColumn="0" w:lastColumn="0" w:oddVBand="0" w:evenVBand="0" w:oddHBand="1" w:evenHBand="0" w:firstRowFirstColumn="0" w:firstRowLastColumn="0" w:lastRowFirstColumn="0" w:lastRowLastColumn="0"/>
              <w:rPr>
                <w:lang w:val="en-GB"/>
              </w:rPr>
            </w:pPr>
            <w:r>
              <w:rPr>
                <w:rFonts w:cstheme="minorHAnsi"/>
                <w:lang w:val="en-GB"/>
              </w:rPr>
              <w:t>√</w:t>
            </w:r>
          </w:p>
        </w:tc>
        <w:tc>
          <w:tcPr>
            <w:tcW w:w="563" w:type="dxa"/>
          </w:tcPr>
          <w:p w14:paraId="3F4D146B" w14:textId="77777777" w:rsidR="000B38A3" w:rsidRDefault="000B38A3" w:rsidP="002907BD">
            <w:pPr>
              <w:cnfStyle w:val="000000100000" w:firstRow="0" w:lastRow="0" w:firstColumn="0" w:lastColumn="0" w:oddVBand="0" w:evenVBand="0" w:oddHBand="1" w:evenHBand="0" w:firstRowFirstColumn="0" w:firstRowLastColumn="0" w:lastRowFirstColumn="0" w:lastRowLastColumn="0"/>
              <w:rPr>
                <w:lang w:val="en-GB"/>
              </w:rPr>
            </w:pPr>
          </w:p>
        </w:tc>
        <w:tc>
          <w:tcPr>
            <w:tcW w:w="564" w:type="dxa"/>
          </w:tcPr>
          <w:p w14:paraId="0B153360" w14:textId="75EEE260" w:rsidR="000B38A3" w:rsidRDefault="00FB5C92" w:rsidP="002907BD">
            <w:pPr>
              <w:cnfStyle w:val="000000100000" w:firstRow="0" w:lastRow="0" w:firstColumn="0" w:lastColumn="0" w:oddVBand="0" w:evenVBand="0" w:oddHBand="1" w:evenHBand="0" w:firstRowFirstColumn="0" w:firstRowLastColumn="0" w:lastRowFirstColumn="0" w:lastRowLastColumn="0"/>
              <w:rPr>
                <w:lang w:val="en-GB"/>
              </w:rPr>
            </w:pPr>
            <w:r>
              <w:rPr>
                <w:rFonts w:cstheme="minorHAnsi"/>
                <w:lang w:val="en-GB"/>
              </w:rPr>
              <w:t>√</w:t>
            </w:r>
          </w:p>
        </w:tc>
        <w:tc>
          <w:tcPr>
            <w:tcW w:w="563" w:type="dxa"/>
          </w:tcPr>
          <w:p w14:paraId="4760AFEF" w14:textId="77777777" w:rsidR="000B38A3" w:rsidRDefault="000B38A3" w:rsidP="002907BD">
            <w:pPr>
              <w:cnfStyle w:val="000000100000" w:firstRow="0" w:lastRow="0" w:firstColumn="0" w:lastColumn="0" w:oddVBand="0" w:evenVBand="0" w:oddHBand="1" w:evenHBand="0" w:firstRowFirstColumn="0" w:firstRowLastColumn="0" w:lastRowFirstColumn="0" w:lastRowLastColumn="0"/>
              <w:rPr>
                <w:lang w:val="en-GB"/>
              </w:rPr>
            </w:pPr>
          </w:p>
        </w:tc>
        <w:tc>
          <w:tcPr>
            <w:tcW w:w="564" w:type="dxa"/>
          </w:tcPr>
          <w:p w14:paraId="634A374B" w14:textId="77777777" w:rsidR="000B38A3" w:rsidRDefault="000B38A3" w:rsidP="002907BD">
            <w:pPr>
              <w:cnfStyle w:val="000000100000" w:firstRow="0" w:lastRow="0" w:firstColumn="0" w:lastColumn="0" w:oddVBand="0" w:evenVBand="0" w:oddHBand="1" w:evenHBand="0" w:firstRowFirstColumn="0" w:firstRowLastColumn="0" w:lastRowFirstColumn="0" w:lastRowLastColumn="0"/>
              <w:rPr>
                <w:lang w:val="en-GB"/>
              </w:rPr>
            </w:pPr>
          </w:p>
        </w:tc>
        <w:tc>
          <w:tcPr>
            <w:tcW w:w="563" w:type="dxa"/>
          </w:tcPr>
          <w:p w14:paraId="31381F6C" w14:textId="77777777" w:rsidR="000B38A3" w:rsidRDefault="000B38A3" w:rsidP="002907BD">
            <w:pPr>
              <w:cnfStyle w:val="000000100000" w:firstRow="0" w:lastRow="0" w:firstColumn="0" w:lastColumn="0" w:oddVBand="0" w:evenVBand="0" w:oddHBand="1" w:evenHBand="0" w:firstRowFirstColumn="0" w:firstRowLastColumn="0" w:lastRowFirstColumn="0" w:lastRowLastColumn="0"/>
              <w:rPr>
                <w:lang w:val="en-GB"/>
              </w:rPr>
            </w:pPr>
          </w:p>
        </w:tc>
        <w:tc>
          <w:tcPr>
            <w:tcW w:w="564" w:type="dxa"/>
          </w:tcPr>
          <w:p w14:paraId="511A50A5" w14:textId="77777777" w:rsidR="000B38A3" w:rsidRDefault="000B38A3" w:rsidP="002907BD">
            <w:pPr>
              <w:cnfStyle w:val="000000100000" w:firstRow="0" w:lastRow="0" w:firstColumn="0" w:lastColumn="0" w:oddVBand="0" w:evenVBand="0" w:oddHBand="1" w:evenHBand="0" w:firstRowFirstColumn="0" w:firstRowLastColumn="0" w:lastRowFirstColumn="0" w:lastRowLastColumn="0"/>
              <w:rPr>
                <w:lang w:val="en-GB"/>
              </w:rPr>
            </w:pPr>
          </w:p>
        </w:tc>
        <w:tc>
          <w:tcPr>
            <w:tcW w:w="563" w:type="dxa"/>
          </w:tcPr>
          <w:p w14:paraId="79949EAF" w14:textId="77777777" w:rsidR="000B38A3" w:rsidRDefault="000B38A3" w:rsidP="002907BD">
            <w:pPr>
              <w:cnfStyle w:val="000000100000" w:firstRow="0" w:lastRow="0" w:firstColumn="0" w:lastColumn="0" w:oddVBand="0" w:evenVBand="0" w:oddHBand="1" w:evenHBand="0" w:firstRowFirstColumn="0" w:firstRowLastColumn="0" w:lastRowFirstColumn="0" w:lastRowLastColumn="0"/>
              <w:rPr>
                <w:lang w:val="en-GB"/>
              </w:rPr>
            </w:pPr>
          </w:p>
        </w:tc>
        <w:tc>
          <w:tcPr>
            <w:tcW w:w="564" w:type="dxa"/>
          </w:tcPr>
          <w:p w14:paraId="55988A1F" w14:textId="6EAE3105" w:rsidR="000B38A3" w:rsidRDefault="00FB5C92" w:rsidP="002907BD">
            <w:pPr>
              <w:cnfStyle w:val="000000100000" w:firstRow="0" w:lastRow="0" w:firstColumn="0" w:lastColumn="0" w:oddVBand="0" w:evenVBand="0" w:oddHBand="1" w:evenHBand="0" w:firstRowFirstColumn="0" w:firstRowLastColumn="0" w:lastRowFirstColumn="0" w:lastRowLastColumn="0"/>
              <w:rPr>
                <w:lang w:val="en-GB"/>
              </w:rPr>
            </w:pPr>
            <w:r>
              <w:rPr>
                <w:rFonts w:cstheme="minorHAnsi"/>
                <w:lang w:val="en-GB"/>
              </w:rPr>
              <w:t>√</w:t>
            </w:r>
          </w:p>
        </w:tc>
        <w:tc>
          <w:tcPr>
            <w:tcW w:w="563" w:type="dxa"/>
          </w:tcPr>
          <w:p w14:paraId="3AE23A8D" w14:textId="77777777" w:rsidR="000B38A3" w:rsidRDefault="000B38A3" w:rsidP="002907BD">
            <w:pPr>
              <w:cnfStyle w:val="000000100000" w:firstRow="0" w:lastRow="0" w:firstColumn="0" w:lastColumn="0" w:oddVBand="0" w:evenVBand="0" w:oddHBand="1" w:evenHBand="0" w:firstRowFirstColumn="0" w:firstRowLastColumn="0" w:lastRowFirstColumn="0" w:lastRowLastColumn="0"/>
              <w:rPr>
                <w:lang w:val="en-GB"/>
              </w:rPr>
            </w:pPr>
          </w:p>
        </w:tc>
        <w:tc>
          <w:tcPr>
            <w:tcW w:w="564" w:type="dxa"/>
          </w:tcPr>
          <w:p w14:paraId="16F890D9" w14:textId="77777777" w:rsidR="000B38A3" w:rsidRDefault="000B38A3" w:rsidP="002907BD">
            <w:pPr>
              <w:cnfStyle w:val="000000100000" w:firstRow="0" w:lastRow="0" w:firstColumn="0" w:lastColumn="0" w:oddVBand="0" w:evenVBand="0" w:oddHBand="1" w:evenHBand="0" w:firstRowFirstColumn="0" w:firstRowLastColumn="0" w:lastRowFirstColumn="0" w:lastRowLastColumn="0"/>
              <w:rPr>
                <w:lang w:val="en-GB"/>
              </w:rPr>
            </w:pPr>
          </w:p>
        </w:tc>
        <w:tc>
          <w:tcPr>
            <w:tcW w:w="563" w:type="dxa"/>
          </w:tcPr>
          <w:p w14:paraId="23D65C0C" w14:textId="77777777" w:rsidR="000B38A3" w:rsidRDefault="000B38A3" w:rsidP="002907BD">
            <w:pPr>
              <w:cnfStyle w:val="000000100000" w:firstRow="0" w:lastRow="0" w:firstColumn="0" w:lastColumn="0" w:oddVBand="0" w:evenVBand="0" w:oddHBand="1" w:evenHBand="0" w:firstRowFirstColumn="0" w:firstRowLastColumn="0" w:lastRowFirstColumn="0" w:lastRowLastColumn="0"/>
              <w:rPr>
                <w:lang w:val="en-GB"/>
              </w:rPr>
            </w:pPr>
          </w:p>
        </w:tc>
        <w:tc>
          <w:tcPr>
            <w:tcW w:w="564" w:type="dxa"/>
          </w:tcPr>
          <w:p w14:paraId="17D79285" w14:textId="77777777" w:rsidR="000B38A3" w:rsidRDefault="000B38A3" w:rsidP="002907BD">
            <w:pPr>
              <w:cnfStyle w:val="000000100000" w:firstRow="0" w:lastRow="0" w:firstColumn="0" w:lastColumn="0" w:oddVBand="0" w:evenVBand="0" w:oddHBand="1" w:evenHBand="0" w:firstRowFirstColumn="0" w:firstRowLastColumn="0" w:lastRowFirstColumn="0" w:lastRowLastColumn="0"/>
              <w:rPr>
                <w:lang w:val="en-GB"/>
              </w:rPr>
            </w:pPr>
          </w:p>
        </w:tc>
        <w:tc>
          <w:tcPr>
            <w:tcW w:w="563" w:type="dxa"/>
          </w:tcPr>
          <w:p w14:paraId="547E42AC" w14:textId="77777777" w:rsidR="000B38A3" w:rsidRDefault="000B38A3" w:rsidP="002907BD">
            <w:pPr>
              <w:cnfStyle w:val="000000100000" w:firstRow="0" w:lastRow="0" w:firstColumn="0" w:lastColumn="0" w:oddVBand="0" w:evenVBand="0" w:oddHBand="1" w:evenHBand="0" w:firstRowFirstColumn="0" w:firstRowLastColumn="0" w:lastRowFirstColumn="0" w:lastRowLastColumn="0"/>
              <w:rPr>
                <w:lang w:val="en-GB"/>
              </w:rPr>
            </w:pPr>
          </w:p>
        </w:tc>
        <w:tc>
          <w:tcPr>
            <w:tcW w:w="564" w:type="dxa"/>
          </w:tcPr>
          <w:p w14:paraId="42F4A611" w14:textId="77777777" w:rsidR="000B38A3" w:rsidRDefault="000B38A3" w:rsidP="002907BD">
            <w:pPr>
              <w:cnfStyle w:val="000000100000" w:firstRow="0" w:lastRow="0" w:firstColumn="0" w:lastColumn="0" w:oddVBand="0" w:evenVBand="0" w:oddHBand="1" w:evenHBand="0" w:firstRowFirstColumn="0" w:firstRowLastColumn="0" w:lastRowFirstColumn="0" w:lastRowLastColumn="0"/>
              <w:rPr>
                <w:lang w:val="en-GB"/>
              </w:rPr>
            </w:pPr>
          </w:p>
        </w:tc>
      </w:tr>
      <w:tr w:rsidR="00FB5C92" w14:paraId="7B086231" w14:textId="2F1FBD32" w:rsidTr="005440D1">
        <w:tc>
          <w:tcPr>
            <w:cnfStyle w:val="001000000000" w:firstRow="0" w:lastRow="0" w:firstColumn="1" w:lastColumn="0" w:oddVBand="0" w:evenVBand="0" w:oddHBand="0" w:evenHBand="0" w:firstRowFirstColumn="0" w:firstRowLastColumn="0" w:lastRowFirstColumn="0" w:lastRowLastColumn="0"/>
            <w:tcW w:w="563" w:type="dxa"/>
          </w:tcPr>
          <w:p w14:paraId="1F2BC2B1" w14:textId="6015D7F0" w:rsidR="00FB5C92" w:rsidRPr="00A52F9E" w:rsidRDefault="00FB5C92" w:rsidP="00FB5C92">
            <w:pPr>
              <w:rPr>
                <w:color w:val="0070C0"/>
                <w:lang w:val="en-GB"/>
              </w:rPr>
            </w:pPr>
            <w:r w:rsidRPr="00A52F9E">
              <w:rPr>
                <w:color w:val="0070C0"/>
                <w:lang w:val="en-GB"/>
              </w:rPr>
              <w:t>S10</w:t>
            </w:r>
          </w:p>
        </w:tc>
        <w:tc>
          <w:tcPr>
            <w:tcW w:w="564" w:type="dxa"/>
          </w:tcPr>
          <w:p w14:paraId="6CD8D14C" w14:textId="77777777" w:rsidR="00FB5C92" w:rsidRDefault="00FB5C92" w:rsidP="00FB5C92">
            <w:pPr>
              <w:cnfStyle w:val="000000000000" w:firstRow="0" w:lastRow="0" w:firstColumn="0" w:lastColumn="0" w:oddVBand="0" w:evenVBand="0" w:oddHBand="0" w:evenHBand="0" w:firstRowFirstColumn="0" w:firstRowLastColumn="0" w:lastRowFirstColumn="0" w:lastRowLastColumn="0"/>
              <w:rPr>
                <w:lang w:val="en-GB"/>
              </w:rPr>
            </w:pPr>
          </w:p>
        </w:tc>
        <w:tc>
          <w:tcPr>
            <w:tcW w:w="563" w:type="dxa"/>
          </w:tcPr>
          <w:p w14:paraId="54E23802" w14:textId="77777777" w:rsidR="00FB5C92" w:rsidRDefault="00FB5C92" w:rsidP="00FB5C92">
            <w:pPr>
              <w:cnfStyle w:val="000000000000" w:firstRow="0" w:lastRow="0" w:firstColumn="0" w:lastColumn="0" w:oddVBand="0" w:evenVBand="0" w:oddHBand="0" w:evenHBand="0" w:firstRowFirstColumn="0" w:firstRowLastColumn="0" w:lastRowFirstColumn="0" w:lastRowLastColumn="0"/>
              <w:rPr>
                <w:lang w:val="en-GB"/>
              </w:rPr>
            </w:pPr>
          </w:p>
        </w:tc>
        <w:tc>
          <w:tcPr>
            <w:tcW w:w="564" w:type="dxa"/>
          </w:tcPr>
          <w:p w14:paraId="058B980C" w14:textId="77777777" w:rsidR="00FB5C92" w:rsidRDefault="00FB5C92" w:rsidP="00FB5C92">
            <w:pPr>
              <w:cnfStyle w:val="000000000000" w:firstRow="0" w:lastRow="0" w:firstColumn="0" w:lastColumn="0" w:oddVBand="0" w:evenVBand="0" w:oddHBand="0" w:evenHBand="0" w:firstRowFirstColumn="0" w:firstRowLastColumn="0" w:lastRowFirstColumn="0" w:lastRowLastColumn="0"/>
              <w:rPr>
                <w:lang w:val="en-GB"/>
              </w:rPr>
            </w:pPr>
          </w:p>
        </w:tc>
        <w:tc>
          <w:tcPr>
            <w:tcW w:w="563" w:type="dxa"/>
          </w:tcPr>
          <w:p w14:paraId="5754A660" w14:textId="77777777" w:rsidR="00FB5C92" w:rsidRDefault="00FB5C92" w:rsidP="00FB5C92">
            <w:pPr>
              <w:cnfStyle w:val="000000000000" w:firstRow="0" w:lastRow="0" w:firstColumn="0" w:lastColumn="0" w:oddVBand="0" w:evenVBand="0" w:oddHBand="0" w:evenHBand="0" w:firstRowFirstColumn="0" w:firstRowLastColumn="0" w:lastRowFirstColumn="0" w:lastRowLastColumn="0"/>
              <w:rPr>
                <w:lang w:val="en-GB"/>
              </w:rPr>
            </w:pPr>
          </w:p>
        </w:tc>
        <w:tc>
          <w:tcPr>
            <w:tcW w:w="564" w:type="dxa"/>
          </w:tcPr>
          <w:p w14:paraId="657F9C8C" w14:textId="131C3557" w:rsidR="00FB5C92" w:rsidRDefault="00FB5C92" w:rsidP="00FB5C92">
            <w:pPr>
              <w:cnfStyle w:val="000000000000" w:firstRow="0" w:lastRow="0" w:firstColumn="0" w:lastColumn="0" w:oddVBand="0" w:evenVBand="0" w:oddHBand="0" w:evenHBand="0" w:firstRowFirstColumn="0" w:firstRowLastColumn="0" w:lastRowFirstColumn="0" w:lastRowLastColumn="0"/>
              <w:rPr>
                <w:lang w:val="en-GB"/>
              </w:rPr>
            </w:pPr>
            <w:r>
              <w:rPr>
                <w:rFonts w:cstheme="minorHAnsi"/>
                <w:lang w:val="en-GB"/>
              </w:rPr>
              <w:t>√</w:t>
            </w:r>
          </w:p>
        </w:tc>
        <w:tc>
          <w:tcPr>
            <w:tcW w:w="563" w:type="dxa"/>
          </w:tcPr>
          <w:p w14:paraId="6BA5815F" w14:textId="67E93502" w:rsidR="00FB5C92" w:rsidRDefault="00FB5C92" w:rsidP="00FB5C92">
            <w:pPr>
              <w:cnfStyle w:val="000000000000" w:firstRow="0" w:lastRow="0" w:firstColumn="0" w:lastColumn="0" w:oddVBand="0" w:evenVBand="0" w:oddHBand="0" w:evenHBand="0" w:firstRowFirstColumn="0" w:firstRowLastColumn="0" w:lastRowFirstColumn="0" w:lastRowLastColumn="0"/>
              <w:rPr>
                <w:lang w:val="en-GB"/>
              </w:rPr>
            </w:pPr>
            <w:r>
              <w:rPr>
                <w:rFonts w:cstheme="minorHAnsi"/>
                <w:lang w:val="en-GB"/>
              </w:rPr>
              <w:t>√</w:t>
            </w:r>
          </w:p>
        </w:tc>
        <w:tc>
          <w:tcPr>
            <w:tcW w:w="564" w:type="dxa"/>
          </w:tcPr>
          <w:p w14:paraId="47610389" w14:textId="2B299E4A" w:rsidR="00FB5C92" w:rsidRDefault="00075986" w:rsidP="00FB5C92">
            <w:pPr>
              <w:cnfStyle w:val="000000000000" w:firstRow="0" w:lastRow="0" w:firstColumn="0" w:lastColumn="0" w:oddVBand="0" w:evenVBand="0" w:oddHBand="0" w:evenHBand="0" w:firstRowFirstColumn="0" w:firstRowLastColumn="0" w:lastRowFirstColumn="0" w:lastRowLastColumn="0"/>
              <w:rPr>
                <w:lang w:val="en-GB"/>
              </w:rPr>
            </w:pPr>
            <w:r>
              <w:rPr>
                <w:rFonts w:cstheme="minorHAnsi"/>
                <w:lang w:val="en-GB"/>
              </w:rPr>
              <w:t>√</w:t>
            </w:r>
          </w:p>
        </w:tc>
        <w:tc>
          <w:tcPr>
            <w:tcW w:w="563" w:type="dxa"/>
          </w:tcPr>
          <w:p w14:paraId="6FD17981" w14:textId="6F2628AA" w:rsidR="00FB5C92" w:rsidRDefault="00FB5C92" w:rsidP="00FB5C92">
            <w:pPr>
              <w:cnfStyle w:val="000000000000" w:firstRow="0" w:lastRow="0" w:firstColumn="0" w:lastColumn="0" w:oddVBand="0" w:evenVBand="0" w:oddHBand="0" w:evenHBand="0" w:firstRowFirstColumn="0" w:firstRowLastColumn="0" w:lastRowFirstColumn="0" w:lastRowLastColumn="0"/>
              <w:rPr>
                <w:lang w:val="en-GB"/>
              </w:rPr>
            </w:pPr>
            <w:r>
              <w:rPr>
                <w:rFonts w:cstheme="minorHAnsi"/>
                <w:lang w:val="en-GB"/>
              </w:rPr>
              <w:t>√</w:t>
            </w:r>
          </w:p>
        </w:tc>
        <w:tc>
          <w:tcPr>
            <w:tcW w:w="564" w:type="dxa"/>
          </w:tcPr>
          <w:p w14:paraId="522F48CB" w14:textId="77777777" w:rsidR="00FB5C92" w:rsidRDefault="00FB5C92" w:rsidP="00FB5C92">
            <w:pPr>
              <w:cnfStyle w:val="000000000000" w:firstRow="0" w:lastRow="0" w:firstColumn="0" w:lastColumn="0" w:oddVBand="0" w:evenVBand="0" w:oddHBand="0" w:evenHBand="0" w:firstRowFirstColumn="0" w:firstRowLastColumn="0" w:lastRowFirstColumn="0" w:lastRowLastColumn="0"/>
              <w:rPr>
                <w:lang w:val="en-GB"/>
              </w:rPr>
            </w:pPr>
          </w:p>
        </w:tc>
        <w:tc>
          <w:tcPr>
            <w:tcW w:w="563" w:type="dxa"/>
          </w:tcPr>
          <w:p w14:paraId="723EDD4C" w14:textId="08C86147" w:rsidR="00FB5C92" w:rsidRDefault="00FB5C92" w:rsidP="00FB5C92">
            <w:pPr>
              <w:cnfStyle w:val="000000000000" w:firstRow="0" w:lastRow="0" w:firstColumn="0" w:lastColumn="0" w:oddVBand="0" w:evenVBand="0" w:oddHBand="0" w:evenHBand="0" w:firstRowFirstColumn="0" w:firstRowLastColumn="0" w:lastRowFirstColumn="0" w:lastRowLastColumn="0"/>
              <w:rPr>
                <w:lang w:val="en-GB"/>
              </w:rPr>
            </w:pPr>
            <w:r w:rsidRPr="00BB5B78">
              <w:rPr>
                <w:rFonts w:cstheme="minorHAnsi"/>
                <w:lang w:val="en-GB"/>
              </w:rPr>
              <w:t>√</w:t>
            </w:r>
          </w:p>
        </w:tc>
        <w:tc>
          <w:tcPr>
            <w:tcW w:w="564" w:type="dxa"/>
          </w:tcPr>
          <w:p w14:paraId="494D8005" w14:textId="31FCECAF" w:rsidR="00FB5C92" w:rsidRDefault="00FB5C92" w:rsidP="00FB5C92">
            <w:pPr>
              <w:cnfStyle w:val="000000000000" w:firstRow="0" w:lastRow="0" w:firstColumn="0" w:lastColumn="0" w:oddVBand="0" w:evenVBand="0" w:oddHBand="0" w:evenHBand="0" w:firstRowFirstColumn="0" w:firstRowLastColumn="0" w:lastRowFirstColumn="0" w:lastRowLastColumn="0"/>
              <w:rPr>
                <w:lang w:val="en-GB"/>
              </w:rPr>
            </w:pPr>
            <w:r w:rsidRPr="0067036E">
              <w:rPr>
                <w:rFonts w:cstheme="minorHAnsi"/>
                <w:lang w:val="en-GB"/>
              </w:rPr>
              <w:t>√</w:t>
            </w:r>
          </w:p>
        </w:tc>
        <w:tc>
          <w:tcPr>
            <w:tcW w:w="563" w:type="dxa"/>
          </w:tcPr>
          <w:p w14:paraId="7FAF2C1F" w14:textId="4F10D6D5" w:rsidR="00FB5C92" w:rsidRDefault="00FB5C92" w:rsidP="00FB5C92">
            <w:pPr>
              <w:cnfStyle w:val="000000000000" w:firstRow="0" w:lastRow="0" w:firstColumn="0" w:lastColumn="0" w:oddVBand="0" w:evenVBand="0" w:oddHBand="0" w:evenHBand="0" w:firstRowFirstColumn="0" w:firstRowLastColumn="0" w:lastRowFirstColumn="0" w:lastRowLastColumn="0"/>
              <w:rPr>
                <w:lang w:val="en-GB"/>
              </w:rPr>
            </w:pPr>
            <w:r w:rsidRPr="0067036E">
              <w:rPr>
                <w:rFonts w:cstheme="minorHAnsi"/>
                <w:lang w:val="en-GB"/>
              </w:rPr>
              <w:t>√</w:t>
            </w:r>
          </w:p>
        </w:tc>
        <w:tc>
          <w:tcPr>
            <w:tcW w:w="564" w:type="dxa"/>
          </w:tcPr>
          <w:p w14:paraId="002D02E2" w14:textId="540E7A60" w:rsidR="00FB5C92" w:rsidRDefault="00FB5C92" w:rsidP="00FB5C92">
            <w:pPr>
              <w:cnfStyle w:val="000000000000" w:firstRow="0" w:lastRow="0" w:firstColumn="0" w:lastColumn="0" w:oddVBand="0" w:evenVBand="0" w:oddHBand="0" w:evenHBand="0" w:firstRowFirstColumn="0" w:firstRowLastColumn="0" w:lastRowFirstColumn="0" w:lastRowLastColumn="0"/>
              <w:rPr>
                <w:lang w:val="en-GB"/>
              </w:rPr>
            </w:pPr>
            <w:r w:rsidRPr="0067036E">
              <w:rPr>
                <w:rFonts w:cstheme="minorHAnsi"/>
                <w:lang w:val="en-GB"/>
              </w:rPr>
              <w:t>√</w:t>
            </w:r>
          </w:p>
        </w:tc>
        <w:tc>
          <w:tcPr>
            <w:tcW w:w="563" w:type="dxa"/>
          </w:tcPr>
          <w:p w14:paraId="30446842" w14:textId="4A799C47" w:rsidR="00FB5C92" w:rsidRDefault="00FB5C92" w:rsidP="00FB5C92">
            <w:pPr>
              <w:cnfStyle w:val="000000000000" w:firstRow="0" w:lastRow="0" w:firstColumn="0" w:lastColumn="0" w:oddVBand="0" w:evenVBand="0" w:oddHBand="0" w:evenHBand="0" w:firstRowFirstColumn="0" w:firstRowLastColumn="0" w:lastRowFirstColumn="0" w:lastRowLastColumn="0"/>
              <w:rPr>
                <w:lang w:val="en-GB"/>
              </w:rPr>
            </w:pPr>
            <w:r w:rsidRPr="0067036E">
              <w:rPr>
                <w:rFonts w:cstheme="minorHAnsi"/>
                <w:lang w:val="en-GB"/>
              </w:rPr>
              <w:t>√</w:t>
            </w:r>
          </w:p>
        </w:tc>
        <w:tc>
          <w:tcPr>
            <w:tcW w:w="564" w:type="dxa"/>
          </w:tcPr>
          <w:p w14:paraId="6FA9FDB4" w14:textId="366D1CBF" w:rsidR="00FB5C92" w:rsidRDefault="00FB5C92" w:rsidP="00FB5C92">
            <w:pPr>
              <w:cnfStyle w:val="000000000000" w:firstRow="0" w:lastRow="0" w:firstColumn="0" w:lastColumn="0" w:oddVBand="0" w:evenVBand="0" w:oddHBand="0" w:evenHBand="0" w:firstRowFirstColumn="0" w:firstRowLastColumn="0" w:lastRowFirstColumn="0" w:lastRowLastColumn="0"/>
              <w:rPr>
                <w:lang w:val="en-GB"/>
              </w:rPr>
            </w:pPr>
            <w:r w:rsidRPr="0067036E">
              <w:rPr>
                <w:rFonts w:cstheme="minorHAnsi"/>
                <w:lang w:val="en-GB"/>
              </w:rPr>
              <w:t>√</w:t>
            </w:r>
          </w:p>
        </w:tc>
      </w:tr>
      <w:tr w:rsidR="00D84340" w14:paraId="6E69C31F" w14:textId="2402FF71" w:rsidTr="00544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02095D2B" w14:textId="055029E3" w:rsidR="00D84340" w:rsidRPr="00A52F9E" w:rsidRDefault="00D84340" w:rsidP="00D84340">
            <w:pPr>
              <w:rPr>
                <w:color w:val="FFC000"/>
                <w:lang w:val="en-GB"/>
              </w:rPr>
            </w:pPr>
            <w:r w:rsidRPr="00A52F9E">
              <w:rPr>
                <w:color w:val="FFC000"/>
                <w:lang w:val="en-GB"/>
              </w:rPr>
              <w:t>S11</w:t>
            </w:r>
          </w:p>
        </w:tc>
        <w:tc>
          <w:tcPr>
            <w:tcW w:w="564" w:type="dxa"/>
          </w:tcPr>
          <w:p w14:paraId="3C47D91E" w14:textId="07B9B015" w:rsidR="00D84340" w:rsidRDefault="00D84340" w:rsidP="00D84340">
            <w:pPr>
              <w:cnfStyle w:val="000000100000" w:firstRow="0" w:lastRow="0" w:firstColumn="0" w:lastColumn="0" w:oddVBand="0" w:evenVBand="0" w:oddHBand="1" w:evenHBand="0" w:firstRowFirstColumn="0" w:firstRowLastColumn="0" w:lastRowFirstColumn="0" w:lastRowLastColumn="0"/>
              <w:rPr>
                <w:lang w:val="en-GB"/>
              </w:rPr>
            </w:pPr>
            <w:r>
              <w:rPr>
                <w:rFonts w:cstheme="minorHAnsi"/>
                <w:lang w:val="en-GB"/>
              </w:rPr>
              <w:t>√</w:t>
            </w:r>
          </w:p>
        </w:tc>
        <w:tc>
          <w:tcPr>
            <w:tcW w:w="563" w:type="dxa"/>
          </w:tcPr>
          <w:p w14:paraId="2B612AF8" w14:textId="77777777" w:rsidR="00D84340" w:rsidRDefault="00D84340" w:rsidP="00D84340">
            <w:pPr>
              <w:cnfStyle w:val="000000100000" w:firstRow="0" w:lastRow="0" w:firstColumn="0" w:lastColumn="0" w:oddVBand="0" w:evenVBand="0" w:oddHBand="1" w:evenHBand="0" w:firstRowFirstColumn="0" w:firstRowLastColumn="0" w:lastRowFirstColumn="0" w:lastRowLastColumn="0"/>
              <w:rPr>
                <w:lang w:val="en-GB"/>
              </w:rPr>
            </w:pPr>
          </w:p>
        </w:tc>
        <w:tc>
          <w:tcPr>
            <w:tcW w:w="564" w:type="dxa"/>
          </w:tcPr>
          <w:p w14:paraId="49BA391F" w14:textId="45B82CF7" w:rsidR="00D84340" w:rsidRDefault="00D84340" w:rsidP="00D84340">
            <w:pPr>
              <w:cnfStyle w:val="000000100000" w:firstRow="0" w:lastRow="0" w:firstColumn="0" w:lastColumn="0" w:oddVBand="0" w:evenVBand="0" w:oddHBand="1" w:evenHBand="0" w:firstRowFirstColumn="0" w:firstRowLastColumn="0" w:lastRowFirstColumn="0" w:lastRowLastColumn="0"/>
              <w:rPr>
                <w:lang w:val="en-GB"/>
              </w:rPr>
            </w:pPr>
            <w:r>
              <w:rPr>
                <w:rFonts w:cstheme="minorHAnsi"/>
                <w:lang w:val="en-GB"/>
              </w:rPr>
              <w:t>√</w:t>
            </w:r>
          </w:p>
        </w:tc>
        <w:tc>
          <w:tcPr>
            <w:tcW w:w="563" w:type="dxa"/>
          </w:tcPr>
          <w:p w14:paraId="082E299D" w14:textId="4797872C" w:rsidR="00D84340" w:rsidRDefault="00D84340" w:rsidP="00D84340">
            <w:pPr>
              <w:cnfStyle w:val="000000100000" w:firstRow="0" w:lastRow="0" w:firstColumn="0" w:lastColumn="0" w:oddVBand="0" w:evenVBand="0" w:oddHBand="1" w:evenHBand="0" w:firstRowFirstColumn="0" w:firstRowLastColumn="0" w:lastRowFirstColumn="0" w:lastRowLastColumn="0"/>
              <w:rPr>
                <w:lang w:val="en-GB"/>
              </w:rPr>
            </w:pPr>
            <w:r>
              <w:rPr>
                <w:rFonts w:cstheme="minorHAnsi"/>
                <w:lang w:val="en-GB"/>
              </w:rPr>
              <w:t>√</w:t>
            </w:r>
          </w:p>
        </w:tc>
        <w:tc>
          <w:tcPr>
            <w:tcW w:w="564" w:type="dxa"/>
          </w:tcPr>
          <w:p w14:paraId="6DFF2D38" w14:textId="654AB663" w:rsidR="00D84340" w:rsidRDefault="00D84340" w:rsidP="00D84340">
            <w:pPr>
              <w:cnfStyle w:val="000000100000" w:firstRow="0" w:lastRow="0" w:firstColumn="0" w:lastColumn="0" w:oddVBand="0" w:evenVBand="0" w:oddHBand="1" w:evenHBand="0" w:firstRowFirstColumn="0" w:firstRowLastColumn="0" w:lastRowFirstColumn="0" w:lastRowLastColumn="0"/>
              <w:rPr>
                <w:lang w:val="en-GB"/>
              </w:rPr>
            </w:pPr>
            <w:r w:rsidRPr="00CB42F3">
              <w:rPr>
                <w:rFonts w:cstheme="minorHAnsi"/>
                <w:lang w:val="en-GB"/>
              </w:rPr>
              <w:t>√</w:t>
            </w:r>
          </w:p>
        </w:tc>
        <w:tc>
          <w:tcPr>
            <w:tcW w:w="563" w:type="dxa"/>
          </w:tcPr>
          <w:p w14:paraId="7176BE98" w14:textId="7BBBC5A4" w:rsidR="00D84340" w:rsidRDefault="00D84340" w:rsidP="00D84340">
            <w:pPr>
              <w:cnfStyle w:val="000000100000" w:firstRow="0" w:lastRow="0" w:firstColumn="0" w:lastColumn="0" w:oddVBand="0" w:evenVBand="0" w:oddHBand="1" w:evenHBand="0" w:firstRowFirstColumn="0" w:firstRowLastColumn="0" w:lastRowFirstColumn="0" w:lastRowLastColumn="0"/>
              <w:rPr>
                <w:lang w:val="en-GB"/>
              </w:rPr>
            </w:pPr>
            <w:r w:rsidRPr="00CB42F3">
              <w:rPr>
                <w:rFonts w:cstheme="minorHAnsi"/>
                <w:lang w:val="en-GB"/>
              </w:rPr>
              <w:t>√</w:t>
            </w:r>
          </w:p>
        </w:tc>
        <w:tc>
          <w:tcPr>
            <w:tcW w:w="564" w:type="dxa"/>
          </w:tcPr>
          <w:p w14:paraId="737AB3CB" w14:textId="77777777" w:rsidR="00D84340" w:rsidRDefault="00D84340" w:rsidP="00D84340">
            <w:pPr>
              <w:cnfStyle w:val="000000100000" w:firstRow="0" w:lastRow="0" w:firstColumn="0" w:lastColumn="0" w:oddVBand="0" w:evenVBand="0" w:oddHBand="1" w:evenHBand="0" w:firstRowFirstColumn="0" w:firstRowLastColumn="0" w:lastRowFirstColumn="0" w:lastRowLastColumn="0"/>
              <w:rPr>
                <w:lang w:val="en-GB"/>
              </w:rPr>
            </w:pPr>
          </w:p>
        </w:tc>
        <w:tc>
          <w:tcPr>
            <w:tcW w:w="563" w:type="dxa"/>
          </w:tcPr>
          <w:p w14:paraId="45506636" w14:textId="77777777" w:rsidR="00D84340" w:rsidRDefault="00D84340" w:rsidP="00D84340">
            <w:pPr>
              <w:cnfStyle w:val="000000100000" w:firstRow="0" w:lastRow="0" w:firstColumn="0" w:lastColumn="0" w:oddVBand="0" w:evenVBand="0" w:oddHBand="1" w:evenHBand="0" w:firstRowFirstColumn="0" w:firstRowLastColumn="0" w:lastRowFirstColumn="0" w:lastRowLastColumn="0"/>
              <w:rPr>
                <w:lang w:val="en-GB"/>
              </w:rPr>
            </w:pPr>
          </w:p>
        </w:tc>
        <w:tc>
          <w:tcPr>
            <w:tcW w:w="564" w:type="dxa"/>
          </w:tcPr>
          <w:p w14:paraId="386DFC03" w14:textId="77777777" w:rsidR="00D84340" w:rsidRDefault="00D84340" w:rsidP="00D84340">
            <w:pPr>
              <w:cnfStyle w:val="000000100000" w:firstRow="0" w:lastRow="0" w:firstColumn="0" w:lastColumn="0" w:oddVBand="0" w:evenVBand="0" w:oddHBand="1" w:evenHBand="0" w:firstRowFirstColumn="0" w:firstRowLastColumn="0" w:lastRowFirstColumn="0" w:lastRowLastColumn="0"/>
              <w:rPr>
                <w:lang w:val="en-GB"/>
              </w:rPr>
            </w:pPr>
          </w:p>
        </w:tc>
        <w:tc>
          <w:tcPr>
            <w:tcW w:w="563" w:type="dxa"/>
          </w:tcPr>
          <w:p w14:paraId="0442E04C" w14:textId="0A48A056" w:rsidR="00D84340" w:rsidRDefault="00D84340" w:rsidP="00D84340">
            <w:pPr>
              <w:cnfStyle w:val="000000100000" w:firstRow="0" w:lastRow="0" w:firstColumn="0" w:lastColumn="0" w:oddVBand="0" w:evenVBand="0" w:oddHBand="1" w:evenHBand="0" w:firstRowFirstColumn="0" w:firstRowLastColumn="0" w:lastRowFirstColumn="0" w:lastRowLastColumn="0"/>
              <w:rPr>
                <w:lang w:val="en-GB"/>
              </w:rPr>
            </w:pPr>
            <w:r w:rsidRPr="00BB5B78">
              <w:rPr>
                <w:rFonts w:cstheme="minorHAnsi"/>
                <w:lang w:val="en-GB"/>
              </w:rPr>
              <w:t>√</w:t>
            </w:r>
          </w:p>
        </w:tc>
        <w:tc>
          <w:tcPr>
            <w:tcW w:w="564" w:type="dxa"/>
          </w:tcPr>
          <w:p w14:paraId="01E0EBAA" w14:textId="4A75B193" w:rsidR="00D84340" w:rsidRDefault="00D84340" w:rsidP="00D84340">
            <w:pPr>
              <w:cnfStyle w:val="000000100000" w:firstRow="0" w:lastRow="0" w:firstColumn="0" w:lastColumn="0" w:oddVBand="0" w:evenVBand="0" w:oddHBand="1" w:evenHBand="0" w:firstRowFirstColumn="0" w:firstRowLastColumn="0" w:lastRowFirstColumn="0" w:lastRowLastColumn="0"/>
              <w:rPr>
                <w:lang w:val="en-GB"/>
              </w:rPr>
            </w:pPr>
            <w:r w:rsidRPr="001575F5">
              <w:rPr>
                <w:rFonts w:cstheme="minorHAnsi"/>
                <w:lang w:val="en-GB"/>
              </w:rPr>
              <w:t>√</w:t>
            </w:r>
          </w:p>
        </w:tc>
        <w:tc>
          <w:tcPr>
            <w:tcW w:w="563" w:type="dxa"/>
          </w:tcPr>
          <w:p w14:paraId="553DDD7F" w14:textId="41B35215" w:rsidR="00D84340" w:rsidRDefault="00D84340" w:rsidP="00D84340">
            <w:pPr>
              <w:cnfStyle w:val="000000100000" w:firstRow="0" w:lastRow="0" w:firstColumn="0" w:lastColumn="0" w:oddVBand="0" w:evenVBand="0" w:oddHBand="1" w:evenHBand="0" w:firstRowFirstColumn="0" w:firstRowLastColumn="0" w:lastRowFirstColumn="0" w:lastRowLastColumn="0"/>
              <w:rPr>
                <w:lang w:val="en-GB"/>
              </w:rPr>
            </w:pPr>
            <w:r w:rsidRPr="001575F5">
              <w:rPr>
                <w:rFonts w:cstheme="minorHAnsi"/>
                <w:lang w:val="en-GB"/>
              </w:rPr>
              <w:t>√</w:t>
            </w:r>
          </w:p>
        </w:tc>
        <w:tc>
          <w:tcPr>
            <w:tcW w:w="564" w:type="dxa"/>
          </w:tcPr>
          <w:p w14:paraId="59C21763" w14:textId="796F7C18" w:rsidR="00D84340" w:rsidRDefault="00D84340" w:rsidP="00D84340">
            <w:pPr>
              <w:cnfStyle w:val="000000100000" w:firstRow="0" w:lastRow="0" w:firstColumn="0" w:lastColumn="0" w:oddVBand="0" w:evenVBand="0" w:oddHBand="1" w:evenHBand="0" w:firstRowFirstColumn="0" w:firstRowLastColumn="0" w:lastRowFirstColumn="0" w:lastRowLastColumn="0"/>
              <w:rPr>
                <w:lang w:val="en-GB"/>
              </w:rPr>
            </w:pPr>
            <w:r w:rsidRPr="001575F5">
              <w:rPr>
                <w:rFonts w:cstheme="minorHAnsi"/>
                <w:lang w:val="en-GB"/>
              </w:rPr>
              <w:t>√</w:t>
            </w:r>
          </w:p>
        </w:tc>
        <w:tc>
          <w:tcPr>
            <w:tcW w:w="563" w:type="dxa"/>
          </w:tcPr>
          <w:p w14:paraId="2AED1FC8" w14:textId="6D503727" w:rsidR="00D84340" w:rsidRDefault="00D84340" w:rsidP="00D84340">
            <w:pPr>
              <w:cnfStyle w:val="000000100000" w:firstRow="0" w:lastRow="0" w:firstColumn="0" w:lastColumn="0" w:oddVBand="0" w:evenVBand="0" w:oddHBand="1" w:evenHBand="0" w:firstRowFirstColumn="0" w:firstRowLastColumn="0" w:lastRowFirstColumn="0" w:lastRowLastColumn="0"/>
              <w:rPr>
                <w:lang w:val="en-GB"/>
              </w:rPr>
            </w:pPr>
            <w:r w:rsidRPr="001575F5">
              <w:rPr>
                <w:rFonts w:cstheme="minorHAnsi"/>
                <w:lang w:val="en-GB"/>
              </w:rPr>
              <w:t>√</w:t>
            </w:r>
          </w:p>
        </w:tc>
        <w:tc>
          <w:tcPr>
            <w:tcW w:w="564" w:type="dxa"/>
          </w:tcPr>
          <w:p w14:paraId="220E5710" w14:textId="11C4211F" w:rsidR="00D84340" w:rsidRDefault="00D84340" w:rsidP="00D84340">
            <w:pPr>
              <w:cnfStyle w:val="000000100000" w:firstRow="0" w:lastRow="0" w:firstColumn="0" w:lastColumn="0" w:oddVBand="0" w:evenVBand="0" w:oddHBand="1" w:evenHBand="0" w:firstRowFirstColumn="0" w:firstRowLastColumn="0" w:lastRowFirstColumn="0" w:lastRowLastColumn="0"/>
              <w:rPr>
                <w:lang w:val="en-GB"/>
              </w:rPr>
            </w:pPr>
            <w:r w:rsidRPr="001575F5">
              <w:rPr>
                <w:rFonts w:cstheme="minorHAnsi"/>
                <w:lang w:val="en-GB"/>
              </w:rPr>
              <w:t>√</w:t>
            </w:r>
          </w:p>
        </w:tc>
      </w:tr>
      <w:tr w:rsidR="00D84340" w14:paraId="43129AB6" w14:textId="4CCC5EAF" w:rsidTr="005440D1">
        <w:tc>
          <w:tcPr>
            <w:cnfStyle w:val="001000000000" w:firstRow="0" w:lastRow="0" w:firstColumn="1" w:lastColumn="0" w:oddVBand="0" w:evenVBand="0" w:oddHBand="0" w:evenHBand="0" w:firstRowFirstColumn="0" w:firstRowLastColumn="0" w:lastRowFirstColumn="0" w:lastRowLastColumn="0"/>
            <w:tcW w:w="563" w:type="dxa"/>
          </w:tcPr>
          <w:p w14:paraId="76663560" w14:textId="408ED149" w:rsidR="00D84340" w:rsidRPr="00A52F9E" w:rsidRDefault="00D84340" w:rsidP="00D84340">
            <w:pPr>
              <w:rPr>
                <w:color w:val="FFC000"/>
                <w:lang w:val="en-GB"/>
              </w:rPr>
            </w:pPr>
            <w:r w:rsidRPr="00A52F9E">
              <w:rPr>
                <w:color w:val="FFC000"/>
                <w:lang w:val="en-GB"/>
              </w:rPr>
              <w:t>B1</w:t>
            </w:r>
          </w:p>
        </w:tc>
        <w:tc>
          <w:tcPr>
            <w:tcW w:w="564" w:type="dxa"/>
          </w:tcPr>
          <w:p w14:paraId="4A1AADD1" w14:textId="500F4377" w:rsidR="00D84340" w:rsidRDefault="00D84340" w:rsidP="00D84340">
            <w:pPr>
              <w:cnfStyle w:val="000000000000" w:firstRow="0" w:lastRow="0" w:firstColumn="0" w:lastColumn="0" w:oddVBand="0" w:evenVBand="0" w:oddHBand="0" w:evenHBand="0" w:firstRowFirstColumn="0" w:firstRowLastColumn="0" w:lastRowFirstColumn="0" w:lastRowLastColumn="0"/>
              <w:rPr>
                <w:lang w:val="en-GB"/>
              </w:rPr>
            </w:pPr>
            <w:r>
              <w:rPr>
                <w:rFonts w:cstheme="minorHAnsi"/>
                <w:lang w:val="en-GB"/>
              </w:rPr>
              <w:t>√</w:t>
            </w:r>
          </w:p>
        </w:tc>
        <w:tc>
          <w:tcPr>
            <w:tcW w:w="563" w:type="dxa"/>
          </w:tcPr>
          <w:p w14:paraId="7C8B1432" w14:textId="77777777" w:rsidR="00D84340" w:rsidRDefault="00D84340" w:rsidP="00D84340">
            <w:pPr>
              <w:cnfStyle w:val="000000000000" w:firstRow="0" w:lastRow="0" w:firstColumn="0" w:lastColumn="0" w:oddVBand="0" w:evenVBand="0" w:oddHBand="0" w:evenHBand="0" w:firstRowFirstColumn="0" w:firstRowLastColumn="0" w:lastRowFirstColumn="0" w:lastRowLastColumn="0"/>
              <w:rPr>
                <w:lang w:val="en-GB"/>
              </w:rPr>
            </w:pPr>
          </w:p>
        </w:tc>
        <w:tc>
          <w:tcPr>
            <w:tcW w:w="564" w:type="dxa"/>
          </w:tcPr>
          <w:p w14:paraId="7E92CA3B" w14:textId="6B476BD2" w:rsidR="00D84340" w:rsidRDefault="00D84340" w:rsidP="00D84340">
            <w:pPr>
              <w:cnfStyle w:val="000000000000" w:firstRow="0" w:lastRow="0" w:firstColumn="0" w:lastColumn="0" w:oddVBand="0" w:evenVBand="0" w:oddHBand="0" w:evenHBand="0" w:firstRowFirstColumn="0" w:firstRowLastColumn="0" w:lastRowFirstColumn="0" w:lastRowLastColumn="0"/>
              <w:rPr>
                <w:lang w:val="en-GB"/>
              </w:rPr>
            </w:pPr>
            <w:r>
              <w:rPr>
                <w:rFonts w:cstheme="minorHAnsi"/>
                <w:lang w:val="en-GB"/>
              </w:rPr>
              <w:t>√</w:t>
            </w:r>
          </w:p>
        </w:tc>
        <w:tc>
          <w:tcPr>
            <w:tcW w:w="563" w:type="dxa"/>
          </w:tcPr>
          <w:p w14:paraId="6065343D" w14:textId="1B298D29" w:rsidR="00D84340" w:rsidRDefault="00D84340" w:rsidP="00D84340">
            <w:pPr>
              <w:cnfStyle w:val="000000000000" w:firstRow="0" w:lastRow="0" w:firstColumn="0" w:lastColumn="0" w:oddVBand="0" w:evenVBand="0" w:oddHBand="0" w:evenHBand="0" w:firstRowFirstColumn="0" w:firstRowLastColumn="0" w:lastRowFirstColumn="0" w:lastRowLastColumn="0"/>
              <w:rPr>
                <w:lang w:val="en-GB"/>
              </w:rPr>
            </w:pPr>
            <w:r>
              <w:rPr>
                <w:rFonts w:cstheme="minorHAnsi"/>
                <w:lang w:val="en-GB"/>
              </w:rPr>
              <w:t>√</w:t>
            </w:r>
          </w:p>
        </w:tc>
        <w:tc>
          <w:tcPr>
            <w:tcW w:w="564" w:type="dxa"/>
          </w:tcPr>
          <w:p w14:paraId="2591FD46" w14:textId="7E43E6C0" w:rsidR="00D84340" w:rsidRDefault="00D84340" w:rsidP="00D84340">
            <w:pPr>
              <w:cnfStyle w:val="000000000000" w:firstRow="0" w:lastRow="0" w:firstColumn="0" w:lastColumn="0" w:oddVBand="0" w:evenVBand="0" w:oddHBand="0" w:evenHBand="0" w:firstRowFirstColumn="0" w:firstRowLastColumn="0" w:lastRowFirstColumn="0" w:lastRowLastColumn="0"/>
              <w:rPr>
                <w:lang w:val="en-GB"/>
              </w:rPr>
            </w:pPr>
            <w:r w:rsidRPr="00CB42F3">
              <w:rPr>
                <w:rFonts w:cstheme="minorHAnsi"/>
                <w:lang w:val="en-GB"/>
              </w:rPr>
              <w:t>√</w:t>
            </w:r>
          </w:p>
        </w:tc>
        <w:tc>
          <w:tcPr>
            <w:tcW w:w="563" w:type="dxa"/>
          </w:tcPr>
          <w:p w14:paraId="6CAE3C98" w14:textId="6D9A1CC3" w:rsidR="00D84340" w:rsidRDefault="00D84340" w:rsidP="00D84340">
            <w:pPr>
              <w:cnfStyle w:val="000000000000" w:firstRow="0" w:lastRow="0" w:firstColumn="0" w:lastColumn="0" w:oddVBand="0" w:evenVBand="0" w:oddHBand="0" w:evenHBand="0" w:firstRowFirstColumn="0" w:firstRowLastColumn="0" w:lastRowFirstColumn="0" w:lastRowLastColumn="0"/>
              <w:rPr>
                <w:lang w:val="en-GB"/>
              </w:rPr>
            </w:pPr>
            <w:r w:rsidRPr="00CB42F3">
              <w:rPr>
                <w:rFonts w:cstheme="minorHAnsi"/>
                <w:lang w:val="en-GB"/>
              </w:rPr>
              <w:t>√</w:t>
            </w:r>
          </w:p>
        </w:tc>
        <w:tc>
          <w:tcPr>
            <w:tcW w:w="564" w:type="dxa"/>
          </w:tcPr>
          <w:p w14:paraId="73578F13" w14:textId="77777777" w:rsidR="00D84340" w:rsidRDefault="00D84340" w:rsidP="00D84340">
            <w:pPr>
              <w:cnfStyle w:val="000000000000" w:firstRow="0" w:lastRow="0" w:firstColumn="0" w:lastColumn="0" w:oddVBand="0" w:evenVBand="0" w:oddHBand="0" w:evenHBand="0" w:firstRowFirstColumn="0" w:firstRowLastColumn="0" w:lastRowFirstColumn="0" w:lastRowLastColumn="0"/>
              <w:rPr>
                <w:lang w:val="en-GB"/>
              </w:rPr>
            </w:pPr>
          </w:p>
        </w:tc>
        <w:tc>
          <w:tcPr>
            <w:tcW w:w="563" w:type="dxa"/>
          </w:tcPr>
          <w:p w14:paraId="0118AF7C" w14:textId="77777777" w:rsidR="00D84340" w:rsidRDefault="00D84340" w:rsidP="00D84340">
            <w:pPr>
              <w:cnfStyle w:val="000000000000" w:firstRow="0" w:lastRow="0" w:firstColumn="0" w:lastColumn="0" w:oddVBand="0" w:evenVBand="0" w:oddHBand="0" w:evenHBand="0" w:firstRowFirstColumn="0" w:firstRowLastColumn="0" w:lastRowFirstColumn="0" w:lastRowLastColumn="0"/>
              <w:rPr>
                <w:lang w:val="en-GB"/>
              </w:rPr>
            </w:pPr>
          </w:p>
        </w:tc>
        <w:tc>
          <w:tcPr>
            <w:tcW w:w="564" w:type="dxa"/>
          </w:tcPr>
          <w:p w14:paraId="2B10EAF6" w14:textId="77777777" w:rsidR="00D84340" w:rsidRDefault="00D84340" w:rsidP="00D84340">
            <w:pPr>
              <w:cnfStyle w:val="000000000000" w:firstRow="0" w:lastRow="0" w:firstColumn="0" w:lastColumn="0" w:oddVBand="0" w:evenVBand="0" w:oddHBand="0" w:evenHBand="0" w:firstRowFirstColumn="0" w:firstRowLastColumn="0" w:lastRowFirstColumn="0" w:lastRowLastColumn="0"/>
              <w:rPr>
                <w:lang w:val="en-GB"/>
              </w:rPr>
            </w:pPr>
          </w:p>
        </w:tc>
        <w:tc>
          <w:tcPr>
            <w:tcW w:w="563" w:type="dxa"/>
          </w:tcPr>
          <w:p w14:paraId="6CEFF472" w14:textId="1F3BB7EB" w:rsidR="00D84340" w:rsidRDefault="00D84340" w:rsidP="00D84340">
            <w:pPr>
              <w:cnfStyle w:val="000000000000" w:firstRow="0" w:lastRow="0" w:firstColumn="0" w:lastColumn="0" w:oddVBand="0" w:evenVBand="0" w:oddHBand="0" w:evenHBand="0" w:firstRowFirstColumn="0" w:firstRowLastColumn="0" w:lastRowFirstColumn="0" w:lastRowLastColumn="0"/>
              <w:rPr>
                <w:lang w:val="en-GB"/>
              </w:rPr>
            </w:pPr>
            <w:r w:rsidRPr="00BB5B78">
              <w:rPr>
                <w:rFonts w:cstheme="minorHAnsi"/>
                <w:lang w:val="en-GB"/>
              </w:rPr>
              <w:t>√</w:t>
            </w:r>
          </w:p>
        </w:tc>
        <w:tc>
          <w:tcPr>
            <w:tcW w:w="564" w:type="dxa"/>
          </w:tcPr>
          <w:p w14:paraId="0CC28EA4" w14:textId="202A24A7" w:rsidR="00D84340" w:rsidRDefault="00D84340" w:rsidP="00D84340">
            <w:pPr>
              <w:cnfStyle w:val="000000000000" w:firstRow="0" w:lastRow="0" w:firstColumn="0" w:lastColumn="0" w:oddVBand="0" w:evenVBand="0" w:oddHBand="0" w:evenHBand="0" w:firstRowFirstColumn="0" w:firstRowLastColumn="0" w:lastRowFirstColumn="0" w:lastRowLastColumn="0"/>
              <w:rPr>
                <w:lang w:val="en-GB"/>
              </w:rPr>
            </w:pPr>
            <w:r w:rsidRPr="001575F5">
              <w:rPr>
                <w:rFonts w:cstheme="minorHAnsi"/>
                <w:lang w:val="en-GB"/>
              </w:rPr>
              <w:t>√</w:t>
            </w:r>
          </w:p>
        </w:tc>
        <w:tc>
          <w:tcPr>
            <w:tcW w:w="563" w:type="dxa"/>
          </w:tcPr>
          <w:p w14:paraId="44D16837" w14:textId="1760D862" w:rsidR="00D84340" w:rsidRDefault="00D84340" w:rsidP="00D84340">
            <w:pPr>
              <w:cnfStyle w:val="000000000000" w:firstRow="0" w:lastRow="0" w:firstColumn="0" w:lastColumn="0" w:oddVBand="0" w:evenVBand="0" w:oddHBand="0" w:evenHBand="0" w:firstRowFirstColumn="0" w:firstRowLastColumn="0" w:lastRowFirstColumn="0" w:lastRowLastColumn="0"/>
              <w:rPr>
                <w:lang w:val="en-GB"/>
              </w:rPr>
            </w:pPr>
            <w:r w:rsidRPr="001575F5">
              <w:rPr>
                <w:rFonts w:cstheme="minorHAnsi"/>
                <w:lang w:val="en-GB"/>
              </w:rPr>
              <w:t>√</w:t>
            </w:r>
          </w:p>
        </w:tc>
        <w:tc>
          <w:tcPr>
            <w:tcW w:w="564" w:type="dxa"/>
          </w:tcPr>
          <w:p w14:paraId="66C7AAA8" w14:textId="44F89B7B" w:rsidR="00D84340" w:rsidRDefault="00D84340" w:rsidP="00D84340">
            <w:pPr>
              <w:cnfStyle w:val="000000000000" w:firstRow="0" w:lastRow="0" w:firstColumn="0" w:lastColumn="0" w:oddVBand="0" w:evenVBand="0" w:oddHBand="0" w:evenHBand="0" w:firstRowFirstColumn="0" w:firstRowLastColumn="0" w:lastRowFirstColumn="0" w:lastRowLastColumn="0"/>
              <w:rPr>
                <w:lang w:val="en-GB"/>
              </w:rPr>
            </w:pPr>
            <w:r w:rsidRPr="001575F5">
              <w:rPr>
                <w:rFonts w:cstheme="minorHAnsi"/>
                <w:lang w:val="en-GB"/>
              </w:rPr>
              <w:t>√</w:t>
            </w:r>
          </w:p>
        </w:tc>
        <w:tc>
          <w:tcPr>
            <w:tcW w:w="563" w:type="dxa"/>
          </w:tcPr>
          <w:p w14:paraId="3638223C" w14:textId="3960BC85" w:rsidR="00D84340" w:rsidRDefault="00D84340" w:rsidP="00D84340">
            <w:pPr>
              <w:cnfStyle w:val="000000000000" w:firstRow="0" w:lastRow="0" w:firstColumn="0" w:lastColumn="0" w:oddVBand="0" w:evenVBand="0" w:oddHBand="0" w:evenHBand="0" w:firstRowFirstColumn="0" w:firstRowLastColumn="0" w:lastRowFirstColumn="0" w:lastRowLastColumn="0"/>
              <w:rPr>
                <w:lang w:val="en-GB"/>
              </w:rPr>
            </w:pPr>
            <w:r w:rsidRPr="001575F5">
              <w:rPr>
                <w:rFonts w:cstheme="minorHAnsi"/>
                <w:lang w:val="en-GB"/>
              </w:rPr>
              <w:t>√</w:t>
            </w:r>
          </w:p>
        </w:tc>
        <w:tc>
          <w:tcPr>
            <w:tcW w:w="564" w:type="dxa"/>
          </w:tcPr>
          <w:p w14:paraId="57593F68" w14:textId="2C37603B" w:rsidR="00D84340" w:rsidRDefault="00D84340" w:rsidP="00D84340">
            <w:pPr>
              <w:cnfStyle w:val="000000000000" w:firstRow="0" w:lastRow="0" w:firstColumn="0" w:lastColumn="0" w:oddVBand="0" w:evenVBand="0" w:oddHBand="0" w:evenHBand="0" w:firstRowFirstColumn="0" w:firstRowLastColumn="0" w:lastRowFirstColumn="0" w:lastRowLastColumn="0"/>
              <w:rPr>
                <w:lang w:val="en-GB"/>
              </w:rPr>
            </w:pPr>
            <w:r w:rsidRPr="001575F5">
              <w:rPr>
                <w:rFonts w:cstheme="minorHAnsi"/>
                <w:lang w:val="en-GB"/>
              </w:rPr>
              <w:t>√</w:t>
            </w:r>
          </w:p>
        </w:tc>
      </w:tr>
      <w:tr w:rsidR="00D84340" w14:paraId="4C73DD59" w14:textId="77777777" w:rsidTr="00544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4551F999" w14:textId="4D69DDDF" w:rsidR="00D84340" w:rsidRPr="00A52F9E" w:rsidRDefault="00D84340" w:rsidP="00D84340">
            <w:pPr>
              <w:rPr>
                <w:color w:val="FFC000"/>
                <w:lang w:val="en-GB"/>
              </w:rPr>
            </w:pPr>
            <w:r w:rsidRPr="00A52F9E">
              <w:rPr>
                <w:color w:val="FFC000"/>
                <w:lang w:val="en-GB"/>
              </w:rPr>
              <w:t>B2</w:t>
            </w:r>
          </w:p>
        </w:tc>
        <w:tc>
          <w:tcPr>
            <w:tcW w:w="564" w:type="dxa"/>
          </w:tcPr>
          <w:p w14:paraId="74E142DD" w14:textId="263655C7" w:rsidR="00D84340" w:rsidRDefault="00D84340" w:rsidP="00D84340">
            <w:pPr>
              <w:cnfStyle w:val="000000100000" w:firstRow="0" w:lastRow="0" w:firstColumn="0" w:lastColumn="0" w:oddVBand="0" w:evenVBand="0" w:oddHBand="1" w:evenHBand="0" w:firstRowFirstColumn="0" w:firstRowLastColumn="0" w:lastRowFirstColumn="0" w:lastRowLastColumn="0"/>
              <w:rPr>
                <w:lang w:val="en-GB"/>
              </w:rPr>
            </w:pPr>
            <w:r>
              <w:rPr>
                <w:rFonts w:cstheme="minorHAnsi"/>
                <w:lang w:val="en-GB"/>
              </w:rPr>
              <w:t>√</w:t>
            </w:r>
          </w:p>
        </w:tc>
        <w:tc>
          <w:tcPr>
            <w:tcW w:w="563" w:type="dxa"/>
          </w:tcPr>
          <w:p w14:paraId="00CF01CA" w14:textId="77777777" w:rsidR="00D84340" w:rsidRDefault="00D84340" w:rsidP="00D84340">
            <w:pPr>
              <w:cnfStyle w:val="000000100000" w:firstRow="0" w:lastRow="0" w:firstColumn="0" w:lastColumn="0" w:oddVBand="0" w:evenVBand="0" w:oddHBand="1" w:evenHBand="0" w:firstRowFirstColumn="0" w:firstRowLastColumn="0" w:lastRowFirstColumn="0" w:lastRowLastColumn="0"/>
              <w:rPr>
                <w:lang w:val="en-GB"/>
              </w:rPr>
            </w:pPr>
          </w:p>
        </w:tc>
        <w:tc>
          <w:tcPr>
            <w:tcW w:w="564" w:type="dxa"/>
          </w:tcPr>
          <w:p w14:paraId="20844C45" w14:textId="55CC6636" w:rsidR="00D84340" w:rsidRDefault="00D84340" w:rsidP="00D84340">
            <w:pPr>
              <w:cnfStyle w:val="000000100000" w:firstRow="0" w:lastRow="0" w:firstColumn="0" w:lastColumn="0" w:oddVBand="0" w:evenVBand="0" w:oddHBand="1" w:evenHBand="0" w:firstRowFirstColumn="0" w:firstRowLastColumn="0" w:lastRowFirstColumn="0" w:lastRowLastColumn="0"/>
              <w:rPr>
                <w:lang w:val="en-GB"/>
              </w:rPr>
            </w:pPr>
            <w:r>
              <w:rPr>
                <w:rFonts w:cstheme="minorHAnsi"/>
                <w:lang w:val="en-GB"/>
              </w:rPr>
              <w:t>√</w:t>
            </w:r>
          </w:p>
        </w:tc>
        <w:tc>
          <w:tcPr>
            <w:tcW w:w="563" w:type="dxa"/>
          </w:tcPr>
          <w:p w14:paraId="0E6EBB27" w14:textId="24192022" w:rsidR="00D84340" w:rsidRDefault="00D84340" w:rsidP="00D84340">
            <w:pPr>
              <w:cnfStyle w:val="000000100000" w:firstRow="0" w:lastRow="0" w:firstColumn="0" w:lastColumn="0" w:oddVBand="0" w:evenVBand="0" w:oddHBand="1" w:evenHBand="0" w:firstRowFirstColumn="0" w:firstRowLastColumn="0" w:lastRowFirstColumn="0" w:lastRowLastColumn="0"/>
              <w:rPr>
                <w:lang w:val="en-GB"/>
              </w:rPr>
            </w:pPr>
            <w:r>
              <w:rPr>
                <w:rFonts w:cstheme="minorHAnsi"/>
                <w:lang w:val="en-GB"/>
              </w:rPr>
              <w:t>√</w:t>
            </w:r>
          </w:p>
        </w:tc>
        <w:tc>
          <w:tcPr>
            <w:tcW w:w="564" w:type="dxa"/>
          </w:tcPr>
          <w:p w14:paraId="490E7C1B" w14:textId="0DF85E72" w:rsidR="00D84340" w:rsidRDefault="00D84340" w:rsidP="00D84340">
            <w:pPr>
              <w:cnfStyle w:val="000000100000" w:firstRow="0" w:lastRow="0" w:firstColumn="0" w:lastColumn="0" w:oddVBand="0" w:evenVBand="0" w:oddHBand="1" w:evenHBand="0" w:firstRowFirstColumn="0" w:firstRowLastColumn="0" w:lastRowFirstColumn="0" w:lastRowLastColumn="0"/>
              <w:rPr>
                <w:lang w:val="en-GB"/>
              </w:rPr>
            </w:pPr>
            <w:r w:rsidRPr="00CB42F3">
              <w:rPr>
                <w:rFonts w:cstheme="minorHAnsi"/>
                <w:lang w:val="en-GB"/>
              </w:rPr>
              <w:t>√</w:t>
            </w:r>
          </w:p>
        </w:tc>
        <w:tc>
          <w:tcPr>
            <w:tcW w:w="563" w:type="dxa"/>
          </w:tcPr>
          <w:p w14:paraId="4BBBEB17" w14:textId="4C4E4C2A" w:rsidR="00D84340" w:rsidRDefault="00D84340" w:rsidP="00D84340">
            <w:pPr>
              <w:cnfStyle w:val="000000100000" w:firstRow="0" w:lastRow="0" w:firstColumn="0" w:lastColumn="0" w:oddVBand="0" w:evenVBand="0" w:oddHBand="1" w:evenHBand="0" w:firstRowFirstColumn="0" w:firstRowLastColumn="0" w:lastRowFirstColumn="0" w:lastRowLastColumn="0"/>
              <w:rPr>
                <w:lang w:val="en-GB"/>
              </w:rPr>
            </w:pPr>
            <w:r w:rsidRPr="00CB42F3">
              <w:rPr>
                <w:rFonts w:cstheme="minorHAnsi"/>
                <w:lang w:val="en-GB"/>
              </w:rPr>
              <w:t>√</w:t>
            </w:r>
          </w:p>
        </w:tc>
        <w:tc>
          <w:tcPr>
            <w:tcW w:w="564" w:type="dxa"/>
          </w:tcPr>
          <w:p w14:paraId="0336BA42" w14:textId="77777777" w:rsidR="00D84340" w:rsidRDefault="00D84340" w:rsidP="00D84340">
            <w:pPr>
              <w:cnfStyle w:val="000000100000" w:firstRow="0" w:lastRow="0" w:firstColumn="0" w:lastColumn="0" w:oddVBand="0" w:evenVBand="0" w:oddHBand="1" w:evenHBand="0" w:firstRowFirstColumn="0" w:firstRowLastColumn="0" w:lastRowFirstColumn="0" w:lastRowLastColumn="0"/>
              <w:rPr>
                <w:lang w:val="en-GB"/>
              </w:rPr>
            </w:pPr>
          </w:p>
        </w:tc>
        <w:tc>
          <w:tcPr>
            <w:tcW w:w="563" w:type="dxa"/>
          </w:tcPr>
          <w:p w14:paraId="659434D7" w14:textId="77777777" w:rsidR="00D84340" w:rsidRDefault="00D84340" w:rsidP="00D84340">
            <w:pPr>
              <w:cnfStyle w:val="000000100000" w:firstRow="0" w:lastRow="0" w:firstColumn="0" w:lastColumn="0" w:oddVBand="0" w:evenVBand="0" w:oddHBand="1" w:evenHBand="0" w:firstRowFirstColumn="0" w:firstRowLastColumn="0" w:lastRowFirstColumn="0" w:lastRowLastColumn="0"/>
              <w:rPr>
                <w:lang w:val="en-GB"/>
              </w:rPr>
            </w:pPr>
          </w:p>
        </w:tc>
        <w:tc>
          <w:tcPr>
            <w:tcW w:w="564" w:type="dxa"/>
          </w:tcPr>
          <w:p w14:paraId="01BC0529" w14:textId="77777777" w:rsidR="00D84340" w:rsidRDefault="00D84340" w:rsidP="00D84340">
            <w:pPr>
              <w:cnfStyle w:val="000000100000" w:firstRow="0" w:lastRow="0" w:firstColumn="0" w:lastColumn="0" w:oddVBand="0" w:evenVBand="0" w:oddHBand="1" w:evenHBand="0" w:firstRowFirstColumn="0" w:firstRowLastColumn="0" w:lastRowFirstColumn="0" w:lastRowLastColumn="0"/>
              <w:rPr>
                <w:lang w:val="en-GB"/>
              </w:rPr>
            </w:pPr>
          </w:p>
        </w:tc>
        <w:tc>
          <w:tcPr>
            <w:tcW w:w="563" w:type="dxa"/>
          </w:tcPr>
          <w:p w14:paraId="251EB356" w14:textId="510B8072" w:rsidR="00D84340" w:rsidRDefault="00D84340" w:rsidP="00D84340">
            <w:pPr>
              <w:cnfStyle w:val="000000100000" w:firstRow="0" w:lastRow="0" w:firstColumn="0" w:lastColumn="0" w:oddVBand="0" w:evenVBand="0" w:oddHBand="1" w:evenHBand="0" w:firstRowFirstColumn="0" w:firstRowLastColumn="0" w:lastRowFirstColumn="0" w:lastRowLastColumn="0"/>
              <w:rPr>
                <w:lang w:val="en-GB"/>
              </w:rPr>
            </w:pPr>
            <w:r w:rsidRPr="00BB5B78">
              <w:rPr>
                <w:rFonts w:cstheme="minorHAnsi"/>
                <w:lang w:val="en-GB"/>
              </w:rPr>
              <w:t>√</w:t>
            </w:r>
          </w:p>
        </w:tc>
        <w:tc>
          <w:tcPr>
            <w:tcW w:w="564" w:type="dxa"/>
          </w:tcPr>
          <w:p w14:paraId="25D2C1FD" w14:textId="0BCCE2C1" w:rsidR="00D84340" w:rsidRDefault="00D84340" w:rsidP="00D84340">
            <w:pPr>
              <w:cnfStyle w:val="000000100000" w:firstRow="0" w:lastRow="0" w:firstColumn="0" w:lastColumn="0" w:oddVBand="0" w:evenVBand="0" w:oddHBand="1" w:evenHBand="0" w:firstRowFirstColumn="0" w:firstRowLastColumn="0" w:lastRowFirstColumn="0" w:lastRowLastColumn="0"/>
              <w:rPr>
                <w:lang w:val="en-GB"/>
              </w:rPr>
            </w:pPr>
            <w:r w:rsidRPr="001575F5">
              <w:rPr>
                <w:rFonts w:cstheme="minorHAnsi"/>
                <w:lang w:val="en-GB"/>
              </w:rPr>
              <w:t>√</w:t>
            </w:r>
          </w:p>
        </w:tc>
        <w:tc>
          <w:tcPr>
            <w:tcW w:w="563" w:type="dxa"/>
          </w:tcPr>
          <w:p w14:paraId="2168C5ED" w14:textId="7959D887" w:rsidR="00D84340" w:rsidRDefault="00D84340" w:rsidP="00D84340">
            <w:pPr>
              <w:cnfStyle w:val="000000100000" w:firstRow="0" w:lastRow="0" w:firstColumn="0" w:lastColumn="0" w:oddVBand="0" w:evenVBand="0" w:oddHBand="1" w:evenHBand="0" w:firstRowFirstColumn="0" w:firstRowLastColumn="0" w:lastRowFirstColumn="0" w:lastRowLastColumn="0"/>
              <w:rPr>
                <w:lang w:val="en-GB"/>
              </w:rPr>
            </w:pPr>
            <w:r w:rsidRPr="001575F5">
              <w:rPr>
                <w:rFonts w:cstheme="minorHAnsi"/>
                <w:lang w:val="en-GB"/>
              </w:rPr>
              <w:t>√</w:t>
            </w:r>
          </w:p>
        </w:tc>
        <w:tc>
          <w:tcPr>
            <w:tcW w:w="564" w:type="dxa"/>
          </w:tcPr>
          <w:p w14:paraId="4B7DE5B8" w14:textId="107193C8" w:rsidR="00D84340" w:rsidRDefault="00D84340" w:rsidP="00D84340">
            <w:pPr>
              <w:cnfStyle w:val="000000100000" w:firstRow="0" w:lastRow="0" w:firstColumn="0" w:lastColumn="0" w:oddVBand="0" w:evenVBand="0" w:oddHBand="1" w:evenHBand="0" w:firstRowFirstColumn="0" w:firstRowLastColumn="0" w:lastRowFirstColumn="0" w:lastRowLastColumn="0"/>
              <w:rPr>
                <w:lang w:val="en-GB"/>
              </w:rPr>
            </w:pPr>
            <w:r w:rsidRPr="001575F5">
              <w:rPr>
                <w:rFonts w:cstheme="minorHAnsi"/>
                <w:lang w:val="en-GB"/>
              </w:rPr>
              <w:t>√</w:t>
            </w:r>
          </w:p>
        </w:tc>
        <w:tc>
          <w:tcPr>
            <w:tcW w:w="563" w:type="dxa"/>
          </w:tcPr>
          <w:p w14:paraId="37E2AEC4" w14:textId="4F2CFCC7" w:rsidR="00D84340" w:rsidRDefault="00D84340" w:rsidP="00D84340">
            <w:pPr>
              <w:cnfStyle w:val="000000100000" w:firstRow="0" w:lastRow="0" w:firstColumn="0" w:lastColumn="0" w:oddVBand="0" w:evenVBand="0" w:oddHBand="1" w:evenHBand="0" w:firstRowFirstColumn="0" w:firstRowLastColumn="0" w:lastRowFirstColumn="0" w:lastRowLastColumn="0"/>
              <w:rPr>
                <w:lang w:val="en-GB"/>
              </w:rPr>
            </w:pPr>
            <w:r w:rsidRPr="001575F5">
              <w:rPr>
                <w:rFonts w:cstheme="minorHAnsi"/>
                <w:lang w:val="en-GB"/>
              </w:rPr>
              <w:t>√</w:t>
            </w:r>
          </w:p>
        </w:tc>
        <w:tc>
          <w:tcPr>
            <w:tcW w:w="564" w:type="dxa"/>
          </w:tcPr>
          <w:p w14:paraId="0E5776C3" w14:textId="63737339" w:rsidR="00D84340" w:rsidRDefault="00D84340" w:rsidP="00D84340">
            <w:pPr>
              <w:cnfStyle w:val="000000100000" w:firstRow="0" w:lastRow="0" w:firstColumn="0" w:lastColumn="0" w:oddVBand="0" w:evenVBand="0" w:oddHBand="1" w:evenHBand="0" w:firstRowFirstColumn="0" w:firstRowLastColumn="0" w:lastRowFirstColumn="0" w:lastRowLastColumn="0"/>
              <w:rPr>
                <w:lang w:val="en-GB"/>
              </w:rPr>
            </w:pPr>
            <w:r w:rsidRPr="001575F5">
              <w:rPr>
                <w:rFonts w:cstheme="minorHAnsi"/>
                <w:lang w:val="en-GB"/>
              </w:rPr>
              <w:t>√</w:t>
            </w:r>
          </w:p>
        </w:tc>
      </w:tr>
      <w:tr w:rsidR="00D84340" w14:paraId="07D0287E" w14:textId="77777777" w:rsidTr="005440D1">
        <w:tc>
          <w:tcPr>
            <w:cnfStyle w:val="001000000000" w:firstRow="0" w:lastRow="0" w:firstColumn="1" w:lastColumn="0" w:oddVBand="0" w:evenVBand="0" w:oddHBand="0" w:evenHBand="0" w:firstRowFirstColumn="0" w:firstRowLastColumn="0" w:lastRowFirstColumn="0" w:lastRowLastColumn="0"/>
            <w:tcW w:w="563" w:type="dxa"/>
          </w:tcPr>
          <w:p w14:paraId="29898BF5" w14:textId="2B0B6500" w:rsidR="00D84340" w:rsidRPr="00A52F9E" w:rsidRDefault="00D84340" w:rsidP="00D84340">
            <w:pPr>
              <w:rPr>
                <w:color w:val="FFC000"/>
                <w:lang w:val="en-GB"/>
              </w:rPr>
            </w:pPr>
            <w:r w:rsidRPr="00A52F9E">
              <w:rPr>
                <w:color w:val="FFC000"/>
                <w:lang w:val="en-GB"/>
              </w:rPr>
              <w:t>B3</w:t>
            </w:r>
          </w:p>
        </w:tc>
        <w:tc>
          <w:tcPr>
            <w:tcW w:w="564" w:type="dxa"/>
          </w:tcPr>
          <w:p w14:paraId="1CCB01FC" w14:textId="22BA34FF" w:rsidR="00D84340" w:rsidRDefault="00D84340" w:rsidP="00D84340">
            <w:pPr>
              <w:cnfStyle w:val="000000000000" w:firstRow="0" w:lastRow="0" w:firstColumn="0" w:lastColumn="0" w:oddVBand="0" w:evenVBand="0" w:oddHBand="0" w:evenHBand="0" w:firstRowFirstColumn="0" w:firstRowLastColumn="0" w:lastRowFirstColumn="0" w:lastRowLastColumn="0"/>
              <w:rPr>
                <w:lang w:val="en-GB"/>
              </w:rPr>
            </w:pPr>
            <w:r>
              <w:rPr>
                <w:rFonts w:cstheme="minorHAnsi"/>
                <w:lang w:val="en-GB"/>
              </w:rPr>
              <w:t>√</w:t>
            </w:r>
          </w:p>
        </w:tc>
        <w:tc>
          <w:tcPr>
            <w:tcW w:w="563" w:type="dxa"/>
          </w:tcPr>
          <w:p w14:paraId="3317DB11" w14:textId="77777777" w:rsidR="00D84340" w:rsidRDefault="00D84340" w:rsidP="00D84340">
            <w:pPr>
              <w:cnfStyle w:val="000000000000" w:firstRow="0" w:lastRow="0" w:firstColumn="0" w:lastColumn="0" w:oddVBand="0" w:evenVBand="0" w:oddHBand="0" w:evenHBand="0" w:firstRowFirstColumn="0" w:firstRowLastColumn="0" w:lastRowFirstColumn="0" w:lastRowLastColumn="0"/>
              <w:rPr>
                <w:lang w:val="en-GB"/>
              </w:rPr>
            </w:pPr>
          </w:p>
        </w:tc>
        <w:tc>
          <w:tcPr>
            <w:tcW w:w="564" w:type="dxa"/>
          </w:tcPr>
          <w:p w14:paraId="353BEFB2" w14:textId="182AB1C0" w:rsidR="00D84340" w:rsidRDefault="00D84340" w:rsidP="00D84340">
            <w:pPr>
              <w:cnfStyle w:val="000000000000" w:firstRow="0" w:lastRow="0" w:firstColumn="0" w:lastColumn="0" w:oddVBand="0" w:evenVBand="0" w:oddHBand="0" w:evenHBand="0" w:firstRowFirstColumn="0" w:firstRowLastColumn="0" w:lastRowFirstColumn="0" w:lastRowLastColumn="0"/>
              <w:rPr>
                <w:lang w:val="en-GB"/>
              </w:rPr>
            </w:pPr>
            <w:r>
              <w:rPr>
                <w:rFonts w:cstheme="minorHAnsi"/>
                <w:lang w:val="en-GB"/>
              </w:rPr>
              <w:t>√</w:t>
            </w:r>
          </w:p>
        </w:tc>
        <w:tc>
          <w:tcPr>
            <w:tcW w:w="563" w:type="dxa"/>
          </w:tcPr>
          <w:p w14:paraId="5767554E" w14:textId="72F281B4" w:rsidR="00D84340" w:rsidRDefault="00D84340" w:rsidP="00D84340">
            <w:pPr>
              <w:cnfStyle w:val="000000000000" w:firstRow="0" w:lastRow="0" w:firstColumn="0" w:lastColumn="0" w:oddVBand="0" w:evenVBand="0" w:oddHBand="0" w:evenHBand="0" w:firstRowFirstColumn="0" w:firstRowLastColumn="0" w:lastRowFirstColumn="0" w:lastRowLastColumn="0"/>
              <w:rPr>
                <w:lang w:val="en-GB"/>
              </w:rPr>
            </w:pPr>
            <w:r>
              <w:rPr>
                <w:rFonts w:cstheme="minorHAnsi"/>
                <w:lang w:val="en-GB"/>
              </w:rPr>
              <w:t>√</w:t>
            </w:r>
          </w:p>
        </w:tc>
        <w:tc>
          <w:tcPr>
            <w:tcW w:w="564" w:type="dxa"/>
          </w:tcPr>
          <w:p w14:paraId="324082C7" w14:textId="0C4BF749" w:rsidR="00D84340" w:rsidRDefault="00D84340" w:rsidP="00D84340">
            <w:pPr>
              <w:cnfStyle w:val="000000000000" w:firstRow="0" w:lastRow="0" w:firstColumn="0" w:lastColumn="0" w:oddVBand="0" w:evenVBand="0" w:oddHBand="0" w:evenHBand="0" w:firstRowFirstColumn="0" w:firstRowLastColumn="0" w:lastRowFirstColumn="0" w:lastRowLastColumn="0"/>
              <w:rPr>
                <w:lang w:val="en-GB"/>
              </w:rPr>
            </w:pPr>
            <w:r w:rsidRPr="00CB42F3">
              <w:rPr>
                <w:rFonts w:cstheme="minorHAnsi"/>
                <w:lang w:val="en-GB"/>
              </w:rPr>
              <w:t>√</w:t>
            </w:r>
          </w:p>
        </w:tc>
        <w:tc>
          <w:tcPr>
            <w:tcW w:w="563" w:type="dxa"/>
          </w:tcPr>
          <w:p w14:paraId="6FE5E647" w14:textId="72CCD3AD" w:rsidR="00D84340" w:rsidRDefault="00D84340" w:rsidP="00D84340">
            <w:pPr>
              <w:cnfStyle w:val="000000000000" w:firstRow="0" w:lastRow="0" w:firstColumn="0" w:lastColumn="0" w:oddVBand="0" w:evenVBand="0" w:oddHBand="0" w:evenHBand="0" w:firstRowFirstColumn="0" w:firstRowLastColumn="0" w:lastRowFirstColumn="0" w:lastRowLastColumn="0"/>
              <w:rPr>
                <w:lang w:val="en-GB"/>
              </w:rPr>
            </w:pPr>
            <w:r w:rsidRPr="00CB42F3">
              <w:rPr>
                <w:rFonts w:cstheme="minorHAnsi"/>
                <w:lang w:val="en-GB"/>
              </w:rPr>
              <w:t>√</w:t>
            </w:r>
          </w:p>
        </w:tc>
        <w:tc>
          <w:tcPr>
            <w:tcW w:w="564" w:type="dxa"/>
          </w:tcPr>
          <w:p w14:paraId="61C037C3" w14:textId="77777777" w:rsidR="00D84340" w:rsidRDefault="00D84340" w:rsidP="00D84340">
            <w:pPr>
              <w:cnfStyle w:val="000000000000" w:firstRow="0" w:lastRow="0" w:firstColumn="0" w:lastColumn="0" w:oddVBand="0" w:evenVBand="0" w:oddHBand="0" w:evenHBand="0" w:firstRowFirstColumn="0" w:firstRowLastColumn="0" w:lastRowFirstColumn="0" w:lastRowLastColumn="0"/>
              <w:rPr>
                <w:lang w:val="en-GB"/>
              </w:rPr>
            </w:pPr>
          </w:p>
        </w:tc>
        <w:tc>
          <w:tcPr>
            <w:tcW w:w="563" w:type="dxa"/>
          </w:tcPr>
          <w:p w14:paraId="26282B5A" w14:textId="77777777" w:rsidR="00D84340" w:rsidRDefault="00D84340" w:rsidP="00D84340">
            <w:pPr>
              <w:cnfStyle w:val="000000000000" w:firstRow="0" w:lastRow="0" w:firstColumn="0" w:lastColumn="0" w:oddVBand="0" w:evenVBand="0" w:oddHBand="0" w:evenHBand="0" w:firstRowFirstColumn="0" w:firstRowLastColumn="0" w:lastRowFirstColumn="0" w:lastRowLastColumn="0"/>
              <w:rPr>
                <w:lang w:val="en-GB"/>
              </w:rPr>
            </w:pPr>
          </w:p>
        </w:tc>
        <w:tc>
          <w:tcPr>
            <w:tcW w:w="564" w:type="dxa"/>
          </w:tcPr>
          <w:p w14:paraId="6E13EAAB" w14:textId="77777777" w:rsidR="00D84340" w:rsidRDefault="00D84340" w:rsidP="00D84340">
            <w:pPr>
              <w:cnfStyle w:val="000000000000" w:firstRow="0" w:lastRow="0" w:firstColumn="0" w:lastColumn="0" w:oddVBand="0" w:evenVBand="0" w:oddHBand="0" w:evenHBand="0" w:firstRowFirstColumn="0" w:firstRowLastColumn="0" w:lastRowFirstColumn="0" w:lastRowLastColumn="0"/>
              <w:rPr>
                <w:lang w:val="en-GB"/>
              </w:rPr>
            </w:pPr>
          </w:p>
        </w:tc>
        <w:tc>
          <w:tcPr>
            <w:tcW w:w="563" w:type="dxa"/>
          </w:tcPr>
          <w:p w14:paraId="0D1E8D32" w14:textId="414B7998" w:rsidR="00D84340" w:rsidRDefault="00D84340" w:rsidP="00D84340">
            <w:pPr>
              <w:cnfStyle w:val="000000000000" w:firstRow="0" w:lastRow="0" w:firstColumn="0" w:lastColumn="0" w:oddVBand="0" w:evenVBand="0" w:oddHBand="0" w:evenHBand="0" w:firstRowFirstColumn="0" w:firstRowLastColumn="0" w:lastRowFirstColumn="0" w:lastRowLastColumn="0"/>
              <w:rPr>
                <w:lang w:val="en-GB"/>
              </w:rPr>
            </w:pPr>
            <w:r w:rsidRPr="00BB5B78">
              <w:rPr>
                <w:rFonts w:cstheme="minorHAnsi"/>
                <w:lang w:val="en-GB"/>
              </w:rPr>
              <w:t>√</w:t>
            </w:r>
          </w:p>
        </w:tc>
        <w:tc>
          <w:tcPr>
            <w:tcW w:w="564" w:type="dxa"/>
          </w:tcPr>
          <w:p w14:paraId="681B805E" w14:textId="4E23AF8C" w:rsidR="00D84340" w:rsidRDefault="00D84340" w:rsidP="00D84340">
            <w:pPr>
              <w:cnfStyle w:val="000000000000" w:firstRow="0" w:lastRow="0" w:firstColumn="0" w:lastColumn="0" w:oddVBand="0" w:evenVBand="0" w:oddHBand="0" w:evenHBand="0" w:firstRowFirstColumn="0" w:firstRowLastColumn="0" w:lastRowFirstColumn="0" w:lastRowLastColumn="0"/>
              <w:rPr>
                <w:lang w:val="en-GB"/>
              </w:rPr>
            </w:pPr>
            <w:r w:rsidRPr="001575F5">
              <w:rPr>
                <w:rFonts w:cstheme="minorHAnsi"/>
                <w:lang w:val="en-GB"/>
              </w:rPr>
              <w:t>√</w:t>
            </w:r>
          </w:p>
        </w:tc>
        <w:tc>
          <w:tcPr>
            <w:tcW w:w="563" w:type="dxa"/>
          </w:tcPr>
          <w:p w14:paraId="021881C0" w14:textId="06D4A457" w:rsidR="00D84340" w:rsidRDefault="00D84340" w:rsidP="00D84340">
            <w:pPr>
              <w:cnfStyle w:val="000000000000" w:firstRow="0" w:lastRow="0" w:firstColumn="0" w:lastColumn="0" w:oddVBand="0" w:evenVBand="0" w:oddHBand="0" w:evenHBand="0" w:firstRowFirstColumn="0" w:firstRowLastColumn="0" w:lastRowFirstColumn="0" w:lastRowLastColumn="0"/>
              <w:rPr>
                <w:lang w:val="en-GB"/>
              </w:rPr>
            </w:pPr>
            <w:r w:rsidRPr="001575F5">
              <w:rPr>
                <w:rFonts w:cstheme="minorHAnsi"/>
                <w:lang w:val="en-GB"/>
              </w:rPr>
              <w:t>√</w:t>
            </w:r>
          </w:p>
        </w:tc>
        <w:tc>
          <w:tcPr>
            <w:tcW w:w="564" w:type="dxa"/>
          </w:tcPr>
          <w:p w14:paraId="01364FF0" w14:textId="703F07D1" w:rsidR="00D84340" w:rsidRDefault="00D84340" w:rsidP="00D84340">
            <w:pPr>
              <w:cnfStyle w:val="000000000000" w:firstRow="0" w:lastRow="0" w:firstColumn="0" w:lastColumn="0" w:oddVBand="0" w:evenVBand="0" w:oddHBand="0" w:evenHBand="0" w:firstRowFirstColumn="0" w:firstRowLastColumn="0" w:lastRowFirstColumn="0" w:lastRowLastColumn="0"/>
              <w:rPr>
                <w:lang w:val="en-GB"/>
              </w:rPr>
            </w:pPr>
            <w:r w:rsidRPr="001575F5">
              <w:rPr>
                <w:rFonts w:cstheme="minorHAnsi"/>
                <w:lang w:val="en-GB"/>
              </w:rPr>
              <w:t>√</w:t>
            </w:r>
          </w:p>
        </w:tc>
        <w:tc>
          <w:tcPr>
            <w:tcW w:w="563" w:type="dxa"/>
          </w:tcPr>
          <w:p w14:paraId="1BA54B9C" w14:textId="0BEA3C8E" w:rsidR="00D84340" w:rsidRDefault="00D84340" w:rsidP="00D84340">
            <w:pPr>
              <w:cnfStyle w:val="000000000000" w:firstRow="0" w:lastRow="0" w:firstColumn="0" w:lastColumn="0" w:oddVBand="0" w:evenVBand="0" w:oddHBand="0" w:evenHBand="0" w:firstRowFirstColumn="0" w:firstRowLastColumn="0" w:lastRowFirstColumn="0" w:lastRowLastColumn="0"/>
              <w:rPr>
                <w:lang w:val="en-GB"/>
              </w:rPr>
            </w:pPr>
            <w:r w:rsidRPr="001575F5">
              <w:rPr>
                <w:rFonts w:cstheme="minorHAnsi"/>
                <w:lang w:val="en-GB"/>
              </w:rPr>
              <w:t>√</w:t>
            </w:r>
          </w:p>
        </w:tc>
        <w:tc>
          <w:tcPr>
            <w:tcW w:w="564" w:type="dxa"/>
          </w:tcPr>
          <w:p w14:paraId="2F526A98" w14:textId="5F184FF6" w:rsidR="00D84340" w:rsidRDefault="00D84340" w:rsidP="00D84340">
            <w:pPr>
              <w:cnfStyle w:val="000000000000" w:firstRow="0" w:lastRow="0" w:firstColumn="0" w:lastColumn="0" w:oddVBand="0" w:evenVBand="0" w:oddHBand="0" w:evenHBand="0" w:firstRowFirstColumn="0" w:firstRowLastColumn="0" w:lastRowFirstColumn="0" w:lastRowLastColumn="0"/>
              <w:rPr>
                <w:lang w:val="en-GB"/>
              </w:rPr>
            </w:pPr>
            <w:r w:rsidRPr="001575F5">
              <w:rPr>
                <w:rFonts w:cstheme="minorHAnsi"/>
                <w:lang w:val="en-GB"/>
              </w:rPr>
              <w:t>√</w:t>
            </w:r>
          </w:p>
        </w:tc>
      </w:tr>
      <w:tr w:rsidR="00D84340" w14:paraId="658A1FA9" w14:textId="77777777" w:rsidTr="00544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7B79C825" w14:textId="5A163EC6" w:rsidR="00D84340" w:rsidRPr="00A52F9E" w:rsidRDefault="00D84340" w:rsidP="00D84340">
            <w:pPr>
              <w:rPr>
                <w:color w:val="FFC000"/>
                <w:lang w:val="en-GB"/>
              </w:rPr>
            </w:pPr>
            <w:r w:rsidRPr="00A52F9E">
              <w:rPr>
                <w:color w:val="FFC000"/>
                <w:lang w:val="en-GB"/>
              </w:rPr>
              <w:t>B4</w:t>
            </w:r>
          </w:p>
        </w:tc>
        <w:tc>
          <w:tcPr>
            <w:tcW w:w="564" w:type="dxa"/>
          </w:tcPr>
          <w:p w14:paraId="0A001EBE" w14:textId="374D3F60" w:rsidR="00D84340" w:rsidRDefault="00D84340" w:rsidP="00D84340">
            <w:pPr>
              <w:cnfStyle w:val="000000100000" w:firstRow="0" w:lastRow="0" w:firstColumn="0" w:lastColumn="0" w:oddVBand="0" w:evenVBand="0" w:oddHBand="1" w:evenHBand="0" w:firstRowFirstColumn="0" w:firstRowLastColumn="0" w:lastRowFirstColumn="0" w:lastRowLastColumn="0"/>
              <w:rPr>
                <w:lang w:val="en-GB"/>
              </w:rPr>
            </w:pPr>
            <w:r>
              <w:rPr>
                <w:rFonts w:cstheme="minorHAnsi"/>
                <w:lang w:val="en-GB"/>
              </w:rPr>
              <w:t>√</w:t>
            </w:r>
          </w:p>
        </w:tc>
        <w:tc>
          <w:tcPr>
            <w:tcW w:w="563" w:type="dxa"/>
          </w:tcPr>
          <w:p w14:paraId="41A816B2" w14:textId="77777777" w:rsidR="00D84340" w:rsidRDefault="00D84340" w:rsidP="00D84340">
            <w:pPr>
              <w:cnfStyle w:val="000000100000" w:firstRow="0" w:lastRow="0" w:firstColumn="0" w:lastColumn="0" w:oddVBand="0" w:evenVBand="0" w:oddHBand="1" w:evenHBand="0" w:firstRowFirstColumn="0" w:firstRowLastColumn="0" w:lastRowFirstColumn="0" w:lastRowLastColumn="0"/>
              <w:rPr>
                <w:lang w:val="en-GB"/>
              </w:rPr>
            </w:pPr>
          </w:p>
        </w:tc>
        <w:tc>
          <w:tcPr>
            <w:tcW w:w="564" w:type="dxa"/>
          </w:tcPr>
          <w:p w14:paraId="687B82ED" w14:textId="528B5BBB" w:rsidR="00D84340" w:rsidRDefault="00D84340" w:rsidP="00D84340">
            <w:pPr>
              <w:cnfStyle w:val="000000100000" w:firstRow="0" w:lastRow="0" w:firstColumn="0" w:lastColumn="0" w:oddVBand="0" w:evenVBand="0" w:oddHBand="1" w:evenHBand="0" w:firstRowFirstColumn="0" w:firstRowLastColumn="0" w:lastRowFirstColumn="0" w:lastRowLastColumn="0"/>
              <w:rPr>
                <w:lang w:val="en-GB"/>
              </w:rPr>
            </w:pPr>
            <w:r>
              <w:rPr>
                <w:rFonts w:cstheme="minorHAnsi"/>
                <w:lang w:val="en-GB"/>
              </w:rPr>
              <w:t>√</w:t>
            </w:r>
          </w:p>
        </w:tc>
        <w:tc>
          <w:tcPr>
            <w:tcW w:w="563" w:type="dxa"/>
          </w:tcPr>
          <w:p w14:paraId="655ABD40" w14:textId="5C66CFEC" w:rsidR="00D84340" w:rsidRDefault="00D84340" w:rsidP="00D84340">
            <w:pPr>
              <w:cnfStyle w:val="000000100000" w:firstRow="0" w:lastRow="0" w:firstColumn="0" w:lastColumn="0" w:oddVBand="0" w:evenVBand="0" w:oddHBand="1" w:evenHBand="0" w:firstRowFirstColumn="0" w:firstRowLastColumn="0" w:lastRowFirstColumn="0" w:lastRowLastColumn="0"/>
              <w:rPr>
                <w:lang w:val="en-GB"/>
              </w:rPr>
            </w:pPr>
            <w:r>
              <w:rPr>
                <w:rFonts w:cstheme="minorHAnsi"/>
                <w:lang w:val="en-GB"/>
              </w:rPr>
              <w:t>√</w:t>
            </w:r>
          </w:p>
        </w:tc>
        <w:tc>
          <w:tcPr>
            <w:tcW w:w="564" w:type="dxa"/>
          </w:tcPr>
          <w:p w14:paraId="651B2374" w14:textId="595A6404" w:rsidR="00D84340" w:rsidRDefault="00D84340" w:rsidP="00D84340">
            <w:pPr>
              <w:cnfStyle w:val="000000100000" w:firstRow="0" w:lastRow="0" w:firstColumn="0" w:lastColumn="0" w:oddVBand="0" w:evenVBand="0" w:oddHBand="1" w:evenHBand="0" w:firstRowFirstColumn="0" w:firstRowLastColumn="0" w:lastRowFirstColumn="0" w:lastRowLastColumn="0"/>
              <w:rPr>
                <w:lang w:val="en-GB"/>
              </w:rPr>
            </w:pPr>
            <w:r w:rsidRPr="00CB42F3">
              <w:rPr>
                <w:rFonts w:cstheme="minorHAnsi"/>
                <w:lang w:val="en-GB"/>
              </w:rPr>
              <w:t>√</w:t>
            </w:r>
          </w:p>
        </w:tc>
        <w:tc>
          <w:tcPr>
            <w:tcW w:w="563" w:type="dxa"/>
          </w:tcPr>
          <w:p w14:paraId="5D2C05DC" w14:textId="36E18DAF" w:rsidR="00D84340" w:rsidRDefault="00D84340" w:rsidP="00D84340">
            <w:pPr>
              <w:cnfStyle w:val="000000100000" w:firstRow="0" w:lastRow="0" w:firstColumn="0" w:lastColumn="0" w:oddVBand="0" w:evenVBand="0" w:oddHBand="1" w:evenHBand="0" w:firstRowFirstColumn="0" w:firstRowLastColumn="0" w:lastRowFirstColumn="0" w:lastRowLastColumn="0"/>
              <w:rPr>
                <w:lang w:val="en-GB"/>
              </w:rPr>
            </w:pPr>
            <w:r w:rsidRPr="00CB42F3">
              <w:rPr>
                <w:rFonts w:cstheme="minorHAnsi"/>
                <w:lang w:val="en-GB"/>
              </w:rPr>
              <w:t>√</w:t>
            </w:r>
          </w:p>
        </w:tc>
        <w:tc>
          <w:tcPr>
            <w:tcW w:w="564" w:type="dxa"/>
          </w:tcPr>
          <w:p w14:paraId="7CE9B843" w14:textId="77777777" w:rsidR="00D84340" w:rsidRDefault="00D84340" w:rsidP="00D84340">
            <w:pPr>
              <w:cnfStyle w:val="000000100000" w:firstRow="0" w:lastRow="0" w:firstColumn="0" w:lastColumn="0" w:oddVBand="0" w:evenVBand="0" w:oddHBand="1" w:evenHBand="0" w:firstRowFirstColumn="0" w:firstRowLastColumn="0" w:lastRowFirstColumn="0" w:lastRowLastColumn="0"/>
              <w:rPr>
                <w:lang w:val="en-GB"/>
              </w:rPr>
            </w:pPr>
          </w:p>
        </w:tc>
        <w:tc>
          <w:tcPr>
            <w:tcW w:w="563" w:type="dxa"/>
          </w:tcPr>
          <w:p w14:paraId="2D4EDF66" w14:textId="77777777" w:rsidR="00D84340" w:rsidRDefault="00D84340" w:rsidP="00D84340">
            <w:pPr>
              <w:cnfStyle w:val="000000100000" w:firstRow="0" w:lastRow="0" w:firstColumn="0" w:lastColumn="0" w:oddVBand="0" w:evenVBand="0" w:oddHBand="1" w:evenHBand="0" w:firstRowFirstColumn="0" w:firstRowLastColumn="0" w:lastRowFirstColumn="0" w:lastRowLastColumn="0"/>
              <w:rPr>
                <w:lang w:val="en-GB"/>
              </w:rPr>
            </w:pPr>
          </w:p>
        </w:tc>
        <w:tc>
          <w:tcPr>
            <w:tcW w:w="564" w:type="dxa"/>
          </w:tcPr>
          <w:p w14:paraId="45DD05AD" w14:textId="77777777" w:rsidR="00D84340" w:rsidRDefault="00D84340" w:rsidP="00D84340">
            <w:pPr>
              <w:cnfStyle w:val="000000100000" w:firstRow="0" w:lastRow="0" w:firstColumn="0" w:lastColumn="0" w:oddVBand="0" w:evenVBand="0" w:oddHBand="1" w:evenHBand="0" w:firstRowFirstColumn="0" w:firstRowLastColumn="0" w:lastRowFirstColumn="0" w:lastRowLastColumn="0"/>
              <w:rPr>
                <w:lang w:val="en-GB"/>
              </w:rPr>
            </w:pPr>
          </w:p>
        </w:tc>
        <w:tc>
          <w:tcPr>
            <w:tcW w:w="563" w:type="dxa"/>
          </w:tcPr>
          <w:p w14:paraId="4B2F8B79" w14:textId="07849071" w:rsidR="00D84340" w:rsidRDefault="00D84340" w:rsidP="00D84340">
            <w:pPr>
              <w:cnfStyle w:val="000000100000" w:firstRow="0" w:lastRow="0" w:firstColumn="0" w:lastColumn="0" w:oddVBand="0" w:evenVBand="0" w:oddHBand="1" w:evenHBand="0" w:firstRowFirstColumn="0" w:firstRowLastColumn="0" w:lastRowFirstColumn="0" w:lastRowLastColumn="0"/>
              <w:rPr>
                <w:lang w:val="en-GB"/>
              </w:rPr>
            </w:pPr>
            <w:r w:rsidRPr="00BB5B78">
              <w:rPr>
                <w:rFonts w:cstheme="minorHAnsi"/>
                <w:lang w:val="en-GB"/>
              </w:rPr>
              <w:t>√</w:t>
            </w:r>
          </w:p>
        </w:tc>
        <w:tc>
          <w:tcPr>
            <w:tcW w:w="564" w:type="dxa"/>
          </w:tcPr>
          <w:p w14:paraId="7A0681B0" w14:textId="4A1278DB" w:rsidR="00D84340" w:rsidRDefault="00D84340" w:rsidP="00D84340">
            <w:pPr>
              <w:cnfStyle w:val="000000100000" w:firstRow="0" w:lastRow="0" w:firstColumn="0" w:lastColumn="0" w:oddVBand="0" w:evenVBand="0" w:oddHBand="1" w:evenHBand="0" w:firstRowFirstColumn="0" w:firstRowLastColumn="0" w:lastRowFirstColumn="0" w:lastRowLastColumn="0"/>
              <w:rPr>
                <w:lang w:val="en-GB"/>
              </w:rPr>
            </w:pPr>
            <w:r w:rsidRPr="001575F5">
              <w:rPr>
                <w:rFonts w:cstheme="minorHAnsi"/>
                <w:lang w:val="en-GB"/>
              </w:rPr>
              <w:t>√</w:t>
            </w:r>
          </w:p>
        </w:tc>
        <w:tc>
          <w:tcPr>
            <w:tcW w:w="563" w:type="dxa"/>
          </w:tcPr>
          <w:p w14:paraId="66AA29E2" w14:textId="26B1434C" w:rsidR="00D84340" w:rsidRDefault="00D84340" w:rsidP="00D84340">
            <w:pPr>
              <w:cnfStyle w:val="000000100000" w:firstRow="0" w:lastRow="0" w:firstColumn="0" w:lastColumn="0" w:oddVBand="0" w:evenVBand="0" w:oddHBand="1" w:evenHBand="0" w:firstRowFirstColumn="0" w:firstRowLastColumn="0" w:lastRowFirstColumn="0" w:lastRowLastColumn="0"/>
              <w:rPr>
                <w:lang w:val="en-GB"/>
              </w:rPr>
            </w:pPr>
            <w:r w:rsidRPr="001575F5">
              <w:rPr>
                <w:rFonts w:cstheme="minorHAnsi"/>
                <w:lang w:val="en-GB"/>
              </w:rPr>
              <w:t>√</w:t>
            </w:r>
          </w:p>
        </w:tc>
        <w:tc>
          <w:tcPr>
            <w:tcW w:w="564" w:type="dxa"/>
          </w:tcPr>
          <w:p w14:paraId="2915A123" w14:textId="3D1BC48D" w:rsidR="00D84340" w:rsidRDefault="00D84340" w:rsidP="00D84340">
            <w:pPr>
              <w:cnfStyle w:val="000000100000" w:firstRow="0" w:lastRow="0" w:firstColumn="0" w:lastColumn="0" w:oddVBand="0" w:evenVBand="0" w:oddHBand="1" w:evenHBand="0" w:firstRowFirstColumn="0" w:firstRowLastColumn="0" w:lastRowFirstColumn="0" w:lastRowLastColumn="0"/>
              <w:rPr>
                <w:lang w:val="en-GB"/>
              </w:rPr>
            </w:pPr>
            <w:r w:rsidRPr="001575F5">
              <w:rPr>
                <w:rFonts w:cstheme="minorHAnsi"/>
                <w:lang w:val="en-GB"/>
              </w:rPr>
              <w:t>√</w:t>
            </w:r>
          </w:p>
        </w:tc>
        <w:tc>
          <w:tcPr>
            <w:tcW w:w="563" w:type="dxa"/>
          </w:tcPr>
          <w:p w14:paraId="3DD393FB" w14:textId="3421DA65" w:rsidR="00D84340" w:rsidRDefault="00D84340" w:rsidP="00D84340">
            <w:pPr>
              <w:cnfStyle w:val="000000100000" w:firstRow="0" w:lastRow="0" w:firstColumn="0" w:lastColumn="0" w:oddVBand="0" w:evenVBand="0" w:oddHBand="1" w:evenHBand="0" w:firstRowFirstColumn="0" w:firstRowLastColumn="0" w:lastRowFirstColumn="0" w:lastRowLastColumn="0"/>
              <w:rPr>
                <w:lang w:val="en-GB"/>
              </w:rPr>
            </w:pPr>
            <w:r w:rsidRPr="001575F5">
              <w:rPr>
                <w:rFonts w:cstheme="minorHAnsi"/>
                <w:lang w:val="en-GB"/>
              </w:rPr>
              <w:t>√</w:t>
            </w:r>
          </w:p>
        </w:tc>
        <w:tc>
          <w:tcPr>
            <w:tcW w:w="564" w:type="dxa"/>
          </w:tcPr>
          <w:p w14:paraId="78E0DCF8" w14:textId="42C06CAE" w:rsidR="00D84340" w:rsidRDefault="00D84340" w:rsidP="00D84340">
            <w:pPr>
              <w:cnfStyle w:val="000000100000" w:firstRow="0" w:lastRow="0" w:firstColumn="0" w:lastColumn="0" w:oddVBand="0" w:evenVBand="0" w:oddHBand="1" w:evenHBand="0" w:firstRowFirstColumn="0" w:firstRowLastColumn="0" w:lastRowFirstColumn="0" w:lastRowLastColumn="0"/>
              <w:rPr>
                <w:lang w:val="en-GB"/>
              </w:rPr>
            </w:pPr>
            <w:r w:rsidRPr="001575F5">
              <w:rPr>
                <w:rFonts w:cstheme="minorHAnsi"/>
                <w:lang w:val="en-GB"/>
              </w:rPr>
              <w:t>√</w:t>
            </w:r>
          </w:p>
        </w:tc>
      </w:tr>
    </w:tbl>
    <w:p w14:paraId="418DA458" w14:textId="77777777" w:rsidR="003F3A7E" w:rsidRDefault="003F3A7E" w:rsidP="002907BD">
      <w:pPr>
        <w:rPr>
          <w:lang w:val="en-GB"/>
        </w:rPr>
      </w:pPr>
    </w:p>
    <w:p w14:paraId="25B1926C" w14:textId="4DDD0B6F" w:rsidR="00D75D68" w:rsidRDefault="002C081B" w:rsidP="002907BD">
      <w:pPr>
        <w:rPr>
          <w:lang w:val="en-GB"/>
        </w:rPr>
      </w:pPr>
      <w:r>
        <w:object w:dxaOrig="12578" w:dyaOrig="11835" w14:anchorId="3890C90C">
          <v:shape id="_x0000_i1026" type="#_x0000_t75" style="width:450.8pt;height:424.2pt" o:ole="">
            <v:imagedata r:id="rId9" o:title=""/>
          </v:shape>
          <o:OLEObject Type="Embed" ProgID="Visio.Drawing.15" ShapeID="_x0000_i1026" DrawAspect="Content" ObjectID="_1737609745" r:id="rId10"/>
        </w:object>
      </w:r>
    </w:p>
    <w:p w14:paraId="5F957AB3" w14:textId="77777777" w:rsidR="00D75D68" w:rsidRDefault="00D75D68" w:rsidP="002907BD">
      <w:pPr>
        <w:rPr>
          <w:lang w:val="en-GB"/>
        </w:rPr>
      </w:pPr>
    </w:p>
    <w:p w14:paraId="4A68D27E" w14:textId="77777777" w:rsidR="00D75D68" w:rsidRPr="002907BD" w:rsidRDefault="00D75D68" w:rsidP="002907BD">
      <w:pPr>
        <w:rPr>
          <w:lang w:val="en-GB"/>
        </w:rPr>
      </w:pPr>
    </w:p>
    <w:p w14:paraId="16AD817F" w14:textId="77777777" w:rsidR="00957E1A" w:rsidRDefault="00957E1A">
      <w:pPr>
        <w:rPr>
          <w:rFonts w:asciiTheme="majorHAnsi" w:eastAsiaTheme="majorEastAsia" w:hAnsiTheme="majorHAnsi" w:cstheme="majorBidi"/>
          <w:color w:val="2F5496" w:themeColor="accent1" w:themeShade="BF"/>
          <w:sz w:val="26"/>
          <w:szCs w:val="26"/>
          <w:lang w:val="en-GB"/>
        </w:rPr>
      </w:pPr>
      <w:r>
        <w:rPr>
          <w:lang w:val="en-GB"/>
        </w:rPr>
        <w:br w:type="page"/>
      </w:r>
    </w:p>
    <w:p w14:paraId="1A8A9A2B" w14:textId="5737E733" w:rsidR="002907BD" w:rsidRDefault="002907BD" w:rsidP="002907BD">
      <w:pPr>
        <w:pStyle w:val="Heading2"/>
        <w:rPr>
          <w:lang w:val="en-GB"/>
        </w:rPr>
      </w:pPr>
      <w:r>
        <w:rPr>
          <w:lang w:val="en-GB"/>
        </w:rPr>
        <w:lastRenderedPageBreak/>
        <w:t>User Interface</w:t>
      </w:r>
    </w:p>
    <w:p w14:paraId="508171B7" w14:textId="6DC7A578" w:rsidR="007E4E34" w:rsidRDefault="00F129DF" w:rsidP="00D6122A">
      <w:pPr>
        <w:rPr>
          <w:lang w:val="en-GB"/>
        </w:rPr>
      </w:pPr>
      <w:r>
        <w:rPr>
          <w:lang w:val="en-GB"/>
        </w:rPr>
        <w:t>A</w:t>
      </w:r>
      <w:r w:rsidR="000421BE">
        <w:rPr>
          <w:lang w:val="en-GB"/>
        </w:rPr>
        <w:t xml:space="preserve"> Windows application demonstrates an implementation of the </w:t>
      </w:r>
      <w:r w:rsidR="00DA2FCA">
        <w:rPr>
          <w:lang w:val="en-GB"/>
        </w:rPr>
        <w:t>VWAN Segmentation U</w:t>
      </w:r>
      <w:r w:rsidR="000421BE">
        <w:rPr>
          <w:lang w:val="en-GB"/>
        </w:rPr>
        <w:t>ser</w:t>
      </w:r>
      <w:r w:rsidR="00DA2FCA">
        <w:rPr>
          <w:lang w:val="en-GB"/>
        </w:rPr>
        <w:t xml:space="preserve"> I</w:t>
      </w:r>
      <w:r w:rsidR="000421BE">
        <w:rPr>
          <w:lang w:val="en-GB"/>
        </w:rPr>
        <w:t>nterface</w:t>
      </w:r>
      <w:r w:rsidR="00DA2FCA">
        <w:rPr>
          <w:lang w:val="en-GB"/>
        </w:rPr>
        <w:t>:</w:t>
      </w:r>
    </w:p>
    <w:p w14:paraId="183B3EC1" w14:textId="72648307" w:rsidR="00957E1A" w:rsidRDefault="00D0644B" w:rsidP="00957E1A">
      <w:pPr>
        <w:rPr>
          <w:lang w:val="en-GB"/>
        </w:rPr>
      </w:pPr>
      <w:r w:rsidRPr="00D0644B">
        <w:rPr>
          <w:noProof/>
          <w:lang w:val="en-GB"/>
        </w:rPr>
        <w:drawing>
          <wp:inline distT="0" distB="0" distL="0" distR="0" wp14:anchorId="15038900" wp14:editId="46DB204E">
            <wp:extent cx="5731510" cy="3928110"/>
            <wp:effectExtent l="0" t="0" r="254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1"/>
                    <a:stretch>
                      <a:fillRect/>
                    </a:stretch>
                  </pic:blipFill>
                  <pic:spPr>
                    <a:xfrm>
                      <a:off x="0" y="0"/>
                      <a:ext cx="5731510" cy="3928110"/>
                    </a:xfrm>
                    <a:prstGeom prst="rect">
                      <a:avLst/>
                    </a:prstGeom>
                  </pic:spPr>
                </pic:pic>
              </a:graphicData>
            </a:graphic>
          </wp:inline>
        </w:drawing>
      </w:r>
    </w:p>
    <w:p w14:paraId="7C1EA18B" w14:textId="43C893B2" w:rsidR="008C3F48" w:rsidRDefault="008C3F48" w:rsidP="008C3F48">
      <w:pPr>
        <w:pStyle w:val="Heading2"/>
        <w:rPr>
          <w:lang w:val="en-GB"/>
        </w:rPr>
      </w:pPr>
      <w:r>
        <w:rPr>
          <w:lang w:val="en-GB"/>
        </w:rPr>
        <w:t>Subscription, Resource Group and Virtual WAN</w:t>
      </w:r>
    </w:p>
    <w:p w14:paraId="2D64F52C" w14:textId="0567D9E4" w:rsidR="00957E1A" w:rsidRDefault="0070325E" w:rsidP="00957E1A">
      <w:pPr>
        <w:rPr>
          <w:lang w:val="en-GB"/>
        </w:rPr>
      </w:pPr>
      <w:r>
        <w:rPr>
          <w:lang w:val="en-GB"/>
        </w:rPr>
        <w:t>After login to Azure, the user</w:t>
      </w:r>
      <w:r w:rsidR="00F258F8">
        <w:rPr>
          <w:lang w:val="en-GB"/>
        </w:rPr>
        <w:t xml:space="preserve"> selects the </w:t>
      </w:r>
      <w:r>
        <w:rPr>
          <w:lang w:val="en-GB"/>
        </w:rPr>
        <w:t>subscription</w:t>
      </w:r>
      <w:r w:rsidR="00F258F8">
        <w:rPr>
          <w:lang w:val="en-GB"/>
        </w:rPr>
        <w:t xml:space="preserve"> and </w:t>
      </w:r>
      <w:r w:rsidR="004D78EA">
        <w:rPr>
          <w:lang w:val="en-GB"/>
        </w:rPr>
        <w:t xml:space="preserve">resource group </w:t>
      </w:r>
      <w:r w:rsidR="00F258F8">
        <w:rPr>
          <w:lang w:val="en-GB"/>
        </w:rPr>
        <w:t xml:space="preserve">containing the target Virtual WAN </w:t>
      </w:r>
      <w:r w:rsidR="004D78EA">
        <w:rPr>
          <w:lang w:val="en-GB"/>
        </w:rPr>
        <w:t>from drop down boxes.</w:t>
      </w:r>
    </w:p>
    <w:p w14:paraId="4C86B60E" w14:textId="7C8FD07E" w:rsidR="00957E1A" w:rsidRDefault="0000233F" w:rsidP="00957E1A">
      <w:pPr>
        <w:rPr>
          <w:lang w:val="en-GB"/>
        </w:rPr>
      </w:pPr>
      <w:r>
        <w:rPr>
          <w:lang w:val="en-GB"/>
        </w:rPr>
        <w:t>The Hubs in the VWAN instance selected are listed.</w:t>
      </w:r>
    </w:p>
    <w:p w14:paraId="7E39A869" w14:textId="5E55F735" w:rsidR="00957E1A" w:rsidRDefault="009513FA" w:rsidP="00957E1A">
      <w:pPr>
        <w:rPr>
          <w:lang w:val="en-GB"/>
        </w:rPr>
      </w:pPr>
      <w:r w:rsidRPr="009513FA">
        <w:rPr>
          <w:noProof/>
          <w:lang w:val="en-GB"/>
        </w:rPr>
        <w:lastRenderedPageBreak/>
        <w:drawing>
          <wp:inline distT="0" distB="0" distL="0" distR="0" wp14:anchorId="22F98439" wp14:editId="59523B9F">
            <wp:extent cx="3124636" cy="5677692"/>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2"/>
                    <a:stretch>
                      <a:fillRect/>
                    </a:stretch>
                  </pic:blipFill>
                  <pic:spPr>
                    <a:xfrm>
                      <a:off x="0" y="0"/>
                      <a:ext cx="3124636" cy="5677692"/>
                    </a:xfrm>
                    <a:prstGeom prst="rect">
                      <a:avLst/>
                    </a:prstGeom>
                  </pic:spPr>
                </pic:pic>
              </a:graphicData>
            </a:graphic>
          </wp:inline>
        </w:drawing>
      </w:r>
    </w:p>
    <w:p w14:paraId="50C9BAE1" w14:textId="6D1115E1" w:rsidR="004B103B" w:rsidRDefault="004B103B" w:rsidP="004B103B">
      <w:pPr>
        <w:pStyle w:val="Heading2"/>
        <w:rPr>
          <w:lang w:val="en-GB"/>
        </w:rPr>
      </w:pPr>
      <w:r>
        <w:rPr>
          <w:lang w:val="en-GB"/>
        </w:rPr>
        <w:t>Select Hubs</w:t>
      </w:r>
    </w:p>
    <w:p w14:paraId="4923C500" w14:textId="00D6F034" w:rsidR="009513FA" w:rsidRDefault="009513FA" w:rsidP="00957E1A">
      <w:pPr>
        <w:rPr>
          <w:lang w:val="en-GB"/>
        </w:rPr>
      </w:pPr>
      <w:r>
        <w:rPr>
          <w:lang w:val="en-GB"/>
        </w:rPr>
        <w:t>User selects a Hub, and connected Spokes are listed:</w:t>
      </w:r>
    </w:p>
    <w:p w14:paraId="6C5C1315" w14:textId="71DF51BC" w:rsidR="009513FA" w:rsidRDefault="00D964D8" w:rsidP="00957E1A">
      <w:pPr>
        <w:rPr>
          <w:lang w:val="en-GB"/>
        </w:rPr>
      </w:pPr>
      <w:r w:rsidRPr="00D964D8">
        <w:rPr>
          <w:noProof/>
          <w:lang w:val="en-GB"/>
        </w:rPr>
        <w:drawing>
          <wp:inline distT="0" distB="0" distL="0" distR="0" wp14:anchorId="1F4F930F" wp14:editId="4AC9605E">
            <wp:extent cx="5210902" cy="2400635"/>
            <wp:effectExtent l="0" t="0" r="889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3"/>
                    <a:stretch>
                      <a:fillRect/>
                    </a:stretch>
                  </pic:blipFill>
                  <pic:spPr>
                    <a:xfrm>
                      <a:off x="0" y="0"/>
                      <a:ext cx="5210902" cy="2400635"/>
                    </a:xfrm>
                    <a:prstGeom prst="rect">
                      <a:avLst/>
                    </a:prstGeom>
                  </pic:spPr>
                </pic:pic>
              </a:graphicData>
            </a:graphic>
          </wp:inline>
        </w:drawing>
      </w:r>
    </w:p>
    <w:p w14:paraId="3D7FD976" w14:textId="289F46CF" w:rsidR="004B103B" w:rsidRDefault="003B4372" w:rsidP="003B4372">
      <w:pPr>
        <w:pStyle w:val="Heading2"/>
        <w:rPr>
          <w:lang w:val="en-GB"/>
        </w:rPr>
      </w:pPr>
      <w:r>
        <w:rPr>
          <w:lang w:val="en-GB"/>
        </w:rPr>
        <w:lastRenderedPageBreak/>
        <w:t>Create Segmentation Domains</w:t>
      </w:r>
    </w:p>
    <w:p w14:paraId="5C45D767" w14:textId="3A17C8D1" w:rsidR="00445D8B" w:rsidRDefault="00D964D8" w:rsidP="00957E1A">
      <w:pPr>
        <w:rPr>
          <w:lang w:val="en-GB"/>
        </w:rPr>
      </w:pPr>
      <w:r>
        <w:rPr>
          <w:lang w:val="en-GB"/>
        </w:rPr>
        <w:t xml:space="preserve">User </w:t>
      </w:r>
      <w:r w:rsidR="00445D8B">
        <w:rPr>
          <w:lang w:val="en-GB"/>
        </w:rPr>
        <w:t>enters</w:t>
      </w:r>
      <w:r>
        <w:rPr>
          <w:lang w:val="en-GB"/>
        </w:rPr>
        <w:t xml:space="preserve"> </w:t>
      </w:r>
      <w:r w:rsidR="00445D8B">
        <w:rPr>
          <w:lang w:val="en-GB"/>
        </w:rPr>
        <w:t xml:space="preserve">name of </w:t>
      </w:r>
      <w:r>
        <w:rPr>
          <w:lang w:val="en-GB"/>
        </w:rPr>
        <w:t>Segmentation Domain</w:t>
      </w:r>
      <w:r w:rsidR="00445D8B">
        <w:rPr>
          <w:lang w:val="en-GB"/>
        </w:rPr>
        <w:t xml:space="preserve"> to be created in text box and clicks Add Domain:</w:t>
      </w:r>
    </w:p>
    <w:p w14:paraId="26D6F41E" w14:textId="0196ED24" w:rsidR="00341CC6" w:rsidRDefault="00341CC6" w:rsidP="00957E1A">
      <w:pPr>
        <w:rPr>
          <w:lang w:val="en-GB"/>
        </w:rPr>
      </w:pPr>
      <w:r w:rsidRPr="00341CC6">
        <w:rPr>
          <w:noProof/>
          <w:lang w:val="en-GB"/>
        </w:rPr>
        <w:drawing>
          <wp:inline distT="0" distB="0" distL="0" distR="0" wp14:anchorId="16141C94" wp14:editId="1C990A79">
            <wp:extent cx="2476846" cy="3458058"/>
            <wp:effectExtent l="0" t="0" r="0"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4"/>
                    <a:stretch>
                      <a:fillRect/>
                    </a:stretch>
                  </pic:blipFill>
                  <pic:spPr>
                    <a:xfrm>
                      <a:off x="0" y="0"/>
                      <a:ext cx="2476846" cy="3458058"/>
                    </a:xfrm>
                    <a:prstGeom prst="rect">
                      <a:avLst/>
                    </a:prstGeom>
                  </pic:spPr>
                </pic:pic>
              </a:graphicData>
            </a:graphic>
          </wp:inline>
        </w:drawing>
      </w:r>
    </w:p>
    <w:p w14:paraId="2F451ECE" w14:textId="7B3117DF" w:rsidR="003B4372" w:rsidRDefault="003B4372" w:rsidP="003B4372">
      <w:pPr>
        <w:pStyle w:val="Heading2"/>
        <w:rPr>
          <w:lang w:val="en-GB"/>
        </w:rPr>
      </w:pPr>
      <w:r>
        <w:rPr>
          <w:lang w:val="en-GB"/>
        </w:rPr>
        <w:t>Add Spokes to Domains</w:t>
      </w:r>
    </w:p>
    <w:p w14:paraId="2365F3AF" w14:textId="016C354B" w:rsidR="00445D8B" w:rsidRDefault="00445D8B" w:rsidP="00957E1A">
      <w:pPr>
        <w:rPr>
          <w:lang w:val="en-GB"/>
        </w:rPr>
      </w:pPr>
      <w:r>
        <w:rPr>
          <w:lang w:val="en-GB"/>
        </w:rPr>
        <w:t xml:space="preserve">User now adds Spokes to Domains </w:t>
      </w:r>
      <w:r w:rsidR="00165F73">
        <w:rPr>
          <w:lang w:val="en-GB"/>
        </w:rPr>
        <w:t>by selecting multiple Spokes under Spoke Connections, and one Domain under Segmentation Domains, and clicking Add Spokes to Domain:</w:t>
      </w:r>
    </w:p>
    <w:p w14:paraId="0A485A32" w14:textId="6E355ACF" w:rsidR="00165F73" w:rsidRDefault="00414507" w:rsidP="003B4372">
      <w:pPr>
        <w:pStyle w:val="Heading2"/>
        <w:rPr>
          <w:lang w:val="en-GB"/>
        </w:rPr>
      </w:pPr>
      <w:r w:rsidRPr="00414507">
        <w:rPr>
          <w:noProof/>
          <w:lang w:val="en-GB"/>
        </w:rPr>
        <w:drawing>
          <wp:inline distT="0" distB="0" distL="0" distR="0" wp14:anchorId="0FE99709" wp14:editId="0F53F409">
            <wp:extent cx="5706271" cy="2505425"/>
            <wp:effectExtent l="0" t="0" r="0" b="9525"/>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pic:nvPicPr>
                  <pic:blipFill>
                    <a:blip r:embed="rId15"/>
                    <a:stretch>
                      <a:fillRect/>
                    </a:stretch>
                  </pic:blipFill>
                  <pic:spPr>
                    <a:xfrm>
                      <a:off x="0" y="0"/>
                      <a:ext cx="5706271" cy="2505425"/>
                    </a:xfrm>
                    <a:prstGeom prst="rect">
                      <a:avLst/>
                    </a:prstGeom>
                  </pic:spPr>
                </pic:pic>
              </a:graphicData>
            </a:graphic>
          </wp:inline>
        </w:drawing>
      </w:r>
    </w:p>
    <w:p w14:paraId="1BF346F9" w14:textId="5B811164" w:rsidR="00445D8B" w:rsidRDefault="00414507" w:rsidP="00957E1A">
      <w:pPr>
        <w:rPr>
          <w:lang w:val="en-GB"/>
        </w:rPr>
      </w:pPr>
      <w:r>
        <w:rPr>
          <w:lang w:val="en-GB"/>
        </w:rPr>
        <w:t xml:space="preserve">The process is repeated for </w:t>
      </w:r>
      <w:r w:rsidR="00375EFD">
        <w:rPr>
          <w:lang w:val="en-GB"/>
        </w:rPr>
        <w:t>Spokes connected to other Hubs.</w:t>
      </w:r>
    </w:p>
    <w:p w14:paraId="1567D49B" w14:textId="21C6C68D" w:rsidR="003B4372" w:rsidRDefault="003B4372" w:rsidP="003B4372">
      <w:pPr>
        <w:pStyle w:val="Heading2"/>
        <w:rPr>
          <w:lang w:val="en-GB"/>
        </w:rPr>
      </w:pPr>
      <w:r>
        <w:rPr>
          <w:lang w:val="en-GB"/>
        </w:rPr>
        <w:t>Create Linked Groups</w:t>
      </w:r>
    </w:p>
    <w:p w14:paraId="67169772" w14:textId="48E507C4" w:rsidR="00375EFD" w:rsidRDefault="00375EFD" w:rsidP="00957E1A">
      <w:pPr>
        <w:rPr>
          <w:lang w:val="en-GB"/>
        </w:rPr>
      </w:pPr>
      <w:r>
        <w:rPr>
          <w:lang w:val="en-GB"/>
        </w:rPr>
        <w:t>User can now create Linked Groups and add Domains to Groups, to enable Domain interconnectivity:</w:t>
      </w:r>
    </w:p>
    <w:p w14:paraId="6A9819F9" w14:textId="30265029" w:rsidR="005C7E0A" w:rsidRDefault="003779B5" w:rsidP="00957E1A">
      <w:pPr>
        <w:rPr>
          <w:lang w:val="en-GB"/>
        </w:rPr>
      </w:pPr>
      <w:r>
        <w:rPr>
          <w:noProof/>
          <w:lang w:val="en-GB"/>
        </w:rPr>
        <w:lastRenderedPageBreak/>
        <w:drawing>
          <wp:inline distT="0" distB="0" distL="0" distR="0" wp14:anchorId="2F8F0668" wp14:editId="1A86603A">
            <wp:extent cx="5719445" cy="26790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19445" cy="2679065"/>
                    </a:xfrm>
                    <a:prstGeom prst="rect">
                      <a:avLst/>
                    </a:prstGeom>
                    <a:noFill/>
                    <a:ln>
                      <a:noFill/>
                    </a:ln>
                  </pic:spPr>
                </pic:pic>
              </a:graphicData>
            </a:graphic>
          </wp:inline>
        </w:drawing>
      </w:r>
    </w:p>
    <w:p w14:paraId="67116DEF" w14:textId="1F8436EF" w:rsidR="00375EFD" w:rsidRDefault="007D2DF4" w:rsidP="00957E1A">
      <w:pPr>
        <w:rPr>
          <w:lang w:val="en-GB"/>
        </w:rPr>
      </w:pPr>
      <w:r w:rsidRPr="007D2DF4">
        <w:rPr>
          <w:noProof/>
          <w:lang w:val="en-GB"/>
        </w:rPr>
        <w:drawing>
          <wp:inline distT="0" distB="0" distL="0" distR="0" wp14:anchorId="2E3C352F" wp14:editId="3FAD4B8C">
            <wp:extent cx="5731510" cy="3300730"/>
            <wp:effectExtent l="0" t="0" r="254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7"/>
                    <a:stretch>
                      <a:fillRect/>
                    </a:stretch>
                  </pic:blipFill>
                  <pic:spPr>
                    <a:xfrm>
                      <a:off x="0" y="0"/>
                      <a:ext cx="5731510" cy="3300730"/>
                    </a:xfrm>
                    <a:prstGeom prst="rect">
                      <a:avLst/>
                    </a:prstGeom>
                  </pic:spPr>
                </pic:pic>
              </a:graphicData>
            </a:graphic>
          </wp:inline>
        </w:drawing>
      </w:r>
    </w:p>
    <w:p w14:paraId="7BE1166B" w14:textId="4B59A854" w:rsidR="003B4372" w:rsidRDefault="003B4372" w:rsidP="003B4372">
      <w:pPr>
        <w:pStyle w:val="Heading2"/>
        <w:rPr>
          <w:lang w:val="en-GB"/>
        </w:rPr>
      </w:pPr>
      <w:r>
        <w:rPr>
          <w:lang w:val="en-GB"/>
        </w:rPr>
        <w:t>Commit</w:t>
      </w:r>
    </w:p>
    <w:p w14:paraId="5EAB5781" w14:textId="6B1A6132" w:rsidR="003B4372" w:rsidRDefault="009C5D84" w:rsidP="003B4372">
      <w:pPr>
        <w:rPr>
          <w:lang w:val="en-GB"/>
        </w:rPr>
      </w:pPr>
      <w:r>
        <w:rPr>
          <w:lang w:val="en-GB"/>
        </w:rPr>
        <w:t>When configuration is complete, user commits to Azure by clicking Program Segmentation Domains</w:t>
      </w:r>
      <w:r w:rsidR="000F40F6">
        <w:rPr>
          <w:lang w:val="en-GB"/>
        </w:rPr>
        <w:t>.</w:t>
      </w:r>
    </w:p>
    <w:p w14:paraId="6A241308" w14:textId="5B0FC6ED" w:rsidR="000F40F6" w:rsidRDefault="000F40F6" w:rsidP="003B4372">
      <w:pPr>
        <w:rPr>
          <w:lang w:val="en-GB"/>
        </w:rPr>
      </w:pPr>
      <w:r w:rsidRPr="000F40F6">
        <w:rPr>
          <w:noProof/>
          <w:lang w:val="en-GB"/>
        </w:rPr>
        <w:drawing>
          <wp:inline distT="0" distB="0" distL="0" distR="0" wp14:anchorId="074F6AD0" wp14:editId="0CC15295">
            <wp:extent cx="1914792" cy="438211"/>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14792" cy="438211"/>
                    </a:xfrm>
                    <a:prstGeom prst="rect">
                      <a:avLst/>
                    </a:prstGeom>
                  </pic:spPr>
                </pic:pic>
              </a:graphicData>
            </a:graphic>
          </wp:inline>
        </w:drawing>
      </w:r>
    </w:p>
    <w:p w14:paraId="13AE4AD5" w14:textId="7DBA858E" w:rsidR="000F40F6" w:rsidRDefault="000F40F6" w:rsidP="003B4372">
      <w:pPr>
        <w:rPr>
          <w:lang w:val="en-GB"/>
        </w:rPr>
      </w:pPr>
      <w:r>
        <w:rPr>
          <w:lang w:val="en-GB"/>
        </w:rPr>
        <w:t>This starts the configur</w:t>
      </w:r>
      <w:r w:rsidR="00887A85">
        <w:rPr>
          <w:lang w:val="en-GB"/>
        </w:rPr>
        <w:t xml:space="preserve">ation of </w:t>
      </w:r>
      <w:r>
        <w:rPr>
          <w:lang w:val="en-GB"/>
        </w:rPr>
        <w:t>Custom Routing Tables on the VWAN Hubs</w:t>
      </w:r>
      <w:r w:rsidR="00887A85">
        <w:rPr>
          <w:lang w:val="en-GB"/>
        </w:rPr>
        <w:t>.</w:t>
      </w:r>
    </w:p>
    <w:p w14:paraId="342E0ABC" w14:textId="4BE8EE71" w:rsidR="00887A85" w:rsidRDefault="00887A85" w:rsidP="00887A85">
      <w:pPr>
        <w:pStyle w:val="Heading2"/>
        <w:rPr>
          <w:lang w:val="en-GB"/>
        </w:rPr>
      </w:pPr>
      <w:r>
        <w:rPr>
          <w:lang w:val="en-GB"/>
        </w:rPr>
        <w:t>Inspect</w:t>
      </w:r>
    </w:p>
    <w:p w14:paraId="0469E740" w14:textId="21F2BFA5" w:rsidR="00241029" w:rsidRDefault="00E33757" w:rsidP="00887A85">
      <w:pPr>
        <w:rPr>
          <w:lang w:val="en-GB"/>
        </w:rPr>
      </w:pPr>
      <w:r>
        <w:rPr>
          <w:lang w:val="en-GB"/>
        </w:rPr>
        <w:t xml:space="preserve">Lower part of the </w:t>
      </w:r>
      <w:r w:rsidR="00AB640A">
        <w:rPr>
          <w:lang w:val="en-GB"/>
        </w:rPr>
        <w:t xml:space="preserve">application </w:t>
      </w:r>
      <w:r>
        <w:rPr>
          <w:lang w:val="en-GB"/>
        </w:rPr>
        <w:t xml:space="preserve">window </w:t>
      </w:r>
      <w:r w:rsidR="00AB640A">
        <w:rPr>
          <w:lang w:val="en-GB"/>
        </w:rPr>
        <w:t>contains elem</w:t>
      </w:r>
      <w:r>
        <w:rPr>
          <w:lang w:val="en-GB"/>
        </w:rPr>
        <w:t xml:space="preserve">ents </w:t>
      </w:r>
      <w:r w:rsidR="00AB640A">
        <w:rPr>
          <w:lang w:val="en-GB"/>
        </w:rPr>
        <w:t xml:space="preserve">to inspect </w:t>
      </w:r>
      <w:r>
        <w:rPr>
          <w:lang w:val="en-GB"/>
        </w:rPr>
        <w:t xml:space="preserve">the </w:t>
      </w:r>
      <w:r w:rsidR="00AB640A">
        <w:rPr>
          <w:lang w:val="en-GB"/>
        </w:rPr>
        <w:t>configuration</w:t>
      </w:r>
      <w:r w:rsidR="00241029">
        <w:rPr>
          <w:lang w:val="en-GB"/>
        </w:rPr>
        <w:t>.</w:t>
      </w:r>
    </w:p>
    <w:p w14:paraId="68024D92" w14:textId="55631F1E" w:rsidR="00241029" w:rsidRPr="00887A85" w:rsidRDefault="00241029" w:rsidP="00887A85">
      <w:pPr>
        <w:rPr>
          <w:lang w:val="en-GB"/>
        </w:rPr>
      </w:pPr>
      <w:r w:rsidRPr="00241029">
        <w:rPr>
          <w:noProof/>
          <w:lang w:val="en-GB"/>
        </w:rPr>
        <w:lastRenderedPageBreak/>
        <w:drawing>
          <wp:inline distT="0" distB="0" distL="0" distR="0" wp14:anchorId="56ADB6B6" wp14:editId="1E085BD7">
            <wp:extent cx="5731510" cy="2070735"/>
            <wp:effectExtent l="0" t="0" r="2540" b="571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9"/>
                    <a:stretch>
                      <a:fillRect/>
                    </a:stretch>
                  </pic:blipFill>
                  <pic:spPr>
                    <a:xfrm>
                      <a:off x="0" y="0"/>
                      <a:ext cx="5731510" cy="2070735"/>
                    </a:xfrm>
                    <a:prstGeom prst="rect">
                      <a:avLst/>
                    </a:prstGeom>
                  </pic:spPr>
                </pic:pic>
              </a:graphicData>
            </a:graphic>
          </wp:inline>
        </w:drawing>
      </w:r>
    </w:p>
    <w:p w14:paraId="311E3F93" w14:textId="194DA32E" w:rsidR="00957E1A" w:rsidRDefault="00957E1A">
      <w:pPr>
        <w:rPr>
          <w:lang w:val="en-GB"/>
        </w:rPr>
      </w:pPr>
      <w:r>
        <w:rPr>
          <w:lang w:val="en-GB"/>
        </w:rPr>
        <w:br w:type="page"/>
      </w:r>
    </w:p>
    <w:p w14:paraId="1924EFCB" w14:textId="7640E6C7" w:rsidR="002907BD" w:rsidRDefault="002907BD" w:rsidP="002907BD">
      <w:pPr>
        <w:pStyle w:val="Heading2"/>
        <w:rPr>
          <w:lang w:val="en-GB"/>
        </w:rPr>
      </w:pPr>
      <w:r>
        <w:rPr>
          <w:lang w:val="en-GB"/>
        </w:rPr>
        <w:lastRenderedPageBreak/>
        <w:t>Implementation</w:t>
      </w:r>
    </w:p>
    <w:sectPr w:rsidR="002907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12217"/>
    <w:multiLevelType w:val="hybridMultilevel"/>
    <w:tmpl w:val="9B6AA0CE"/>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66B1531F"/>
    <w:multiLevelType w:val="hybridMultilevel"/>
    <w:tmpl w:val="49B2BD68"/>
    <w:lvl w:ilvl="0" w:tplc="ACBEA64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58166184">
    <w:abstractNumId w:val="1"/>
  </w:num>
  <w:num w:numId="2" w16cid:durableId="2129470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C2A"/>
    <w:rsid w:val="0000233F"/>
    <w:rsid w:val="0001579C"/>
    <w:rsid w:val="000421BE"/>
    <w:rsid w:val="0006013A"/>
    <w:rsid w:val="000646D7"/>
    <w:rsid w:val="00067E1C"/>
    <w:rsid w:val="00072D88"/>
    <w:rsid w:val="00075986"/>
    <w:rsid w:val="00081C51"/>
    <w:rsid w:val="000A4DAC"/>
    <w:rsid w:val="000B38A3"/>
    <w:rsid w:val="000B557F"/>
    <w:rsid w:val="000E362E"/>
    <w:rsid w:val="000E3719"/>
    <w:rsid w:val="000F40F6"/>
    <w:rsid w:val="001343B8"/>
    <w:rsid w:val="0014100C"/>
    <w:rsid w:val="00165F73"/>
    <w:rsid w:val="00170EDB"/>
    <w:rsid w:val="00174819"/>
    <w:rsid w:val="00193248"/>
    <w:rsid w:val="001A49A7"/>
    <w:rsid w:val="001A7F4F"/>
    <w:rsid w:val="001E1FC2"/>
    <w:rsid w:val="001E2702"/>
    <w:rsid w:val="001F65F2"/>
    <w:rsid w:val="002141D8"/>
    <w:rsid w:val="00226DAA"/>
    <w:rsid w:val="00241029"/>
    <w:rsid w:val="00246967"/>
    <w:rsid w:val="002705B6"/>
    <w:rsid w:val="00276983"/>
    <w:rsid w:val="00281419"/>
    <w:rsid w:val="00283090"/>
    <w:rsid w:val="00286398"/>
    <w:rsid w:val="002907BD"/>
    <w:rsid w:val="002A343D"/>
    <w:rsid w:val="002C081B"/>
    <w:rsid w:val="002E7D55"/>
    <w:rsid w:val="00313112"/>
    <w:rsid w:val="00315B47"/>
    <w:rsid w:val="003243BB"/>
    <w:rsid w:val="00341CC6"/>
    <w:rsid w:val="003518F2"/>
    <w:rsid w:val="00352E91"/>
    <w:rsid w:val="00357735"/>
    <w:rsid w:val="00370F74"/>
    <w:rsid w:val="00375EFD"/>
    <w:rsid w:val="003779B5"/>
    <w:rsid w:val="003967F9"/>
    <w:rsid w:val="003B4372"/>
    <w:rsid w:val="003D6EE1"/>
    <w:rsid w:val="003F3A7E"/>
    <w:rsid w:val="00414507"/>
    <w:rsid w:val="00445D8B"/>
    <w:rsid w:val="00451373"/>
    <w:rsid w:val="00461E8C"/>
    <w:rsid w:val="0047525A"/>
    <w:rsid w:val="00486E89"/>
    <w:rsid w:val="00496CAA"/>
    <w:rsid w:val="004A69CB"/>
    <w:rsid w:val="004B103B"/>
    <w:rsid w:val="004D78EA"/>
    <w:rsid w:val="004E20E7"/>
    <w:rsid w:val="004F0F39"/>
    <w:rsid w:val="00516EE7"/>
    <w:rsid w:val="0052003A"/>
    <w:rsid w:val="00526A32"/>
    <w:rsid w:val="005335FF"/>
    <w:rsid w:val="005440D1"/>
    <w:rsid w:val="005A3DEA"/>
    <w:rsid w:val="005C7E0A"/>
    <w:rsid w:val="005E2BD5"/>
    <w:rsid w:val="00600154"/>
    <w:rsid w:val="00607A63"/>
    <w:rsid w:val="006C22C8"/>
    <w:rsid w:val="006D460D"/>
    <w:rsid w:val="006D5ED2"/>
    <w:rsid w:val="006D783F"/>
    <w:rsid w:val="0070325E"/>
    <w:rsid w:val="007051E2"/>
    <w:rsid w:val="00710073"/>
    <w:rsid w:val="0079556D"/>
    <w:rsid w:val="007A3B1D"/>
    <w:rsid w:val="007D0C59"/>
    <w:rsid w:val="007D2DF4"/>
    <w:rsid w:val="007E4E34"/>
    <w:rsid w:val="007E751C"/>
    <w:rsid w:val="00801B9F"/>
    <w:rsid w:val="008167AB"/>
    <w:rsid w:val="00820B52"/>
    <w:rsid w:val="0086604D"/>
    <w:rsid w:val="00876DB8"/>
    <w:rsid w:val="0088102E"/>
    <w:rsid w:val="00887A85"/>
    <w:rsid w:val="008C3F48"/>
    <w:rsid w:val="008C5357"/>
    <w:rsid w:val="008E197F"/>
    <w:rsid w:val="0092380D"/>
    <w:rsid w:val="009354E4"/>
    <w:rsid w:val="00936F96"/>
    <w:rsid w:val="009513FA"/>
    <w:rsid w:val="00954602"/>
    <w:rsid w:val="00957E1A"/>
    <w:rsid w:val="009659D7"/>
    <w:rsid w:val="00981531"/>
    <w:rsid w:val="009C5D84"/>
    <w:rsid w:val="009D0701"/>
    <w:rsid w:val="009D634E"/>
    <w:rsid w:val="00A5266C"/>
    <w:rsid w:val="00A52F9E"/>
    <w:rsid w:val="00A56DEF"/>
    <w:rsid w:val="00A70308"/>
    <w:rsid w:val="00A8343D"/>
    <w:rsid w:val="00A96D1C"/>
    <w:rsid w:val="00AA01EA"/>
    <w:rsid w:val="00AB640A"/>
    <w:rsid w:val="00AB68F0"/>
    <w:rsid w:val="00AC3294"/>
    <w:rsid w:val="00AD6E5C"/>
    <w:rsid w:val="00B068CF"/>
    <w:rsid w:val="00B603B3"/>
    <w:rsid w:val="00B9100C"/>
    <w:rsid w:val="00BB62DB"/>
    <w:rsid w:val="00BE0127"/>
    <w:rsid w:val="00BE7458"/>
    <w:rsid w:val="00C11664"/>
    <w:rsid w:val="00C36E43"/>
    <w:rsid w:val="00C6406E"/>
    <w:rsid w:val="00C66638"/>
    <w:rsid w:val="00C67993"/>
    <w:rsid w:val="00C93C2A"/>
    <w:rsid w:val="00CA6C46"/>
    <w:rsid w:val="00CC510A"/>
    <w:rsid w:val="00D0644B"/>
    <w:rsid w:val="00D24514"/>
    <w:rsid w:val="00D6122A"/>
    <w:rsid w:val="00D65478"/>
    <w:rsid w:val="00D75D68"/>
    <w:rsid w:val="00D84340"/>
    <w:rsid w:val="00D964D8"/>
    <w:rsid w:val="00DA2FCA"/>
    <w:rsid w:val="00DC6AB8"/>
    <w:rsid w:val="00DD6AA9"/>
    <w:rsid w:val="00E01223"/>
    <w:rsid w:val="00E33665"/>
    <w:rsid w:val="00E33757"/>
    <w:rsid w:val="00E608C0"/>
    <w:rsid w:val="00E63032"/>
    <w:rsid w:val="00EC051E"/>
    <w:rsid w:val="00F129DF"/>
    <w:rsid w:val="00F258F8"/>
    <w:rsid w:val="00F43065"/>
    <w:rsid w:val="00F948D6"/>
    <w:rsid w:val="00FB5C92"/>
    <w:rsid w:val="00FB7688"/>
    <w:rsid w:val="00FF56E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0AFD9"/>
  <w15:chartTrackingRefBased/>
  <w15:docId w15:val="{9A50BBD2-7F3F-4873-B6EF-05392F9B2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C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07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C2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93C2A"/>
    <w:pPr>
      <w:ind w:left="720"/>
      <w:contextualSpacing/>
    </w:pPr>
  </w:style>
  <w:style w:type="character" w:styleId="Hyperlink">
    <w:name w:val="Hyperlink"/>
    <w:basedOn w:val="DefaultParagraphFont"/>
    <w:uiPriority w:val="99"/>
    <w:unhideWhenUsed/>
    <w:rsid w:val="0047525A"/>
    <w:rPr>
      <w:color w:val="0563C1" w:themeColor="hyperlink"/>
      <w:u w:val="single"/>
    </w:rPr>
  </w:style>
  <w:style w:type="character" w:styleId="UnresolvedMention">
    <w:name w:val="Unresolved Mention"/>
    <w:basedOn w:val="DefaultParagraphFont"/>
    <w:uiPriority w:val="99"/>
    <w:semiHidden/>
    <w:unhideWhenUsed/>
    <w:rsid w:val="0047525A"/>
    <w:rPr>
      <w:color w:val="605E5C"/>
      <w:shd w:val="clear" w:color="auto" w:fill="E1DFDD"/>
    </w:rPr>
  </w:style>
  <w:style w:type="paragraph" w:styleId="Title">
    <w:name w:val="Title"/>
    <w:basedOn w:val="Normal"/>
    <w:next w:val="Normal"/>
    <w:link w:val="TitleChar"/>
    <w:uiPriority w:val="10"/>
    <w:qFormat/>
    <w:rsid w:val="00370F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F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07B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907B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907B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07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2141D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5">
    <w:name w:val="Grid Table 5 Dark Accent 5"/>
    <w:basedOn w:val="TableNormal"/>
    <w:uiPriority w:val="50"/>
    <w:rsid w:val="002141D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4">
    <w:name w:val="Grid Table 5 Dark Accent 4"/>
    <w:basedOn w:val="TableNormal"/>
    <w:uiPriority w:val="50"/>
    <w:rsid w:val="00C116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3">
    <w:name w:val="Grid Table 5 Dark Accent 3"/>
    <w:basedOn w:val="TableNormal"/>
    <w:uiPriority w:val="50"/>
    <w:rsid w:val="008167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learn.microsoft.com/en-us/azure/virtual-wan/scenario-isolate-vnets-custo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package" Target="embeddings/Microsoft_Visio_Drawing1.vsdx"/><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24A53-CE85-466D-A95B-4CAC8067347D}">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3293</TotalTime>
  <Pages>9</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de Droog</dc:creator>
  <cp:keywords/>
  <dc:description/>
  <cp:lastModifiedBy>Marc de Droog</cp:lastModifiedBy>
  <cp:revision>153</cp:revision>
  <dcterms:created xsi:type="dcterms:W3CDTF">2023-01-23T11:29:00Z</dcterms:created>
  <dcterms:modified xsi:type="dcterms:W3CDTF">2023-02-11T07:36:00Z</dcterms:modified>
</cp:coreProperties>
</file>