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328A" w14:textId="11FD9118" w:rsidR="002F2D72" w:rsidRDefault="007C4EDC">
      <w:proofErr w:type="spellStart"/>
      <w:r>
        <w:t>PyCity</w:t>
      </w:r>
      <w:proofErr w:type="spellEnd"/>
      <w:r>
        <w:t xml:space="preserve"> Schools Analysis</w:t>
      </w:r>
    </w:p>
    <w:p w14:paraId="4F10E642" w14:textId="23F5E973" w:rsidR="007C4EDC" w:rsidRDefault="007C4EDC" w:rsidP="007C4EDC">
      <w:r>
        <w:t>* Cha</w:t>
      </w:r>
      <w:r>
        <w:t>r</w:t>
      </w:r>
      <w:r>
        <w:t xml:space="preserve">ter schools </w:t>
      </w:r>
      <w:r>
        <w:t>outperformed</w:t>
      </w:r>
      <w:r>
        <w:t xml:space="preserve"> the distric</w:t>
      </w:r>
      <w:r>
        <w:t>t</w:t>
      </w:r>
      <w:r>
        <w:t xml:space="preserve"> schools. This is especially true for math. Charter school </w:t>
      </w:r>
      <w:r>
        <w:t>student’s</w:t>
      </w:r>
      <w:r>
        <w:t xml:space="preserve"> average math score average was 6.57 higher compared to average math score which was higher by 2.93. The percent of students with passing grades was also higher for charter schools - 27.07% in math and 15.79% in</w:t>
      </w:r>
      <w:bookmarkStart w:id="0" w:name="_GoBack"/>
      <w:bookmarkEnd w:id="0"/>
      <w:r>
        <w:t xml:space="preserve"> reading. </w:t>
      </w:r>
    </w:p>
    <w:p w14:paraId="565E46DF" w14:textId="77777777" w:rsidR="007C4EDC" w:rsidRDefault="007C4EDC" w:rsidP="007C4EDC"/>
    <w:p w14:paraId="334412BA" w14:textId="71FF274C" w:rsidR="007C4EDC" w:rsidRDefault="007C4EDC" w:rsidP="007C4EDC">
      <w:r>
        <w:t xml:space="preserve">* There was very small </w:t>
      </w:r>
      <w:r>
        <w:t>performance</w:t>
      </w:r>
      <w:r>
        <w:t xml:space="preserve"> difference between schools of small and medium schools. However, students in large schools performed significantly lower than both small and medium schools. This is true for both math, reading. only 69.96% of students in Large sc</w:t>
      </w:r>
      <w:r>
        <w:t>h</w:t>
      </w:r>
      <w:r>
        <w:t xml:space="preserve">ools </w:t>
      </w:r>
      <w:r>
        <w:t>received</w:t>
      </w:r>
      <w:r>
        <w:t xml:space="preserve"> a passing score in math as compared to 93.55% and 93.60% of small and medium school students respectively. For reading, 82.77% of large school students </w:t>
      </w:r>
      <w:r>
        <w:t>received</w:t>
      </w:r>
      <w:r>
        <w:t xml:space="preserve"> a passing score in reading compared to 96.10% and 96.79% of students from small and medium schools.</w:t>
      </w:r>
    </w:p>
    <w:sectPr w:rsidR="007C4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DC"/>
    <w:rsid w:val="002F2D72"/>
    <w:rsid w:val="007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802F"/>
  <w15:chartTrackingRefBased/>
  <w15:docId w15:val="{D8C96415-99A0-45EF-AB68-FF91D385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 Desta</dc:creator>
  <cp:keywords/>
  <dc:description/>
  <cp:lastModifiedBy> </cp:lastModifiedBy>
  <cp:revision>1</cp:revision>
  <dcterms:created xsi:type="dcterms:W3CDTF">2019-04-07T01:00:00Z</dcterms:created>
  <dcterms:modified xsi:type="dcterms:W3CDTF">2019-04-07T01:03:00Z</dcterms:modified>
</cp:coreProperties>
</file>