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3389A" w14:textId="2BF758C6"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NAME ________</w:t>
      </w:r>
      <w:proofErr w:type="spellStart"/>
      <w:r w:rsidR="00594143">
        <w:rPr>
          <w:rFonts w:ascii="Helvetica" w:hAnsi="Helvetica"/>
          <w:sz w:val="20"/>
          <w:szCs w:val="20"/>
        </w:rPr>
        <w:t>Marija</w:t>
      </w:r>
      <w:proofErr w:type="spellEnd"/>
      <w:r w:rsidR="00594143">
        <w:rPr>
          <w:rFonts w:ascii="Helvetica" w:hAnsi="Helvetica"/>
          <w:sz w:val="20"/>
          <w:szCs w:val="20"/>
        </w:rPr>
        <w:t xml:space="preserve"> </w:t>
      </w:r>
      <w:proofErr w:type="spellStart"/>
      <w:r w:rsidR="00594143">
        <w:rPr>
          <w:rFonts w:ascii="Helvetica" w:hAnsi="Helvetica"/>
          <w:sz w:val="20"/>
          <w:szCs w:val="20"/>
        </w:rPr>
        <w:t>Debelic</w:t>
      </w:r>
      <w:proofErr w:type="spellEnd"/>
      <w:r w:rsidRPr="003C57BC">
        <w:rPr>
          <w:rFonts w:ascii="Helvetica" w:hAnsi="Helvetica"/>
          <w:sz w:val="20"/>
          <w:szCs w:val="20"/>
        </w:rPr>
        <w:t>_____________________</w:t>
      </w:r>
      <w:r w:rsidR="000751E2" w:rsidRPr="003C57BC">
        <w:rPr>
          <w:rFonts w:ascii="Helvetica" w:hAnsi="Helvetica"/>
          <w:sz w:val="20"/>
          <w:szCs w:val="20"/>
        </w:rPr>
        <w:t>_______</w:t>
      </w:r>
      <w:r w:rsidRPr="003C57BC">
        <w:rPr>
          <w:rFonts w:ascii="Helvetica" w:hAnsi="Helvetica"/>
          <w:sz w:val="20"/>
          <w:szCs w:val="20"/>
        </w:rPr>
        <w:t>__________</w:t>
      </w:r>
      <w:r w:rsidR="00883958" w:rsidRPr="003C57BC">
        <w:rPr>
          <w:rFonts w:ascii="Helvetica" w:hAnsi="Helvetica"/>
          <w:sz w:val="20"/>
          <w:szCs w:val="20"/>
        </w:rPr>
        <w:t xml:space="preserve"> </w:t>
      </w:r>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534"/>
        <w:gridCol w:w="8487"/>
        <w:gridCol w:w="827"/>
      </w:tblGrid>
      <w:tr w:rsidR="001A56F7" w:rsidRPr="003C57BC" w14:paraId="02831839" w14:textId="77777777" w:rsidTr="001A56F7">
        <w:tc>
          <w:tcPr>
            <w:tcW w:w="271" w:type="pct"/>
            <w:vAlign w:val="center"/>
          </w:tcPr>
          <w:p w14:paraId="6DBFE3AF" w14:textId="77777777" w:rsidR="001A56F7" w:rsidRPr="003C57BC" w:rsidRDefault="001A56F7"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4308" w:type="pct"/>
            <w:vAlign w:val="center"/>
          </w:tcPr>
          <w:p w14:paraId="758EB352" w14:textId="77777777" w:rsidR="001A56F7" w:rsidRPr="003C57BC" w:rsidRDefault="001A56F7" w:rsidP="003B1D06">
            <w:pPr>
              <w:rPr>
                <w:rFonts w:ascii="Helvetica" w:hAnsi="Helvetica"/>
                <w:b/>
                <w:sz w:val="16"/>
                <w:szCs w:val="16"/>
              </w:rPr>
            </w:pPr>
            <w:r w:rsidRPr="003C57BC">
              <w:rPr>
                <w:rFonts w:ascii="Helvetica" w:hAnsi="Helvetica"/>
                <w:b/>
                <w:sz w:val="16"/>
                <w:szCs w:val="16"/>
              </w:rPr>
              <w:t>Tasks</w:t>
            </w:r>
          </w:p>
        </w:tc>
        <w:tc>
          <w:tcPr>
            <w:tcW w:w="420" w:type="pct"/>
            <w:vAlign w:val="center"/>
          </w:tcPr>
          <w:p w14:paraId="7E824FA4" w14:textId="77777777" w:rsidR="001A56F7" w:rsidRPr="003C57BC" w:rsidRDefault="001A56F7" w:rsidP="003B1D06">
            <w:pPr>
              <w:jc w:val="right"/>
              <w:rPr>
                <w:rFonts w:ascii="Helvetica" w:hAnsi="Helvetica"/>
                <w:b/>
                <w:sz w:val="16"/>
                <w:szCs w:val="16"/>
              </w:rPr>
            </w:pPr>
            <w:r w:rsidRPr="003C57BC">
              <w:rPr>
                <w:rFonts w:ascii="Helvetica" w:hAnsi="Helvetica"/>
                <w:b/>
                <w:sz w:val="16"/>
                <w:szCs w:val="16"/>
              </w:rPr>
              <w:t>Points</w:t>
            </w:r>
          </w:p>
        </w:tc>
      </w:tr>
      <w:tr w:rsidR="001A56F7" w:rsidRPr="003C57BC" w14:paraId="64FD5B7C" w14:textId="77777777" w:rsidTr="001A56F7">
        <w:tc>
          <w:tcPr>
            <w:tcW w:w="4580" w:type="pct"/>
            <w:gridSpan w:val="2"/>
            <w:tcBorders>
              <w:bottom w:val="single" w:sz="2" w:space="0" w:color="auto"/>
            </w:tcBorders>
            <w:vAlign w:val="center"/>
          </w:tcPr>
          <w:p w14:paraId="0B6FCC43" w14:textId="0F0CA897" w:rsidR="001A56F7" w:rsidRPr="003C57BC" w:rsidRDefault="001A56F7" w:rsidP="00886627">
            <w:pPr>
              <w:rPr>
                <w:rFonts w:ascii="Helvetica" w:hAnsi="Helvetica"/>
                <w:b/>
                <w:sz w:val="16"/>
                <w:szCs w:val="16"/>
              </w:rPr>
            </w:pPr>
            <w:r w:rsidRPr="003C57BC">
              <w:rPr>
                <w:rFonts w:ascii="Helvetica" w:hAnsi="Helvetica"/>
                <w:b/>
                <w:sz w:val="16"/>
                <w:szCs w:val="16"/>
              </w:rPr>
              <w:t>Web Design and Programming Principles</w:t>
            </w:r>
          </w:p>
        </w:tc>
        <w:tc>
          <w:tcPr>
            <w:tcW w:w="420" w:type="pct"/>
            <w:tcBorders>
              <w:bottom w:val="single" w:sz="2" w:space="0" w:color="auto"/>
            </w:tcBorders>
            <w:vAlign w:val="center"/>
          </w:tcPr>
          <w:p w14:paraId="5AFBD817" w14:textId="77777777" w:rsidR="001A56F7" w:rsidRPr="003C57BC" w:rsidRDefault="001A56F7" w:rsidP="00886627">
            <w:pPr>
              <w:jc w:val="right"/>
              <w:rPr>
                <w:rFonts w:ascii="Helvetica" w:hAnsi="Helvetica"/>
                <w:sz w:val="16"/>
                <w:szCs w:val="16"/>
              </w:rPr>
            </w:pPr>
          </w:p>
        </w:tc>
      </w:tr>
      <w:tr w:rsidR="001A56F7" w:rsidRPr="003C57BC" w14:paraId="19E03103" w14:textId="77777777" w:rsidTr="001A56F7">
        <w:tc>
          <w:tcPr>
            <w:tcW w:w="271" w:type="pct"/>
            <w:tcBorders>
              <w:bottom w:val="single" w:sz="2" w:space="0" w:color="auto"/>
            </w:tcBorders>
            <w:vAlign w:val="center"/>
          </w:tcPr>
          <w:p w14:paraId="3DF980B8" w14:textId="77777777" w:rsidR="001A56F7" w:rsidRPr="003C57BC" w:rsidRDefault="001A56F7" w:rsidP="00886627">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tcBorders>
              <w:bottom w:val="single" w:sz="2" w:space="0" w:color="auto"/>
            </w:tcBorders>
            <w:vAlign w:val="center"/>
          </w:tcPr>
          <w:p w14:paraId="697088B9" w14:textId="41C63B16" w:rsidR="001A56F7" w:rsidRPr="003C57BC" w:rsidRDefault="001A56F7" w:rsidP="00910CD8">
            <w:pPr>
              <w:rPr>
                <w:rFonts w:ascii="Helvetica" w:hAnsi="Helvetica"/>
                <w:sz w:val="16"/>
                <w:szCs w:val="16"/>
              </w:rPr>
            </w:pPr>
            <w:r w:rsidRPr="00910CD8">
              <w:rPr>
                <w:rFonts w:ascii="Helvetica" w:hAnsi="Helvetica"/>
                <w:sz w:val="16"/>
                <w:szCs w:val="16"/>
              </w:rPr>
              <w:t>Professional looking web application, following modern web design principles and practices, that provides a meaningful content to the user. Using a CSS framework to implement the look and feel and the structure of the web app is welcoming.</w:t>
            </w:r>
            <w:r>
              <w:rPr>
                <w:rFonts w:ascii="Helvetica" w:hAnsi="Helvetica"/>
                <w:sz w:val="16"/>
                <w:szCs w:val="16"/>
              </w:rPr>
              <w:t xml:space="preserve"> </w:t>
            </w:r>
            <w:r w:rsidR="00170EBB">
              <w:rPr>
                <w:rFonts w:ascii="Helvetica" w:hAnsi="Helvetica"/>
                <w:sz w:val="16"/>
                <w:szCs w:val="16"/>
              </w:rPr>
              <w:br/>
            </w:r>
            <w:r w:rsidRPr="00910CD8">
              <w:rPr>
                <w:rFonts w:ascii="Helvetica" w:hAnsi="Helvetica"/>
                <w:sz w:val="16"/>
                <w:szCs w:val="16"/>
              </w:rPr>
              <w:t>Note: This rubric requires knowledge from ISTE-140 Web &amp; Mobile I AND ISTE-240 Web &amp; Mobile II</w:t>
            </w:r>
            <w:r w:rsidRPr="003C57BC">
              <w:rPr>
                <w:rFonts w:ascii="Helvetica" w:hAnsi="Helvetica"/>
                <w:sz w:val="16"/>
                <w:szCs w:val="16"/>
              </w:rPr>
              <w:t>.</w:t>
            </w:r>
          </w:p>
          <w:p w14:paraId="1D3A0743" w14:textId="58374A83"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B156E2F" w14:textId="77777777" w:rsidR="00594143" w:rsidRDefault="00594143" w:rsidP="003C57BC">
            <w:pPr>
              <w:rPr>
                <w:rFonts w:ascii="Helvetica" w:hAnsi="Helvetica"/>
                <w:color w:val="FF0000"/>
                <w:sz w:val="16"/>
                <w:szCs w:val="16"/>
              </w:rPr>
            </w:pPr>
          </w:p>
          <w:p w14:paraId="1030DB24" w14:textId="000000A1" w:rsidR="00594143" w:rsidRDefault="00594143" w:rsidP="003C57BC">
            <w:pPr>
              <w:rPr>
                <w:rFonts w:ascii="Helvetica" w:hAnsi="Helvetica"/>
                <w:sz w:val="16"/>
                <w:szCs w:val="16"/>
              </w:rPr>
            </w:pPr>
            <w:r>
              <w:rPr>
                <w:rFonts w:ascii="Helvetica" w:hAnsi="Helvetica"/>
                <w:sz w:val="16"/>
                <w:szCs w:val="16"/>
              </w:rPr>
              <w:t xml:space="preserve">I used basic CSS and HTML principles for my website design. It is a single modern website. I have home/landing page with a photo and welcoming text, then I have section with the text, section with three boxes, in which I have image and text, and the </w:t>
            </w:r>
            <w:proofErr w:type="spellStart"/>
            <w:r>
              <w:rPr>
                <w:rFonts w:ascii="Helvetica" w:hAnsi="Helvetica"/>
                <w:sz w:val="16"/>
                <w:szCs w:val="16"/>
              </w:rPr>
              <w:t>the</w:t>
            </w:r>
            <w:proofErr w:type="spellEnd"/>
            <w:r>
              <w:rPr>
                <w:rFonts w:ascii="Helvetica" w:hAnsi="Helvetica"/>
                <w:sz w:val="16"/>
                <w:szCs w:val="16"/>
              </w:rPr>
              <w:t xml:space="preserve"> last section I have form made in </w:t>
            </w:r>
            <w:proofErr w:type="spellStart"/>
            <w:r>
              <w:rPr>
                <w:rFonts w:ascii="Helvetica" w:hAnsi="Helvetica"/>
                <w:sz w:val="16"/>
                <w:szCs w:val="16"/>
              </w:rPr>
              <w:t>javascript</w:t>
            </w:r>
            <w:proofErr w:type="spellEnd"/>
            <w:r>
              <w:rPr>
                <w:rFonts w:ascii="Helvetica" w:hAnsi="Helvetica"/>
                <w:sz w:val="16"/>
                <w:szCs w:val="16"/>
              </w:rPr>
              <w:t xml:space="preserve"> and image which is changing depending on user selection. I have simple navigation bar which is easy to use and it is fixed so user always can use it. I used simple colors, light beige and light grey with a black text, so I can reach that level of contrast. </w:t>
            </w:r>
          </w:p>
          <w:p w14:paraId="1B24C415" w14:textId="6650EB54" w:rsidR="00594143" w:rsidRPr="00594143" w:rsidRDefault="00594143" w:rsidP="003C57BC">
            <w:pPr>
              <w:rPr>
                <w:rFonts w:ascii="Helvetica" w:hAnsi="Helvetica"/>
                <w:sz w:val="16"/>
                <w:szCs w:val="16"/>
              </w:rPr>
            </w:pPr>
            <w:r>
              <w:rPr>
                <w:rFonts w:ascii="Helvetica" w:hAnsi="Helvetica"/>
                <w:sz w:val="16"/>
                <w:szCs w:val="16"/>
              </w:rPr>
              <w:t>(</w:t>
            </w:r>
            <w:proofErr w:type="spellStart"/>
            <w:r>
              <w:rPr>
                <w:rFonts w:ascii="Helvetica" w:hAnsi="Helvetica"/>
                <w:sz w:val="16"/>
                <w:szCs w:val="16"/>
              </w:rPr>
              <w:t>index.hml</w:t>
            </w:r>
            <w:proofErr w:type="spellEnd"/>
            <w:r>
              <w:rPr>
                <w:rFonts w:ascii="Helvetica" w:hAnsi="Helvetica"/>
                <w:sz w:val="16"/>
                <w:szCs w:val="16"/>
              </w:rPr>
              <w:t xml:space="preserve"> and style.css)</w:t>
            </w:r>
          </w:p>
          <w:p w14:paraId="27CBF1DB" w14:textId="6A917634" w:rsidR="001A56F7" w:rsidRPr="003C57BC" w:rsidRDefault="001A56F7" w:rsidP="00886627">
            <w:pPr>
              <w:rPr>
                <w:rFonts w:ascii="Helvetica" w:hAnsi="Helvetica"/>
                <w:sz w:val="16"/>
                <w:szCs w:val="16"/>
              </w:rPr>
            </w:pPr>
          </w:p>
        </w:tc>
        <w:tc>
          <w:tcPr>
            <w:tcW w:w="420" w:type="pct"/>
            <w:tcBorders>
              <w:bottom w:val="single" w:sz="2" w:space="0" w:color="auto"/>
            </w:tcBorders>
            <w:vAlign w:val="center"/>
          </w:tcPr>
          <w:p w14:paraId="560A1E52" w14:textId="3984C966" w:rsidR="001A56F7" w:rsidRPr="003C57BC" w:rsidRDefault="001A56F7" w:rsidP="00886627">
            <w:pPr>
              <w:jc w:val="right"/>
              <w:rPr>
                <w:rFonts w:ascii="Helvetica" w:hAnsi="Helvetica"/>
                <w:sz w:val="16"/>
                <w:szCs w:val="16"/>
              </w:rPr>
            </w:pPr>
            <w:r>
              <w:rPr>
                <w:rFonts w:ascii="Helvetica" w:hAnsi="Helvetica"/>
                <w:sz w:val="16"/>
                <w:szCs w:val="16"/>
              </w:rPr>
              <w:t>2</w:t>
            </w:r>
            <w:r w:rsidRPr="003C57BC">
              <w:rPr>
                <w:rFonts w:ascii="Helvetica" w:hAnsi="Helvetica"/>
                <w:sz w:val="16"/>
                <w:szCs w:val="16"/>
              </w:rPr>
              <w:t>0</w:t>
            </w:r>
          </w:p>
        </w:tc>
      </w:tr>
      <w:tr w:rsidR="001A56F7" w:rsidRPr="003C57BC" w14:paraId="61B353CE" w14:textId="77777777" w:rsidTr="001A56F7">
        <w:tc>
          <w:tcPr>
            <w:tcW w:w="271" w:type="pct"/>
            <w:vAlign w:val="center"/>
          </w:tcPr>
          <w:p w14:paraId="06413D32"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947690C" w14:textId="415E18DC" w:rsidR="001A56F7" w:rsidRDefault="001A56F7"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78EFF94"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960DCB1" w14:textId="5175D3A0" w:rsidR="00594143" w:rsidRDefault="00594143" w:rsidP="003C57BC">
            <w:pPr>
              <w:rPr>
                <w:rFonts w:ascii="Helvetica" w:hAnsi="Helvetica"/>
                <w:sz w:val="16"/>
                <w:szCs w:val="16"/>
              </w:rPr>
            </w:pPr>
          </w:p>
          <w:p w14:paraId="3044812F" w14:textId="75646784" w:rsidR="00203880" w:rsidRPr="00203880" w:rsidRDefault="00203880" w:rsidP="003C57BC">
            <w:pPr>
              <w:rPr>
                <w:rFonts w:ascii="Helvetica" w:hAnsi="Helvetica"/>
                <w:sz w:val="16"/>
                <w:szCs w:val="16"/>
              </w:rPr>
            </w:pPr>
            <w:r>
              <w:rPr>
                <w:rFonts w:ascii="Helvetica" w:hAnsi="Helvetica"/>
                <w:sz w:val="16"/>
                <w:szCs w:val="16"/>
              </w:rPr>
              <w:t>I separate MVC by the folders, so I have model, view and controller (</w:t>
            </w:r>
            <w:proofErr w:type="gramStart"/>
            <w:r>
              <w:rPr>
                <w:rFonts w:ascii="Helvetica" w:hAnsi="Helvetica"/>
                <w:sz w:val="16"/>
                <w:szCs w:val="16"/>
              </w:rPr>
              <w:t>PizzaModel.js ,</w:t>
            </w:r>
            <w:proofErr w:type="gramEnd"/>
            <w:r>
              <w:rPr>
                <w:rFonts w:ascii="Helvetica" w:hAnsi="Helvetica"/>
                <w:sz w:val="16"/>
                <w:szCs w:val="16"/>
              </w:rPr>
              <w:t xml:space="preserve"> PizzaView.js and PizzaController.js). Each of the classes are export (Pizza model.js line 3, and </w:t>
            </w:r>
            <w:proofErr w:type="spellStart"/>
            <w:r>
              <w:rPr>
                <w:rFonts w:ascii="Helvetica" w:hAnsi="Helvetica"/>
                <w:sz w:val="16"/>
                <w:szCs w:val="16"/>
              </w:rPr>
              <w:t>PizzaView</w:t>
            </w:r>
            <w:proofErr w:type="spellEnd"/>
            <w:r>
              <w:rPr>
                <w:rFonts w:ascii="Helvetica" w:hAnsi="Helvetica"/>
                <w:sz w:val="16"/>
                <w:szCs w:val="16"/>
              </w:rPr>
              <w:t xml:space="preserve"> line 1, </w:t>
            </w:r>
            <w:proofErr w:type="spellStart"/>
            <w:r>
              <w:rPr>
                <w:rFonts w:ascii="Helvetica" w:hAnsi="Helvetica"/>
                <w:sz w:val="16"/>
                <w:szCs w:val="16"/>
              </w:rPr>
              <w:t>PizzaController</w:t>
            </w:r>
            <w:proofErr w:type="spellEnd"/>
            <w:r>
              <w:rPr>
                <w:rFonts w:ascii="Helvetica" w:hAnsi="Helvetica"/>
                <w:sz w:val="16"/>
                <w:szCs w:val="16"/>
              </w:rPr>
              <w:t xml:space="preserve"> line1). </w:t>
            </w:r>
          </w:p>
          <w:p w14:paraId="0FD54FEE" w14:textId="1425ABE7" w:rsidR="001A56F7" w:rsidRPr="003C57BC" w:rsidRDefault="001A56F7" w:rsidP="00A9352E">
            <w:pPr>
              <w:rPr>
                <w:rFonts w:ascii="Helvetica" w:hAnsi="Helvetica"/>
                <w:sz w:val="16"/>
                <w:szCs w:val="16"/>
              </w:rPr>
            </w:pPr>
          </w:p>
        </w:tc>
        <w:tc>
          <w:tcPr>
            <w:tcW w:w="420" w:type="pct"/>
            <w:vAlign w:val="center"/>
          </w:tcPr>
          <w:p w14:paraId="056809BF" w14:textId="77777777" w:rsidR="001A56F7" w:rsidRPr="003C57BC" w:rsidRDefault="001A56F7" w:rsidP="00A9352E">
            <w:pPr>
              <w:jc w:val="right"/>
              <w:rPr>
                <w:rFonts w:ascii="Helvetica" w:hAnsi="Helvetica"/>
                <w:sz w:val="16"/>
                <w:szCs w:val="16"/>
              </w:rPr>
            </w:pPr>
            <w:r w:rsidRPr="003C57BC">
              <w:rPr>
                <w:rFonts w:ascii="Helvetica" w:hAnsi="Helvetica"/>
                <w:sz w:val="16"/>
                <w:szCs w:val="16"/>
              </w:rPr>
              <w:t>10</w:t>
            </w:r>
          </w:p>
        </w:tc>
      </w:tr>
      <w:tr w:rsidR="001A56F7" w:rsidRPr="003C57BC" w14:paraId="01F1AA07" w14:textId="77777777" w:rsidTr="001A56F7">
        <w:trPr>
          <w:trHeight w:val="206"/>
        </w:trPr>
        <w:tc>
          <w:tcPr>
            <w:tcW w:w="271" w:type="pct"/>
            <w:vAlign w:val="center"/>
          </w:tcPr>
          <w:p w14:paraId="18B2D2B5"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1C84ED14" w14:textId="5D94E8F9" w:rsidR="001A56F7" w:rsidRDefault="001A56F7"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03AA52E6"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29D2FC6B" w14:textId="77777777" w:rsidR="001A56F7" w:rsidRDefault="001A56F7" w:rsidP="0057561C">
            <w:pPr>
              <w:widowControl w:val="0"/>
              <w:ind w:right="-91"/>
              <w:jc w:val="both"/>
              <w:rPr>
                <w:rFonts w:ascii="Helvetica" w:hAnsi="Helvetica"/>
                <w:sz w:val="16"/>
                <w:szCs w:val="16"/>
              </w:rPr>
            </w:pPr>
          </w:p>
          <w:p w14:paraId="74D98728" w14:textId="2584E013" w:rsidR="00411D05" w:rsidRDefault="00411D05" w:rsidP="0057561C">
            <w:pPr>
              <w:widowControl w:val="0"/>
              <w:ind w:right="-91"/>
              <w:jc w:val="both"/>
              <w:rPr>
                <w:rFonts w:ascii="Helvetica" w:hAnsi="Helvetica"/>
                <w:sz w:val="16"/>
                <w:szCs w:val="16"/>
              </w:rPr>
            </w:pPr>
            <w:r>
              <w:rPr>
                <w:rFonts w:ascii="Helvetica" w:hAnsi="Helvetica"/>
                <w:sz w:val="16"/>
                <w:szCs w:val="16"/>
              </w:rPr>
              <w:t>I comment some of the lines of the code. Code is properly align.</w:t>
            </w:r>
          </w:p>
          <w:p w14:paraId="7BB1A230" w14:textId="03EFAB22" w:rsidR="00433F8C" w:rsidRPr="003C57BC" w:rsidRDefault="00433F8C" w:rsidP="0057561C">
            <w:pPr>
              <w:widowControl w:val="0"/>
              <w:ind w:right="-91"/>
              <w:jc w:val="both"/>
              <w:rPr>
                <w:rFonts w:ascii="Helvetica" w:hAnsi="Helvetica"/>
                <w:sz w:val="16"/>
                <w:szCs w:val="16"/>
              </w:rPr>
            </w:pPr>
          </w:p>
        </w:tc>
        <w:tc>
          <w:tcPr>
            <w:tcW w:w="420" w:type="pct"/>
            <w:vAlign w:val="center"/>
          </w:tcPr>
          <w:p w14:paraId="68A7FC2A" w14:textId="39A4D2A6"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5338E199" w14:textId="77777777" w:rsidTr="001A56F7">
        <w:tc>
          <w:tcPr>
            <w:tcW w:w="4580" w:type="pct"/>
            <w:gridSpan w:val="2"/>
            <w:vAlign w:val="center"/>
          </w:tcPr>
          <w:p w14:paraId="3EC16515" w14:textId="5F113D99" w:rsidR="001A56F7" w:rsidRPr="003C57BC" w:rsidRDefault="001A56F7" w:rsidP="003B1D06">
            <w:pPr>
              <w:rPr>
                <w:rFonts w:ascii="Helvetica" w:hAnsi="Helvetica"/>
                <w:b/>
                <w:sz w:val="16"/>
                <w:szCs w:val="16"/>
              </w:rPr>
            </w:pPr>
            <w:r w:rsidRPr="003C57BC">
              <w:rPr>
                <w:rFonts w:ascii="Helvetica" w:hAnsi="Helvetica"/>
                <w:b/>
                <w:sz w:val="16"/>
                <w:szCs w:val="16"/>
              </w:rPr>
              <w:t>Conditional/Cascading Selects</w:t>
            </w:r>
          </w:p>
        </w:tc>
        <w:tc>
          <w:tcPr>
            <w:tcW w:w="420" w:type="pct"/>
            <w:vAlign w:val="center"/>
          </w:tcPr>
          <w:p w14:paraId="1C4FBC75" w14:textId="77777777" w:rsidR="001A56F7" w:rsidRPr="003C57BC" w:rsidRDefault="001A56F7" w:rsidP="003B1D06">
            <w:pPr>
              <w:jc w:val="right"/>
              <w:rPr>
                <w:rFonts w:ascii="Helvetica" w:hAnsi="Helvetica"/>
                <w:sz w:val="16"/>
                <w:szCs w:val="16"/>
              </w:rPr>
            </w:pPr>
          </w:p>
        </w:tc>
      </w:tr>
      <w:tr w:rsidR="001A56F7" w:rsidRPr="003C57BC" w14:paraId="59710B1F" w14:textId="77777777" w:rsidTr="001A56F7">
        <w:tc>
          <w:tcPr>
            <w:tcW w:w="271" w:type="pct"/>
            <w:vAlign w:val="center"/>
          </w:tcPr>
          <w:p w14:paraId="7A44E6AB" w14:textId="77777777" w:rsidR="001A56F7" w:rsidRPr="003C57BC" w:rsidRDefault="001A56F7" w:rsidP="003B1D06">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02CBB95" w14:textId="77777777" w:rsidR="001A56F7" w:rsidRDefault="001A56F7"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5F25207D"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1E2A5948" w14:textId="77777777" w:rsidR="001A56F7" w:rsidRDefault="001A56F7" w:rsidP="003B1D06">
            <w:pPr>
              <w:rPr>
                <w:rFonts w:ascii="Helvetica" w:hAnsi="Helvetica"/>
                <w:sz w:val="16"/>
                <w:szCs w:val="16"/>
              </w:rPr>
            </w:pPr>
          </w:p>
          <w:p w14:paraId="79EE398B" w14:textId="021B19FC" w:rsidR="00433F8C" w:rsidRDefault="00433F8C" w:rsidP="00433F8C">
            <w:pPr>
              <w:rPr>
                <w:rFonts w:ascii="Helvetica" w:hAnsi="Helvetica"/>
                <w:sz w:val="16"/>
                <w:szCs w:val="16"/>
              </w:rPr>
            </w:pPr>
            <w:r>
              <w:rPr>
                <w:rFonts w:ascii="Helvetica" w:hAnsi="Helvetica"/>
                <w:sz w:val="16"/>
                <w:szCs w:val="16"/>
              </w:rPr>
              <w:t xml:space="preserve">I have three choices&gt; two selections for base (plain and corn dough), three choices for sauce (tomato sauce, pesto sauce and </w:t>
            </w:r>
            <w:proofErr w:type="spellStart"/>
            <w:r>
              <w:rPr>
                <w:rFonts w:ascii="Helvetica" w:hAnsi="Helvetica"/>
                <w:sz w:val="16"/>
                <w:szCs w:val="16"/>
              </w:rPr>
              <w:t>bbq</w:t>
            </w:r>
            <w:proofErr w:type="spellEnd"/>
            <w:r>
              <w:rPr>
                <w:rFonts w:ascii="Helvetica" w:hAnsi="Helvetica"/>
                <w:sz w:val="16"/>
                <w:szCs w:val="16"/>
              </w:rPr>
              <w:t xml:space="preserve"> sauce</w:t>
            </w:r>
            <w:proofErr w:type="gramStart"/>
            <w:r>
              <w:rPr>
                <w:rFonts w:ascii="Helvetica" w:hAnsi="Helvetica"/>
                <w:sz w:val="16"/>
                <w:szCs w:val="16"/>
              </w:rPr>
              <w:t>)</w:t>
            </w:r>
            <w:r w:rsidR="00B00CAF">
              <w:rPr>
                <w:rFonts w:ascii="Helvetica" w:hAnsi="Helvetica"/>
                <w:sz w:val="16"/>
                <w:szCs w:val="16"/>
              </w:rPr>
              <w:t xml:space="preserve"> ,</w:t>
            </w:r>
            <w:proofErr w:type="gramEnd"/>
            <w:r>
              <w:rPr>
                <w:rFonts w:ascii="Helvetica" w:hAnsi="Helvetica"/>
                <w:sz w:val="16"/>
                <w:szCs w:val="16"/>
              </w:rPr>
              <w:t xml:space="preserve">and three selections for toppings (pepperoni, mortadella and cheese). </w:t>
            </w:r>
          </w:p>
          <w:p w14:paraId="40523585" w14:textId="405DA99E" w:rsidR="00433F8C" w:rsidRPr="00433F8C" w:rsidRDefault="00433F8C" w:rsidP="00433F8C">
            <w:pPr>
              <w:rPr>
                <w:rFonts w:ascii="Helvetica" w:hAnsi="Helvetica"/>
                <w:sz w:val="16"/>
                <w:szCs w:val="16"/>
              </w:rPr>
            </w:pPr>
          </w:p>
        </w:tc>
        <w:tc>
          <w:tcPr>
            <w:tcW w:w="420" w:type="pct"/>
            <w:vAlign w:val="center"/>
          </w:tcPr>
          <w:p w14:paraId="2CDC026A" w14:textId="2C8FCC49"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074D7A9D" w14:textId="77777777" w:rsidTr="001A56F7">
        <w:tc>
          <w:tcPr>
            <w:tcW w:w="271" w:type="pct"/>
            <w:vAlign w:val="center"/>
          </w:tcPr>
          <w:p w14:paraId="60C47721" w14:textId="77777777" w:rsidR="001A56F7" w:rsidRPr="003C57BC" w:rsidRDefault="001A56F7" w:rsidP="003B1D06">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450D475" w14:textId="77777777" w:rsidR="001A56F7" w:rsidRDefault="001A56F7" w:rsidP="003B1D06">
            <w:pPr>
              <w:rPr>
                <w:rFonts w:ascii="Helvetica" w:hAnsi="Helvetica"/>
                <w:sz w:val="16"/>
                <w:szCs w:val="16"/>
              </w:rPr>
            </w:pPr>
            <w:r w:rsidRPr="003C57BC">
              <w:rPr>
                <w:rFonts w:ascii="Helvetica" w:hAnsi="Helvetica"/>
                <w:sz w:val="16"/>
                <w:szCs w:val="16"/>
              </w:rPr>
              <w:t>Selects are dynamically created depending upon the user’s previous select option.</w:t>
            </w:r>
          </w:p>
          <w:p w14:paraId="4BF345F9"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06098FA" w14:textId="77777777" w:rsidR="00411D05" w:rsidRPr="003C57BC" w:rsidRDefault="00411D05" w:rsidP="003C57BC">
            <w:pPr>
              <w:rPr>
                <w:rFonts w:ascii="Helvetica" w:hAnsi="Helvetica"/>
                <w:color w:val="FF0000"/>
                <w:sz w:val="16"/>
                <w:szCs w:val="16"/>
              </w:rPr>
            </w:pPr>
          </w:p>
          <w:p w14:paraId="6C1B2924" w14:textId="275AABC8" w:rsidR="001A56F7" w:rsidRPr="003C57BC" w:rsidRDefault="00B00CAF" w:rsidP="00B00CAF">
            <w:pPr>
              <w:rPr>
                <w:rFonts w:ascii="Helvetica" w:hAnsi="Helvetica"/>
                <w:sz w:val="16"/>
                <w:szCs w:val="16"/>
              </w:rPr>
            </w:pPr>
            <w:r>
              <w:rPr>
                <w:rFonts w:ascii="Helvetica" w:hAnsi="Helvetica"/>
                <w:sz w:val="16"/>
                <w:szCs w:val="16"/>
              </w:rPr>
              <w:t>User must pick the base first in order to pick sauce, and also user must first pick base and sauce in order to use toppings.</w:t>
            </w:r>
          </w:p>
        </w:tc>
        <w:tc>
          <w:tcPr>
            <w:tcW w:w="420" w:type="pct"/>
            <w:vAlign w:val="center"/>
          </w:tcPr>
          <w:p w14:paraId="69064974" w14:textId="51A092BC"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6E054B0B" w14:textId="77777777" w:rsidTr="001A56F7">
        <w:tc>
          <w:tcPr>
            <w:tcW w:w="271" w:type="pct"/>
            <w:vAlign w:val="center"/>
          </w:tcPr>
          <w:p w14:paraId="0A907396"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7542F34" w14:textId="77777777" w:rsidR="001A56F7" w:rsidRDefault="001A56F7"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63A3A3B9"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4C08AE6" w14:textId="77777777" w:rsidR="001A56F7" w:rsidRDefault="001A56F7" w:rsidP="00A9352E">
            <w:pPr>
              <w:rPr>
                <w:rFonts w:ascii="Helvetica" w:hAnsi="Helvetica"/>
                <w:sz w:val="16"/>
                <w:szCs w:val="16"/>
              </w:rPr>
            </w:pPr>
          </w:p>
          <w:p w14:paraId="62AF0334" w14:textId="48A1677F" w:rsidR="00B00CAF" w:rsidRPr="003C57BC" w:rsidRDefault="00B00CAF" w:rsidP="00A9352E">
            <w:pPr>
              <w:rPr>
                <w:rFonts w:ascii="Helvetica" w:hAnsi="Helvetica"/>
                <w:sz w:val="16"/>
                <w:szCs w:val="16"/>
              </w:rPr>
            </w:pPr>
            <w:r>
              <w:rPr>
                <w:rFonts w:ascii="Helvetica" w:hAnsi="Helvetica"/>
                <w:sz w:val="16"/>
                <w:szCs w:val="16"/>
              </w:rPr>
              <w:t>User can use plain dough for example and change toppings and sauce, but when the user change his mind and decide to use corn dough he will need to pick sauce and toppings again.</w:t>
            </w:r>
          </w:p>
        </w:tc>
        <w:tc>
          <w:tcPr>
            <w:tcW w:w="420" w:type="pct"/>
            <w:vAlign w:val="center"/>
          </w:tcPr>
          <w:p w14:paraId="6F1AC731" w14:textId="240CBA1C" w:rsidR="001A56F7" w:rsidRPr="003C57BC" w:rsidRDefault="001A56F7" w:rsidP="00A9352E">
            <w:pPr>
              <w:jc w:val="right"/>
              <w:rPr>
                <w:rFonts w:ascii="Helvetica" w:hAnsi="Helvetica"/>
                <w:sz w:val="16"/>
                <w:szCs w:val="16"/>
              </w:rPr>
            </w:pPr>
            <w:r w:rsidRPr="003C57BC">
              <w:rPr>
                <w:rFonts w:ascii="Helvetica" w:hAnsi="Helvetica"/>
                <w:sz w:val="16"/>
                <w:szCs w:val="16"/>
              </w:rPr>
              <w:t>5</w:t>
            </w:r>
          </w:p>
        </w:tc>
      </w:tr>
      <w:tr w:rsidR="001A56F7" w:rsidRPr="003C57BC" w14:paraId="42C6EE4D" w14:textId="77777777" w:rsidTr="001A56F7">
        <w:tc>
          <w:tcPr>
            <w:tcW w:w="271" w:type="pct"/>
            <w:vAlign w:val="center"/>
          </w:tcPr>
          <w:p w14:paraId="305ED43F" w14:textId="1D0650A0" w:rsidR="001A56F7" w:rsidRPr="003C57BC" w:rsidRDefault="001A56F7" w:rsidP="002F1A23">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8196CE5" w14:textId="77777777" w:rsidR="001A56F7" w:rsidRDefault="001A56F7"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user's selection</w:t>
            </w:r>
          </w:p>
          <w:p w14:paraId="7273441C"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5C7CD9E4" w14:textId="77777777" w:rsidR="001A56F7" w:rsidRDefault="001A56F7" w:rsidP="002F1A23">
            <w:pPr>
              <w:rPr>
                <w:rFonts w:ascii="Helvetica" w:hAnsi="Helvetica"/>
                <w:sz w:val="16"/>
                <w:szCs w:val="16"/>
              </w:rPr>
            </w:pPr>
          </w:p>
          <w:p w14:paraId="41014057" w14:textId="357EE694" w:rsidR="00B00CAF" w:rsidRPr="003C57BC" w:rsidRDefault="00B00CAF" w:rsidP="002F1A23">
            <w:pPr>
              <w:rPr>
                <w:rFonts w:ascii="Helvetica" w:hAnsi="Helvetica"/>
                <w:sz w:val="16"/>
                <w:szCs w:val="16"/>
              </w:rPr>
            </w:pPr>
            <w:r>
              <w:rPr>
                <w:rFonts w:ascii="Helvetica" w:hAnsi="Helvetica"/>
                <w:sz w:val="16"/>
                <w:szCs w:val="16"/>
              </w:rPr>
              <w:t xml:space="preserve">Image is chancing based on user selection, for example if user first pick plain dough as a base it will appear plain dough, when user pick e.g. tomato sauce it will appear on </w:t>
            </w:r>
            <w:r w:rsidR="00411D05">
              <w:rPr>
                <w:rFonts w:ascii="Helvetica" w:hAnsi="Helvetica"/>
                <w:sz w:val="16"/>
                <w:szCs w:val="16"/>
              </w:rPr>
              <w:t>already picked dough, same for the toppings. Each selection have his own image.</w:t>
            </w:r>
            <w:r>
              <w:rPr>
                <w:rFonts w:ascii="Helvetica" w:hAnsi="Helvetica"/>
                <w:sz w:val="16"/>
                <w:szCs w:val="16"/>
              </w:rPr>
              <w:t xml:space="preserve"> </w:t>
            </w:r>
          </w:p>
        </w:tc>
        <w:tc>
          <w:tcPr>
            <w:tcW w:w="420" w:type="pct"/>
            <w:vAlign w:val="center"/>
          </w:tcPr>
          <w:p w14:paraId="680E2012" w14:textId="23F8798D" w:rsidR="001A56F7" w:rsidRPr="003C57BC" w:rsidRDefault="001A56F7" w:rsidP="002F1A23">
            <w:pPr>
              <w:jc w:val="right"/>
              <w:rPr>
                <w:rFonts w:ascii="Helvetica" w:hAnsi="Helvetica"/>
                <w:sz w:val="16"/>
                <w:szCs w:val="16"/>
              </w:rPr>
            </w:pPr>
            <w:r w:rsidRPr="003C57BC">
              <w:rPr>
                <w:rFonts w:ascii="Helvetica" w:hAnsi="Helvetica"/>
                <w:sz w:val="16"/>
                <w:szCs w:val="16"/>
              </w:rPr>
              <w:t>10</w:t>
            </w:r>
          </w:p>
        </w:tc>
      </w:tr>
      <w:tr w:rsidR="001A56F7" w:rsidRPr="003C57BC" w14:paraId="51FDA6E8" w14:textId="77777777" w:rsidTr="001A56F7">
        <w:tc>
          <w:tcPr>
            <w:tcW w:w="4580" w:type="pct"/>
            <w:gridSpan w:val="2"/>
            <w:vAlign w:val="center"/>
          </w:tcPr>
          <w:p w14:paraId="3AA78AC0" w14:textId="53DD4C59" w:rsidR="001A56F7" w:rsidRPr="003C57BC" w:rsidRDefault="001A56F7" w:rsidP="002F1A23">
            <w:pPr>
              <w:rPr>
                <w:rFonts w:ascii="Helvetica" w:hAnsi="Helvetica"/>
                <w:b/>
                <w:sz w:val="16"/>
                <w:szCs w:val="16"/>
              </w:rPr>
            </w:pPr>
            <w:r w:rsidRPr="003C57BC">
              <w:rPr>
                <w:rFonts w:ascii="Helvetica" w:hAnsi="Helvetica"/>
                <w:b/>
                <w:sz w:val="16"/>
                <w:szCs w:val="16"/>
              </w:rPr>
              <w:t>Form Element</w:t>
            </w:r>
          </w:p>
        </w:tc>
        <w:tc>
          <w:tcPr>
            <w:tcW w:w="420" w:type="pct"/>
            <w:vAlign w:val="center"/>
          </w:tcPr>
          <w:p w14:paraId="4882B021" w14:textId="77777777" w:rsidR="001A56F7" w:rsidRPr="003C57BC" w:rsidRDefault="001A56F7" w:rsidP="002F1A23">
            <w:pPr>
              <w:jc w:val="right"/>
              <w:rPr>
                <w:rFonts w:ascii="Helvetica" w:hAnsi="Helvetica"/>
                <w:sz w:val="16"/>
                <w:szCs w:val="16"/>
              </w:rPr>
            </w:pPr>
          </w:p>
        </w:tc>
      </w:tr>
      <w:tr w:rsidR="001A56F7" w:rsidRPr="003C57BC" w14:paraId="759DD253" w14:textId="77777777" w:rsidTr="001A56F7">
        <w:tc>
          <w:tcPr>
            <w:tcW w:w="271" w:type="pct"/>
            <w:vAlign w:val="center"/>
          </w:tcPr>
          <w:p w14:paraId="4F24C254" w14:textId="77777777" w:rsidR="001A56F7" w:rsidRPr="003C57BC" w:rsidRDefault="001A56F7" w:rsidP="00E64F99">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304C991B" w14:textId="77777777" w:rsidR="001A56F7" w:rsidRDefault="001A56F7"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7594FBBC" w14:textId="77777777" w:rsidR="00411D05" w:rsidRDefault="00411D05" w:rsidP="003C57BC">
            <w:pPr>
              <w:rPr>
                <w:rFonts w:ascii="Helvetica" w:hAnsi="Helvetica"/>
                <w:color w:val="FF0000"/>
                <w:sz w:val="16"/>
                <w:szCs w:val="16"/>
              </w:rPr>
            </w:pPr>
          </w:p>
          <w:p w14:paraId="6F8A5C65" w14:textId="4C3654DE" w:rsidR="00411D05" w:rsidRPr="00411D05" w:rsidRDefault="00411D05" w:rsidP="003C57BC">
            <w:pPr>
              <w:rPr>
                <w:rFonts w:ascii="Helvetica" w:hAnsi="Helvetica"/>
                <w:sz w:val="16"/>
                <w:szCs w:val="16"/>
              </w:rPr>
            </w:pPr>
            <w:r>
              <w:rPr>
                <w:rFonts w:ascii="Helvetica" w:hAnsi="Helvetica"/>
                <w:sz w:val="16"/>
                <w:szCs w:val="16"/>
              </w:rPr>
              <w:t>When user make his own pizza and click order the form.html will appear with already entered base, sauce and toppings, but the user must write his name and address.</w:t>
            </w:r>
          </w:p>
          <w:p w14:paraId="503FEE66" w14:textId="4B08EBD8" w:rsidR="001A56F7" w:rsidRPr="003C57BC" w:rsidRDefault="001A56F7" w:rsidP="00E64F99">
            <w:pPr>
              <w:rPr>
                <w:rFonts w:ascii="Helvetica" w:hAnsi="Helvetica"/>
                <w:sz w:val="16"/>
                <w:szCs w:val="16"/>
              </w:rPr>
            </w:pPr>
          </w:p>
        </w:tc>
        <w:tc>
          <w:tcPr>
            <w:tcW w:w="420" w:type="pct"/>
            <w:vAlign w:val="center"/>
          </w:tcPr>
          <w:p w14:paraId="3FA9AFBF" w14:textId="77777777"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041954D4" w14:textId="77777777" w:rsidTr="001A56F7">
        <w:tc>
          <w:tcPr>
            <w:tcW w:w="271" w:type="pct"/>
            <w:vAlign w:val="center"/>
          </w:tcPr>
          <w:p w14:paraId="02116BEF"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7266D02" w14:textId="77777777" w:rsidR="001A56F7" w:rsidRDefault="001A56F7"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7830D00C"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5B62B4B2" w14:textId="77777777" w:rsidR="00411D05" w:rsidRDefault="00411D05" w:rsidP="003C57BC">
            <w:pPr>
              <w:rPr>
                <w:rFonts w:ascii="Helvetica" w:hAnsi="Helvetica"/>
                <w:color w:val="FF0000"/>
                <w:sz w:val="16"/>
                <w:szCs w:val="16"/>
              </w:rPr>
            </w:pPr>
          </w:p>
          <w:p w14:paraId="74BAE7A7" w14:textId="4F15F7CD" w:rsidR="00411D05" w:rsidRPr="00411D05" w:rsidRDefault="00411D05" w:rsidP="003C57BC">
            <w:pPr>
              <w:rPr>
                <w:rFonts w:ascii="Helvetica" w:hAnsi="Helvetica"/>
                <w:sz w:val="16"/>
                <w:szCs w:val="16"/>
              </w:rPr>
            </w:pPr>
            <w:r>
              <w:rPr>
                <w:rFonts w:ascii="Helvetica" w:hAnsi="Helvetica"/>
                <w:sz w:val="16"/>
                <w:szCs w:val="16"/>
              </w:rPr>
              <w:t>Validation is not performed in my code, unfortunately. I only used alert when the pizza is submitted.</w:t>
            </w:r>
          </w:p>
          <w:p w14:paraId="71665A9B" w14:textId="13379A48" w:rsidR="001A56F7" w:rsidRPr="003C57BC" w:rsidRDefault="001A56F7" w:rsidP="00E64F99">
            <w:pPr>
              <w:rPr>
                <w:rFonts w:ascii="Helvetica" w:hAnsi="Helvetica"/>
                <w:sz w:val="16"/>
                <w:szCs w:val="16"/>
              </w:rPr>
            </w:pPr>
          </w:p>
        </w:tc>
        <w:tc>
          <w:tcPr>
            <w:tcW w:w="420" w:type="pct"/>
            <w:vAlign w:val="center"/>
          </w:tcPr>
          <w:p w14:paraId="7EAEE1A5" w14:textId="77777777"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17BDAA7D" w14:textId="77777777" w:rsidTr="001A56F7">
        <w:tc>
          <w:tcPr>
            <w:tcW w:w="4580" w:type="pct"/>
            <w:gridSpan w:val="2"/>
            <w:vAlign w:val="center"/>
          </w:tcPr>
          <w:p w14:paraId="7DFEE9E8" w14:textId="6F42BFEF" w:rsidR="001A56F7" w:rsidRPr="003C57BC" w:rsidRDefault="001A56F7" w:rsidP="002F1A23">
            <w:pPr>
              <w:rPr>
                <w:rFonts w:ascii="Helvetica" w:hAnsi="Helvetica"/>
                <w:b/>
                <w:sz w:val="16"/>
                <w:szCs w:val="16"/>
              </w:rPr>
            </w:pPr>
            <w:r>
              <w:rPr>
                <w:rFonts w:ascii="Helvetica" w:hAnsi="Helvetica"/>
                <w:b/>
                <w:sz w:val="16"/>
                <w:szCs w:val="16"/>
              </w:rPr>
              <w:t>Local</w:t>
            </w:r>
            <w:r w:rsidRPr="003C57BC">
              <w:rPr>
                <w:rFonts w:ascii="Helvetica" w:hAnsi="Helvetica"/>
                <w:b/>
                <w:sz w:val="16"/>
                <w:szCs w:val="16"/>
              </w:rPr>
              <w:t xml:space="preserve"> Storage</w:t>
            </w:r>
          </w:p>
        </w:tc>
        <w:tc>
          <w:tcPr>
            <w:tcW w:w="420" w:type="pct"/>
            <w:vAlign w:val="center"/>
          </w:tcPr>
          <w:p w14:paraId="376074E0" w14:textId="77777777" w:rsidR="001A56F7" w:rsidRPr="003C57BC" w:rsidRDefault="001A56F7" w:rsidP="002F1A23">
            <w:pPr>
              <w:jc w:val="right"/>
              <w:rPr>
                <w:rFonts w:ascii="Helvetica" w:hAnsi="Helvetica"/>
                <w:sz w:val="16"/>
                <w:szCs w:val="16"/>
              </w:rPr>
            </w:pPr>
          </w:p>
        </w:tc>
      </w:tr>
      <w:tr w:rsidR="001A56F7" w:rsidRPr="003C57BC" w14:paraId="78DC42D2" w14:textId="77777777" w:rsidTr="001A56F7">
        <w:tc>
          <w:tcPr>
            <w:tcW w:w="271" w:type="pct"/>
            <w:vAlign w:val="center"/>
          </w:tcPr>
          <w:p w14:paraId="592E7CF4"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4AE7EDC8" w14:textId="7A5633FA" w:rsidR="001A56F7" w:rsidRDefault="001A56F7" w:rsidP="00E64F99">
            <w:pPr>
              <w:rPr>
                <w:rFonts w:ascii="Helvetica" w:hAnsi="Helvetica"/>
                <w:sz w:val="16"/>
                <w:szCs w:val="16"/>
              </w:rPr>
            </w:pPr>
            <w:r w:rsidRPr="003C57BC">
              <w:rPr>
                <w:rFonts w:ascii="Helvetica" w:hAnsi="Helvetica"/>
                <w:sz w:val="16"/>
                <w:szCs w:val="16"/>
              </w:rPr>
              <w:t xml:space="preserve">Once the user is done with the selection, </w:t>
            </w:r>
            <w:r>
              <w:rPr>
                <w:rFonts w:ascii="Helvetica" w:hAnsi="Helvetica"/>
                <w:sz w:val="16"/>
                <w:szCs w:val="16"/>
              </w:rPr>
              <w:t>Local</w:t>
            </w:r>
            <w:r w:rsidRPr="003C57BC">
              <w:rPr>
                <w:rFonts w:ascii="Helvetica" w:hAnsi="Helvetica"/>
                <w:sz w:val="16"/>
                <w:szCs w:val="16"/>
              </w:rPr>
              <w:t xml:space="preserve"> Storage is used to store the selected options.</w:t>
            </w:r>
          </w:p>
          <w:p w14:paraId="3E99F40A"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18D04B71" w14:textId="77777777" w:rsidR="001A56F7" w:rsidRDefault="001A56F7" w:rsidP="00E64F99">
            <w:pPr>
              <w:rPr>
                <w:rFonts w:ascii="Helvetica" w:hAnsi="Helvetica"/>
                <w:sz w:val="16"/>
                <w:szCs w:val="16"/>
              </w:rPr>
            </w:pPr>
          </w:p>
          <w:p w14:paraId="677C81DE" w14:textId="7A0472CA" w:rsidR="00411D05" w:rsidRPr="003C57BC" w:rsidRDefault="00411D05" w:rsidP="00E64F99">
            <w:pPr>
              <w:rPr>
                <w:rFonts w:ascii="Helvetica" w:hAnsi="Helvetica"/>
                <w:sz w:val="16"/>
                <w:szCs w:val="16"/>
              </w:rPr>
            </w:pPr>
            <w:r>
              <w:rPr>
                <w:rFonts w:ascii="Helvetica" w:hAnsi="Helvetica"/>
                <w:sz w:val="16"/>
                <w:szCs w:val="16"/>
              </w:rPr>
              <w:t>Local storage is implemented in code and working. All the selected options are store in local storage</w:t>
            </w:r>
          </w:p>
        </w:tc>
        <w:tc>
          <w:tcPr>
            <w:tcW w:w="420" w:type="pct"/>
            <w:vAlign w:val="center"/>
          </w:tcPr>
          <w:p w14:paraId="2E8F0AB3" w14:textId="0D7A819C" w:rsidR="001A56F7" w:rsidRPr="003C57BC" w:rsidRDefault="001A56F7" w:rsidP="00E64F99">
            <w:pPr>
              <w:jc w:val="right"/>
              <w:rPr>
                <w:rFonts w:ascii="Helvetica" w:hAnsi="Helvetica"/>
                <w:sz w:val="16"/>
                <w:szCs w:val="16"/>
              </w:rPr>
            </w:pPr>
            <w:r w:rsidRPr="003C57BC">
              <w:rPr>
                <w:rFonts w:ascii="Helvetica" w:hAnsi="Helvetica"/>
                <w:sz w:val="16"/>
                <w:szCs w:val="16"/>
              </w:rPr>
              <w:t>5</w:t>
            </w:r>
          </w:p>
        </w:tc>
      </w:tr>
      <w:tr w:rsidR="001A56F7" w:rsidRPr="003C57BC" w14:paraId="2CA02781" w14:textId="77777777" w:rsidTr="001A56F7">
        <w:tc>
          <w:tcPr>
            <w:tcW w:w="271" w:type="pct"/>
            <w:vAlign w:val="center"/>
          </w:tcPr>
          <w:p w14:paraId="4BC9850B" w14:textId="0CDB3AA0" w:rsidR="001A56F7" w:rsidRPr="003C57BC" w:rsidRDefault="001A56F7" w:rsidP="002F1A23">
            <w:pPr>
              <w:rPr>
                <w:rFonts w:ascii="Segoe UI Symbol" w:eastAsia="MS Gothic" w:hAnsi="Segoe UI Symbol"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9A75E1F" w14:textId="17CA01ED" w:rsidR="001A56F7" w:rsidRDefault="001A56F7" w:rsidP="002F1A23">
            <w:pPr>
              <w:rPr>
                <w:rFonts w:ascii="Helvetica" w:hAnsi="Helvetica"/>
                <w:sz w:val="16"/>
                <w:szCs w:val="16"/>
              </w:rPr>
            </w:pPr>
            <w:r w:rsidRPr="003C57BC">
              <w:rPr>
                <w:rFonts w:ascii="Helvetica" w:hAnsi="Helvetica"/>
                <w:sz w:val="16"/>
                <w:szCs w:val="16"/>
              </w:rPr>
              <w:t xml:space="preserve">The data regarding the user choices are loaded from </w:t>
            </w:r>
            <w:r>
              <w:rPr>
                <w:rFonts w:ascii="Helvetica" w:hAnsi="Helvetica"/>
                <w:sz w:val="16"/>
                <w:szCs w:val="16"/>
              </w:rPr>
              <w:t>Local</w:t>
            </w:r>
            <w:r w:rsidRPr="003C57BC">
              <w:rPr>
                <w:rFonts w:ascii="Helvetica" w:hAnsi="Helvetica"/>
                <w:sz w:val="16"/>
                <w:szCs w:val="16"/>
              </w:rPr>
              <w:t xml:space="preserve"> Storage into the form. On form submit, all the data are stored in </w:t>
            </w:r>
            <w:r>
              <w:rPr>
                <w:rFonts w:ascii="Helvetica" w:hAnsi="Helvetica"/>
                <w:sz w:val="16"/>
                <w:szCs w:val="16"/>
              </w:rPr>
              <w:t>Local</w:t>
            </w:r>
            <w:r w:rsidRPr="003C57BC">
              <w:rPr>
                <w:rFonts w:ascii="Helvetica" w:hAnsi="Helvetica"/>
                <w:sz w:val="16"/>
                <w:szCs w:val="16"/>
              </w:rPr>
              <w:t xml:space="preserve"> Storage</w:t>
            </w:r>
          </w:p>
          <w:p w14:paraId="06F23F93" w14:textId="77777777" w:rsidR="00411D05" w:rsidRDefault="00411D05" w:rsidP="002F1A23">
            <w:pPr>
              <w:rPr>
                <w:rFonts w:ascii="Helvetica" w:hAnsi="Helvetica"/>
                <w:sz w:val="16"/>
                <w:szCs w:val="16"/>
              </w:rPr>
            </w:pPr>
          </w:p>
          <w:p w14:paraId="54D2C432"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C43F0BA" w14:textId="4C84069A" w:rsidR="00411D05" w:rsidRDefault="00411D05" w:rsidP="003C57BC">
            <w:pPr>
              <w:rPr>
                <w:rFonts w:ascii="Helvetica" w:hAnsi="Helvetica"/>
                <w:color w:val="FF0000"/>
                <w:sz w:val="16"/>
                <w:szCs w:val="16"/>
              </w:rPr>
            </w:pPr>
          </w:p>
          <w:p w14:paraId="7FFE181C" w14:textId="7B587E1F" w:rsidR="00386943" w:rsidRPr="00386943" w:rsidRDefault="00386943" w:rsidP="003C57BC">
            <w:pPr>
              <w:rPr>
                <w:rFonts w:ascii="Helvetica" w:hAnsi="Helvetica"/>
                <w:sz w:val="16"/>
                <w:szCs w:val="16"/>
              </w:rPr>
            </w:pPr>
            <w:r>
              <w:rPr>
                <w:rFonts w:ascii="Helvetica" w:hAnsi="Helvetica"/>
                <w:sz w:val="16"/>
                <w:szCs w:val="16"/>
              </w:rPr>
              <w:t>Picked selections are stored from local storage in the form, user can see what he picked, when he enter his name and address all the data are stored in local storage.</w:t>
            </w:r>
          </w:p>
          <w:p w14:paraId="0D01D99B" w14:textId="3333EA11" w:rsidR="001A56F7" w:rsidRPr="003C57BC" w:rsidRDefault="001A56F7" w:rsidP="002F1A23">
            <w:pPr>
              <w:rPr>
                <w:rFonts w:ascii="Helvetica" w:hAnsi="Helvetica"/>
                <w:sz w:val="16"/>
                <w:szCs w:val="16"/>
              </w:rPr>
            </w:pPr>
          </w:p>
        </w:tc>
        <w:tc>
          <w:tcPr>
            <w:tcW w:w="420" w:type="pct"/>
            <w:vAlign w:val="center"/>
          </w:tcPr>
          <w:p w14:paraId="1B05C449" w14:textId="4AECE759" w:rsidR="001A56F7" w:rsidRPr="003C57BC" w:rsidRDefault="001A56F7" w:rsidP="002F1A23">
            <w:pPr>
              <w:jc w:val="right"/>
              <w:rPr>
                <w:rFonts w:ascii="Helvetica" w:hAnsi="Helvetica"/>
                <w:sz w:val="16"/>
                <w:szCs w:val="16"/>
              </w:rPr>
            </w:pPr>
            <w:r w:rsidRPr="003C57BC">
              <w:rPr>
                <w:rFonts w:ascii="Helvetica" w:hAnsi="Helvetica"/>
                <w:sz w:val="16"/>
                <w:szCs w:val="16"/>
              </w:rPr>
              <w:lastRenderedPageBreak/>
              <w:t>5</w:t>
            </w:r>
          </w:p>
        </w:tc>
      </w:tr>
      <w:tr w:rsidR="001A56F7" w:rsidRPr="003C57BC" w14:paraId="56F149FF" w14:textId="77777777" w:rsidTr="001A56F7">
        <w:trPr>
          <w:trHeight w:val="206"/>
        </w:trPr>
        <w:tc>
          <w:tcPr>
            <w:tcW w:w="4580" w:type="pct"/>
            <w:gridSpan w:val="2"/>
            <w:vAlign w:val="center"/>
          </w:tcPr>
          <w:p w14:paraId="602A5F35" w14:textId="657EF7C0" w:rsidR="001A56F7" w:rsidRPr="003C57BC" w:rsidRDefault="001A56F7" w:rsidP="003821DA">
            <w:pPr>
              <w:rPr>
                <w:rFonts w:ascii="Helvetica" w:hAnsi="Helvetica"/>
                <w:b/>
                <w:sz w:val="16"/>
                <w:szCs w:val="16"/>
              </w:rPr>
            </w:pPr>
            <w:r w:rsidRPr="003C57BC">
              <w:rPr>
                <w:rFonts w:ascii="Helvetica" w:hAnsi="Helvetica"/>
                <w:b/>
                <w:sz w:val="16"/>
                <w:szCs w:val="16"/>
              </w:rPr>
              <w:t>Browser Support</w:t>
            </w:r>
          </w:p>
        </w:tc>
        <w:tc>
          <w:tcPr>
            <w:tcW w:w="420" w:type="pct"/>
            <w:vAlign w:val="center"/>
          </w:tcPr>
          <w:p w14:paraId="549367F1" w14:textId="77777777" w:rsidR="001A56F7" w:rsidRPr="003C57BC" w:rsidRDefault="001A56F7" w:rsidP="003821DA">
            <w:pPr>
              <w:jc w:val="right"/>
              <w:rPr>
                <w:rFonts w:ascii="Helvetica" w:hAnsi="Helvetica"/>
                <w:sz w:val="16"/>
                <w:szCs w:val="16"/>
              </w:rPr>
            </w:pPr>
          </w:p>
        </w:tc>
      </w:tr>
      <w:tr w:rsidR="001A56F7" w:rsidRPr="003C57BC" w14:paraId="62FB8B0C" w14:textId="77777777" w:rsidTr="001A56F7">
        <w:trPr>
          <w:trHeight w:val="206"/>
        </w:trPr>
        <w:tc>
          <w:tcPr>
            <w:tcW w:w="271" w:type="pct"/>
            <w:vAlign w:val="center"/>
          </w:tcPr>
          <w:p w14:paraId="4E26DCF9" w14:textId="77777777" w:rsidR="001A56F7" w:rsidRPr="003C57BC" w:rsidRDefault="001A56F7" w:rsidP="003821DA">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7A808E9" w14:textId="77777777" w:rsidR="001A56F7" w:rsidRDefault="001A56F7" w:rsidP="003821DA">
            <w:pPr>
              <w:rPr>
                <w:rFonts w:ascii="Helvetica" w:hAnsi="Helvetica"/>
                <w:sz w:val="16"/>
                <w:szCs w:val="16"/>
              </w:rPr>
            </w:pPr>
            <w:r w:rsidRPr="003C57BC">
              <w:rPr>
                <w:rFonts w:ascii="Helvetica" w:hAnsi="Helvetica"/>
                <w:sz w:val="16"/>
                <w:szCs w:val="16"/>
              </w:rPr>
              <w:t>The application checks how well the user’s browser supports the application’s features and redirects the user to a different web page in case of no support. The check is performed in the beginning of the program, before allowing the user to interact with the web page.</w:t>
            </w:r>
          </w:p>
          <w:p w14:paraId="346AC942" w14:textId="7777777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0CEB5477" w14:textId="77777777" w:rsidR="00386943" w:rsidRDefault="00386943" w:rsidP="003C57BC">
            <w:pPr>
              <w:rPr>
                <w:rFonts w:ascii="Helvetica" w:hAnsi="Helvetica"/>
                <w:color w:val="FF0000"/>
                <w:sz w:val="16"/>
                <w:szCs w:val="16"/>
              </w:rPr>
            </w:pPr>
          </w:p>
          <w:p w14:paraId="6353507A" w14:textId="5ADB3B39" w:rsidR="00386943" w:rsidRPr="00386943" w:rsidRDefault="00386943" w:rsidP="003C57BC">
            <w:pPr>
              <w:rPr>
                <w:rFonts w:ascii="Helvetica" w:hAnsi="Helvetica"/>
                <w:sz w:val="16"/>
                <w:szCs w:val="16"/>
              </w:rPr>
            </w:pPr>
            <w:proofErr w:type="spellStart"/>
            <w:r>
              <w:rPr>
                <w:rFonts w:ascii="Helvetica" w:hAnsi="Helvetica"/>
                <w:sz w:val="16"/>
                <w:szCs w:val="16"/>
              </w:rPr>
              <w:t>Modernizr</w:t>
            </w:r>
            <w:proofErr w:type="spellEnd"/>
            <w:r>
              <w:rPr>
                <w:rFonts w:ascii="Helvetica" w:hAnsi="Helvetica"/>
                <w:sz w:val="16"/>
                <w:szCs w:val="16"/>
              </w:rPr>
              <w:t xml:space="preserve"> is implemented and working. </w:t>
            </w:r>
            <w:proofErr w:type="spellStart"/>
            <w:r>
              <w:rPr>
                <w:rFonts w:ascii="Helvetica" w:hAnsi="Helvetica"/>
                <w:sz w:val="16"/>
                <w:szCs w:val="16"/>
              </w:rPr>
              <w:t>Modernizr</w:t>
            </w:r>
            <w:proofErr w:type="spellEnd"/>
            <w:r>
              <w:rPr>
                <w:rFonts w:ascii="Helvetica" w:hAnsi="Helvetica"/>
                <w:sz w:val="16"/>
                <w:szCs w:val="16"/>
              </w:rPr>
              <w:t xml:space="preserve"> is in vendor folder and tagged in </w:t>
            </w:r>
            <w:proofErr w:type="spellStart"/>
            <w:r>
              <w:rPr>
                <w:rFonts w:ascii="Helvetica" w:hAnsi="Helvetica"/>
                <w:sz w:val="16"/>
                <w:szCs w:val="16"/>
              </w:rPr>
              <w:t>i</w:t>
            </w:r>
            <w:bookmarkStart w:id="1" w:name="_GoBack"/>
            <w:bookmarkEnd w:id="1"/>
            <w:r>
              <w:rPr>
                <w:rFonts w:ascii="Helvetica" w:hAnsi="Helvetica"/>
                <w:sz w:val="16"/>
                <w:szCs w:val="16"/>
              </w:rPr>
              <w:t>ndex.hml</w:t>
            </w:r>
            <w:proofErr w:type="spellEnd"/>
            <w:r>
              <w:rPr>
                <w:rFonts w:ascii="Helvetica" w:hAnsi="Helvetica"/>
                <w:sz w:val="16"/>
                <w:szCs w:val="16"/>
              </w:rPr>
              <w:t xml:space="preserve"> (line 9) and also in html tag I add a class “no-</w:t>
            </w:r>
            <w:proofErr w:type="spellStart"/>
            <w:r>
              <w:rPr>
                <w:rFonts w:ascii="Helvetica" w:hAnsi="Helvetica"/>
                <w:sz w:val="16"/>
                <w:szCs w:val="16"/>
              </w:rPr>
              <w:t>js</w:t>
            </w:r>
            <w:proofErr w:type="spellEnd"/>
            <w:r>
              <w:rPr>
                <w:rFonts w:ascii="Helvetica" w:hAnsi="Helvetica"/>
                <w:sz w:val="16"/>
                <w:szCs w:val="16"/>
              </w:rPr>
              <w:t xml:space="preserve">” (line 2). Based on that everything is working in Google Chrome, but for example Internet Explorer will not supported the whole website as it is, it will now show my form which are made in </w:t>
            </w:r>
            <w:proofErr w:type="spellStart"/>
            <w:r>
              <w:rPr>
                <w:rFonts w:ascii="Helvetica" w:hAnsi="Helvetica"/>
                <w:sz w:val="16"/>
                <w:szCs w:val="16"/>
              </w:rPr>
              <w:t>javascript</w:t>
            </w:r>
            <w:proofErr w:type="spellEnd"/>
          </w:p>
          <w:p w14:paraId="43F80A75" w14:textId="34BD9273" w:rsidR="001A56F7" w:rsidRPr="003C57BC" w:rsidRDefault="001A56F7" w:rsidP="003821DA">
            <w:pPr>
              <w:rPr>
                <w:rFonts w:ascii="Helvetica" w:hAnsi="Helvetica"/>
                <w:sz w:val="16"/>
                <w:szCs w:val="16"/>
              </w:rPr>
            </w:pPr>
          </w:p>
        </w:tc>
        <w:tc>
          <w:tcPr>
            <w:tcW w:w="420" w:type="pct"/>
            <w:vAlign w:val="center"/>
          </w:tcPr>
          <w:p w14:paraId="1DB607B8" w14:textId="77777777" w:rsidR="001A56F7" w:rsidRPr="003C57BC" w:rsidRDefault="001A56F7" w:rsidP="003821DA">
            <w:pPr>
              <w:jc w:val="right"/>
              <w:rPr>
                <w:rFonts w:ascii="Helvetica" w:hAnsi="Helvetica"/>
                <w:sz w:val="16"/>
                <w:szCs w:val="16"/>
              </w:rPr>
            </w:pPr>
            <w:r w:rsidRPr="003C57BC">
              <w:rPr>
                <w:rFonts w:ascii="Helvetica" w:hAnsi="Helvetica"/>
                <w:sz w:val="16"/>
                <w:szCs w:val="16"/>
              </w:rPr>
              <w:t>5</w:t>
            </w:r>
          </w:p>
        </w:tc>
      </w:tr>
      <w:tr w:rsidR="001A56F7" w:rsidRPr="003C57BC" w14:paraId="186794A6" w14:textId="77777777" w:rsidTr="001A56F7">
        <w:tc>
          <w:tcPr>
            <w:tcW w:w="4580" w:type="pct"/>
            <w:gridSpan w:val="2"/>
            <w:tcBorders>
              <w:top w:val="single" w:sz="24" w:space="0" w:color="auto"/>
              <w:left w:val="single" w:sz="4" w:space="0" w:color="auto"/>
              <w:bottom w:val="single" w:sz="24" w:space="0" w:color="auto"/>
              <w:right w:val="single" w:sz="4" w:space="0" w:color="auto"/>
            </w:tcBorders>
            <w:vAlign w:val="center"/>
          </w:tcPr>
          <w:p w14:paraId="08213FE1" w14:textId="11148056" w:rsidR="001A56F7" w:rsidRPr="003C57BC" w:rsidRDefault="001A56F7" w:rsidP="00846F02">
            <w:pPr>
              <w:rPr>
                <w:rFonts w:ascii="Helvetica" w:hAnsi="Helvetica"/>
                <w:b/>
                <w:sz w:val="16"/>
                <w:szCs w:val="16"/>
              </w:rPr>
            </w:pPr>
            <w:r w:rsidRPr="003C57BC">
              <w:rPr>
                <w:rFonts w:ascii="Helvetica" w:hAnsi="Helvetica"/>
                <w:b/>
                <w:sz w:val="16"/>
                <w:szCs w:val="16"/>
              </w:rPr>
              <w:t>TOTAL:</w:t>
            </w:r>
          </w:p>
        </w:tc>
        <w:tc>
          <w:tcPr>
            <w:tcW w:w="420" w:type="pct"/>
            <w:tcBorders>
              <w:top w:val="single" w:sz="24" w:space="0" w:color="auto"/>
              <w:left w:val="single" w:sz="4" w:space="0" w:color="auto"/>
              <w:bottom w:val="single" w:sz="24" w:space="0" w:color="auto"/>
              <w:right w:val="single" w:sz="4" w:space="0" w:color="auto"/>
            </w:tcBorders>
            <w:vAlign w:val="center"/>
          </w:tcPr>
          <w:p w14:paraId="7E9C47B1" w14:textId="1A19A135" w:rsidR="001A56F7" w:rsidRPr="003C57BC" w:rsidRDefault="001A56F7" w:rsidP="00846F02">
            <w:pPr>
              <w:jc w:val="right"/>
              <w:rPr>
                <w:rFonts w:ascii="Helvetica" w:hAnsi="Helvetica"/>
                <w:b/>
                <w:sz w:val="16"/>
                <w:szCs w:val="16"/>
              </w:rPr>
            </w:pPr>
            <w:r>
              <w:rPr>
                <w:rFonts w:ascii="Helvetica" w:hAnsi="Helvetica"/>
                <w:b/>
                <w:sz w:val="16"/>
                <w:szCs w:val="16"/>
              </w:rPr>
              <w:t>100</w:t>
            </w: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EE"/>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Times New Roman"/>
    <w:charset w:val="00"/>
    <w:family w:val="auto"/>
    <w:pitch w:val="variable"/>
    <w:sig w:usb0="00000001" w:usb1="00000001"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C8"/>
    <w:rsid w:val="000326B3"/>
    <w:rsid w:val="000407D8"/>
    <w:rsid w:val="00045DB8"/>
    <w:rsid w:val="000751E2"/>
    <w:rsid w:val="00096A96"/>
    <w:rsid w:val="000A40B4"/>
    <w:rsid w:val="000B3027"/>
    <w:rsid w:val="000F10E5"/>
    <w:rsid w:val="001008C7"/>
    <w:rsid w:val="00114584"/>
    <w:rsid w:val="00164D2E"/>
    <w:rsid w:val="00170EBB"/>
    <w:rsid w:val="0018752E"/>
    <w:rsid w:val="001A56F7"/>
    <w:rsid w:val="001D4ABC"/>
    <w:rsid w:val="001E5296"/>
    <w:rsid w:val="00203880"/>
    <w:rsid w:val="00235F71"/>
    <w:rsid w:val="00265C46"/>
    <w:rsid w:val="00265C56"/>
    <w:rsid w:val="00275274"/>
    <w:rsid w:val="00277DFA"/>
    <w:rsid w:val="002D012B"/>
    <w:rsid w:val="002F1533"/>
    <w:rsid w:val="002F1A23"/>
    <w:rsid w:val="00312394"/>
    <w:rsid w:val="00353178"/>
    <w:rsid w:val="003821DA"/>
    <w:rsid w:val="00386943"/>
    <w:rsid w:val="003A69C6"/>
    <w:rsid w:val="003B1D06"/>
    <w:rsid w:val="003B73E0"/>
    <w:rsid w:val="003C57BC"/>
    <w:rsid w:val="003F3470"/>
    <w:rsid w:val="00411D05"/>
    <w:rsid w:val="00433F8C"/>
    <w:rsid w:val="004D5C5E"/>
    <w:rsid w:val="004F04C6"/>
    <w:rsid w:val="0057561C"/>
    <w:rsid w:val="005836E3"/>
    <w:rsid w:val="00594143"/>
    <w:rsid w:val="005B4812"/>
    <w:rsid w:val="005F4FE2"/>
    <w:rsid w:val="00632E63"/>
    <w:rsid w:val="006435A5"/>
    <w:rsid w:val="006617ED"/>
    <w:rsid w:val="006626C5"/>
    <w:rsid w:val="006D28BB"/>
    <w:rsid w:val="006E0620"/>
    <w:rsid w:val="006E37FD"/>
    <w:rsid w:val="007216A9"/>
    <w:rsid w:val="00784D54"/>
    <w:rsid w:val="007C43AD"/>
    <w:rsid w:val="007F6886"/>
    <w:rsid w:val="007F75B4"/>
    <w:rsid w:val="00802801"/>
    <w:rsid w:val="008033A8"/>
    <w:rsid w:val="008132C2"/>
    <w:rsid w:val="00814B54"/>
    <w:rsid w:val="00846F02"/>
    <w:rsid w:val="00863065"/>
    <w:rsid w:val="008660BE"/>
    <w:rsid w:val="00873F43"/>
    <w:rsid w:val="00883958"/>
    <w:rsid w:val="00897560"/>
    <w:rsid w:val="00910CD8"/>
    <w:rsid w:val="00951130"/>
    <w:rsid w:val="009976E5"/>
    <w:rsid w:val="009E2A8F"/>
    <w:rsid w:val="00B00CAF"/>
    <w:rsid w:val="00BA5A52"/>
    <w:rsid w:val="00BB5337"/>
    <w:rsid w:val="00BB7188"/>
    <w:rsid w:val="00BC372E"/>
    <w:rsid w:val="00BF22DB"/>
    <w:rsid w:val="00BF6D4A"/>
    <w:rsid w:val="00C055E8"/>
    <w:rsid w:val="00C20D25"/>
    <w:rsid w:val="00C66057"/>
    <w:rsid w:val="00C927E8"/>
    <w:rsid w:val="00CF171C"/>
    <w:rsid w:val="00D02C27"/>
    <w:rsid w:val="00D2276A"/>
    <w:rsid w:val="00D37A54"/>
    <w:rsid w:val="00D40E11"/>
    <w:rsid w:val="00D63841"/>
    <w:rsid w:val="00E12215"/>
    <w:rsid w:val="00E43E5E"/>
    <w:rsid w:val="00E843E5"/>
    <w:rsid w:val="00E97A54"/>
    <w:rsid w:val="00EA71C8"/>
    <w:rsid w:val="00ED081A"/>
    <w:rsid w:val="00F02E37"/>
    <w:rsid w:val="00F24FA8"/>
    <w:rsid w:val="00F43C60"/>
    <w:rsid w:val="00FA18CA"/>
    <w:rsid w:val="00FD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customStyle="1"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D1530-E7E6-458A-B696-DD337B09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Papaya shop</cp:lastModifiedBy>
  <cp:revision>2</cp:revision>
  <cp:lastPrinted>2019-01-30T12:39:00Z</cp:lastPrinted>
  <dcterms:created xsi:type="dcterms:W3CDTF">2022-05-29T21:56:00Z</dcterms:created>
  <dcterms:modified xsi:type="dcterms:W3CDTF">2022-05-29T21:56:00Z</dcterms:modified>
</cp:coreProperties>
</file>