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56FE5" w14:textId="6C923442" w:rsidR="009B6257" w:rsidRDefault="00A03D7F" w:rsidP="00A03D7F">
      <w:pPr>
        <w:jc w:val="center"/>
        <w:rPr>
          <w:b/>
          <w:sz w:val="60"/>
        </w:rPr>
      </w:pPr>
      <w:r>
        <w:rPr>
          <w:b/>
          <w:sz w:val="60"/>
        </w:rPr>
        <w:t>OPTIONS TRADING</w:t>
      </w:r>
    </w:p>
    <w:p w14:paraId="4EB134FA" w14:textId="7F4A4AC2" w:rsidR="00A03D7F" w:rsidRDefault="00A03D7F" w:rsidP="00A03D7F">
      <w:pPr>
        <w:jc w:val="center"/>
        <w:rPr>
          <w:b/>
          <w:sz w:val="60"/>
        </w:rPr>
      </w:pPr>
      <w:r>
        <w:rPr>
          <w:b/>
          <w:sz w:val="60"/>
        </w:rPr>
        <w:t>STUDY GUIDE</w:t>
      </w:r>
    </w:p>
    <w:p w14:paraId="3A33B063" w14:textId="6C029696" w:rsidR="00A03D7F" w:rsidRDefault="00A03D7F" w:rsidP="00A03D7F">
      <w:pPr>
        <w:jc w:val="center"/>
        <w:rPr>
          <w:sz w:val="24"/>
        </w:rPr>
      </w:pPr>
      <w:r>
        <w:rPr>
          <w:sz w:val="24"/>
        </w:rPr>
        <w:t>Greeks  |  Volatility  |  Strategies  |  Rev Cons  |  Risk Management</w:t>
      </w:r>
    </w:p>
    <w:p w14:paraId="58BC3B23" w14:textId="77777777" w:rsidR="00A03D7F" w:rsidRDefault="00A03D7F" w:rsidP="00A03D7F"/>
    <w:p w14:paraId="4C839762" w14:textId="6F53596C" w:rsidR="00A03D7F" w:rsidRDefault="00A03D7F" w:rsidP="00A03D7F">
      <w:pPr>
        <w:rPr>
          <w:sz w:val="22"/>
        </w:rPr>
      </w:pPr>
      <w:r>
        <w:rPr>
          <w:sz w:val="22"/>
        </w:rPr>
        <w:t>TJY Options  --  Beginner Reference</w:t>
      </w:r>
    </w:p>
    <w:p w14:paraId="225608BF" w14:textId="599A4BF2" w:rsidR="00A03D7F" w:rsidRDefault="00A03D7F">
      <w:pPr>
        <w:rPr>
          <w:sz w:val="22"/>
        </w:rPr>
      </w:pPr>
      <w:r>
        <w:rPr>
          <w:sz w:val="22"/>
        </w:rPr>
        <w:br w:type="page"/>
      </w:r>
    </w:p>
    <w:p w14:paraId="0F606479" w14:textId="7FFB3C76" w:rsidR="00A03D7F" w:rsidRDefault="00A03D7F" w:rsidP="00A03D7F">
      <w:pPr>
        <w:pStyle w:val="Heading1"/>
      </w:pPr>
      <w:bookmarkStart w:id="0" w:name="_Toc231998423"/>
      <w:r>
        <w:lastRenderedPageBreak/>
        <w:t>Table of Contents</w:t>
      </w:r>
      <w:bookmarkEnd w:id="0"/>
    </w:p>
    <w:p w14:paraId="2F63D758" w14:textId="2EC57BFE" w:rsidR="00A03D7F" w:rsidRDefault="00A03D7F">
      <w:pPr>
        <w:pStyle w:val="TOC1"/>
        <w:tabs>
          <w:tab w:val="right" w:leader="dot" w:pos="10070"/>
        </w:tabs>
        <w:rPr>
          <w:rFonts w:asciiTheme="minorHAnsi" w:eastAsiaTheme="minorEastAsia" w:hAnsiTheme="minorHAnsi" w:cstheme="minorBidi"/>
          <w:noProof/>
          <w:sz w:val="24"/>
        </w:rPr>
      </w:pPr>
      <w:r>
        <w:fldChar w:fldCharType="begin"/>
      </w:r>
      <w:r>
        <w:instrText xml:space="preserve"> TOC \o "1-2" </w:instrText>
      </w:r>
      <w:r>
        <w:fldChar w:fldCharType="separate"/>
      </w:r>
      <w:r>
        <w:rPr>
          <w:noProof/>
        </w:rPr>
        <w:t>Table of Contents</w:t>
      </w:r>
      <w:r>
        <w:rPr>
          <w:noProof/>
        </w:rPr>
        <w:tab/>
      </w:r>
      <w:r>
        <w:rPr>
          <w:noProof/>
        </w:rPr>
        <w:fldChar w:fldCharType="begin"/>
      </w:r>
      <w:r>
        <w:rPr>
          <w:noProof/>
        </w:rPr>
        <w:instrText xml:space="preserve"> PAGEREF _Toc231998423 \h </w:instrText>
      </w:r>
      <w:r>
        <w:rPr>
          <w:noProof/>
        </w:rPr>
      </w:r>
      <w:r>
        <w:rPr>
          <w:noProof/>
        </w:rPr>
        <w:fldChar w:fldCharType="separate"/>
      </w:r>
      <w:r>
        <w:rPr>
          <w:noProof/>
        </w:rPr>
        <w:t>2</w:t>
      </w:r>
      <w:r>
        <w:rPr>
          <w:noProof/>
        </w:rPr>
        <w:fldChar w:fldCharType="end"/>
      </w:r>
    </w:p>
    <w:p w14:paraId="244904AA" w14:textId="5082B4BF" w:rsidR="00A03D7F" w:rsidRDefault="00A03D7F">
      <w:pPr>
        <w:pStyle w:val="TOC1"/>
        <w:tabs>
          <w:tab w:val="right" w:leader="dot" w:pos="10070"/>
        </w:tabs>
        <w:rPr>
          <w:rFonts w:asciiTheme="minorHAnsi" w:eastAsiaTheme="minorEastAsia" w:hAnsiTheme="minorHAnsi" w:cstheme="minorBidi"/>
          <w:noProof/>
          <w:sz w:val="24"/>
        </w:rPr>
      </w:pPr>
      <w:r>
        <w:rPr>
          <w:noProof/>
        </w:rPr>
        <w:t>1. Options Basics</w:t>
      </w:r>
      <w:r>
        <w:rPr>
          <w:noProof/>
        </w:rPr>
        <w:tab/>
      </w:r>
      <w:r>
        <w:rPr>
          <w:noProof/>
        </w:rPr>
        <w:fldChar w:fldCharType="begin"/>
      </w:r>
      <w:r>
        <w:rPr>
          <w:noProof/>
        </w:rPr>
        <w:instrText xml:space="preserve"> PAGEREF _Toc231998424 \h </w:instrText>
      </w:r>
      <w:r>
        <w:rPr>
          <w:noProof/>
        </w:rPr>
      </w:r>
      <w:r>
        <w:rPr>
          <w:noProof/>
        </w:rPr>
        <w:fldChar w:fldCharType="separate"/>
      </w:r>
      <w:r>
        <w:rPr>
          <w:noProof/>
        </w:rPr>
        <w:t>3</w:t>
      </w:r>
      <w:r>
        <w:rPr>
          <w:noProof/>
        </w:rPr>
        <w:fldChar w:fldCharType="end"/>
      </w:r>
    </w:p>
    <w:p w14:paraId="2044C25B" w14:textId="25462D39" w:rsidR="00A03D7F" w:rsidRDefault="00A03D7F">
      <w:pPr>
        <w:pStyle w:val="TOC2"/>
        <w:tabs>
          <w:tab w:val="right" w:leader="dot" w:pos="10070"/>
        </w:tabs>
        <w:rPr>
          <w:noProof/>
        </w:rPr>
      </w:pPr>
      <w:r>
        <w:rPr>
          <w:noProof/>
        </w:rPr>
        <w:t>The Four Roles</w:t>
      </w:r>
      <w:r>
        <w:rPr>
          <w:noProof/>
        </w:rPr>
        <w:tab/>
      </w:r>
      <w:r>
        <w:rPr>
          <w:noProof/>
        </w:rPr>
        <w:fldChar w:fldCharType="begin"/>
      </w:r>
      <w:r>
        <w:rPr>
          <w:noProof/>
        </w:rPr>
        <w:instrText xml:space="preserve"> PAGEREF _Toc231998425 \h </w:instrText>
      </w:r>
      <w:r>
        <w:rPr>
          <w:noProof/>
        </w:rPr>
      </w:r>
      <w:r>
        <w:rPr>
          <w:noProof/>
        </w:rPr>
        <w:fldChar w:fldCharType="separate"/>
      </w:r>
      <w:r>
        <w:rPr>
          <w:noProof/>
        </w:rPr>
        <w:t>3</w:t>
      </w:r>
      <w:r>
        <w:rPr>
          <w:noProof/>
        </w:rPr>
        <w:fldChar w:fldCharType="end"/>
      </w:r>
    </w:p>
    <w:p w14:paraId="08E0D34F" w14:textId="42FACD96" w:rsidR="00A03D7F" w:rsidRDefault="00A03D7F">
      <w:pPr>
        <w:pStyle w:val="TOC2"/>
        <w:tabs>
          <w:tab w:val="right" w:leader="dot" w:pos="10070"/>
        </w:tabs>
        <w:rPr>
          <w:noProof/>
        </w:rPr>
      </w:pPr>
      <w:r>
        <w:rPr>
          <w:noProof/>
        </w:rPr>
        <w:t>Intrinsic Value, Extrinsic Value, and Moneyness</w:t>
      </w:r>
      <w:r>
        <w:rPr>
          <w:noProof/>
        </w:rPr>
        <w:tab/>
      </w:r>
      <w:r>
        <w:rPr>
          <w:noProof/>
        </w:rPr>
        <w:fldChar w:fldCharType="begin"/>
      </w:r>
      <w:r>
        <w:rPr>
          <w:noProof/>
        </w:rPr>
        <w:instrText xml:space="preserve"> PAGEREF _Toc231998426 \h </w:instrText>
      </w:r>
      <w:r>
        <w:rPr>
          <w:noProof/>
        </w:rPr>
      </w:r>
      <w:r>
        <w:rPr>
          <w:noProof/>
        </w:rPr>
        <w:fldChar w:fldCharType="separate"/>
      </w:r>
      <w:r>
        <w:rPr>
          <w:noProof/>
        </w:rPr>
        <w:t>3</w:t>
      </w:r>
      <w:r>
        <w:rPr>
          <w:noProof/>
        </w:rPr>
        <w:fldChar w:fldCharType="end"/>
      </w:r>
    </w:p>
    <w:p w14:paraId="341744A8" w14:textId="687D099E" w:rsidR="00A03D7F" w:rsidRDefault="00A03D7F">
      <w:pPr>
        <w:pStyle w:val="TOC1"/>
        <w:tabs>
          <w:tab w:val="right" w:leader="dot" w:pos="10070"/>
        </w:tabs>
        <w:rPr>
          <w:rFonts w:asciiTheme="minorHAnsi" w:eastAsiaTheme="minorEastAsia" w:hAnsiTheme="minorHAnsi" w:cstheme="minorBidi"/>
          <w:noProof/>
          <w:sz w:val="24"/>
        </w:rPr>
      </w:pPr>
      <w:r>
        <w:rPr>
          <w:noProof/>
        </w:rPr>
        <w:t>2. The Greeks</w:t>
      </w:r>
      <w:r>
        <w:rPr>
          <w:noProof/>
        </w:rPr>
        <w:tab/>
      </w:r>
      <w:r>
        <w:rPr>
          <w:noProof/>
        </w:rPr>
        <w:fldChar w:fldCharType="begin"/>
      </w:r>
      <w:r>
        <w:rPr>
          <w:noProof/>
        </w:rPr>
        <w:instrText xml:space="preserve"> PAGEREF _Toc231998427 \h </w:instrText>
      </w:r>
      <w:r>
        <w:rPr>
          <w:noProof/>
        </w:rPr>
      </w:r>
      <w:r>
        <w:rPr>
          <w:noProof/>
        </w:rPr>
        <w:fldChar w:fldCharType="separate"/>
      </w:r>
      <w:r>
        <w:rPr>
          <w:noProof/>
        </w:rPr>
        <w:t>4</w:t>
      </w:r>
      <w:r>
        <w:rPr>
          <w:noProof/>
        </w:rPr>
        <w:fldChar w:fldCharType="end"/>
      </w:r>
    </w:p>
    <w:p w14:paraId="7BB1BB64" w14:textId="7846A303" w:rsidR="00A03D7F" w:rsidRDefault="00A03D7F">
      <w:pPr>
        <w:pStyle w:val="TOC2"/>
        <w:tabs>
          <w:tab w:val="right" w:leader="dot" w:pos="10070"/>
        </w:tabs>
        <w:rPr>
          <w:noProof/>
        </w:rPr>
      </w:pPr>
      <w:r>
        <w:rPr>
          <w:noProof/>
        </w:rPr>
        <w:t>Delta -- Direction and Probability</w:t>
      </w:r>
      <w:r>
        <w:rPr>
          <w:noProof/>
        </w:rPr>
        <w:tab/>
      </w:r>
      <w:r>
        <w:rPr>
          <w:noProof/>
        </w:rPr>
        <w:fldChar w:fldCharType="begin"/>
      </w:r>
      <w:r>
        <w:rPr>
          <w:noProof/>
        </w:rPr>
        <w:instrText xml:space="preserve"> PAGEREF _Toc231998428 \h </w:instrText>
      </w:r>
      <w:r>
        <w:rPr>
          <w:noProof/>
        </w:rPr>
      </w:r>
      <w:r>
        <w:rPr>
          <w:noProof/>
        </w:rPr>
        <w:fldChar w:fldCharType="separate"/>
      </w:r>
      <w:r>
        <w:rPr>
          <w:noProof/>
        </w:rPr>
        <w:t>4</w:t>
      </w:r>
      <w:r>
        <w:rPr>
          <w:noProof/>
        </w:rPr>
        <w:fldChar w:fldCharType="end"/>
      </w:r>
    </w:p>
    <w:p w14:paraId="6C6EEDC7" w14:textId="216F4A45" w:rsidR="00A03D7F" w:rsidRDefault="00A03D7F">
      <w:pPr>
        <w:pStyle w:val="TOC2"/>
        <w:tabs>
          <w:tab w:val="right" w:leader="dot" w:pos="10070"/>
        </w:tabs>
        <w:rPr>
          <w:noProof/>
        </w:rPr>
      </w:pPr>
      <w:r>
        <w:rPr>
          <w:noProof/>
        </w:rPr>
        <w:t>Gamma -- Why Delta Does Not Stay Still</w:t>
      </w:r>
      <w:r>
        <w:rPr>
          <w:noProof/>
        </w:rPr>
        <w:tab/>
      </w:r>
      <w:r>
        <w:rPr>
          <w:noProof/>
        </w:rPr>
        <w:fldChar w:fldCharType="begin"/>
      </w:r>
      <w:r>
        <w:rPr>
          <w:noProof/>
        </w:rPr>
        <w:instrText xml:space="preserve"> PAGEREF _Toc231998429 \h </w:instrText>
      </w:r>
      <w:r>
        <w:rPr>
          <w:noProof/>
        </w:rPr>
      </w:r>
      <w:r>
        <w:rPr>
          <w:noProof/>
        </w:rPr>
        <w:fldChar w:fldCharType="separate"/>
      </w:r>
      <w:r>
        <w:rPr>
          <w:noProof/>
        </w:rPr>
        <w:t>4</w:t>
      </w:r>
      <w:r>
        <w:rPr>
          <w:noProof/>
        </w:rPr>
        <w:fldChar w:fldCharType="end"/>
      </w:r>
    </w:p>
    <w:p w14:paraId="76A4CE45" w14:textId="015ADB81" w:rsidR="00A03D7F" w:rsidRDefault="00A03D7F">
      <w:pPr>
        <w:pStyle w:val="TOC2"/>
        <w:tabs>
          <w:tab w:val="right" w:leader="dot" w:pos="10070"/>
        </w:tabs>
        <w:rPr>
          <w:noProof/>
        </w:rPr>
      </w:pPr>
      <w:r>
        <w:rPr>
          <w:noProof/>
        </w:rPr>
        <w:t>Theta -- Time Is Either Your Enemy or Your Friend</w:t>
      </w:r>
      <w:r>
        <w:rPr>
          <w:noProof/>
        </w:rPr>
        <w:tab/>
      </w:r>
      <w:r>
        <w:rPr>
          <w:noProof/>
        </w:rPr>
        <w:fldChar w:fldCharType="begin"/>
      </w:r>
      <w:r>
        <w:rPr>
          <w:noProof/>
        </w:rPr>
        <w:instrText xml:space="preserve"> PAGEREF _Toc231998430 \h </w:instrText>
      </w:r>
      <w:r>
        <w:rPr>
          <w:noProof/>
        </w:rPr>
      </w:r>
      <w:r>
        <w:rPr>
          <w:noProof/>
        </w:rPr>
        <w:fldChar w:fldCharType="separate"/>
      </w:r>
      <w:r>
        <w:rPr>
          <w:noProof/>
        </w:rPr>
        <w:t>5</w:t>
      </w:r>
      <w:r>
        <w:rPr>
          <w:noProof/>
        </w:rPr>
        <w:fldChar w:fldCharType="end"/>
      </w:r>
    </w:p>
    <w:p w14:paraId="2B8A2B52" w14:textId="3F311EF2" w:rsidR="00A03D7F" w:rsidRDefault="00A03D7F">
      <w:pPr>
        <w:pStyle w:val="TOC2"/>
        <w:tabs>
          <w:tab w:val="right" w:leader="dot" w:pos="10070"/>
        </w:tabs>
        <w:rPr>
          <w:noProof/>
        </w:rPr>
      </w:pPr>
      <w:r>
        <w:rPr>
          <w:noProof/>
        </w:rPr>
        <w:t>Vega -- Volatility Exposure and the Core Trade-Off</w:t>
      </w:r>
      <w:r>
        <w:rPr>
          <w:noProof/>
        </w:rPr>
        <w:tab/>
      </w:r>
      <w:r>
        <w:rPr>
          <w:noProof/>
        </w:rPr>
        <w:fldChar w:fldCharType="begin"/>
      </w:r>
      <w:r>
        <w:rPr>
          <w:noProof/>
        </w:rPr>
        <w:instrText xml:space="preserve"> PAGEREF _Toc231998431 \h </w:instrText>
      </w:r>
      <w:r>
        <w:rPr>
          <w:noProof/>
        </w:rPr>
      </w:r>
      <w:r>
        <w:rPr>
          <w:noProof/>
        </w:rPr>
        <w:fldChar w:fldCharType="separate"/>
      </w:r>
      <w:r>
        <w:rPr>
          <w:noProof/>
        </w:rPr>
        <w:t>5</w:t>
      </w:r>
      <w:r>
        <w:rPr>
          <w:noProof/>
        </w:rPr>
        <w:fldChar w:fldCharType="end"/>
      </w:r>
    </w:p>
    <w:p w14:paraId="6EACC52C" w14:textId="061066D4" w:rsidR="00A03D7F" w:rsidRDefault="00A03D7F">
      <w:pPr>
        <w:pStyle w:val="TOC1"/>
        <w:tabs>
          <w:tab w:val="right" w:leader="dot" w:pos="10070"/>
        </w:tabs>
        <w:rPr>
          <w:rFonts w:asciiTheme="minorHAnsi" w:eastAsiaTheme="minorEastAsia" w:hAnsiTheme="minorHAnsi" w:cstheme="minorBidi"/>
          <w:noProof/>
          <w:sz w:val="24"/>
        </w:rPr>
      </w:pPr>
      <w:r>
        <w:rPr>
          <w:noProof/>
        </w:rPr>
        <w:t>3. Volatility</w:t>
      </w:r>
      <w:r>
        <w:rPr>
          <w:noProof/>
        </w:rPr>
        <w:tab/>
      </w:r>
      <w:r>
        <w:rPr>
          <w:noProof/>
        </w:rPr>
        <w:fldChar w:fldCharType="begin"/>
      </w:r>
      <w:r>
        <w:rPr>
          <w:noProof/>
        </w:rPr>
        <w:instrText xml:space="preserve"> PAGEREF _Toc231998432 \h </w:instrText>
      </w:r>
      <w:r>
        <w:rPr>
          <w:noProof/>
        </w:rPr>
      </w:r>
      <w:r>
        <w:rPr>
          <w:noProof/>
        </w:rPr>
        <w:fldChar w:fldCharType="separate"/>
      </w:r>
      <w:r>
        <w:rPr>
          <w:noProof/>
        </w:rPr>
        <w:t>5</w:t>
      </w:r>
      <w:r>
        <w:rPr>
          <w:noProof/>
        </w:rPr>
        <w:fldChar w:fldCharType="end"/>
      </w:r>
    </w:p>
    <w:p w14:paraId="751527C3" w14:textId="0D705400" w:rsidR="00A03D7F" w:rsidRDefault="00A03D7F">
      <w:pPr>
        <w:pStyle w:val="TOC2"/>
        <w:tabs>
          <w:tab w:val="right" w:leader="dot" w:pos="10070"/>
        </w:tabs>
        <w:rPr>
          <w:noProof/>
        </w:rPr>
      </w:pPr>
      <w:r>
        <w:rPr>
          <w:noProof/>
        </w:rPr>
        <w:t>Implied vs Historical Volatility</w:t>
      </w:r>
      <w:r>
        <w:rPr>
          <w:noProof/>
        </w:rPr>
        <w:tab/>
      </w:r>
      <w:r>
        <w:rPr>
          <w:noProof/>
        </w:rPr>
        <w:fldChar w:fldCharType="begin"/>
      </w:r>
      <w:r>
        <w:rPr>
          <w:noProof/>
        </w:rPr>
        <w:instrText xml:space="preserve"> PAGEREF _Toc231998433 \h </w:instrText>
      </w:r>
      <w:r>
        <w:rPr>
          <w:noProof/>
        </w:rPr>
      </w:r>
      <w:r>
        <w:rPr>
          <w:noProof/>
        </w:rPr>
        <w:fldChar w:fldCharType="separate"/>
      </w:r>
      <w:r>
        <w:rPr>
          <w:noProof/>
        </w:rPr>
        <w:t>5</w:t>
      </w:r>
      <w:r>
        <w:rPr>
          <w:noProof/>
        </w:rPr>
        <w:fldChar w:fldCharType="end"/>
      </w:r>
    </w:p>
    <w:p w14:paraId="47A34A91" w14:textId="7775E125" w:rsidR="00A03D7F" w:rsidRDefault="00A03D7F">
      <w:pPr>
        <w:pStyle w:val="TOC2"/>
        <w:tabs>
          <w:tab w:val="right" w:leader="dot" w:pos="10070"/>
        </w:tabs>
        <w:rPr>
          <w:noProof/>
        </w:rPr>
      </w:pPr>
      <w:r>
        <w:rPr>
          <w:noProof/>
        </w:rPr>
        <w:t>IV Rank (IVR) -- Where IV Stands Relative to Its Own History</w:t>
      </w:r>
      <w:r>
        <w:rPr>
          <w:noProof/>
        </w:rPr>
        <w:tab/>
      </w:r>
      <w:r>
        <w:rPr>
          <w:noProof/>
        </w:rPr>
        <w:fldChar w:fldCharType="begin"/>
      </w:r>
      <w:r>
        <w:rPr>
          <w:noProof/>
        </w:rPr>
        <w:instrText xml:space="preserve"> PAGEREF _Toc231998434 \h </w:instrText>
      </w:r>
      <w:r>
        <w:rPr>
          <w:noProof/>
        </w:rPr>
      </w:r>
      <w:r>
        <w:rPr>
          <w:noProof/>
        </w:rPr>
        <w:fldChar w:fldCharType="separate"/>
      </w:r>
      <w:r>
        <w:rPr>
          <w:noProof/>
        </w:rPr>
        <w:t>6</w:t>
      </w:r>
      <w:r>
        <w:rPr>
          <w:noProof/>
        </w:rPr>
        <w:fldChar w:fldCharType="end"/>
      </w:r>
    </w:p>
    <w:p w14:paraId="5E7077B6" w14:textId="63AD2DFF" w:rsidR="00A03D7F" w:rsidRDefault="00A03D7F">
      <w:pPr>
        <w:pStyle w:val="TOC1"/>
        <w:tabs>
          <w:tab w:val="right" w:leader="dot" w:pos="10070"/>
        </w:tabs>
        <w:rPr>
          <w:rFonts w:asciiTheme="minorHAnsi" w:eastAsiaTheme="minorEastAsia" w:hAnsiTheme="minorHAnsi" w:cstheme="minorBidi"/>
          <w:noProof/>
          <w:sz w:val="24"/>
        </w:rPr>
      </w:pPr>
      <w:r>
        <w:rPr>
          <w:noProof/>
        </w:rPr>
        <w:t>4. Put-Call Parity, Reversals and Synthetics</w:t>
      </w:r>
      <w:r>
        <w:rPr>
          <w:noProof/>
        </w:rPr>
        <w:tab/>
      </w:r>
      <w:r>
        <w:rPr>
          <w:noProof/>
        </w:rPr>
        <w:fldChar w:fldCharType="begin"/>
      </w:r>
      <w:r>
        <w:rPr>
          <w:noProof/>
        </w:rPr>
        <w:instrText xml:space="preserve"> PAGEREF _Toc231998435 \h </w:instrText>
      </w:r>
      <w:r>
        <w:rPr>
          <w:noProof/>
        </w:rPr>
      </w:r>
      <w:r>
        <w:rPr>
          <w:noProof/>
        </w:rPr>
        <w:fldChar w:fldCharType="separate"/>
      </w:r>
      <w:r>
        <w:rPr>
          <w:noProof/>
        </w:rPr>
        <w:t>6</w:t>
      </w:r>
      <w:r>
        <w:rPr>
          <w:noProof/>
        </w:rPr>
        <w:fldChar w:fldCharType="end"/>
      </w:r>
    </w:p>
    <w:p w14:paraId="1BAD758F" w14:textId="43C9D006" w:rsidR="00A03D7F" w:rsidRDefault="00A03D7F">
      <w:pPr>
        <w:pStyle w:val="TOC2"/>
        <w:tabs>
          <w:tab w:val="right" w:leader="dot" w:pos="10070"/>
        </w:tabs>
        <w:rPr>
          <w:noProof/>
        </w:rPr>
      </w:pPr>
      <w:r>
        <w:rPr>
          <w:noProof/>
        </w:rPr>
        <w:t>Put-Call Parity</w:t>
      </w:r>
      <w:r>
        <w:rPr>
          <w:noProof/>
        </w:rPr>
        <w:tab/>
      </w:r>
      <w:r>
        <w:rPr>
          <w:noProof/>
        </w:rPr>
        <w:fldChar w:fldCharType="begin"/>
      </w:r>
      <w:r>
        <w:rPr>
          <w:noProof/>
        </w:rPr>
        <w:instrText xml:space="preserve"> PAGEREF _Toc231998436 \h </w:instrText>
      </w:r>
      <w:r>
        <w:rPr>
          <w:noProof/>
        </w:rPr>
      </w:r>
      <w:r>
        <w:rPr>
          <w:noProof/>
        </w:rPr>
        <w:fldChar w:fldCharType="separate"/>
      </w:r>
      <w:r>
        <w:rPr>
          <w:noProof/>
        </w:rPr>
        <w:t>6</w:t>
      </w:r>
      <w:r>
        <w:rPr>
          <w:noProof/>
        </w:rPr>
        <w:fldChar w:fldCharType="end"/>
      </w:r>
    </w:p>
    <w:p w14:paraId="6883ACC3" w14:textId="5E912404" w:rsidR="00A03D7F" w:rsidRDefault="00A03D7F">
      <w:pPr>
        <w:pStyle w:val="TOC2"/>
        <w:tabs>
          <w:tab w:val="right" w:leader="dot" w:pos="10070"/>
        </w:tabs>
        <w:rPr>
          <w:noProof/>
        </w:rPr>
      </w:pPr>
      <w:r>
        <w:rPr>
          <w:noProof/>
        </w:rPr>
        <w:t>Reversals and Conversions (Rev Cons)</w:t>
      </w:r>
      <w:r>
        <w:rPr>
          <w:noProof/>
        </w:rPr>
        <w:tab/>
      </w:r>
      <w:r>
        <w:rPr>
          <w:noProof/>
        </w:rPr>
        <w:fldChar w:fldCharType="begin"/>
      </w:r>
      <w:r>
        <w:rPr>
          <w:noProof/>
        </w:rPr>
        <w:instrText xml:space="preserve"> PAGEREF _Toc231998437 \h </w:instrText>
      </w:r>
      <w:r>
        <w:rPr>
          <w:noProof/>
        </w:rPr>
      </w:r>
      <w:r>
        <w:rPr>
          <w:noProof/>
        </w:rPr>
        <w:fldChar w:fldCharType="separate"/>
      </w:r>
      <w:r>
        <w:rPr>
          <w:noProof/>
        </w:rPr>
        <w:t>7</w:t>
      </w:r>
      <w:r>
        <w:rPr>
          <w:noProof/>
        </w:rPr>
        <w:fldChar w:fldCharType="end"/>
      </w:r>
    </w:p>
    <w:p w14:paraId="1E87AF6D" w14:textId="35700D8F" w:rsidR="00A03D7F" w:rsidRDefault="00A03D7F">
      <w:pPr>
        <w:pStyle w:val="TOC2"/>
        <w:tabs>
          <w:tab w:val="right" w:leader="dot" w:pos="10070"/>
        </w:tabs>
        <w:rPr>
          <w:noProof/>
        </w:rPr>
      </w:pPr>
      <w:r>
        <w:rPr>
          <w:noProof/>
        </w:rPr>
        <w:t>Synthetics -- Same Risk, Different Structure</w:t>
      </w:r>
      <w:r>
        <w:rPr>
          <w:noProof/>
        </w:rPr>
        <w:tab/>
      </w:r>
      <w:r>
        <w:rPr>
          <w:noProof/>
        </w:rPr>
        <w:fldChar w:fldCharType="begin"/>
      </w:r>
      <w:r>
        <w:rPr>
          <w:noProof/>
        </w:rPr>
        <w:instrText xml:space="preserve"> PAGEREF _Toc231998438 \h </w:instrText>
      </w:r>
      <w:r>
        <w:rPr>
          <w:noProof/>
        </w:rPr>
      </w:r>
      <w:r>
        <w:rPr>
          <w:noProof/>
        </w:rPr>
        <w:fldChar w:fldCharType="separate"/>
      </w:r>
      <w:r>
        <w:rPr>
          <w:noProof/>
        </w:rPr>
        <w:t>7</w:t>
      </w:r>
      <w:r>
        <w:rPr>
          <w:noProof/>
        </w:rPr>
        <w:fldChar w:fldCharType="end"/>
      </w:r>
    </w:p>
    <w:p w14:paraId="5661A25E" w14:textId="6F8DF913" w:rsidR="00A03D7F" w:rsidRDefault="00A03D7F">
      <w:pPr>
        <w:pStyle w:val="TOC1"/>
        <w:tabs>
          <w:tab w:val="right" w:leader="dot" w:pos="10070"/>
        </w:tabs>
        <w:rPr>
          <w:rFonts w:asciiTheme="minorHAnsi" w:eastAsiaTheme="minorEastAsia" w:hAnsiTheme="minorHAnsi" w:cstheme="minorBidi"/>
          <w:noProof/>
          <w:sz w:val="24"/>
        </w:rPr>
      </w:pPr>
      <w:r>
        <w:rPr>
          <w:noProof/>
        </w:rPr>
        <w:t>5. Strategies Reference</w:t>
      </w:r>
      <w:r>
        <w:rPr>
          <w:noProof/>
        </w:rPr>
        <w:tab/>
      </w:r>
      <w:r>
        <w:rPr>
          <w:noProof/>
        </w:rPr>
        <w:fldChar w:fldCharType="begin"/>
      </w:r>
      <w:r>
        <w:rPr>
          <w:noProof/>
        </w:rPr>
        <w:instrText xml:space="preserve"> PAGEREF _Toc231998439 \h </w:instrText>
      </w:r>
      <w:r>
        <w:rPr>
          <w:noProof/>
        </w:rPr>
      </w:r>
      <w:r>
        <w:rPr>
          <w:noProof/>
        </w:rPr>
        <w:fldChar w:fldCharType="separate"/>
      </w:r>
      <w:r>
        <w:rPr>
          <w:noProof/>
        </w:rPr>
        <w:t>8</w:t>
      </w:r>
      <w:r>
        <w:rPr>
          <w:noProof/>
        </w:rPr>
        <w:fldChar w:fldCharType="end"/>
      </w:r>
    </w:p>
    <w:p w14:paraId="7A9ECBB5" w14:textId="77FA37B1" w:rsidR="00A03D7F" w:rsidRDefault="00A03D7F">
      <w:pPr>
        <w:pStyle w:val="TOC2"/>
        <w:tabs>
          <w:tab w:val="right" w:leader="dot" w:pos="10070"/>
        </w:tabs>
        <w:rPr>
          <w:noProof/>
        </w:rPr>
      </w:pPr>
      <w:r>
        <w:rPr>
          <w:noProof/>
        </w:rPr>
        <w:t>Iron Condor -- Full Walkthrough</w:t>
      </w:r>
      <w:r>
        <w:rPr>
          <w:noProof/>
        </w:rPr>
        <w:tab/>
      </w:r>
      <w:r>
        <w:rPr>
          <w:noProof/>
        </w:rPr>
        <w:fldChar w:fldCharType="begin"/>
      </w:r>
      <w:r>
        <w:rPr>
          <w:noProof/>
        </w:rPr>
        <w:instrText xml:space="preserve"> PAGEREF _Toc231998440 \h </w:instrText>
      </w:r>
      <w:r>
        <w:rPr>
          <w:noProof/>
        </w:rPr>
      </w:r>
      <w:r>
        <w:rPr>
          <w:noProof/>
        </w:rPr>
        <w:fldChar w:fldCharType="separate"/>
      </w:r>
      <w:r>
        <w:rPr>
          <w:noProof/>
        </w:rPr>
        <w:t>8</w:t>
      </w:r>
      <w:r>
        <w:rPr>
          <w:noProof/>
        </w:rPr>
        <w:fldChar w:fldCharType="end"/>
      </w:r>
    </w:p>
    <w:p w14:paraId="38F9DD9C" w14:textId="4B2E3DAE" w:rsidR="00A03D7F" w:rsidRDefault="00A03D7F">
      <w:pPr>
        <w:pStyle w:val="TOC2"/>
        <w:tabs>
          <w:tab w:val="right" w:leader="dot" w:pos="10070"/>
        </w:tabs>
        <w:rPr>
          <w:noProof/>
        </w:rPr>
      </w:pPr>
      <w:r>
        <w:rPr>
          <w:noProof/>
        </w:rPr>
        <w:t>Straddle vs Strangle vs Condor -- How They Relate</w:t>
      </w:r>
      <w:r>
        <w:rPr>
          <w:noProof/>
        </w:rPr>
        <w:tab/>
      </w:r>
      <w:r>
        <w:rPr>
          <w:noProof/>
        </w:rPr>
        <w:fldChar w:fldCharType="begin"/>
      </w:r>
      <w:r>
        <w:rPr>
          <w:noProof/>
        </w:rPr>
        <w:instrText xml:space="preserve"> PAGEREF _Toc231998441 \h </w:instrText>
      </w:r>
      <w:r>
        <w:rPr>
          <w:noProof/>
        </w:rPr>
      </w:r>
      <w:r>
        <w:rPr>
          <w:noProof/>
        </w:rPr>
        <w:fldChar w:fldCharType="separate"/>
      </w:r>
      <w:r>
        <w:rPr>
          <w:noProof/>
        </w:rPr>
        <w:t>9</w:t>
      </w:r>
      <w:r>
        <w:rPr>
          <w:noProof/>
        </w:rPr>
        <w:fldChar w:fldCharType="end"/>
      </w:r>
    </w:p>
    <w:p w14:paraId="64B77114" w14:textId="6C646624" w:rsidR="00A03D7F" w:rsidRDefault="00A03D7F">
      <w:pPr>
        <w:pStyle w:val="TOC1"/>
        <w:tabs>
          <w:tab w:val="right" w:leader="dot" w:pos="10070"/>
        </w:tabs>
        <w:rPr>
          <w:rFonts w:asciiTheme="minorHAnsi" w:eastAsiaTheme="minorEastAsia" w:hAnsiTheme="minorHAnsi" w:cstheme="minorBidi"/>
          <w:noProof/>
          <w:sz w:val="24"/>
        </w:rPr>
      </w:pPr>
      <w:r>
        <w:rPr>
          <w:noProof/>
        </w:rPr>
        <w:t>6. Risk Management</w:t>
      </w:r>
      <w:r>
        <w:rPr>
          <w:noProof/>
        </w:rPr>
        <w:tab/>
      </w:r>
      <w:r>
        <w:rPr>
          <w:noProof/>
        </w:rPr>
        <w:fldChar w:fldCharType="begin"/>
      </w:r>
      <w:r>
        <w:rPr>
          <w:noProof/>
        </w:rPr>
        <w:instrText xml:space="preserve"> PAGEREF _Toc231998442 \h </w:instrText>
      </w:r>
      <w:r>
        <w:rPr>
          <w:noProof/>
        </w:rPr>
      </w:r>
      <w:r>
        <w:rPr>
          <w:noProof/>
        </w:rPr>
        <w:fldChar w:fldCharType="separate"/>
      </w:r>
      <w:r>
        <w:rPr>
          <w:noProof/>
        </w:rPr>
        <w:t>9</w:t>
      </w:r>
      <w:r>
        <w:rPr>
          <w:noProof/>
        </w:rPr>
        <w:fldChar w:fldCharType="end"/>
      </w:r>
    </w:p>
    <w:p w14:paraId="6C79EA13" w14:textId="007EBBFA" w:rsidR="00A03D7F" w:rsidRDefault="00A03D7F">
      <w:pPr>
        <w:pStyle w:val="TOC2"/>
        <w:tabs>
          <w:tab w:val="right" w:leader="dot" w:pos="10070"/>
        </w:tabs>
        <w:rPr>
          <w:noProof/>
        </w:rPr>
      </w:pPr>
      <w:r>
        <w:rPr>
          <w:noProof/>
        </w:rPr>
        <w:t>The Non-Negotiable Rules</w:t>
      </w:r>
      <w:r>
        <w:rPr>
          <w:noProof/>
        </w:rPr>
        <w:tab/>
      </w:r>
      <w:r>
        <w:rPr>
          <w:noProof/>
        </w:rPr>
        <w:fldChar w:fldCharType="begin"/>
      </w:r>
      <w:r>
        <w:rPr>
          <w:noProof/>
        </w:rPr>
        <w:instrText xml:space="preserve"> PAGEREF _Toc231998443 \h </w:instrText>
      </w:r>
      <w:r>
        <w:rPr>
          <w:noProof/>
        </w:rPr>
      </w:r>
      <w:r>
        <w:rPr>
          <w:noProof/>
        </w:rPr>
        <w:fldChar w:fldCharType="separate"/>
      </w:r>
      <w:r>
        <w:rPr>
          <w:noProof/>
        </w:rPr>
        <w:t>9</w:t>
      </w:r>
      <w:r>
        <w:rPr>
          <w:noProof/>
        </w:rPr>
        <w:fldChar w:fldCharType="end"/>
      </w:r>
    </w:p>
    <w:p w14:paraId="1C15C4A1" w14:textId="68CF56C1" w:rsidR="00A03D7F" w:rsidRDefault="00A03D7F">
      <w:pPr>
        <w:pStyle w:val="TOC2"/>
        <w:tabs>
          <w:tab w:val="right" w:leader="dot" w:pos="10070"/>
        </w:tabs>
        <w:rPr>
          <w:noProof/>
        </w:rPr>
      </w:pPr>
      <w:r>
        <w:rPr>
          <w:noProof/>
        </w:rPr>
        <w:t>Position Sizing -- Account by Account</w:t>
      </w:r>
      <w:r>
        <w:rPr>
          <w:noProof/>
        </w:rPr>
        <w:tab/>
      </w:r>
      <w:r>
        <w:rPr>
          <w:noProof/>
        </w:rPr>
        <w:fldChar w:fldCharType="begin"/>
      </w:r>
      <w:r>
        <w:rPr>
          <w:noProof/>
        </w:rPr>
        <w:instrText xml:space="preserve"> PAGEREF _Toc231998444 \h </w:instrText>
      </w:r>
      <w:r>
        <w:rPr>
          <w:noProof/>
        </w:rPr>
      </w:r>
      <w:r>
        <w:rPr>
          <w:noProof/>
        </w:rPr>
        <w:fldChar w:fldCharType="separate"/>
      </w:r>
      <w:r>
        <w:rPr>
          <w:noProof/>
        </w:rPr>
        <w:t>9</w:t>
      </w:r>
      <w:r>
        <w:rPr>
          <w:noProof/>
        </w:rPr>
        <w:fldChar w:fldCharType="end"/>
      </w:r>
    </w:p>
    <w:p w14:paraId="0A25135B" w14:textId="3447A4D0" w:rsidR="00A03D7F" w:rsidRDefault="00A03D7F">
      <w:pPr>
        <w:pStyle w:val="TOC2"/>
        <w:tabs>
          <w:tab w:val="right" w:leader="dot" w:pos="10070"/>
        </w:tabs>
        <w:rPr>
          <w:noProof/>
        </w:rPr>
      </w:pPr>
      <w:r>
        <w:rPr>
          <w:noProof/>
        </w:rPr>
        <w:t>Rolling -- When It Makes Sense</w:t>
      </w:r>
      <w:r>
        <w:rPr>
          <w:noProof/>
        </w:rPr>
        <w:tab/>
      </w:r>
      <w:r>
        <w:rPr>
          <w:noProof/>
        </w:rPr>
        <w:fldChar w:fldCharType="begin"/>
      </w:r>
      <w:r>
        <w:rPr>
          <w:noProof/>
        </w:rPr>
        <w:instrText xml:space="preserve"> PAGEREF _Toc231998445 \h </w:instrText>
      </w:r>
      <w:r>
        <w:rPr>
          <w:noProof/>
        </w:rPr>
      </w:r>
      <w:r>
        <w:rPr>
          <w:noProof/>
        </w:rPr>
        <w:fldChar w:fldCharType="separate"/>
      </w:r>
      <w:r>
        <w:rPr>
          <w:noProof/>
        </w:rPr>
        <w:t>9</w:t>
      </w:r>
      <w:r>
        <w:rPr>
          <w:noProof/>
        </w:rPr>
        <w:fldChar w:fldCharType="end"/>
      </w:r>
    </w:p>
    <w:p w14:paraId="4B644CBF" w14:textId="504B4928" w:rsidR="00A03D7F" w:rsidRDefault="00A03D7F">
      <w:pPr>
        <w:pStyle w:val="TOC1"/>
        <w:tabs>
          <w:tab w:val="right" w:leader="dot" w:pos="10070"/>
        </w:tabs>
        <w:rPr>
          <w:rFonts w:asciiTheme="minorHAnsi" w:eastAsiaTheme="minorEastAsia" w:hAnsiTheme="minorHAnsi" w:cstheme="minorBidi"/>
          <w:noProof/>
          <w:sz w:val="24"/>
        </w:rPr>
      </w:pPr>
      <w:r>
        <w:rPr>
          <w:noProof/>
        </w:rPr>
        <w:t>7. Trade Scenarios</w:t>
      </w:r>
      <w:r>
        <w:rPr>
          <w:noProof/>
        </w:rPr>
        <w:tab/>
      </w:r>
      <w:r>
        <w:rPr>
          <w:noProof/>
        </w:rPr>
        <w:fldChar w:fldCharType="begin"/>
      </w:r>
      <w:r>
        <w:rPr>
          <w:noProof/>
        </w:rPr>
        <w:instrText xml:space="preserve"> PAGEREF _Toc231998446 \h </w:instrText>
      </w:r>
      <w:r>
        <w:rPr>
          <w:noProof/>
        </w:rPr>
      </w:r>
      <w:r>
        <w:rPr>
          <w:noProof/>
        </w:rPr>
        <w:fldChar w:fldCharType="separate"/>
      </w:r>
      <w:r>
        <w:rPr>
          <w:noProof/>
        </w:rPr>
        <w:t>10</w:t>
      </w:r>
      <w:r>
        <w:rPr>
          <w:noProof/>
        </w:rPr>
        <w:fldChar w:fldCharType="end"/>
      </w:r>
    </w:p>
    <w:p w14:paraId="61E10830" w14:textId="556F06E3" w:rsidR="00A03D7F" w:rsidRDefault="00A03D7F">
      <w:pPr>
        <w:pStyle w:val="TOC2"/>
        <w:tabs>
          <w:tab w:val="right" w:leader="dot" w:pos="10070"/>
        </w:tabs>
        <w:rPr>
          <w:noProof/>
        </w:rPr>
      </w:pPr>
      <w:r>
        <w:rPr>
          <w:noProof/>
        </w:rPr>
        <w:t>Scenario 1 -- Vol Crush: When Being Right is Not Enough</w:t>
      </w:r>
      <w:r>
        <w:rPr>
          <w:noProof/>
        </w:rPr>
        <w:tab/>
      </w:r>
      <w:r>
        <w:rPr>
          <w:noProof/>
        </w:rPr>
        <w:fldChar w:fldCharType="begin"/>
      </w:r>
      <w:r>
        <w:rPr>
          <w:noProof/>
        </w:rPr>
        <w:instrText xml:space="preserve"> PAGEREF _Toc231998447 \h </w:instrText>
      </w:r>
      <w:r>
        <w:rPr>
          <w:noProof/>
        </w:rPr>
      </w:r>
      <w:r>
        <w:rPr>
          <w:noProof/>
        </w:rPr>
        <w:fldChar w:fldCharType="separate"/>
      </w:r>
      <w:r>
        <w:rPr>
          <w:noProof/>
        </w:rPr>
        <w:t>10</w:t>
      </w:r>
      <w:r>
        <w:rPr>
          <w:noProof/>
        </w:rPr>
        <w:fldChar w:fldCharType="end"/>
      </w:r>
    </w:p>
    <w:p w14:paraId="1103FA3F" w14:textId="7847C000" w:rsidR="00A03D7F" w:rsidRDefault="00A03D7F">
      <w:pPr>
        <w:pStyle w:val="TOC2"/>
        <w:tabs>
          <w:tab w:val="right" w:leader="dot" w:pos="10070"/>
        </w:tabs>
        <w:rPr>
          <w:noProof/>
        </w:rPr>
      </w:pPr>
      <w:r>
        <w:rPr>
          <w:noProof/>
        </w:rPr>
        <w:t>Scenario 2 -- Iron Condor Under Pressure</w:t>
      </w:r>
      <w:r>
        <w:rPr>
          <w:noProof/>
        </w:rPr>
        <w:tab/>
      </w:r>
      <w:r>
        <w:rPr>
          <w:noProof/>
        </w:rPr>
        <w:fldChar w:fldCharType="begin"/>
      </w:r>
      <w:r>
        <w:rPr>
          <w:noProof/>
        </w:rPr>
        <w:instrText xml:space="preserve"> PAGEREF _Toc231998448 \h </w:instrText>
      </w:r>
      <w:r>
        <w:rPr>
          <w:noProof/>
        </w:rPr>
      </w:r>
      <w:r>
        <w:rPr>
          <w:noProof/>
        </w:rPr>
        <w:fldChar w:fldCharType="separate"/>
      </w:r>
      <w:r>
        <w:rPr>
          <w:noProof/>
        </w:rPr>
        <w:t>10</w:t>
      </w:r>
      <w:r>
        <w:rPr>
          <w:noProof/>
        </w:rPr>
        <w:fldChar w:fldCharType="end"/>
      </w:r>
    </w:p>
    <w:p w14:paraId="60A41070" w14:textId="0645183F" w:rsidR="00A03D7F" w:rsidRDefault="00A03D7F">
      <w:pPr>
        <w:pStyle w:val="TOC2"/>
        <w:tabs>
          <w:tab w:val="right" w:leader="dot" w:pos="10070"/>
        </w:tabs>
        <w:rPr>
          <w:noProof/>
        </w:rPr>
      </w:pPr>
      <w:r>
        <w:rPr>
          <w:noProof/>
        </w:rPr>
        <w:t>Scenario 3 -- Reversal Arbitrage (Rev Con in Practice)</w:t>
      </w:r>
      <w:r>
        <w:rPr>
          <w:noProof/>
        </w:rPr>
        <w:tab/>
      </w:r>
      <w:r>
        <w:rPr>
          <w:noProof/>
        </w:rPr>
        <w:fldChar w:fldCharType="begin"/>
      </w:r>
      <w:r>
        <w:rPr>
          <w:noProof/>
        </w:rPr>
        <w:instrText xml:space="preserve"> PAGEREF _Toc231998449 \h </w:instrText>
      </w:r>
      <w:r>
        <w:rPr>
          <w:noProof/>
        </w:rPr>
      </w:r>
      <w:r>
        <w:rPr>
          <w:noProof/>
        </w:rPr>
        <w:fldChar w:fldCharType="separate"/>
      </w:r>
      <w:r>
        <w:rPr>
          <w:noProof/>
        </w:rPr>
        <w:t>11</w:t>
      </w:r>
      <w:r>
        <w:rPr>
          <w:noProof/>
        </w:rPr>
        <w:fldChar w:fldCharType="end"/>
      </w:r>
    </w:p>
    <w:p w14:paraId="11177274" w14:textId="0FB28D46" w:rsidR="00A03D7F" w:rsidRDefault="00A03D7F">
      <w:pPr>
        <w:pStyle w:val="TOC2"/>
        <w:tabs>
          <w:tab w:val="right" w:leader="dot" w:pos="10070"/>
        </w:tabs>
        <w:rPr>
          <w:noProof/>
        </w:rPr>
      </w:pPr>
      <w:r>
        <w:rPr>
          <w:noProof/>
        </w:rPr>
        <w:t>Scenario 4 -- Greeks Working Together: The Short Straddle</w:t>
      </w:r>
      <w:r>
        <w:rPr>
          <w:noProof/>
        </w:rPr>
        <w:tab/>
      </w:r>
      <w:r>
        <w:rPr>
          <w:noProof/>
        </w:rPr>
        <w:fldChar w:fldCharType="begin"/>
      </w:r>
      <w:r>
        <w:rPr>
          <w:noProof/>
        </w:rPr>
        <w:instrText xml:space="preserve"> PAGEREF _Toc231998450 \h </w:instrText>
      </w:r>
      <w:r>
        <w:rPr>
          <w:noProof/>
        </w:rPr>
      </w:r>
      <w:r>
        <w:rPr>
          <w:noProof/>
        </w:rPr>
        <w:fldChar w:fldCharType="separate"/>
      </w:r>
      <w:r>
        <w:rPr>
          <w:noProof/>
        </w:rPr>
        <w:t>11</w:t>
      </w:r>
      <w:r>
        <w:rPr>
          <w:noProof/>
        </w:rPr>
        <w:fldChar w:fldCharType="end"/>
      </w:r>
    </w:p>
    <w:p w14:paraId="4B8E96D8" w14:textId="3E671F89" w:rsidR="00A03D7F" w:rsidRDefault="00A03D7F">
      <w:pPr>
        <w:pStyle w:val="TOC1"/>
        <w:tabs>
          <w:tab w:val="right" w:leader="dot" w:pos="10070"/>
        </w:tabs>
        <w:rPr>
          <w:rFonts w:asciiTheme="minorHAnsi" w:eastAsiaTheme="minorEastAsia" w:hAnsiTheme="minorHAnsi" w:cstheme="minorBidi"/>
          <w:noProof/>
          <w:sz w:val="24"/>
        </w:rPr>
      </w:pPr>
      <w:r>
        <w:rPr>
          <w:noProof/>
        </w:rPr>
        <w:t>Quick Reference</w:t>
      </w:r>
      <w:r>
        <w:rPr>
          <w:noProof/>
        </w:rPr>
        <w:tab/>
      </w:r>
      <w:r>
        <w:rPr>
          <w:noProof/>
        </w:rPr>
        <w:fldChar w:fldCharType="begin"/>
      </w:r>
      <w:r>
        <w:rPr>
          <w:noProof/>
        </w:rPr>
        <w:instrText xml:space="preserve"> PAGEREF _Toc231998451 \h </w:instrText>
      </w:r>
      <w:r>
        <w:rPr>
          <w:noProof/>
        </w:rPr>
      </w:r>
      <w:r>
        <w:rPr>
          <w:noProof/>
        </w:rPr>
        <w:fldChar w:fldCharType="separate"/>
      </w:r>
      <w:r>
        <w:rPr>
          <w:noProof/>
        </w:rPr>
        <w:t>12</w:t>
      </w:r>
      <w:r>
        <w:rPr>
          <w:noProof/>
        </w:rPr>
        <w:fldChar w:fldCharType="end"/>
      </w:r>
    </w:p>
    <w:p w14:paraId="383DB9FB" w14:textId="2DC0F81F" w:rsidR="00A03D7F" w:rsidRDefault="00A03D7F">
      <w:pPr>
        <w:pStyle w:val="TOC2"/>
        <w:tabs>
          <w:tab w:val="right" w:leader="dot" w:pos="10070"/>
        </w:tabs>
        <w:rPr>
          <w:noProof/>
        </w:rPr>
      </w:pPr>
      <w:r>
        <w:rPr>
          <w:noProof/>
        </w:rPr>
        <w:t>All Key Formulas</w:t>
      </w:r>
      <w:r>
        <w:rPr>
          <w:noProof/>
        </w:rPr>
        <w:tab/>
      </w:r>
      <w:r>
        <w:rPr>
          <w:noProof/>
        </w:rPr>
        <w:fldChar w:fldCharType="begin"/>
      </w:r>
      <w:r>
        <w:rPr>
          <w:noProof/>
        </w:rPr>
        <w:instrText xml:space="preserve"> PAGEREF _Toc231998452 \h </w:instrText>
      </w:r>
      <w:r>
        <w:rPr>
          <w:noProof/>
        </w:rPr>
      </w:r>
      <w:r>
        <w:rPr>
          <w:noProof/>
        </w:rPr>
        <w:fldChar w:fldCharType="separate"/>
      </w:r>
      <w:r>
        <w:rPr>
          <w:noProof/>
        </w:rPr>
        <w:t>12</w:t>
      </w:r>
      <w:r>
        <w:rPr>
          <w:noProof/>
        </w:rPr>
        <w:fldChar w:fldCharType="end"/>
      </w:r>
    </w:p>
    <w:p w14:paraId="3314A009" w14:textId="701DC8F3" w:rsidR="00A03D7F" w:rsidRDefault="00A03D7F">
      <w:pPr>
        <w:pStyle w:val="TOC2"/>
        <w:tabs>
          <w:tab w:val="right" w:leader="dot" w:pos="10070"/>
        </w:tabs>
        <w:rPr>
          <w:noProof/>
        </w:rPr>
      </w:pPr>
      <w:r>
        <w:rPr>
          <w:noProof/>
        </w:rPr>
        <w:t>Strategy Selection Flow</w:t>
      </w:r>
      <w:r>
        <w:rPr>
          <w:noProof/>
        </w:rPr>
        <w:tab/>
      </w:r>
      <w:r>
        <w:rPr>
          <w:noProof/>
        </w:rPr>
        <w:fldChar w:fldCharType="begin"/>
      </w:r>
      <w:r>
        <w:rPr>
          <w:noProof/>
        </w:rPr>
        <w:instrText xml:space="preserve"> PAGEREF _Toc231998453 \h </w:instrText>
      </w:r>
      <w:r>
        <w:rPr>
          <w:noProof/>
        </w:rPr>
      </w:r>
      <w:r>
        <w:rPr>
          <w:noProof/>
        </w:rPr>
        <w:fldChar w:fldCharType="separate"/>
      </w:r>
      <w:r>
        <w:rPr>
          <w:noProof/>
        </w:rPr>
        <w:t>12</w:t>
      </w:r>
      <w:r>
        <w:rPr>
          <w:noProof/>
        </w:rPr>
        <w:fldChar w:fldCharType="end"/>
      </w:r>
    </w:p>
    <w:p w14:paraId="394C488B" w14:textId="0B2CA937" w:rsidR="00A03D7F" w:rsidRDefault="00A03D7F">
      <w:pPr>
        <w:pStyle w:val="TOC2"/>
        <w:tabs>
          <w:tab w:val="right" w:leader="dot" w:pos="10070"/>
        </w:tabs>
        <w:rPr>
          <w:noProof/>
        </w:rPr>
      </w:pPr>
      <w:r>
        <w:rPr>
          <w:noProof/>
        </w:rPr>
        <w:t>At-a-Glance: What To Do When...</w:t>
      </w:r>
      <w:r>
        <w:rPr>
          <w:noProof/>
        </w:rPr>
        <w:tab/>
      </w:r>
      <w:r>
        <w:rPr>
          <w:noProof/>
        </w:rPr>
        <w:fldChar w:fldCharType="begin"/>
      </w:r>
      <w:r>
        <w:rPr>
          <w:noProof/>
        </w:rPr>
        <w:instrText xml:space="preserve"> PAGEREF _Toc231998454 \h </w:instrText>
      </w:r>
      <w:r>
        <w:rPr>
          <w:noProof/>
        </w:rPr>
      </w:r>
      <w:r>
        <w:rPr>
          <w:noProof/>
        </w:rPr>
        <w:fldChar w:fldCharType="separate"/>
      </w:r>
      <w:r>
        <w:rPr>
          <w:noProof/>
        </w:rPr>
        <w:t>12</w:t>
      </w:r>
      <w:r>
        <w:rPr>
          <w:noProof/>
        </w:rPr>
        <w:fldChar w:fldCharType="end"/>
      </w:r>
    </w:p>
    <w:p w14:paraId="3E4D1841" w14:textId="3E87DD14" w:rsidR="00A03D7F" w:rsidRDefault="00A03D7F" w:rsidP="00A03D7F">
      <w:r>
        <w:fldChar w:fldCharType="end"/>
      </w:r>
    </w:p>
    <w:p w14:paraId="10713E6E" w14:textId="6374C28C" w:rsidR="00A03D7F" w:rsidRDefault="00A03D7F">
      <w:r>
        <w:br w:type="page"/>
      </w:r>
    </w:p>
    <w:p w14:paraId="115864BB" w14:textId="071D14AE" w:rsidR="00A03D7F" w:rsidRDefault="00A03D7F" w:rsidP="00A03D7F">
      <w:pPr>
        <w:pStyle w:val="Heading1"/>
      </w:pPr>
      <w:bookmarkStart w:id="1" w:name="_Toc231998424"/>
      <w:r>
        <w:lastRenderedPageBreak/>
        <w:t>1. Options Basics</w:t>
      </w:r>
      <w:bookmarkEnd w:id="1"/>
    </w:p>
    <w:p w14:paraId="358FB8B6" w14:textId="5C033237" w:rsidR="00A03D7F" w:rsidRDefault="00A03D7F" w:rsidP="00A03D7F">
      <w:r>
        <w:t>Every options concept traces back to one simple idea: an option gives one party a right, and the other party an obligation. The premium paid is the price of that right. Understanding who has the right and who has the obligation is the foundation of everything that follows.</w:t>
      </w:r>
    </w:p>
    <w:p w14:paraId="7D6972E9" w14:textId="516A61CF" w:rsidR="00A03D7F" w:rsidRDefault="00A03D7F" w:rsidP="00A03D7F">
      <w:pPr>
        <w:pStyle w:val="Heading2"/>
      </w:pPr>
      <w:bookmarkStart w:id="2" w:name="_Toc231998425"/>
      <w:r>
        <w:t>The Four Roles</w:t>
      </w:r>
      <w:bookmarkEnd w:id="2"/>
    </w:p>
    <w:tbl>
      <w:tblPr>
        <w:tblStyle w:val="TableGrid"/>
        <w:tblW w:w="5000" w:type="pct"/>
        <w:tblLayout w:type="fixed"/>
        <w:tblLook w:val="04A0" w:firstRow="1" w:lastRow="0" w:firstColumn="1" w:lastColumn="0" w:noHBand="0" w:noVBand="1"/>
      </w:tblPr>
      <w:tblGrid>
        <w:gridCol w:w="2014"/>
        <w:gridCol w:w="2014"/>
        <w:gridCol w:w="2014"/>
        <w:gridCol w:w="2014"/>
        <w:gridCol w:w="2014"/>
      </w:tblGrid>
      <w:tr w:rsidR="00A03D7F" w:rsidRPr="00A03D7F" w14:paraId="23C69FD3" w14:textId="77777777" w:rsidTr="00A03D7F">
        <w:tc>
          <w:tcPr>
            <w:tcW w:w="2016" w:type="dxa"/>
            <w:shd w:val="clear" w:color="auto" w:fill="999999"/>
          </w:tcPr>
          <w:p w14:paraId="3E27958B" w14:textId="06FCF856" w:rsidR="00A03D7F" w:rsidRPr="00A03D7F" w:rsidRDefault="00A03D7F" w:rsidP="00A03D7F">
            <w:pPr>
              <w:rPr>
                <w:b/>
                <w:color w:val="FFFFFF"/>
                <w:sz w:val="18"/>
              </w:rPr>
            </w:pPr>
            <w:r w:rsidRPr="00A03D7F">
              <w:rPr>
                <w:b/>
                <w:color w:val="FFFFFF"/>
                <w:sz w:val="18"/>
              </w:rPr>
              <w:t>Role</w:t>
            </w:r>
          </w:p>
        </w:tc>
        <w:tc>
          <w:tcPr>
            <w:tcW w:w="2016" w:type="dxa"/>
            <w:shd w:val="clear" w:color="auto" w:fill="999999"/>
          </w:tcPr>
          <w:p w14:paraId="0FA0D1F6" w14:textId="31CFAB33" w:rsidR="00A03D7F" w:rsidRPr="00A03D7F" w:rsidRDefault="00A03D7F" w:rsidP="00A03D7F">
            <w:pPr>
              <w:rPr>
                <w:b/>
                <w:color w:val="FFFFFF"/>
                <w:sz w:val="18"/>
              </w:rPr>
            </w:pPr>
            <w:r w:rsidRPr="00A03D7F">
              <w:rPr>
                <w:b/>
                <w:color w:val="FFFFFF"/>
                <w:sz w:val="18"/>
              </w:rPr>
              <w:t>Right or Obligation</w:t>
            </w:r>
          </w:p>
        </w:tc>
        <w:tc>
          <w:tcPr>
            <w:tcW w:w="2016" w:type="dxa"/>
            <w:shd w:val="clear" w:color="auto" w:fill="999999"/>
          </w:tcPr>
          <w:p w14:paraId="27A38364" w14:textId="06E78099" w:rsidR="00A03D7F" w:rsidRPr="00A03D7F" w:rsidRDefault="00A03D7F" w:rsidP="00A03D7F">
            <w:pPr>
              <w:rPr>
                <w:b/>
                <w:color w:val="FFFFFF"/>
                <w:sz w:val="18"/>
              </w:rPr>
            </w:pPr>
            <w:r w:rsidRPr="00A03D7F">
              <w:rPr>
                <w:b/>
                <w:color w:val="FFFFFF"/>
                <w:sz w:val="18"/>
              </w:rPr>
              <w:t>You Profit When</w:t>
            </w:r>
          </w:p>
        </w:tc>
        <w:tc>
          <w:tcPr>
            <w:tcW w:w="2016" w:type="dxa"/>
            <w:shd w:val="clear" w:color="auto" w:fill="999999"/>
          </w:tcPr>
          <w:p w14:paraId="46F44F92" w14:textId="7A3D227A" w:rsidR="00A03D7F" w:rsidRPr="00A03D7F" w:rsidRDefault="00A03D7F" w:rsidP="00A03D7F">
            <w:pPr>
              <w:rPr>
                <w:b/>
                <w:color w:val="FFFFFF"/>
                <w:sz w:val="18"/>
              </w:rPr>
            </w:pPr>
            <w:r w:rsidRPr="00A03D7F">
              <w:rPr>
                <w:b/>
                <w:color w:val="FFFFFF"/>
                <w:sz w:val="18"/>
              </w:rPr>
              <w:t>Max Profit</w:t>
            </w:r>
          </w:p>
        </w:tc>
        <w:tc>
          <w:tcPr>
            <w:tcW w:w="2016" w:type="dxa"/>
            <w:shd w:val="clear" w:color="auto" w:fill="999999"/>
          </w:tcPr>
          <w:p w14:paraId="259D6F61" w14:textId="1660ABAB" w:rsidR="00A03D7F" w:rsidRPr="00A03D7F" w:rsidRDefault="00A03D7F" w:rsidP="00A03D7F">
            <w:pPr>
              <w:rPr>
                <w:b/>
                <w:color w:val="FFFFFF"/>
                <w:sz w:val="18"/>
              </w:rPr>
            </w:pPr>
            <w:r w:rsidRPr="00A03D7F">
              <w:rPr>
                <w:b/>
                <w:color w:val="FFFFFF"/>
                <w:sz w:val="18"/>
              </w:rPr>
              <w:t>Max Loss</w:t>
            </w:r>
          </w:p>
        </w:tc>
      </w:tr>
      <w:tr w:rsidR="00A03D7F" w:rsidRPr="00A03D7F" w14:paraId="49C56C16" w14:textId="77777777" w:rsidTr="00A03D7F">
        <w:tc>
          <w:tcPr>
            <w:tcW w:w="2016" w:type="dxa"/>
            <w:tcBorders>
              <w:bottom w:val="single" w:sz="4" w:space="0" w:color="auto"/>
            </w:tcBorders>
          </w:tcPr>
          <w:p w14:paraId="15EE355A" w14:textId="15A670A7" w:rsidR="00A03D7F" w:rsidRPr="00A03D7F" w:rsidRDefault="00A03D7F" w:rsidP="00A03D7F">
            <w:pPr>
              <w:rPr>
                <w:sz w:val="18"/>
              </w:rPr>
            </w:pPr>
            <w:r>
              <w:rPr>
                <w:sz w:val="18"/>
              </w:rPr>
              <w:t>Long Call</w:t>
            </w:r>
          </w:p>
        </w:tc>
        <w:tc>
          <w:tcPr>
            <w:tcW w:w="2016" w:type="dxa"/>
            <w:tcBorders>
              <w:bottom w:val="single" w:sz="4" w:space="0" w:color="auto"/>
            </w:tcBorders>
          </w:tcPr>
          <w:p w14:paraId="6E816D0C" w14:textId="2D3C6C9E" w:rsidR="00A03D7F" w:rsidRPr="00A03D7F" w:rsidRDefault="00A03D7F" w:rsidP="00A03D7F">
            <w:pPr>
              <w:rPr>
                <w:sz w:val="18"/>
              </w:rPr>
            </w:pPr>
            <w:r>
              <w:rPr>
                <w:sz w:val="18"/>
              </w:rPr>
              <w:t>RIGHT to BUY 100 shares at the strike price</w:t>
            </w:r>
          </w:p>
        </w:tc>
        <w:tc>
          <w:tcPr>
            <w:tcW w:w="2016" w:type="dxa"/>
            <w:tcBorders>
              <w:bottom w:val="single" w:sz="4" w:space="0" w:color="auto"/>
            </w:tcBorders>
          </w:tcPr>
          <w:p w14:paraId="76415DC4" w14:textId="021FBAD9" w:rsidR="00A03D7F" w:rsidRPr="00A03D7F" w:rsidRDefault="00A03D7F" w:rsidP="00A03D7F">
            <w:pPr>
              <w:rPr>
                <w:sz w:val="18"/>
              </w:rPr>
            </w:pPr>
            <w:r>
              <w:rPr>
                <w:sz w:val="18"/>
              </w:rPr>
              <w:t>Stock rises above strike + premium paid</w:t>
            </w:r>
          </w:p>
        </w:tc>
        <w:tc>
          <w:tcPr>
            <w:tcW w:w="2016" w:type="dxa"/>
            <w:tcBorders>
              <w:bottom w:val="single" w:sz="4" w:space="0" w:color="auto"/>
            </w:tcBorders>
          </w:tcPr>
          <w:p w14:paraId="44B72482" w14:textId="164FDB52" w:rsidR="00A03D7F" w:rsidRPr="00A03D7F" w:rsidRDefault="00A03D7F" w:rsidP="00A03D7F">
            <w:pPr>
              <w:rPr>
                <w:sz w:val="18"/>
              </w:rPr>
            </w:pPr>
            <w:r>
              <w:rPr>
                <w:sz w:val="18"/>
              </w:rPr>
              <w:t>Unlimited (stock can rise forever)</w:t>
            </w:r>
          </w:p>
        </w:tc>
        <w:tc>
          <w:tcPr>
            <w:tcW w:w="2016" w:type="dxa"/>
            <w:tcBorders>
              <w:bottom w:val="single" w:sz="4" w:space="0" w:color="auto"/>
            </w:tcBorders>
          </w:tcPr>
          <w:p w14:paraId="41007641" w14:textId="109D8D05" w:rsidR="00A03D7F" w:rsidRPr="00A03D7F" w:rsidRDefault="00A03D7F" w:rsidP="00A03D7F">
            <w:pPr>
              <w:rPr>
                <w:sz w:val="18"/>
              </w:rPr>
            </w:pPr>
            <w:r>
              <w:rPr>
                <w:sz w:val="18"/>
              </w:rPr>
              <w:t>Premium paid -- nothing more</w:t>
            </w:r>
          </w:p>
        </w:tc>
      </w:tr>
      <w:tr w:rsidR="00A03D7F" w:rsidRPr="00A03D7F" w14:paraId="2BABED45" w14:textId="77777777" w:rsidTr="00A03D7F">
        <w:tc>
          <w:tcPr>
            <w:tcW w:w="2016" w:type="dxa"/>
            <w:shd w:val="clear" w:color="auto" w:fill="F2F2F2"/>
          </w:tcPr>
          <w:p w14:paraId="35D064FB" w14:textId="0737B417" w:rsidR="00A03D7F" w:rsidRPr="00A03D7F" w:rsidRDefault="00A03D7F" w:rsidP="00A03D7F">
            <w:pPr>
              <w:rPr>
                <w:sz w:val="18"/>
              </w:rPr>
            </w:pPr>
            <w:r>
              <w:rPr>
                <w:sz w:val="18"/>
              </w:rPr>
              <w:t>Short Call</w:t>
            </w:r>
          </w:p>
        </w:tc>
        <w:tc>
          <w:tcPr>
            <w:tcW w:w="2016" w:type="dxa"/>
            <w:shd w:val="clear" w:color="auto" w:fill="F2F2F2"/>
          </w:tcPr>
          <w:p w14:paraId="16BEB49F" w14:textId="7F047D77" w:rsidR="00A03D7F" w:rsidRPr="00A03D7F" w:rsidRDefault="00A03D7F" w:rsidP="00A03D7F">
            <w:pPr>
              <w:rPr>
                <w:sz w:val="18"/>
              </w:rPr>
            </w:pPr>
            <w:r>
              <w:rPr>
                <w:sz w:val="18"/>
              </w:rPr>
              <w:t>OBLIGATION to SELL 100 shares at the strike</w:t>
            </w:r>
          </w:p>
        </w:tc>
        <w:tc>
          <w:tcPr>
            <w:tcW w:w="2016" w:type="dxa"/>
            <w:shd w:val="clear" w:color="auto" w:fill="F2F2F2"/>
          </w:tcPr>
          <w:p w14:paraId="2D23FD85" w14:textId="6A4E3763" w:rsidR="00A03D7F" w:rsidRPr="00A03D7F" w:rsidRDefault="00A03D7F" w:rsidP="00A03D7F">
            <w:pPr>
              <w:rPr>
                <w:sz w:val="18"/>
              </w:rPr>
            </w:pPr>
            <w:r>
              <w:rPr>
                <w:sz w:val="18"/>
              </w:rPr>
              <w:t>Stock stays at or below the strike</w:t>
            </w:r>
          </w:p>
        </w:tc>
        <w:tc>
          <w:tcPr>
            <w:tcW w:w="2016" w:type="dxa"/>
            <w:shd w:val="clear" w:color="auto" w:fill="F2F2F2"/>
          </w:tcPr>
          <w:p w14:paraId="58C1B546" w14:textId="55AFC63A" w:rsidR="00A03D7F" w:rsidRPr="00A03D7F" w:rsidRDefault="00A03D7F" w:rsidP="00A03D7F">
            <w:pPr>
              <w:rPr>
                <w:sz w:val="18"/>
              </w:rPr>
            </w:pPr>
            <w:r>
              <w:rPr>
                <w:sz w:val="18"/>
              </w:rPr>
              <w:t>Premium received -- nothing more</w:t>
            </w:r>
          </w:p>
        </w:tc>
        <w:tc>
          <w:tcPr>
            <w:tcW w:w="2016" w:type="dxa"/>
            <w:shd w:val="clear" w:color="auto" w:fill="F2F2F2"/>
          </w:tcPr>
          <w:p w14:paraId="1A543618" w14:textId="5354832C" w:rsidR="00A03D7F" w:rsidRPr="00A03D7F" w:rsidRDefault="00A03D7F" w:rsidP="00A03D7F">
            <w:pPr>
              <w:rPr>
                <w:sz w:val="18"/>
              </w:rPr>
            </w:pPr>
            <w:r>
              <w:rPr>
                <w:sz w:val="18"/>
              </w:rPr>
              <w:t>Unlimited (stock can rise forever)</w:t>
            </w:r>
          </w:p>
        </w:tc>
      </w:tr>
      <w:tr w:rsidR="00A03D7F" w:rsidRPr="00A03D7F" w14:paraId="5ECAEDDD" w14:textId="77777777" w:rsidTr="00A03D7F">
        <w:tc>
          <w:tcPr>
            <w:tcW w:w="2016" w:type="dxa"/>
            <w:tcBorders>
              <w:bottom w:val="single" w:sz="4" w:space="0" w:color="auto"/>
            </w:tcBorders>
          </w:tcPr>
          <w:p w14:paraId="7DBA2C88" w14:textId="6C392299" w:rsidR="00A03D7F" w:rsidRPr="00A03D7F" w:rsidRDefault="00A03D7F" w:rsidP="00A03D7F">
            <w:pPr>
              <w:rPr>
                <w:sz w:val="18"/>
              </w:rPr>
            </w:pPr>
            <w:r>
              <w:rPr>
                <w:sz w:val="18"/>
              </w:rPr>
              <w:t>Long Put</w:t>
            </w:r>
          </w:p>
        </w:tc>
        <w:tc>
          <w:tcPr>
            <w:tcW w:w="2016" w:type="dxa"/>
            <w:tcBorders>
              <w:bottom w:val="single" w:sz="4" w:space="0" w:color="auto"/>
            </w:tcBorders>
          </w:tcPr>
          <w:p w14:paraId="6A4B4DA6" w14:textId="66F12BD6" w:rsidR="00A03D7F" w:rsidRPr="00A03D7F" w:rsidRDefault="00A03D7F" w:rsidP="00A03D7F">
            <w:pPr>
              <w:rPr>
                <w:sz w:val="18"/>
              </w:rPr>
            </w:pPr>
            <w:r>
              <w:rPr>
                <w:sz w:val="18"/>
              </w:rPr>
              <w:t>RIGHT to SELL 100 shares at the strike price</w:t>
            </w:r>
          </w:p>
        </w:tc>
        <w:tc>
          <w:tcPr>
            <w:tcW w:w="2016" w:type="dxa"/>
            <w:tcBorders>
              <w:bottom w:val="single" w:sz="4" w:space="0" w:color="auto"/>
            </w:tcBorders>
          </w:tcPr>
          <w:p w14:paraId="65EEB70A" w14:textId="4D2B8C14" w:rsidR="00A03D7F" w:rsidRPr="00A03D7F" w:rsidRDefault="00A03D7F" w:rsidP="00A03D7F">
            <w:pPr>
              <w:rPr>
                <w:sz w:val="18"/>
              </w:rPr>
            </w:pPr>
            <w:r>
              <w:rPr>
                <w:sz w:val="18"/>
              </w:rPr>
              <w:t>Stock falls below strike - premium paid</w:t>
            </w:r>
          </w:p>
        </w:tc>
        <w:tc>
          <w:tcPr>
            <w:tcW w:w="2016" w:type="dxa"/>
            <w:tcBorders>
              <w:bottom w:val="single" w:sz="4" w:space="0" w:color="auto"/>
            </w:tcBorders>
          </w:tcPr>
          <w:p w14:paraId="11F0DD64" w14:textId="1AA9C538" w:rsidR="00A03D7F" w:rsidRPr="00A03D7F" w:rsidRDefault="00A03D7F" w:rsidP="00A03D7F">
            <w:pPr>
              <w:rPr>
                <w:sz w:val="18"/>
              </w:rPr>
            </w:pPr>
            <w:r>
              <w:rPr>
                <w:sz w:val="18"/>
              </w:rPr>
              <w:t>Strike minus premium (stock to zero)</w:t>
            </w:r>
          </w:p>
        </w:tc>
        <w:tc>
          <w:tcPr>
            <w:tcW w:w="2016" w:type="dxa"/>
            <w:tcBorders>
              <w:bottom w:val="single" w:sz="4" w:space="0" w:color="auto"/>
            </w:tcBorders>
          </w:tcPr>
          <w:p w14:paraId="606A083D" w14:textId="7DFFA2AC" w:rsidR="00A03D7F" w:rsidRPr="00A03D7F" w:rsidRDefault="00A03D7F" w:rsidP="00A03D7F">
            <w:pPr>
              <w:rPr>
                <w:sz w:val="18"/>
              </w:rPr>
            </w:pPr>
            <w:r>
              <w:rPr>
                <w:sz w:val="18"/>
              </w:rPr>
              <w:t>Premium paid -- nothing more</w:t>
            </w:r>
          </w:p>
        </w:tc>
      </w:tr>
      <w:tr w:rsidR="00A03D7F" w:rsidRPr="00A03D7F" w14:paraId="42064E77" w14:textId="77777777" w:rsidTr="00A03D7F">
        <w:tc>
          <w:tcPr>
            <w:tcW w:w="2016" w:type="dxa"/>
            <w:shd w:val="clear" w:color="auto" w:fill="F2F2F2"/>
          </w:tcPr>
          <w:p w14:paraId="2A143218" w14:textId="53109C91" w:rsidR="00A03D7F" w:rsidRPr="00A03D7F" w:rsidRDefault="00A03D7F" w:rsidP="00A03D7F">
            <w:pPr>
              <w:rPr>
                <w:sz w:val="18"/>
              </w:rPr>
            </w:pPr>
            <w:r>
              <w:rPr>
                <w:sz w:val="18"/>
              </w:rPr>
              <w:t>Short Put</w:t>
            </w:r>
          </w:p>
        </w:tc>
        <w:tc>
          <w:tcPr>
            <w:tcW w:w="2016" w:type="dxa"/>
            <w:shd w:val="clear" w:color="auto" w:fill="F2F2F2"/>
          </w:tcPr>
          <w:p w14:paraId="63D29164" w14:textId="3F5338B9" w:rsidR="00A03D7F" w:rsidRPr="00A03D7F" w:rsidRDefault="00A03D7F" w:rsidP="00A03D7F">
            <w:pPr>
              <w:rPr>
                <w:sz w:val="18"/>
              </w:rPr>
            </w:pPr>
            <w:r>
              <w:rPr>
                <w:sz w:val="18"/>
              </w:rPr>
              <w:t>OBLIGATION to BUY 100 shares at the strike</w:t>
            </w:r>
          </w:p>
        </w:tc>
        <w:tc>
          <w:tcPr>
            <w:tcW w:w="2016" w:type="dxa"/>
            <w:shd w:val="clear" w:color="auto" w:fill="F2F2F2"/>
          </w:tcPr>
          <w:p w14:paraId="20209EE5" w14:textId="76B3E712" w:rsidR="00A03D7F" w:rsidRPr="00A03D7F" w:rsidRDefault="00A03D7F" w:rsidP="00A03D7F">
            <w:pPr>
              <w:rPr>
                <w:sz w:val="18"/>
              </w:rPr>
            </w:pPr>
            <w:r>
              <w:rPr>
                <w:sz w:val="18"/>
              </w:rPr>
              <w:t>Stock stays at or above the strike</w:t>
            </w:r>
          </w:p>
        </w:tc>
        <w:tc>
          <w:tcPr>
            <w:tcW w:w="2016" w:type="dxa"/>
            <w:shd w:val="clear" w:color="auto" w:fill="F2F2F2"/>
          </w:tcPr>
          <w:p w14:paraId="1E7C6A72" w14:textId="6EB4A3E2" w:rsidR="00A03D7F" w:rsidRPr="00A03D7F" w:rsidRDefault="00A03D7F" w:rsidP="00A03D7F">
            <w:pPr>
              <w:rPr>
                <w:sz w:val="18"/>
              </w:rPr>
            </w:pPr>
            <w:r>
              <w:rPr>
                <w:sz w:val="18"/>
              </w:rPr>
              <w:t>Premium received -- nothing more</w:t>
            </w:r>
          </w:p>
        </w:tc>
        <w:tc>
          <w:tcPr>
            <w:tcW w:w="2016" w:type="dxa"/>
            <w:shd w:val="clear" w:color="auto" w:fill="F2F2F2"/>
          </w:tcPr>
          <w:p w14:paraId="260C542F" w14:textId="2300092B" w:rsidR="00A03D7F" w:rsidRPr="00A03D7F" w:rsidRDefault="00A03D7F" w:rsidP="00A03D7F">
            <w:pPr>
              <w:rPr>
                <w:sz w:val="18"/>
              </w:rPr>
            </w:pPr>
            <w:r>
              <w:rPr>
                <w:sz w:val="18"/>
              </w:rPr>
              <w:t>Strike minus premium (stock to zero)</w:t>
            </w:r>
          </w:p>
        </w:tc>
      </w:tr>
    </w:tbl>
    <w:p w14:paraId="552C9B6C" w14:textId="77777777" w:rsidR="00A03D7F" w:rsidRDefault="00A03D7F" w:rsidP="00A03D7F"/>
    <w:p w14:paraId="0345BAB4" w14:textId="25183F2B" w:rsidR="00A03D7F" w:rsidRDefault="00A03D7F" w:rsidP="00A03D7F">
      <w:r>
        <w:t>Notice the asymmetry: buyers have limited loss and unlimited (or large) upside. Sellers have limited gain and unlimited (or large) downside. This is why sellers collect premium upfront -- it compensates them for taking on the obligation.</w:t>
      </w:r>
    </w:p>
    <w:p w14:paraId="53038DBE" w14:textId="4A619F0B" w:rsidR="00A03D7F" w:rsidRDefault="00A03D7F" w:rsidP="00A03D7F">
      <w:pPr>
        <w:pStyle w:val="Heading2"/>
      </w:pPr>
      <w:bookmarkStart w:id="3" w:name="_Toc231998426"/>
      <w:r>
        <w:t>Intrinsic Value, Extrinsic Value, and Moneyness</w:t>
      </w:r>
      <w:bookmarkEnd w:id="3"/>
    </w:p>
    <w:p w14:paraId="31FA6A68" w14:textId="5C34C796" w:rsidR="00A03D7F" w:rsidRDefault="00A03D7F" w:rsidP="00A03D7F">
      <w:r>
        <w:t>Every option premium splits into two parts. Intrinsic value is the real, immediate value -- the amount an option is already in the money. Extrinsic value (also called time value) is everything else: the market's estimate of what could still happen before expiration.</w:t>
      </w:r>
    </w:p>
    <w:p w14:paraId="0B91483E" w14:textId="77777777" w:rsidR="00A03D7F" w:rsidRDefault="00A03D7F" w:rsidP="00A03D7F"/>
    <w:tbl>
      <w:tblPr>
        <w:tblStyle w:val="TableGrid"/>
        <w:tblW w:w="5000" w:type="pct"/>
        <w:tblLayout w:type="fixed"/>
        <w:tblLook w:val="04A0" w:firstRow="1" w:lastRow="0" w:firstColumn="1" w:lastColumn="0" w:noHBand="0" w:noVBand="1"/>
      </w:tblPr>
      <w:tblGrid>
        <w:gridCol w:w="2014"/>
        <w:gridCol w:w="2014"/>
        <w:gridCol w:w="2014"/>
        <w:gridCol w:w="2014"/>
        <w:gridCol w:w="2014"/>
      </w:tblGrid>
      <w:tr w:rsidR="00A03D7F" w:rsidRPr="00A03D7F" w14:paraId="04A03D9A" w14:textId="77777777" w:rsidTr="00A03D7F">
        <w:tc>
          <w:tcPr>
            <w:tcW w:w="2016" w:type="dxa"/>
            <w:shd w:val="clear" w:color="auto" w:fill="999999"/>
          </w:tcPr>
          <w:p w14:paraId="6199DF25" w14:textId="4C64BEDA" w:rsidR="00A03D7F" w:rsidRPr="00A03D7F" w:rsidRDefault="00A03D7F" w:rsidP="00A03D7F">
            <w:pPr>
              <w:rPr>
                <w:b/>
                <w:color w:val="FFFFFF"/>
                <w:sz w:val="18"/>
              </w:rPr>
            </w:pPr>
            <w:r w:rsidRPr="00A03D7F">
              <w:rPr>
                <w:b/>
                <w:color w:val="FFFFFF"/>
                <w:sz w:val="18"/>
              </w:rPr>
              <w:t>Term</w:t>
            </w:r>
          </w:p>
        </w:tc>
        <w:tc>
          <w:tcPr>
            <w:tcW w:w="2016" w:type="dxa"/>
            <w:shd w:val="clear" w:color="auto" w:fill="999999"/>
          </w:tcPr>
          <w:p w14:paraId="671277F0" w14:textId="4FFA82F1" w:rsidR="00A03D7F" w:rsidRPr="00A03D7F" w:rsidRDefault="00A03D7F" w:rsidP="00A03D7F">
            <w:pPr>
              <w:rPr>
                <w:b/>
                <w:color w:val="FFFFFF"/>
                <w:sz w:val="18"/>
              </w:rPr>
            </w:pPr>
            <w:r w:rsidRPr="00A03D7F">
              <w:rPr>
                <w:b/>
                <w:color w:val="FFFFFF"/>
                <w:sz w:val="18"/>
              </w:rPr>
              <w:t>Call Example (SPY at 522)</w:t>
            </w:r>
          </w:p>
        </w:tc>
        <w:tc>
          <w:tcPr>
            <w:tcW w:w="2016" w:type="dxa"/>
            <w:shd w:val="clear" w:color="auto" w:fill="999999"/>
          </w:tcPr>
          <w:p w14:paraId="4A9028CC" w14:textId="587E37E8" w:rsidR="00A03D7F" w:rsidRPr="00A03D7F" w:rsidRDefault="00A03D7F" w:rsidP="00A03D7F">
            <w:pPr>
              <w:rPr>
                <w:b/>
                <w:color w:val="FFFFFF"/>
                <w:sz w:val="18"/>
              </w:rPr>
            </w:pPr>
            <w:r w:rsidRPr="00A03D7F">
              <w:rPr>
                <w:b/>
                <w:color w:val="FFFFFF"/>
                <w:sz w:val="18"/>
              </w:rPr>
              <w:t>Put Example (SPY at 522)</w:t>
            </w:r>
          </w:p>
        </w:tc>
        <w:tc>
          <w:tcPr>
            <w:tcW w:w="2016" w:type="dxa"/>
            <w:shd w:val="clear" w:color="auto" w:fill="999999"/>
          </w:tcPr>
          <w:p w14:paraId="177A088E" w14:textId="7D33AFBF" w:rsidR="00A03D7F" w:rsidRPr="00A03D7F" w:rsidRDefault="00A03D7F" w:rsidP="00A03D7F">
            <w:pPr>
              <w:rPr>
                <w:b/>
                <w:color w:val="FFFFFF"/>
                <w:sz w:val="18"/>
              </w:rPr>
            </w:pPr>
            <w:r w:rsidRPr="00A03D7F">
              <w:rPr>
                <w:b/>
                <w:color w:val="FFFFFF"/>
                <w:sz w:val="18"/>
              </w:rPr>
              <w:t>Intrinsic?</w:t>
            </w:r>
          </w:p>
        </w:tc>
        <w:tc>
          <w:tcPr>
            <w:tcW w:w="2016" w:type="dxa"/>
            <w:shd w:val="clear" w:color="auto" w:fill="999999"/>
          </w:tcPr>
          <w:p w14:paraId="3FA6FF63" w14:textId="42EA24E1" w:rsidR="00A03D7F" w:rsidRPr="00A03D7F" w:rsidRDefault="00A03D7F" w:rsidP="00A03D7F">
            <w:pPr>
              <w:rPr>
                <w:b/>
                <w:color w:val="FFFFFF"/>
                <w:sz w:val="18"/>
              </w:rPr>
            </w:pPr>
            <w:r w:rsidRPr="00A03D7F">
              <w:rPr>
                <w:b/>
                <w:color w:val="FFFFFF"/>
                <w:sz w:val="18"/>
              </w:rPr>
              <w:t>Extrinsic?</w:t>
            </w:r>
          </w:p>
        </w:tc>
      </w:tr>
      <w:tr w:rsidR="00A03D7F" w:rsidRPr="00A03D7F" w14:paraId="7FD812A6" w14:textId="77777777" w:rsidTr="00A03D7F">
        <w:tc>
          <w:tcPr>
            <w:tcW w:w="2016" w:type="dxa"/>
            <w:tcBorders>
              <w:bottom w:val="single" w:sz="4" w:space="0" w:color="auto"/>
            </w:tcBorders>
          </w:tcPr>
          <w:p w14:paraId="1267FF1C" w14:textId="2B959432" w:rsidR="00A03D7F" w:rsidRPr="00A03D7F" w:rsidRDefault="00A03D7F" w:rsidP="00A03D7F">
            <w:pPr>
              <w:rPr>
                <w:sz w:val="18"/>
              </w:rPr>
            </w:pPr>
            <w:r>
              <w:rPr>
                <w:sz w:val="18"/>
              </w:rPr>
              <w:t>ITM (In the Money)</w:t>
            </w:r>
          </w:p>
        </w:tc>
        <w:tc>
          <w:tcPr>
            <w:tcW w:w="2016" w:type="dxa"/>
            <w:tcBorders>
              <w:bottom w:val="single" w:sz="4" w:space="0" w:color="auto"/>
            </w:tcBorders>
          </w:tcPr>
          <w:p w14:paraId="3AB2978F" w14:textId="24630E71" w:rsidR="00A03D7F" w:rsidRPr="00A03D7F" w:rsidRDefault="00A03D7F" w:rsidP="00A03D7F">
            <w:pPr>
              <w:rPr>
                <w:sz w:val="18"/>
              </w:rPr>
            </w:pPr>
            <w:r>
              <w:rPr>
                <w:sz w:val="18"/>
              </w:rPr>
              <w:t>520 call -- stock is already above strike</w:t>
            </w:r>
          </w:p>
        </w:tc>
        <w:tc>
          <w:tcPr>
            <w:tcW w:w="2016" w:type="dxa"/>
            <w:tcBorders>
              <w:bottom w:val="single" w:sz="4" w:space="0" w:color="auto"/>
            </w:tcBorders>
          </w:tcPr>
          <w:p w14:paraId="706D203D" w14:textId="072DDB72" w:rsidR="00A03D7F" w:rsidRPr="00A03D7F" w:rsidRDefault="00A03D7F" w:rsidP="00A03D7F">
            <w:pPr>
              <w:rPr>
                <w:sz w:val="18"/>
              </w:rPr>
            </w:pPr>
            <w:r>
              <w:rPr>
                <w:sz w:val="18"/>
              </w:rPr>
              <w:t>525 put -- stock is already below strike</w:t>
            </w:r>
          </w:p>
        </w:tc>
        <w:tc>
          <w:tcPr>
            <w:tcW w:w="2016" w:type="dxa"/>
            <w:tcBorders>
              <w:bottom w:val="single" w:sz="4" w:space="0" w:color="auto"/>
            </w:tcBorders>
          </w:tcPr>
          <w:p w14:paraId="257AB574" w14:textId="05486874" w:rsidR="00A03D7F" w:rsidRPr="00A03D7F" w:rsidRDefault="00A03D7F" w:rsidP="00A03D7F">
            <w:pPr>
              <w:rPr>
                <w:sz w:val="18"/>
              </w:rPr>
            </w:pPr>
            <w:r>
              <w:rPr>
                <w:sz w:val="18"/>
              </w:rPr>
              <w:t>YES: $2.00 (call) / $3.00 (put)</w:t>
            </w:r>
          </w:p>
        </w:tc>
        <w:tc>
          <w:tcPr>
            <w:tcW w:w="2016" w:type="dxa"/>
            <w:tcBorders>
              <w:bottom w:val="single" w:sz="4" w:space="0" w:color="auto"/>
            </w:tcBorders>
          </w:tcPr>
          <w:p w14:paraId="6F8FEF31" w14:textId="45DBDAEB" w:rsidR="00A03D7F" w:rsidRPr="00A03D7F" w:rsidRDefault="00A03D7F" w:rsidP="00A03D7F">
            <w:pPr>
              <w:rPr>
                <w:sz w:val="18"/>
              </w:rPr>
            </w:pPr>
            <w:r>
              <w:rPr>
                <w:sz w:val="18"/>
              </w:rPr>
              <w:t>YES: remaining premium above intrinsic</w:t>
            </w:r>
          </w:p>
        </w:tc>
      </w:tr>
      <w:tr w:rsidR="00A03D7F" w:rsidRPr="00A03D7F" w14:paraId="447A7654" w14:textId="77777777" w:rsidTr="00A03D7F">
        <w:tc>
          <w:tcPr>
            <w:tcW w:w="2016" w:type="dxa"/>
            <w:shd w:val="clear" w:color="auto" w:fill="F2F2F2"/>
          </w:tcPr>
          <w:p w14:paraId="1F506138" w14:textId="1E6A4CBA" w:rsidR="00A03D7F" w:rsidRPr="00A03D7F" w:rsidRDefault="00A03D7F" w:rsidP="00A03D7F">
            <w:pPr>
              <w:rPr>
                <w:sz w:val="18"/>
              </w:rPr>
            </w:pPr>
            <w:r>
              <w:rPr>
                <w:sz w:val="18"/>
              </w:rPr>
              <w:t>ATM (At the Money)</w:t>
            </w:r>
          </w:p>
        </w:tc>
        <w:tc>
          <w:tcPr>
            <w:tcW w:w="2016" w:type="dxa"/>
            <w:shd w:val="clear" w:color="auto" w:fill="F2F2F2"/>
          </w:tcPr>
          <w:p w14:paraId="69AE5F02" w14:textId="6F0E4FDD" w:rsidR="00A03D7F" w:rsidRPr="00A03D7F" w:rsidRDefault="00A03D7F" w:rsidP="00A03D7F">
            <w:pPr>
              <w:rPr>
                <w:sz w:val="18"/>
              </w:rPr>
            </w:pPr>
            <w:r>
              <w:rPr>
                <w:sz w:val="18"/>
              </w:rPr>
              <w:t>522 call -- stock right at strike</w:t>
            </w:r>
          </w:p>
        </w:tc>
        <w:tc>
          <w:tcPr>
            <w:tcW w:w="2016" w:type="dxa"/>
            <w:shd w:val="clear" w:color="auto" w:fill="F2F2F2"/>
          </w:tcPr>
          <w:p w14:paraId="617FBC5F" w14:textId="131AB864" w:rsidR="00A03D7F" w:rsidRPr="00A03D7F" w:rsidRDefault="00A03D7F" w:rsidP="00A03D7F">
            <w:pPr>
              <w:rPr>
                <w:sz w:val="18"/>
              </w:rPr>
            </w:pPr>
            <w:r>
              <w:rPr>
                <w:sz w:val="18"/>
              </w:rPr>
              <w:t>522 put -- stock right at strike</w:t>
            </w:r>
          </w:p>
        </w:tc>
        <w:tc>
          <w:tcPr>
            <w:tcW w:w="2016" w:type="dxa"/>
            <w:shd w:val="clear" w:color="auto" w:fill="F2F2F2"/>
          </w:tcPr>
          <w:p w14:paraId="7C6A70E2" w14:textId="03208569" w:rsidR="00A03D7F" w:rsidRPr="00A03D7F" w:rsidRDefault="00A03D7F" w:rsidP="00A03D7F">
            <w:pPr>
              <w:rPr>
                <w:sz w:val="18"/>
              </w:rPr>
            </w:pPr>
            <w:r>
              <w:rPr>
                <w:sz w:val="18"/>
              </w:rPr>
              <w:t>None (zero intrinsic)</w:t>
            </w:r>
          </w:p>
        </w:tc>
        <w:tc>
          <w:tcPr>
            <w:tcW w:w="2016" w:type="dxa"/>
            <w:shd w:val="clear" w:color="auto" w:fill="F2F2F2"/>
          </w:tcPr>
          <w:p w14:paraId="1A798F48" w14:textId="11AABFA6" w:rsidR="00A03D7F" w:rsidRPr="00A03D7F" w:rsidRDefault="00A03D7F" w:rsidP="00A03D7F">
            <w:pPr>
              <w:rPr>
                <w:sz w:val="18"/>
              </w:rPr>
            </w:pPr>
            <w:r>
              <w:rPr>
                <w:sz w:val="18"/>
              </w:rPr>
              <w:t>ALL of the premium is extrinsic</w:t>
            </w:r>
          </w:p>
        </w:tc>
      </w:tr>
      <w:tr w:rsidR="00A03D7F" w:rsidRPr="00A03D7F" w14:paraId="7D9EB3CD" w14:textId="77777777" w:rsidTr="00A03D7F">
        <w:tc>
          <w:tcPr>
            <w:tcW w:w="2016" w:type="dxa"/>
          </w:tcPr>
          <w:p w14:paraId="291A3EB2" w14:textId="5E87071E" w:rsidR="00A03D7F" w:rsidRPr="00A03D7F" w:rsidRDefault="00A03D7F" w:rsidP="00A03D7F">
            <w:pPr>
              <w:rPr>
                <w:sz w:val="18"/>
              </w:rPr>
            </w:pPr>
            <w:r>
              <w:rPr>
                <w:sz w:val="18"/>
              </w:rPr>
              <w:t>OTM (Out of Money)</w:t>
            </w:r>
          </w:p>
        </w:tc>
        <w:tc>
          <w:tcPr>
            <w:tcW w:w="2016" w:type="dxa"/>
          </w:tcPr>
          <w:p w14:paraId="6EE405C2" w14:textId="7D28E322" w:rsidR="00A03D7F" w:rsidRPr="00A03D7F" w:rsidRDefault="00A03D7F" w:rsidP="00A03D7F">
            <w:pPr>
              <w:rPr>
                <w:sz w:val="18"/>
              </w:rPr>
            </w:pPr>
            <w:r>
              <w:rPr>
                <w:sz w:val="18"/>
              </w:rPr>
              <w:t>525 call -- stock has not reached strike</w:t>
            </w:r>
          </w:p>
        </w:tc>
        <w:tc>
          <w:tcPr>
            <w:tcW w:w="2016" w:type="dxa"/>
          </w:tcPr>
          <w:p w14:paraId="3CBDCE2D" w14:textId="249E9C5E" w:rsidR="00A03D7F" w:rsidRPr="00A03D7F" w:rsidRDefault="00A03D7F" w:rsidP="00A03D7F">
            <w:pPr>
              <w:rPr>
                <w:sz w:val="18"/>
              </w:rPr>
            </w:pPr>
            <w:r>
              <w:rPr>
                <w:sz w:val="18"/>
              </w:rPr>
              <w:t>520 put -- stock has not fallen to strike</w:t>
            </w:r>
          </w:p>
        </w:tc>
        <w:tc>
          <w:tcPr>
            <w:tcW w:w="2016" w:type="dxa"/>
          </w:tcPr>
          <w:p w14:paraId="589B6100" w14:textId="73E1964A" w:rsidR="00A03D7F" w:rsidRPr="00A03D7F" w:rsidRDefault="00A03D7F" w:rsidP="00A03D7F">
            <w:pPr>
              <w:rPr>
                <w:sz w:val="18"/>
              </w:rPr>
            </w:pPr>
            <w:r>
              <w:rPr>
                <w:sz w:val="18"/>
              </w:rPr>
              <w:t>None</w:t>
            </w:r>
          </w:p>
        </w:tc>
        <w:tc>
          <w:tcPr>
            <w:tcW w:w="2016" w:type="dxa"/>
          </w:tcPr>
          <w:p w14:paraId="5BE50FDF" w14:textId="304F9469" w:rsidR="00A03D7F" w:rsidRPr="00A03D7F" w:rsidRDefault="00A03D7F" w:rsidP="00A03D7F">
            <w:pPr>
              <w:rPr>
                <w:sz w:val="18"/>
              </w:rPr>
            </w:pPr>
            <w:r>
              <w:rPr>
                <w:sz w:val="18"/>
              </w:rPr>
              <w:t>ALL of the premium is extrinsic</w:t>
            </w:r>
          </w:p>
        </w:tc>
      </w:tr>
    </w:tbl>
    <w:p w14:paraId="46730E9A" w14:textId="77777777" w:rsidR="00A03D7F" w:rsidRDefault="00A03D7F" w:rsidP="00A03D7F"/>
    <w:p w14:paraId="4E57DFDF" w14:textId="77777777" w:rsidR="00A03D7F" w:rsidRDefault="00A03D7F" w:rsidP="00A03D7F"/>
    <w:p w14:paraId="1EFFAD7D" w14:textId="51AF4ABB" w:rsidR="00A03D7F" w:rsidRDefault="00A03D7F" w:rsidP="00A03D7F">
      <w:r>
        <w:rPr>
          <w:b/>
        </w:rPr>
        <w:t>Key Formulas:</w:t>
      </w:r>
    </w:p>
    <w:p w14:paraId="50574CF3" w14:textId="6F836B20" w:rsidR="00A03D7F" w:rsidRDefault="00A03D7F" w:rsidP="00A03D7F">
      <w:pPr>
        <w:pStyle w:val="ListBullet"/>
      </w:pPr>
      <w:r>
        <w:t>Call Intrinsic = max(0, Stock Price - Strike)   |   Put Intrinsic = max(0, Strike - Stock Price)</w:t>
      </w:r>
    </w:p>
    <w:p w14:paraId="7A3623E6" w14:textId="0A0C337B" w:rsidR="00A03D7F" w:rsidRDefault="00A03D7F" w:rsidP="00A03D7F">
      <w:pPr>
        <w:pStyle w:val="ListBullet"/>
      </w:pPr>
      <w:r>
        <w:t>Extrinsic (Time Value) = Total Premium - Intrinsic Value</w:t>
      </w:r>
    </w:p>
    <w:p w14:paraId="08024C0D" w14:textId="5B2C45F2" w:rsidR="00A03D7F" w:rsidRDefault="00A03D7F" w:rsidP="00A03D7F">
      <w:pPr>
        <w:pStyle w:val="ListBullet"/>
      </w:pPr>
      <w:r>
        <w:t>Breakeven (long call) = Strike + Premium Paid   |   Breakeven (long put) = Strike - Premium Paid</w:t>
      </w:r>
    </w:p>
    <w:p w14:paraId="0541DC74" w14:textId="4AB308BC" w:rsidR="00A03D7F" w:rsidRDefault="00A03D7F" w:rsidP="00A03D7F">
      <w:pPr>
        <w:pStyle w:val="ListBullet"/>
      </w:pPr>
      <w:r>
        <w:t>1 contract always controls exactly 100 shares. Always.</w:t>
      </w:r>
    </w:p>
    <w:p w14:paraId="5B95C38A" w14:textId="77777777" w:rsidR="00A03D7F" w:rsidRDefault="00A03D7F" w:rsidP="00A03D7F"/>
    <w:p w14:paraId="6A8F1EBE" w14:textId="0F9B5065" w:rsidR="00A03D7F" w:rsidRDefault="00A03D7F" w:rsidP="00A03D7F">
      <w:r>
        <w:rPr>
          <w:b/>
        </w:rPr>
        <w:t>Why This Matters for Everything Else:</w:t>
      </w:r>
    </w:p>
    <w:p w14:paraId="2FF03D10" w14:textId="5E75F639" w:rsidR="00A03D7F" w:rsidRDefault="00A03D7F" w:rsidP="00A03D7F">
      <w:r>
        <w:t>Extrinsic value is what you are fighting as a buyer and earning as a seller. It is eaten by theta (time decay) every single day and shrinks when implied volatility falls. Deep ITM options have mostly intrinsic value -- they move almost dollar-for-dollar with the stock and have very little extrinsic left to decay. This is why deep ITM options have a delta near 1.00. ATM options have zero intrinsic -- they are made entirely of extrinsic -- which is why they decay the fastest and why premium sellers love selling ATM or near-ATM options.</w:t>
      </w:r>
    </w:p>
    <w:p w14:paraId="6CF22463" w14:textId="206ADC15" w:rsidR="00A03D7F" w:rsidRDefault="00A03D7F" w:rsidP="00A03D7F">
      <w:pPr>
        <w:pStyle w:val="Heading1"/>
      </w:pPr>
      <w:bookmarkStart w:id="4" w:name="_Toc231998427"/>
      <w:r>
        <w:t>2. The Greeks</w:t>
      </w:r>
      <w:bookmarkEnd w:id="4"/>
    </w:p>
    <w:p w14:paraId="4A0A4410" w14:textId="23E2EFA3" w:rsidR="00A03D7F" w:rsidRDefault="00A03D7F" w:rsidP="00A03D7F">
      <w:r>
        <w:t>Greeks are the sensitivities of an option's price to the factors that can change. Each Greek answers one question: if only this one thing changes, how much does my option gain or lose? In the real world, all of them are moving simultaneously -- which is why understanding how they interact is more important than memorizing any one Greek in isolation.</w:t>
      </w:r>
    </w:p>
    <w:p w14:paraId="0606FC51" w14:textId="77777777" w:rsidR="00A03D7F" w:rsidRDefault="00A03D7F" w:rsidP="00A03D7F"/>
    <w:tbl>
      <w:tblPr>
        <w:tblStyle w:val="TableGrid"/>
        <w:tblW w:w="5000" w:type="pct"/>
        <w:tblLayout w:type="fixed"/>
        <w:tblLook w:val="04A0" w:firstRow="1" w:lastRow="0" w:firstColumn="1" w:lastColumn="0" w:noHBand="0" w:noVBand="1"/>
      </w:tblPr>
      <w:tblGrid>
        <w:gridCol w:w="2014"/>
        <w:gridCol w:w="2014"/>
        <w:gridCol w:w="2014"/>
        <w:gridCol w:w="2014"/>
        <w:gridCol w:w="2014"/>
      </w:tblGrid>
      <w:tr w:rsidR="00A03D7F" w:rsidRPr="00A03D7F" w14:paraId="309B78C5" w14:textId="77777777" w:rsidTr="00A03D7F">
        <w:tc>
          <w:tcPr>
            <w:tcW w:w="2016" w:type="dxa"/>
            <w:shd w:val="clear" w:color="auto" w:fill="999999"/>
          </w:tcPr>
          <w:p w14:paraId="630E7996" w14:textId="7895119D" w:rsidR="00A03D7F" w:rsidRPr="00A03D7F" w:rsidRDefault="00A03D7F" w:rsidP="00A03D7F">
            <w:pPr>
              <w:rPr>
                <w:b/>
                <w:color w:val="FFFFFF"/>
                <w:sz w:val="18"/>
              </w:rPr>
            </w:pPr>
            <w:r w:rsidRPr="00A03D7F">
              <w:rPr>
                <w:b/>
                <w:color w:val="FFFFFF"/>
                <w:sz w:val="18"/>
              </w:rPr>
              <w:t>Greek</w:t>
            </w:r>
          </w:p>
        </w:tc>
        <w:tc>
          <w:tcPr>
            <w:tcW w:w="2016" w:type="dxa"/>
            <w:shd w:val="clear" w:color="auto" w:fill="999999"/>
          </w:tcPr>
          <w:p w14:paraId="3D5B4EF4" w14:textId="09D1B823" w:rsidR="00A03D7F" w:rsidRPr="00A03D7F" w:rsidRDefault="00A03D7F" w:rsidP="00A03D7F">
            <w:pPr>
              <w:rPr>
                <w:b/>
                <w:color w:val="FFFFFF"/>
                <w:sz w:val="18"/>
              </w:rPr>
            </w:pPr>
            <w:r w:rsidRPr="00A03D7F">
              <w:rPr>
                <w:b/>
                <w:color w:val="FFFFFF"/>
                <w:sz w:val="18"/>
              </w:rPr>
              <w:t>What It Measures</w:t>
            </w:r>
          </w:p>
        </w:tc>
        <w:tc>
          <w:tcPr>
            <w:tcW w:w="2016" w:type="dxa"/>
            <w:shd w:val="clear" w:color="auto" w:fill="999999"/>
          </w:tcPr>
          <w:p w14:paraId="72F0A9D9" w14:textId="4D91D32E" w:rsidR="00A03D7F" w:rsidRPr="00A03D7F" w:rsidRDefault="00A03D7F" w:rsidP="00A03D7F">
            <w:pPr>
              <w:rPr>
                <w:b/>
                <w:color w:val="FFFFFF"/>
                <w:sz w:val="18"/>
              </w:rPr>
            </w:pPr>
            <w:r w:rsidRPr="00A03D7F">
              <w:rPr>
                <w:b/>
                <w:color w:val="FFFFFF"/>
                <w:sz w:val="18"/>
              </w:rPr>
              <w:t>Long Option (buyer)</w:t>
            </w:r>
          </w:p>
        </w:tc>
        <w:tc>
          <w:tcPr>
            <w:tcW w:w="2016" w:type="dxa"/>
            <w:shd w:val="clear" w:color="auto" w:fill="999999"/>
          </w:tcPr>
          <w:p w14:paraId="15B0E76A" w14:textId="6E5F7BF3" w:rsidR="00A03D7F" w:rsidRPr="00A03D7F" w:rsidRDefault="00A03D7F" w:rsidP="00A03D7F">
            <w:pPr>
              <w:rPr>
                <w:b/>
                <w:color w:val="FFFFFF"/>
                <w:sz w:val="18"/>
              </w:rPr>
            </w:pPr>
            <w:r w:rsidRPr="00A03D7F">
              <w:rPr>
                <w:b/>
                <w:color w:val="FFFFFF"/>
                <w:sz w:val="18"/>
              </w:rPr>
              <w:t>Short Option (seller)</w:t>
            </w:r>
          </w:p>
        </w:tc>
        <w:tc>
          <w:tcPr>
            <w:tcW w:w="2016" w:type="dxa"/>
            <w:shd w:val="clear" w:color="auto" w:fill="999999"/>
          </w:tcPr>
          <w:p w14:paraId="3EAA9178" w14:textId="60231D39" w:rsidR="00A03D7F" w:rsidRPr="00A03D7F" w:rsidRDefault="00A03D7F" w:rsidP="00A03D7F">
            <w:pPr>
              <w:rPr>
                <w:b/>
                <w:color w:val="FFFFFF"/>
                <w:sz w:val="18"/>
              </w:rPr>
            </w:pPr>
            <w:r w:rsidRPr="00A03D7F">
              <w:rPr>
                <w:b/>
                <w:color w:val="FFFFFF"/>
                <w:sz w:val="18"/>
              </w:rPr>
              <w:t>Biggest When</w:t>
            </w:r>
          </w:p>
        </w:tc>
      </w:tr>
      <w:tr w:rsidR="00A03D7F" w:rsidRPr="00A03D7F" w14:paraId="7733213B" w14:textId="77777777" w:rsidTr="00A03D7F">
        <w:tc>
          <w:tcPr>
            <w:tcW w:w="2016" w:type="dxa"/>
            <w:tcBorders>
              <w:bottom w:val="single" w:sz="4" w:space="0" w:color="auto"/>
            </w:tcBorders>
          </w:tcPr>
          <w:p w14:paraId="5774DEAE" w14:textId="3E250EF7" w:rsidR="00A03D7F" w:rsidRPr="00A03D7F" w:rsidRDefault="00A03D7F" w:rsidP="00A03D7F">
            <w:pPr>
              <w:rPr>
                <w:sz w:val="18"/>
              </w:rPr>
            </w:pPr>
            <w:r>
              <w:rPr>
                <w:sz w:val="18"/>
              </w:rPr>
              <w:t>Delta</w:t>
            </w:r>
          </w:p>
        </w:tc>
        <w:tc>
          <w:tcPr>
            <w:tcW w:w="2016" w:type="dxa"/>
            <w:tcBorders>
              <w:bottom w:val="single" w:sz="4" w:space="0" w:color="auto"/>
            </w:tcBorders>
          </w:tcPr>
          <w:p w14:paraId="398F8D22" w14:textId="2EBBEBDA" w:rsidR="00A03D7F" w:rsidRPr="00A03D7F" w:rsidRDefault="00A03D7F" w:rsidP="00A03D7F">
            <w:pPr>
              <w:rPr>
                <w:sz w:val="18"/>
              </w:rPr>
            </w:pPr>
            <w:r>
              <w:rPr>
                <w:sz w:val="18"/>
              </w:rPr>
              <w:t>Dollar change per $1 move in the stock</w:t>
            </w:r>
          </w:p>
        </w:tc>
        <w:tc>
          <w:tcPr>
            <w:tcW w:w="2016" w:type="dxa"/>
            <w:tcBorders>
              <w:bottom w:val="single" w:sz="4" w:space="0" w:color="auto"/>
            </w:tcBorders>
          </w:tcPr>
          <w:p w14:paraId="5326159C" w14:textId="7A53E707" w:rsidR="00A03D7F" w:rsidRPr="00A03D7F" w:rsidRDefault="00A03D7F" w:rsidP="00A03D7F">
            <w:pPr>
              <w:rPr>
                <w:sz w:val="18"/>
              </w:rPr>
            </w:pPr>
            <w:r>
              <w:rPr>
                <w:sz w:val="18"/>
              </w:rPr>
              <w:t>+0 to +1.00 (calls) / -1.00 to 0 (puts)</w:t>
            </w:r>
          </w:p>
        </w:tc>
        <w:tc>
          <w:tcPr>
            <w:tcW w:w="2016" w:type="dxa"/>
            <w:tcBorders>
              <w:bottom w:val="single" w:sz="4" w:space="0" w:color="auto"/>
            </w:tcBorders>
          </w:tcPr>
          <w:p w14:paraId="7717EDB7" w14:textId="7FD2F9C4" w:rsidR="00A03D7F" w:rsidRPr="00A03D7F" w:rsidRDefault="00A03D7F" w:rsidP="00A03D7F">
            <w:pPr>
              <w:rPr>
                <w:sz w:val="18"/>
              </w:rPr>
            </w:pPr>
            <w:r>
              <w:rPr>
                <w:sz w:val="18"/>
              </w:rPr>
              <w:t>Opposite sign</w:t>
            </w:r>
          </w:p>
        </w:tc>
        <w:tc>
          <w:tcPr>
            <w:tcW w:w="2016" w:type="dxa"/>
            <w:tcBorders>
              <w:bottom w:val="single" w:sz="4" w:space="0" w:color="auto"/>
            </w:tcBorders>
          </w:tcPr>
          <w:p w14:paraId="6C0782D5" w14:textId="5BC4C8B7" w:rsidR="00A03D7F" w:rsidRPr="00A03D7F" w:rsidRDefault="00A03D7F" w:rsidP="00A03D7F">
            <w:pPr>
              <w:rPr>
                <w:sz w:val="18"/>
              </w:rPr>
            </w:pPr>
            <w:r>
              <w:rPr>
                <w:sz w:val="18"/>
              </w:rPr>
              <w:t>Deep ITM, directional trades</w:t>
            </w:r>
          </w:p>
        </w:tc>
      </w:tr>
      <w:tr w:rsidR="00A03D7F" w:rsidRPr="00A03D7F" w14:paraId="1063A565" w14:textId="77777777" w:rsidTr="00A03D7F">
        <w:tc>
          <w:tcPr>
            <w:tcW w:w="2016" w:type="dxa"/>
            <w:shd w:val="clear" w:color="auto" w:fill="F2F2F2"/>
          </w:tcPr>
          <w:p w14:paraId="7F8EDE5F" w14:textId="2754FFB4" w:rsidR="00A03D7F" w:rsidRPr="00A03D7F" w:rsidRDefault="00A03D7F" w:rsidP="00A03D7F">
            <w:pPr>
              <w:rPr>
                <w:sz w:val="18"/>
              </w:rPr>
            </w:pPr>
            <w:r>
              <w:rPr>
                <w:sz w:val="18"/>
              </w:rPr>
              <w:t>Gamma</w:t>
            </w:r>
          </w:p>
        </w:tc>
        <w:tc>
          <w:tcPr>
            <w:tcW w:w="2016" w:type="dxa"/>
            <w:shd w:val="clear" w:color="auto" w:fill="F2F2F2"/>
          </w:tcPr>
          <w:p w14:paraId="26F5F227" w14:textId="02E27376" w:rsidR="00A03D7F" w:rsidRPr="00A03D7F" w:rsidRDefault="00A03D7F" w:rsidP="00A03D7F">
            <w:pPr>
              <w:rPr>
                <w:sz w:val="18"/>
              </w:rPr>
            </w:pPr>
            <w:r>
              <w:rPr>
                <w:sz w:val="18"/>
              </w:rPr>
              <w:t>How fast delta changes per $1 stock move</w:t>
            </w:r>
          </w:p>
        </w:tc>
        <w:tc>
          <w:tcPr>
            <w:tcW w:w="2016" w:type="dxa"/>
            <w:shd w:val="clear" w:color="auto" w:fill="F2F2F2"/>
          </w:tcPr>
          <w:p w14:paraId="44577D96" w14:textId="44742BE4" w:rsidR="00A03D7F" w:rsidRPr="00A03D7F" w:rsidRDefault="00A03D7F" w:rsidP="00A03D7F">
            <w:pPr>
              <w:rPr>
                <w:sz w:val="18"/>
              </w:rPr>
            </w:pPr>
            <w:r>
              <w:rPr>
                <w:sz w:val="18"/>
              </w:rPr>
              <w:t>Positive -- delta accelerates in your favor</w:t>
            </w:r>
          </w:p>
        </w:tc>
        <w:tc>
          <w:tcPr>
            <w:tcW w:w="2016" w:type="dxa"/>
            <w:shd w:val="clear" w:color="auto" w:fill="F2F2F2"/>
          </w:tcPr>
          <w:p w14:paraId="6B79BEE7" w14:textId="37C4A23F" w:rsidR="00A03D7F" w:rsidRPr="00A03D7F" w:rsidRDefault="00A03D7F" w:rsidP="00A03D7F">
            <w:pPr>
              <w:rPr>
                <w:sz w:val="18"/>
              </w:rPr>
            </w:pPr>
            <w:r>
              <w:rPr>
                <w:sz w:val="18"/>
              </w:rPr>
              <w:t>Negative -- delta accelerates against you</w:t>
            </w:r>
          </w:p>
        </w:tc>
        <w:tc>
          <w:tcPr>
            <w:tcW w:w="2016" w:type="dxa"/>
            <w:shd w:val="clear" w:color="auto" w:fill="F2F2F2"/>
          </w:tcPr>
          <w:p w14:paraId="389D94D6" w14:textId="0D912242" w:rsidR="00A03D7F" w:rsidRPr="00A03D7F" w:rsidRDefault="00A03D7F" w:rsidP="00A03D7F">
            <w:pPr>
              <w:rPr>
                <w:sz w:val="18"/>
              </w:rPr>
            </w:pPr>
            <w:r>
              <w:rPr>
                <w:sz w:val="18"/>
              </w:rPr>
              <w:t>ATM options near expiration</w:t>
            </w:r>
          </w:p>
        </w:tc>
      </w:tr>
      <w:tr w:rsidR="00A03D7F" w:rsidRPr="00A03D7F" w14:paraId="559E08A9" w14:textId="77777777" w:rsidTr="00A03D7F">
        <w:tc>
          <w:tcPr>
            <w:tcW w:w="2016" w:type="dxa"/>
            <w:tcBorders>
              <w:bottom w:val="single" w:sz="4" w:space="0" w:color="auto"/>
            </w:tcBorders>
          </w:tcPr>
          <w:p w14:paraId="59CCCA63" w14:textId="13DBE983" w:rsidR="00A03D7F" w:rsidRPr="00A03D7F" w:rsidRDefault="00A03D7F" w:rsidP="00A03D7F">
            <w:pPr>
              <w:rPr>
                <w:sz w:val="18"/>
              </w:rPr>
            </w:pPr>
            <w:r>
              <w:rPr>
                <w:sz w:val="18"/>
              </w:rPr>
              <w:t>Theta</w:t>
            </w:r>
          </w:p>
        </w:tc>
        <w:tc>
          <w:tcPr>
            <w:tcW w:w="2016" w:type="dxa"/>
            <w:tcBorders>
              <w:bottom w:val="single" w:sz="4" w:space="0" w:color="auto"/>
            </w:tcBorders>
          </w:tcPr>
          <w:p w14:paraId="207D28BC" w14:textId="769A0E85" w:rsidR="00A03D7F" w:rsidRPr="00A03D7F" w:rsidRDefault="00A03D7F" w:rsidP="00A03D7F">
            <w:pPr>
              <w:rPr>
                <w:sz w:val="18"/>
              </w:rPr>
            </w:pPr>
            <w:r>
              <w:rPr>
                <w:sz w:val="18"/>
              </w:rPr>
              <w:t>Dollar lost (or gained) per calendar day</w:t>
            </w:r>
          </w:p>
        </w:tc>
        <w:tc>
          <w:tcPr>
            <w:tcW w:w="2016" w:type="dxa"/>
            <w:tcBorders>
              <w:bottom w:val="single" w:sz="4" w:space="0" w:color="auto"/>
            </w:tcBorders>
          </w:tcPr>
          <w:p w14:paraId="7C9075EE" w14:textId="0F2BEC8C" w:rsidR="00A03D7F" w:rsidRPr="00A03D7F" w:rsidRDefault="00A03D7F" w:rsidP="00A03D7F">
            <w:pPr>
              <w:rPr>
                <w:sz w:val="18"/>
              </w:rPr>
            </w:pPr>
            <w:r>
              <w:rPr>
                <w:sz w:val="18"/>
              </w:rPr>
              <w:t>Negative -- you lose value every day</w:t>
            </w:r>
          </w:p>
        </w:tc>
        <w:tc>
          <w:tcPr>
            <w:tcW w:w="2016" w:type="dxa"/>
            <w:tcBorders>
              <w:bottom w:val="single" w:sz="4" w:space="0" w:color="auto"/>
            </w:tcBorders>
          </w:tcPr>
          <w:p w14:paraId="4D093029" w14:textId="231E5D73" w:rsidR="00A03D7F" w:rsidRPr="00A03D7F" w:rsidRDefault="00A03D7F" w:rsidP="00A03D7F">
            <w:pPr>
              <w:rPr>
                <w:sz w:val="18"/>
              </w:rPr>
            </w:pPr>
            <w:r>
              <w:rPr>
                <w:sz w:val="18"/>
              </w:rPr>
              <w:t>Positive -- you earn value every day</w:t>
            </w:r>
          </w:p>
        </w:tc>
        <w:tc>
          <w:tcPr>
            <w:tcW w:w="2016" w:type="dxa"/>
            <w:tcBorders>
              <w:bottom w:val="single" w:sz="4" w:space="0" w:color="auto"/>
            </w:tcBorders>
          </w:tcPr>
          <w:p w14:paraId="748962BE" w14:textId="5EF3CD28" w:rsidR="00A03D7F" w:rsidRPr="00A03D7F" w:rsidRDefault="00A03D7F" w:rsidP="00A03D7F">
            <w:pPr>
              <w:rPr>
                <w:sz w:val="18"/>
              </w:rPr>
            </w:pPr>
            <w:r>
              <w:rPr>
                <w:sz w:val="18"/>
              </w:rPr>
              <w:t>ATM, last 30 days before expiry</w:t>
            </w:r>
          </w:p>
        </w:tc>
      </w:tr>
      <w:tr w:rsidR="00A03D7F" w:rsidRPr="00A03D7F" w14:paraId="751BF534" w14:textId="77777777" w:rsidTr="00A03D7F">
        <w:tc>
          <w:tcPr>
            <w:tcW w:w="2016" w:type="dxa"/>
            <w:shd w:val="clear" w:color="auto" w:fill="F2F2F2"/>
          </w:tcPr>
          <w:p w14:paraId="2ABF1C21" w14:textId="4A126334" w:rsidR="00A03D7F" w:rsidRPr="00A03D7F" w:rsidRDefault="00A03D7F" w:rsidP="00A03D7F">
            <w:pPr>
              <w:rPr>
                <w:sz w:val="18"/>
              </w:rPr>
            </w:pPr>
            <w:r>
              <w:rPr>
                <w:sz w:val="18"/>
              </w:rPr>
              <w:t>Vega</w:t>
            </w:r>
          </w:p>
        </w:tc>
        <w:tc>
          <w:tcPr>
            <w:tcW w:w="2016" w:type="dxa"/>
            <w:shd w:val="clear" w:color="auto" w:fill="F2F2F2"/>
          </w:tcPr>
          <w:p w14:paraId="00A6E493" w14:textId="3E749C68" w:rsidR="00A03D7F" w:rsidRPr="00A03D7F" w:rsidRDefault="00A03D7F" w:rsidP="00A03D7F">
            <w:pPr>
              <w:rPr>
                <w:sz w:val="18"/>
              </w:rPr>
            </w:pPr>
            <w:r>
              <w:rPr>
                <w:sz w:val="18"/>
              </w:rPr>
              <w:t>Dollar change per 1% move in implied vol</w:t>
            </w:r>
          </w:p>
        </w:tc>
        <w:tc>
          <w:tcPr>
            <w:tcW w:w="2016" w:type="dxa"/>
            <w:shd w:val="clear" w:color="auto" w:fill="F2F2F2"/>
          </w:tcPr>
          <w:p w14:paraId="1D9B92ED" w14:textId="1AA10572" w:rsidR="00A03D7F" w:rsidRPr="00A03D7F" w:rsidRDefault="00A03D7F" w:rsidP="00A03D7F">
            <w:pPr>
              <w:rPr>
                <w:sz w:val="18"/>
              </w:rPr>
            </w:pPr>
            <w:r>
              <w:rPr>
                <w:sz w:val="18"/>
              </w:rPr>
              <w:t>Positive -- rising IV benefits you</w:t>
            </w:r>
          </w:p>
        </w:tc>
        <w:tc>
          <w:tcPr>
            <w:tcW w:w="2016" w:type="dxa"/>
            <w:shd w:val="clear" w:color="auto" w:fill="F2F2F2"/>
          </w:tcPr>
          <w:p w14:paraId="7460586D" w14:textId="2E5A9AB7" w:rsidR="00A03D7F" w:rsidRPr="00A03D7F" w:rsidRDefault="00A03D7F" w:rsidP="00A03D7F">
            <w:pPr>
              <w:rPr>
                <w:sz w:val="18"/>
              </w:rPr>
            </w:pPr>
            <w:r>
              <w:rPr>
                <w:sz w:val="18"/>
              </w:rPr>
              <w:t>Negative -- rising IV hurts you</w:t>
            </w:r>
          </w:p>
        </w:tc>
        <w:tc>
          <w:tcPr>
            <w:tcW w:w="2016" w:type="dxa"/>
            <w:shd w:val="clear" w:color="auto" w:fill="F2F2F2"/>
          </w:tcPr>
          <w:p w14:paraId="2F2D3A22" w14:textId="64EE3013" w:rsidR="00A03D7F" w:rsidRPr="00A03D7F" w:rsidRDefault="00A03D7F" w:rsidP="00A03D7F">
            <w:pPr>
              <w:rPr>
                <w:sz w:val="18"/>
              </w:rPr>
            </w:pPr>
            <w:r>
              <w:rPr>
                <w:sz w:val="18"/>
              </w:rPr>
              <w:t>Events: earnings, Fed, macro</w:t>
            </w:r>
          </w:p>
        </w:tc>
      </w:tr>
      <w:tr w:rsidR="00A03D7F" w:rsidRPr="00A03D7F" w14:paraId="7D77D0E0" w14:textId="77777777" w:rsidTr="00A03D7F">
        <w:tc>
          <w:tcPr>
            <w:tcW w:w="2016" w:type="dxa"/>
          </w:tcPr>
          <w:p w14:paraId="4C9AB756" w14:textId="20B741B0" w:rsidR="00A03D7F" w:rsidRPr="00A03D7F" w:rsidRDefault="00A03D7F" w:rsidP="00A03D7F">
            <w:pPr>
              <w:rPr>
                <w:sz w:val="18"/>
              </w:rPr>
            </w:pPr>
            <w:r>
              <w:rPr>
                <w:sz w:val="18"/>
              </w:rPr>
              <w:t>Rho</w:t>
            </w:r>
          </w:p>
        </w:tc>
        <w:tc>
          <w:tcPr>
            <w:tcW w:w="2016" w:type="dxa"/>
          </w:tcPr>
          <w:p w14:paraId="66784A5D" w14:textId="315FCF49" w:rsidR="00A03D7F" w:rsidRPr="00A03D7F" w:rsidRDefault="00A03D7F" w:rsidP="00A03D7F">
            <w:pPr>
              <w:rPr>
                <w:sz w:val="18"/>
              </w:rPr>
            </w:pPr>
            <w:r>
              <w:rPr>
                <w:sz w:val="18"/>
              </w:rPr>
              <w:t>Dollar change per 1% move in rates</w:t>
            </w:r>
          </w:p>
        </w:tc>
        <w:tc>
          <w:tcPr>
            <w:tcW w:w="2016" w:type="dxa"/>
          </w:tcPr>
          <w:p w14:paraId="2FC9AFBF" w14:textId="439FEEE6" w:rsidR="00A03D7F" w:rsidRPr="00A03D7F" w:rsidRDefault="00A03D7F" w:rsidP="00A03D7F">
            <w:pPr>
              <w:rPr>
                <w:sz w:val="18"/>
              </w:rPr>
            </w:pPr>
            <w:r>
              <w:rPr>
                <w:sz w:val="18"/>
              </w:rPr>
              <w:t>Calls positive, puts negative</w:t>
            </w:r>
          </w:p>
        </w:tc>
        <w:tc>
          <w:tcPr>
            <w:tcW w:w="2016" w:type="dxa"/>
          </w:tcPr>
          <w:p w14:paraId="676803AF" w14:textId="699CBD0D" w:rsidR="00A03D7F" w:rsidRPr="00A03D7F" w:rsidRDefault="00A03D7F" w:rsidP="00A03D7F">
            <w:pPr>
              <w:rPr>
                <w:sz w:val="18"/>
              </w:rPr>
            </w:pPr>
            <w:r>
              <w:rPr>
                <w:sz w:val="18"/>
              </w:rPr>
              <w:t>Opposite</w:t>
            </w:r>
          </w:p>
        </w:tc>
        <w:tc>
          <w:tcPr>
            <w:tcW w:w="2016" w:type="dxa"/>
          </w:tcPr>
          <w:p w14:paraId="1C622D7D" w14:textId="3D0D9136" w:rsidR="00A03D7F" w:rsidRPr="00A03D7F" w:rsidRDefault="00A03D7F" w:rsidP="00A03D7F">
            <w:pPr>
              <w:rPr>
                <w:sz w:val="18"/>
              </w:rPr>
            </w:pPr>
            <w:r>
              <w:rPr>
                <w:sz w:val="18"/>
              </w:rPr>
              <w:t>LEAPS; ignore for short-dated</w:t>
            </w:r>
          </w:p>
        </w:tc>
      </w:tr>
    </w:tbl>
    <w:p w14:paraId="0BA63C67" w14:textId="77777777" w:rsidR="00A03D7F" w:rsidRDefault="00A03D7F" w:rsidP="00A03D7F"/>
    <w:p w14:paraId="2F1FCC98" w14:textId="77777777" w:rsidR="00A03D7F" w:rsidRDefault="00A03D7F" w:rsidP="00A03D7F"/>
    <w:p w14:paraId="6A74A86B" w14:textId="186DFBCC" w:rsidR="00A03D7F" w:rsidRDefault="00A03D7F" w:rsidP="00A03D7F">
      <w:pPr>
        <w:pStyle w:val="Heading2"/>
      </w:pPr>
      <w:bookmarkStart w:id="5" w:name="_Toc231998428"/>
      <w:r>
        <w:t>Delta -- Direction and Probability</w:t>
      </w:r>
      <w:bookmarkEnd w:id="5"/>
    </w:p>
    <w:p w14:paraId="0CEA82D9" w14:textId="1BAA6F63" w:rsidR="00A03D7F" w:rsidRDefault="00A03D7F" w:rsidP="00A03D7F">
      <w:r>
        <w:t>Delta is the Greek most traders encounter first. It tells you two things at once: how much your option's price moves per dollar move in the stock, and a rough estimate of the probability the option finishes in the money at expiration.</w:t>
      </w:r>
    </w:p>
    <w:p w14:paraId="6C437E2A" w14:textId="744BF762" w:rsidR="00A03D7F" w:rsidRDefault="00A03D7F" w:rsidP="00A03D7F">
      <w:pPr>
        <w:pStyle w:val="ListBullet"/>
      </w:pPr>
      <w:r>
        <w:t>ATM options have delta near 0.50. Deep ITM near 1.00. Deep OTM near 0.05.</w:t>
      </w:r>
    </w:p>
    <w:p w14:paraId="3BC74E85" w14:textId="681C061A" w:rsidR="00A03D7F" w:rsidRDefault="00A03D7F" w:rsidP="00A03D7F">
      <w:pPr>
        <w:pStyle w:val="ListBullet"/>
      </w:pPr>
      <w:r>
        <w:t>Delta approximates ITM probability: a 0.30 delta call has roughly a 30% chance of expiring ITM.</w:t>
      </w:r>
    </w:p>
    <w:p w14:paraId="57B8FB60" w14:textId="6E90814A" w:rsidR="00A03D7F" w:rsidRDefault="00A03D7F" w:rsidP="00A03D7F">
      <w:pPr>
        <w:pStyle w:val="ListBullet"/>
      </w:pPr>
      <w:r>
        <w:t>Hedge ratio: long 1 call at 0.45 delta = equivalent directional exposure of long 45 shares of stock.</w:t>
      </w:r>
    </w:p>
    <w:p w14:paraId="447F5B38" w14:textId="64DB484F" w:rsidR="00A03D7F" w:rsidRDefault="00A03D7F" w:rsidP="00A03D7F">
      <w:pPr>
        <w:pStyle w:val="ListBullet"/>
      </w:pPr>
      <w:r>
        <w:t>The connection to intrinsic value: as an option goes deeper ITM and gains more intrinsic value, its delta rises toward 1.00 -- it behaves more and more like owning the stock itself.</w:t>
      </w:r>
    </w:p>
    <w:p w14:paraId="6F2FF6E1" w14:textId="1E1F1857" w:rsidR="00A03D7F" w:rsidRDefault="00A03D7F" w:rsidP="00A03D7F">
      <w:pPr>
        <w:pStyle w:val="Heading2"/>
      </w:pPr>
      <w:bookmarkStart w:id="6" w:name="_Toc231998429"/>
      <w:r>
        <w:t>Gamma -- Why Delta Does Not Stay Still</w:t>
      </w:r>
      <w:bookmarkEnd w:id="6"/>
    </w:p>
    <w:p w14:paraId="4C0ED078" w14:textId="5F906B76" w:rsidR="00A03D7F" w:rsidRDefault="00A03D7F" w:rsidP="00A03D7F">
      <w:r>
        <w:t>Gamma is delta's rate of change. It is the reason a short option position can go from manageable to dangerous very quickly. Long options have positive gamma -- each move in your favor makes your delta larger, so you earn more on the next move. Short options have negative gamma -- each move against you increases how much delta is working against you.</w:t>
      </w:r>
    </w:p>
    <w:p w14:paraId="7BE344A0" w14:textId="77777777" w:rsidR="00A03D7F" w:rsidRDefault="00A03D7F" w:rsidP="00A03D7F"/>
    <w:p w14:paraId="40904F85" w14:textId="7B47783B" w:rsidR="00A03D7F" w:rsidRDefault="00A03D7F" w:rsidP="00A03D7F">
      <w:r>
        <w:rPr>
          <w:b/>
        </w:rPr>
        <w:t>Delta + Gamma in action:</w:t>
      </w:r>
    </w:p>
    <w:p w14:paraId="44FEA59F" w14:textId="2D056CBA" w:rsidR="00A03D7F" w:rsidRDefault="00A03D7F" w:rsidP="00A03D7F">
      <w:r>
        <w:t>You sell a straddle on SPY at 520. Your short call has delta -0.50 and gamma -0.08. SPY moves up $1 to 521. Your new call delta is approximately -0.50 - 0.08 = -0.58. SPY moves another $1 to 522 -- delta is now approximately -0.66. Each $1 move against you increases the pain by more than the last. This acceleration is gamma risk and is most dangerous for short options near expiration when gamma is at its peak.</w:t>
      </w:r>
    </w:p>
    <w:p w14:paraId="6F703070" w14:textId="3DFF35BE" w:rsidR="00A03D7F" w:rsidRDefault="00A03D7F" w:rsidP="00A03D7F">
      <w:pPr>
        <w:pStyle w:val="ListBullet"/>
      </w:pPr>
      <w:r>
        <w:t>Gamma is highest ATM and near expiration -- this is when short positions are most vulnerable.</w:t>
      </w:r>
    </w:p>
    <w:p w14:paraId="3ECA0C5A" w14:textId="6848B96E" w:rsidR="00A03D7F" w:rsidRDefault="00A03D7F" w:rsidP="00A03D7F">
      <w:pPr>
        <w:pStyle w:val="ListBullet"/>
      </w:pPr>
      <w:r>
        <w:t>Buying options (positive gamma) means every move works better for you than the last. This is why buyers love volatile days.</w:t>
      </w:r>
    </w:p>
    <w:p w14:paraId="68AF65AD" w14:textId="2BDC8F5E" w:rsidR="00A03D7F" w:rsidRDefault="00A03D7F" w:rsidP="00A03D7F">
      <w:pPr>
        <w:pStyle w:val="ListBullet"/>
      </w:pPr>
      <w:r>
        <w:t>Pin risk: near expiration, if the stock is exactly AT your short strike, gamma is near-infinite. A penny move flips the option from worthless to in-the-money. Always close short options before expiration.</w:t>
      </w:r>
    </w:p>
    <w:p w14:paraId="65862B82" w14:textId="6740121C" w:rsidR="00A03D7F" w:rsidRDefault="00A03D7F" w:rsidP="00A03D7F">
      <w:pPr>
        <w:pStyle w:val="Heading2"/>
      </w:pPr>
      <w:bookmarkStart w:id="7" w:name="_Toc231998430"/>
      <w:r>
        <w:t>Theta -- Time Is Either Your Enemy or Your Friend</w:t>
      </w:r>
      <w:bookmarkEnd w:id="7"/>
    </w:p>
    <w:p w14:paraId="48369961" w14:textId="2B4EC28C" w:rsidR="00A03D7F" w:rsidRDefault="00A03D7F" w:rsidP="00A03D7F">
      <w:r>
        <w:t>Theta is the daily dollar decay of an option's extrinsic value. Remember: intrinsic value does not decay -- only extrinsic decays. An option sitting deep in the money with $20 intrinsic and $0.50 extrinsic will lose only the $0.50 extrinsic over time. An ATM option with $6 of pure extrinsic will bleed all $6 before expiration.</w:t>
      </w:r>
    </w:p>
    <w:p w14:paraId="5BB5ABD7" w14:textId="638E4FF7" w:rsidR="00A03D7F" w:rsidRDefault="00A03D7F" w:rsidP="00A03D7F">
      <w:pPr>
        <w:pStyle w:val="ListBullet"/>
      </w:pPr>
      <w:r>
        <w:t>Theta accelerates in the final 30 days. An ATM option at 30 DTE loses ~$10/day; same option at 7 DTE loses ~$28/day.</w:t>
      </w:r>
    </w:p>
    <w:p w14:paraId="0F08E39F" w14:textId="6310F445" w:rsidR="00A03D7F" w:rsidRDefault="00A03D7F" w:rsidP="00A03D7F">
      <w:pPr>
        <w:pStyle w:val="ListBullet"/>
      </w:pPr>
      <w:r>
        <w:t>Premium sellers collect theta as daily income. Buyers pay it. This trade-off is the core economics of options.</w:t>
      </w:r>
    </w:p>
    <w:p w14:paraId="3FCD304F" w14:textId="3DC32FD3" w:rsidR="00A03D7F" w:rsidRDefault="00A03D7F" w:rsidP="00A03D7F">
      <w:pPr>
        <w:pStyle w:val="ListBullet"/>
      </w:pPr>
      <w:r>
        <w:t>Sweet spot for selling: 30-45 DTE. Enough time to be wrong and recover, but fast enough decay to matter.</w:t>
      </w:r>
    </w:p>
    <w:p w14:paraId="3C215CEC" w14:textId="66F697A8" w:rsidR="00A03D7F" w:rsidRDefault="00A03D7F" w:rsidP="00A03D7F">
      <w:pPr>
        <w:pStyle w:val="Heading2"/>
      </w:pPr>
      <w:bookmarkStart w:id="8" w:name="_Toc231998431"/>
      <w:r>
        <w:t>Vega -- Volatility Exposure and the Core Trade-Off</w:t>
      </w:r>
      <w:bookmarkEnd w:id="8"/>
    </w:p>
    <w:p w14:paraId="302FBDAD" w14:textId="517A3B0A" w:rsidR="00A03D7F" w:rsidRDefault="00A03D7F" w:rsidP="00A03D7F">
      <w:r>
        <w:t>Vega measures how much your option gains or loses for each 1% change in implied volatility (IV). This is the tension at the heart of every options trade: theta and vega work in opposite directions. As a buyer, you collect positive vega (you want IV to rise) but you pay negative theta (time works against you). As a seller, you collect positive theta (earn every day) but hold negative vega (an IV spike hurts you).</w:t>
      </w:r>
    </w:p>
    <w:p w14:paraId="4C4C190B" w14:textId="77777777" w:rsidR="00A03D7F" w:rsidRDefault="00A03D7F" w:rsidP="00A03D7F"/>
    <w:p w14:paraId="5293F205" w14:textId="10B87BDE" w:rsidR="00A03D7F" w:rsidRDefault="00A03D7F" w:rsidP="00A03D7F">
      <w:r>
        <w:rPr>
          <w:b/>
        </w:rPr>
        <w:t>Why options get expensive before events:</w:t>
      </w:r>
    </w:p>
    <w:p w14:paraId="65A3EF26" w14:textId="5B98E47A" w:rsidR="00A03D7F" w:rsidRDefault="00A03D7F" w:rsidP="00A03D7F">
      <w:r>
        <w:t>Before earnings, the market does not know if the stock will move 2% or 12%. That uncertainty is priced into options as elevated IV. Traders buying puts for protection, and speculators buying calls and straddles, all bid up option prices. When the event resolves -- good or bad -- the uncertainty is gone, so IV collapses back to normal. This is vol crush.</w:t>
      </w:r>
    </w:p>
    <w:p w14:paraId="7EAA5396" w14:textId="77777777" w:rsidR="00A03D7F" w:rsidRDefault="00A03D7F" w:rsidP="00A03D7F"/>
    <w:p w14:paraId="58D5F61B" w14:textId="234F4C44" w:rsidR="00A03D7F" w:rsidRDefault="00A03D7F" w:rsidP="00A03D7F">
      <w:r>
        <w:rPr>
          <w:b/>
        </w:rPr>
        <w:t>The vol crush trap (exam-critical):</w:t>
      </w:r>
    </w:p>
    <w:p w14:paraId="547DC9A3" w14:textId="6A2F8C13" w:rsidR="00A03D7F" w:rsidRDefault="00A03D7F" w:rsidP="00A03D7F">
      <w:r>
        <w:t>AAPL is at $195. Earnings in 2 days. IV = 72%, normal IV is 24%, IVR = 94. You buy the 195 straddle for $12.00. Your breakevens are $183 and $207. Earnings hit: AAPL moves to $202 -- a $7 move. You think you won. But IV crashed from 72% to 22%. Your straddle is now worth only $6.20. You lost $5.80 on the trade even though the stock moved in a direction. Why? The $12 premium assumed a large move was possible AND priced in the vol uncertainty. Once the event passed, both were gone. The stock moved less than the market feared, and the uncertainty premium evaporated. This is why IVR matters before every trade involving buying premium.</w:t>
      </w:r>
    </w:p>
    <w:p w14:paraId="32E875F6" w14:textId="1B023AFB" w:rsidR="00A03D7F" w:rsidRDefault="00A03D7F" w:rsidP="00A03D7F">
      <w:pPr>
        <w:pStyle w:val="Heading1"/>
      </w:pPr>
      <w:bookmarkStart w:id="9" w:name="_Toc231998432"/>
      <w:r>
        <w:t>3. Volatility</w:t>
      </w:r>
      <w:bookmarkEnd w:id="9"/>
    </w:p>
    <w:p w14:paraId="16CA1D72" w14:textId="2020A59F" w:rsidR="00A03D7F" w:rsidRDefault="00A03D7F" w:rsidP="00A03D7F">
      <w:r>
        <w:t>Volatility is the single most important pricing input after the stock price itself. Two traders can look at the same option and have completely different views of its value depending on whether they think future volatility will be higher or lower than what is currently priced in.</w:t>
      </w:r>
    </w:p>
    <w:p w14:paraId="563E5B23" w14:textId="313B22E9" w:rsidR="00A03D7F" w:rsidRDefault="00A03D7F" w:rsidP="00A03D7F">
      <w:pPr>
        <w:pStyle w:val="Heading2"/>
      </w:pPr>
      <w:bookmarkStart w:id="10" w:name="_Toc231998433"/>
      <w:r>
        <w:t>Implied vs Historical Volatility</w:t>
      </w:r>
      <w:bookmarkEnd w:id="10"/>
    </w:p>
    <w:p w14:paraId="3D5ECC25" w14:textId="78CA84CD" w:rsidR="00A03D7F" w:rsidRDefault="00A03D7F" w:rsidP="00A03D7F">
      <w:pPr>
        <w:pStyle w:val="ListBullet"/>
      </w:pPr>
      <w:r>
        <w:t>Implied Volatility (IV): what the market is EXPECTING future price movement to be, expressed as an annualized standard deviation percentage. Back-solved from current option prices.</w:t>
      </w:r>
    </w:p>
    <w:p w14:paraId="49EBA757" w14:textId="707F9B68" w:rsidR="00A03D7F" w:rsidRDefault="00A03D7F" w:rsidP="00A03D7F">
      <w:pPr>
        <w:pStyle w:val="ListBullet"/>
      </w:pPr>
      <w:r>
        <w:t>Historical Volatility (HV): what the stock ACTUALLY moved in the past 20-30 days. Backward-looking fact, not a forecast.</w:t>
      </w:r>
    </w:p>
    <w:p w14:paraId="5CC91D8A" w14:textId="2A7F26C7" w:rsidR="00A03D7F" w:rsidRDefault="00A03D7F" w:rsidP="00A03D7F">
      <w:pPr>
        <w:pStyle w:val="ListBullet"/>
      </w:pPr>
      <w:r>
        <w:t>The edge: if IV is 30% but the stock has been moving at a 15% HV pace, options are overpriced for what the stock is actually doing. The market fears more movement than is happening -- sell premium.</w:t>
      </w:r>
    </w:p>
    <w:p w14:paraId="63F2138F" w14:textId="58E54378" w:rsidR="00A03D7F" w:rsidRDefault="00A03D7F" w:rsidP="00A03D7F">
      <w:pPr>
        <w:pStyle w:val="ListBullet"/>
      </w:pPr>
      <w:r>
        <w:t>If IV is 15% but the stock has been moving at 30% HV, options are cheap relative to actual moves -- buy premium.</w:t>
      </w:r>
    </w:p>
    <w:p w14:paraId="13F1954D" w14:textId="35F96D96" w:rsidR="00A03D7F" w:rsidRDefault="00A03D7F" w:rsidP="00A03D7F">
      <w:pPr>
        <w:pStyle w:val="ListBullet"/>
      </w:pPr>
      <w:r>
        <w:t>Daily Expected Move (1 standard deviation): Stock Price x IV% / 16    Example: SPY 520 x 16% / 16 = $5.20/day (68% of days within +/- $5.20)</w:t>
      </w:r>
    </w:p>
    <w:p w14:paraId="0BB72A16" w14:textId="0CD634CF" w:rsidR="00A03D7F" w:rsidRDefault="00A03D7F" w:rsidP="00A03D7F">
      <w:pPr>
        <w:pStyle w:val="Heading2"/>
      </w:pPr>
      <w:bookmarkStart w:id="11" w:name="_Toc231998434"/>
      <w:r>
        <w:t>IV Rank (IVR) -- Where IV Stands Relative to Its Own History</w:t>
      </w:r>
      <w:bookmarkEnd w:id="11"/>
    </w:p>
    <w:p w14:paraId="7C6FA491" w14:textId="620950AD" w:rsidR="00A03D7F" w:rsidRDefault="00A03D7F" w:rsidP="00A03D7F">
      <w:r>
        <w:t>IVR answers the question: is IV high or low RIGHT NOW compared to how high it has been over the past year? A stock with IV at 40% may be cheap (if it spent most of the year at 70%) or expensive (if it normally sits at 15%).</w:t>
      </w:r>
    </w:p>
    <w:p w14:paraId="43DB65C8" w14:textId="77777777" w:rsidR="00A03D7F" w:rsidRDefault="00A03D7F" w:rsidP="00A03D7F"/>
    <w:p w14:paraId="6FAABC72" w14:textId="040C546F" w:rsidR="00A03D7F" w:rsidRDefault="00A03D7F" w:rsidP="00A03D7F">
      <w:r>
        <w:t>Formula:   IVR = (Current IV - 52-Week Low IV) / (52-Week High IV - 52-Week Low IV) x 100</w:t>
      </w:r>
    </w:p>
    <w:p w14:paraId="421AEB0B" w14:textId="77777777" w:rsidR="00A03D7F" w:rsidRDefault="00A03D7F" w:rsidP="00A03D7F"/>
    <w:tbl>
      <w:tblPr>
        <w:tblStyle w:val="TableGrid"/>
        <w:tblW w:w="5000" w:type="pct"/>
        <w:tblInd w:w="-5" w:type="dxa"/>
        <w:tblLayout w:type="fixed"/>
        <w:tblLook w:val="04A0" w:firstRow="1" w:lastRow="0" w:firstColumn="1" w:lastColumn="0" w:noHBand="0" w:noVBand="1"/>
      </w:tblPr>
      <w:tblGrid>
        <w:gridCol w:w="2518"/>
        <w:gridCol w:w="2518"/>
        <w:gridCol w:w="2517"/>
        <w:gridCol w:w="2517"/>
      </w:tblGrid>
      <w:tr w:rsidR="00A03D7F" w:rsidRPr="00A03D7F" w14:paraId="46D10F40" w14:textId="77777777" w:rsidTr="00A03D7F">
        <w:tc>
          <w:tcPr>
            <w:tcW w:w="2520" w:type="dxa"/>
            <w:shd w:val="clear" w:color="auto" w:fill="999999"/>
          </w:tcPr>
          <w:p w14:paraId="6636F4E1" w14:textId="4C7903FB" w:rsidR="00A03D7F" w:rsidRPr="00A03D7F" w:rsidRDefault="00A03D7F" w:rsidP="00A03D7F">
            <w:pPr>
              <w:rPr>
                <w:b/>
                <w:color w:val="FFFFFF"/>
                <w:sz w:val="18"/>
              </w:rPr>
            </w:pPr>
            <w:r w:rsidRPr="00A03D7F">
              <w:rPr>
                <w:b/>
                <w:color w:val="FFFFFF"/>
                <w:sz w:val="18"/>
              </w:rPr>
              <w:t>IVR</w:t>
            </w:r>
          </w:p>
        </w:tc>
        <w:tc>
          <w:tcPr>
            <w:tcW w:w="2520" w:type="dxa"/>
            <w:shd w:val="clear" w:color="auto" w:fill="999999"/>
          </w:tcPr>
          <w:p w14:paraId="655D4A2E" w14:textId="599A8C39" w:rsidR="00A03D7F" w:rsidRPr="00A03D7F" w:rsidRDefault="00A03D7F" w:rsidP="00A03D7F">
            <w:pPr>
              <w:rPr>
                <w:b/>
                <w:color w:val="FFFFFF"/>
                <w:sz w:val="18"/>
              </w:rPr>
            </w:pPr>
            <w:r w:rsidRPr="00A03D7F">
              <w:rPr>
                <w:b/>
                <w:color w:val="FFFFFF"/>
                <w:sz w:val="18"/>
              </w:rPr>
              <w:t>What It Means</w:t>
            </w:r>
          </w:p>
        </w:tc>
        <w:tc>
          <w:tcPr>
            <w:tcW w:w="2520" w:type="dxa"/>
            <w:shd w:val="clear" w:color="auto" w:fill="999999"/>
          </w:tcPr>
          <w:p w14:paraId="46F3BCDF" w14:textId="190250F5" w:rsidR="00A03D7F" w:rsidRPr="00A03D7F" w:rsidRDefault="00A03D7F" w:rsidP="00A03D7F">
            <w:pPr>
              <w:rPr>
                <w:b/>
                <w:color w:val="FFFFFF"/>
                <w:sz w:val="18"/>
              </w:rPr>
            </w:pPr>
            <w:r w:rsidRPr="00A03D7F">
              <w:rPr>
                <w:b/>
                <w:color w:val="FFFFFF"/>
                <w:sz w:val="18"/>
              </w:rPr>
              <w:t>Best Strategy</w:t>
            </w:r>
          </w:p>
        </w:tc>
        <w:tc>
          <w:tcPr>
            <w:tcW w:w="2520" w:type="dxa"/>
            <w:shd w:val="clear" w:color="auto" w:fill="999999"/>
          </w:tcPr>
          <w:p w14:paraId="0FA1A203" w14:textId="08E89036" w:rsidR="00A03D7F" w:rsidRPr="00A03D7F" w:rsidRDefault="00A03D7F" w:rsidP="00A03D7F">
            <w:pPr>
              <w:rPr>
                <w:b/>
                <w:color w:val="FFFFFF"/>
                <w:sz w:val="18"/>
              </w:rPr>
            </w:pPr>
            <w:r w:rsidRPr="00A03D7F">
              <w:rPr>
                <w:b/>
                <w:color w:val="FFFFFF"/>
                <w:sz w:val="18"/>
              </w:rPr>
              <w:t>Why</w:t>
            </w:r>
          </w:p>
        </w:tc>
      </w:tr>
      <w:tr w:rsidR="00A03D7F" w:rsidRPr="00A03D7F" w14:paraId="0B1D30E9" w14:textId="77777777" w:rsidTr="00A03D7F">
        <w:tc>
          <w:tcPr>
            <w:tcW w:w="2520" w:type="dxa"/>
            <w:tcBorders>
              <w:bottom w:val="single" w:sz="4" w:space="0" w:color="auto"/>
            </w:tcBorders>
          </w:tcPr>
          <w:p w14:paraId="5D42F300" w14:textId="5CF12CD9" w:rsidR="00A03D7F" w:rsidRPr="00A03D7F" w:rsidRDefault="00A03D7F" w:rsidP="00A03D7F">
            <w:pPr>
              <w:rPr>
                <w:sz w:val="18"/>
              </w:rPr>
            </w:pPr>
            <w:r>
              <w:rPr>
                <w:sz w:val="18"/>
              </w:rPr>
              <w:t>0 - 30</w:t>
            </w:r>
          </w:p>
        </w:tc>
        <w:tc>
          <w:tcPr>
            <w:tcW w:w="2520" w:type="dxa"/>
            <w:tcBorders>
              <w:bottom w:val="single" w:sz="4" w:space="0" w:color="auto"/>
            </w:tcBorders>
          </w:tcPr>
          <w:p w14:paraId="6C711E4A" w14:textId="2B527ABE" w:rsidR="00A03D7F" w:rsidRPr="00A03D7F" w:rsidRDefault="00A03D7F" w:rsidP="00A03D7F">
            <w:pPr>
              <w:rPr>
                <w:sz w:val="18"/>
              </w:rPr>
            </w:pPr>
            <w:r>
              <w:rPr>
                <w:sz w:val="18"/>
              </w:rPr>
              <w:t>IV is low relative to its history -- options are cheap</w:t>
            </w:r>
          </w:p>
        </w:tc>
        <w:tc>
          <w:tcPr>
            <w:tcW w:w="2520" w:type="dxa"/>
            <w:tcBorders>
              <w:bottom w:val="single" w:sz="4" w:space="0" w:color="auto"/>
            </w:tcBorders>
          </w:tcPr>
          <w:p w14:paraId="4AA3EE2D" w14:textId="163B92CF" w:rsidR="00A03D7F" w:rsidRPr="00A03D7F" w:rsidRDefault="00A03D7F" w:rsidP="00A03D7F">
            <w:pPr>
              <w:rPr>
                <w:sz w:val="18"/>
              </w:rPr>
            </w:pPr>
            <w:r>
              <w:rPr>
                <w:sz w:val="18"/>
              </w:rPr>
              <w:t>Buy premium: debit spreads, long calls/puts, straddles</w:t>
            </w:r>
          </w:p>
        </w:tc>
        <w:tc>
          <w:tcPr>
            <w:tcW w:w="2520" w:type="dxa"/>
            <w:tcBorders>
              <w:bottom w:val="single" w:sz="4" w:space="0" w:color="auto"/>
            </w:tcBorders>
          </w:tcPr>
          <w:p w14:paraId="0DF50067" w14:textId="067BC321" w:rsidR="00A03D7F" w:rsidRPr="00A03D7F" w:rsidRDefault="00A03D7F" w:rsidP="00A03D7F">
            <w:pPr>
              <w:rPr>
                <w:sz w:val="18"/>
              </w:rPr>
            </w:pPr>
            <w:r>
              <w:rPr>
                <w:sz w:val="18"/>
              </w:rPr>
              <w:t>Low cost to buy. If IV rises, vega works for you.</w:t>
            </w:r>
          </w:p>
        </w:tc>
      </w:tr>
      <w:tr w:rsidR="00A03D7F" w:rsidRPr="00A03D7F" w14:paraId="4C4E4E83" w14:textId="77777777" w:rsidTr="00A03D7F">
        <w:tc>
          <w:tcPr>
            <w:tcW w:w="2520" w:type="dxa"/>
            <w:shd w:val="clear" w:color="auto" w:fill="F2F2F2"/>
          </w:tcPr>
          <w:p w14:paraId="79EA04AD" w14:textId="54F977BE" w:rsidR="00A03D7F" w:rsidRPr="00A03D7F" w:rsidRDefault="00A03D7F" w:rsidP="00A03D7F">
            <w:pPr>
              <w:rPr>
                <w:sz w:val="18"/>
              </w:rPr>
            </w:pPr>
            <w:r>
              <w:rPr>
                <w:sz w:val="18"/>
              </w:rPr>
              <w:t>30 - 60</w:t>
            </w:r>
          </w:p>
        </w:tc>
        <w:tc>
          <w:tcPr>
            <w:tcW w:w="2520" w:type="dxa"/>
            <w:shd w:val="clear" w:color="auto" w:fill="F2F2F2"/>
          </w:tcPr>
          <w:p w14:paraId="21C25D3B" w14:textId="01739B0E" w:rsidR="00A03D7F" w:rsidRPr="00A03D7F" w:rsidRDefault="00A03D7F" w:rsidP="00A03D7F">
            <w:pPr>
              <w:rPr>
                <w:sz w:val="18"/>
              </w:rPr>
            </w:pPr>
            <w:r>
              <w:rPr>
                <w:sz w:val="18"/>
              </w:rPr>
              <w:t>IV is average -- no structural edge from volatility alone</w:t>
            </w:r>
          </w:p>
        </w:tc>
        <w:tc>
          <w:tcPr>
            <w:tcW w:w="2520" w:type="dxa"/>
            <w:shd w:val="clear" w:color="auto" w:fill="F2F2F2"/>
          </w:tcPr>
          <w:p w14:paraId="387F67FE" w14:textId="4B101232" w:rsidR="00A03D7F" w:rsidRPr="00A03D7F" w:rsidRDefault="00A03D7F" w:rsidP="00A03D7F">
            <w:pPr>
              <w:rPr>
                <w:sz w:val="18"/>
              </w:rPr>
            </w:pPr>
            <w:r>
              <w:rPr>
                <w:sz w:val="18"/>
              </w:rPr>
              <w:t>Follow direction. Condors OK with caution.</w:t>
            </w:r>
          </w:p>
        </w:tc>
        <w:tc>
          <w:tcPr>
            <w:tcW w:w="2520" w:type="dxa"/>
            <w:shd w:val="clear" w:color="auto" w:fill="F2F2F2"/>
          </w:tcPr>
          <w:p w14:paraId="0AC540A9" w14:textId="4296E527" w:rsidR="00A03D7F" w:rsidRPr="00A03D7F" w:rsidRDefault="00A03D7F" w:rsidP="00A03D7F">
            <w:pPr>
              <w:rPr>
                <w:sz w:val="18"/>
              </w:rPr>
            </w:pPr>
            <w:r>
              <w:rPr>
                <w:sz w:val="18"/>
              </w:rPr>
              <w:t>No strong vol signal. Trade the trend.</w:t>
            </w:r>
          </w:p>
        </w:tc>
      </w:tr>
      <w:tr w:rsidR="00A03D7F" w:rsidRPr="00A03D7F" w14:paraId="0F7667CE" w14:textId="77777777" w:rsidTr="00A03D7F">
        <w:tc>
          <w:tcPr>
            <w:tcW w:w="2520" w:type="dxa"/>
          </w:tcPr>
          <w:p w14:paraId="7326DD7D" w14:textId="31E1D812" w:rsidR="00A03D7F" w:rsidRPr="00A03D7F" w:rsidRDefault="00A03D7F" w:rsidP="00A03D7F">
            <w:pPr>
              <w:rPr>
                <w:sz w:val="18"/>
              </w:rPr>
            </w:pPr>
            <w:r>
              <w:rPr>
                <w:sz w:val="18"/>
              </w:rPr>
              <w:t>60 - 100</w:t>
            </w:r>
          </w:p>
        </w:tc>
        <w:tc>
          <w:tcPr>
            <w:tcW w:w="2520" w:type="dxa"/>
          </w:tcPr>
          <w:p w14:paraId="350C05D0" w14:textId="402AE848" w:rsidR="00A03D7F" w:rsidRPr="00A03D7F" w:rsidRDefault="00A03D7F" w:rsidP="00A03D7F">
            <w:pPr>
              <w:rPr>
                <w:sz w:val="18"/>
              </w:rPr>
            </w:pPr>
            <w:r>
              <w:rPr>
                <w:sz w:val="18"/>
              </w:rPr>
              <w:t>IV is elevated relative to its history -- options expensive</w:t>
            </w:r>
          </w:p>
        </w:tc>
        <w:tc>
          <w:tcPr>
            <w:tcW w:w="2520" w:type="dxa"/>
          </w:tcPr>
          <w:p w14:paraId="2947CAB7" w14:textId="491DDF68" w:rsidR="00A03D7F" w:rsidRPr="00A03D7F" w:rsidRDefault="00A03D7F" w:rsidP="00A03D7F">
            <w:pPr>
              <w:rPr>
                <w:sz w:val="18"/>
              </w:rPr>
            </w:pPr>
            <w:r>
              <w:rPr>
                <w:sz w:val="18"/>
              </w:rPr>
              <w:t>Sell premium: credit spreads, condors, straddles</w:t>
            </w:r>
          </w:p>
        </w:tc>
        <w:tc>
          <w:tcPr>
            <w:tcW w:w="2520" w:type="dxa"/>
          </w:tcPr>
          <w:p w14:paraId="42389344" w14:textId="1A107D0A" w:rsidR="00A03D7F" w:rsidRPr="00A03D7F" w:rsidRDefault="00A03D7F" w:rsidP="00A03D7F">
            <w:pPr>
              <w:rPr>
                <w:sz w:val="18"/>
              </w:rPr>
            </w:pPr>
            <w:r>
              <w:rPr>
                <w:sz w:val="18"/>
              </w:rPr>
              <w:t>High-priced options likely to revert lower. Theta + falling IV = double benefit for sellers.</w:t>
            </w:r>
          </w:p>
        </w:tc>
      </w:tr>
    </w:tbl>
    <w:p w14:paraId="312ED1F3" w14:textId="77777777" w:rsidR="00A03D7F" w:rsidRDefault="00A03D7F" w:rsidP="00A03D7F"/>
    <w:p w14:paraId="713A6D83" w14:textId="77777777" w:rsidR="00A03D7F" w:rsidRDefault="00A03D7F" w:rsidP="00A03D7F"/>
    <w:p w14:paraId="2A94CBE0" w14:textId="295E0A12" w:rsidR="00A03D7F" w:rsidRDefault="00A03D7F" w:rsidP="00A03D7F">
      <w:r>
        <w:rPr>
          <w:b/>
        </w:rPr>
        <w:t>IVR + Vega together (exam question):</w:t>
      </w:r>
    </w:p>
    <w:p w14:paraId="1BF7D9F7" w14:textId="3807FD4D" w:rsidR="00A03D7F" w:rsidRDefault="00A03D7F" w:rsidP="00A03D7F">
      <w:r>
        <w:t>You sell a bull put spread when IVR = 80. You are short premium, which means short vega (negative vega). If IV falls from 80 IVR back toward 40 IVR over the next two weeks, your spread benefits from BOTH theta decay AND the vega gain from falling IV. This double-benefit is why premium sellers target high IVR setups. Conversely, if you buy a straddle when IVR = 80 and IV mean-reverts lower, you lose on vega even if the stock stays near your strike.</w:t>
      </w:r>
    </w:p>
    <w:p w14:paraId="391ED55B" w14:textId="6EEBD4E7" w:rsidR="00A03D7F" w:rsidRDefault="00A03D7F" w:rsidP="00A03D7F">
      <w:pPr>
        <w:pStyle w:val="Heading1"/>
      </w:pPr>
      <w:bookmarkStart w:id="12" w:name="_Toc231998435"/>
      <w:r>
        <w:t>4. Put-Call Parity, Reversals and Synthetics</w:t>
      </w:r>
      <w:bookmarkEnd w:id="12"/>
    </w:p>
    <w:p w14:paraId="6B70F1BA" w14:textId="66F66880" w:rsidR="00A03D7F" w:rsidRDefault="00A03D7F" w:rsidP="00A03D7F">
      <w:r>
        <w:t>Put-call parity is the law of options pricing. It is not a theory -- it is a constraint that must hold or risk-free money is available. Every synthetic position and every reversal/conversion trade flows directly from this one equation.</w:t>
      </w:r>
    </w:p>
    <w:p w14:paraId="13B04E50" w14:textId="6DB903B0" w:rsidR="00A03D7F" w:rsidRDefault="00A03D7F" w:rsidP="00A03D7F">
      <w:pPr>
        <w:pStyle w:val="Heading2"/>
      </w:pPr>
      <w:bookmarkStart w:id="13" w:name="_Toc231998436"/>
      <w:r>
        <w:t>Put-Call Parity</w:t>
      </w:r>
      <w:bookmarkEnd w:id="13"/>
    </w:p>
    <w:p w14:paraId="4A70D961" w14:textId="665044AA" w:rsidR="00A03D7F" w:rsidRDefault="00A03D7F" w:rsidP="00A03D7F">
      <w:r>
        <w:t>For European options (exercisable only at expiration, like SPX):</w:t>
      </w:r>
    </w:p>
    <w:p w14:paraId="7D58D634" w14:textId="77777777" w:rsidR="00A03D7F" w:rsidRDefault="00A03D7F" w:rsidP="00A03D7F"/>
    <w:p w14:paraId="346F7905" w14:textId="338277CE" w:rsidR="00A03D7F" w:rsidRDefault="00A03D7F" w:rsidP="00A03D7F">
      <w:r>
        <w:t>C - P = S - K/(1+r)^T     where C = call price, P = put price, S = stock price, K = strike, r = risk-free rate, T = time in years</w:t>
      </w:r>
    </w:p>
    <w:p w14:paraId="001C6E22" w14:textId="77777777" w:rsidR="00A03D7F" w:rsidRDefault="00A03D7F" w:rsidP="00A03D7F"/>
    <w:p w14:paraId="38AFC650" w14:textId="4A57BE75" w:rsidR="00A03D7F" w:rsidRDefault="00A03D7F" w:rsidP="00A03D7F">
      <w:r>
        <w:t>Plain English: the difference in price between a call and a put at the same strike must equal the stock price minus the present value of the strike. If this relationship is violated, you can lock in risk-free profit.</w:t>
      </w:r>
    </w:p>
    <w:p w14:paraId="60CE1EA5" w14:textId="77777777" w:rsidR="00A03D7F" w:rsidRDefault="00A03D7F" w:rsidP="00A03D7F"/>
    <w:p w14:paraId="208CA68E" w14:textId="4EDE68E8" w:rsidR="00A03D7F" w:rsidRDefault="00A03D7F" w:rsidP="00A03D7F">
      <w:r>
        <w:rPr>
          <w:b/>
        </w:rPr>
        <w:t>Example:</w:t>
      </w:r>
    </w:p>
    <w:p w14:paraId="442285F8" w14:textId="7B7A4F16" w:rsidR="00A03D7F" w:rsidRDefault="00A03D7F" w:rsidP="00A03D7F">
      <w:pPr>
        <w:pStyle w:val="ListBullet"/>
      </w:pPr>
      <w:r>
        <w:t>XYZ at $100. Strike = 100. Rate = 5%. T = 1 year. PV(K) = 100/1.05 = $95.24.</w:t>
      </w:r>
    </w:p>
    <w:p w14:paraId="09726C0F" w14:textId="05A82C75" w:rsidR="00A03D7F" w:rsidRDefault="00A03D7F" w:rsidP="00A03D7F">
      <w:pPr>
        <w:pStyle w:val="ListBullet"/>
      </w:pPr>
      <w:r>
        <w:t>Theoretical: C - P should = 100 - 95.24 = $4.76. So if Call = $10.00, Put must = $5.24.</w:t>
      </w:r>
    </w:p>
    <w:p w14:paraId="5E45B790" w14:textId="339FF78A" w:rsidR="00A03D7F" w:rsidRDefault="00A03D7F" w:rsidP="00A03D7F">
      <w:pPr>
        <w:pStyle w:val="ListBullet"/>
      </w:pPr>
      <w:r>
        <w:t>If the Put trades at $3.00 instead of $5.24, the put is $2.24 underpriced -- arbitrage exists.</w:t>
      </w:r>
    </w:p>
    <w:p w14:paraId="596CD280" w14:textId="3ED4684B" w:rsidR="00A03D7F" w:rsidRDefault="00A03D7F" w:rsidP="00A03D7F">
      <w:pPr>
        <w:pStyle w:val="Heading2"/>
      </w:pPr>
      <w:bookmarkStart w:id="14" w:name="_Toc231998437"/>
      <w:r>
        <w:t>Reversals and Conversions (Rev Cons)</w:t>
      </w:r>
      <w:bookmarkEnd w:id="14"/>
    </w:p>
    <w:p w14:paraId="43D3A026" w14:textId="28B39ADD" w:rsidR="00A03D7F" w:rsidRDefault="00A03D7F" w:rsidP="00A03D7F">
      <w:r>
        <w:t>Rev cons are the three-legged trades that exploit put-call parity violations. They lock in the mispricing between calls and puts relative to the stock price.</w:t>
      </w:r>
    </w:p>
    <w:p w14:paraId="3C1D7AEB" w14:textId="77777777" w:rsidR="00A03D7F" w:rsidRDefault="00A03D7F" w:rsidP="00A03D7F"/>
    <w:tbl>
      <w:tblPr>
        <w:tblStyle w:val="TableGrid"/>
        <w:tblW w:w="5000" w:type="pct"/>
        <w:tblInd w:w="-5" w:type="dxa"/>
        <w:tblLayout w:type="fixed"/>
        <w:tblLook w:val="04A0" w:firstRow="1" w:lastRow="0" w:firstColumn="1" w:lastColumn="0" w:noHBand="0" w:noVBand="1"/>
      </w:tblPr>
      <w:tblGrid>
        <w:gridCol w:w="1679"/>
        <w:gridCol w:w="1679"/>
        <w:gridCol w:w="1678"/>
        <w:gridCol w:w="1678"/>
        <w:gridCol w:w="1678"/>
        <w:gridCol w:w="1678"/>
      </w:tblGrid>
      <w:tr w:rsidR="00A03D7F" w:rsidRPr="00A03D7F" w14:paraId="706C0019" w14:textId="77777777" w:rsidTr="00A03D7F">
        <w:tc>
          <w:tcPr>
            <w:tcW w:w="1680" w:type="dxa"/>
            <w:shd w:val="clear" w:color="auto" w:fill="999999"/>
          </w:tcPr>
          <w:p w14:paraId="515629DF" w14:textId="467A61C8" w:rsidR="00A03D7F" w:rsidRPr="00A03D7F" w:rsidRDefault="00A03D7F" w:rsidP="00A03D7F">
            <w:pPr>
              <w:rPr>
                <w:b/>
                <w:color w:val="FFFFFF"/>
                <w:sz w:val="18"/>
              </w:rPr>
            </w:pPr>
            <w:r w:rsidRPr="00A03D7F">
              <w:rPr>
                <w:b/>
                <w:color w:val="FFFFFF"/>
                <w:sz w:val="18"/>
              </w:rPr>
              <w:t>Trade</w:t>
            </w:r>
          </w:p>
        </w:tc>
        <w:tc>
          <w:tcPr>
            <w:tcW w:w="1680" w:type="dxa"/>
            <w:shd w:val="clear" w:color="auto" w:fill="999999"/>
          </w:tcPr>
          <w:p w14:paraId="71912E7E" w14:textId="60060561" w:rsidR="00A03D7F" w:rsidRPr="00A03D7F" w:rsidRDefault="00A03D7F" w:rsidP="00A03D7F">
            <w:pPr>
              <w:rPr>
                <w:b/>
                <w:color w:val="FFFFFF"/>
                <w:sz w:val="18"/>
              </w:rPr>
            </w:pPr>
            <w:r w:rsidRPr="00A03D7F">
              <w:rPr>
                <w:b/>
                <w:color w:val="FFFFFF"/>
                <w:sz w:val="18"/>
              </w:rPr>
              <w:t>Stock Leg</w:t>
            </w:r>
          </w:p>
        </w:tc>
        <w:tc>
          <w:tcPr>
            <w:tcW w:w="1680" w:type="dxa"/>
            <w:shd w:val="clear" w:color="auto" w:fill="999999"/>
          </w:tcPr>
          <w:p w14:paraId="69B199D9" w14:textId="62093E44" w:rsidR="00A03D7F" w:rsidRPr="00A03D7F" w:rsidRDefault="00A03D7F" w:rsidP="00A03D7F">
            <w:pPr>
              <w:rPr>
                <w:b/>
                <w:color w:val="FFFFFF"/>
                <w:sz w:val="18"/>
              </w:rPr>
            </w:pPr>
            <w:r w:rsidRPr="00A03D7F">
              <w:rPr>
                <w:b/>
                <w:color w:val="FFFFFF"/>
                <w:sz w:val="18"/>
              </w:rPr>
              <w:t>Call Leg</w:t>
            </w:r>
          </w:p>
        </w:tc>
        <w:tc>
          <w:tcPr>
            <w:tcW w:w="1680" w:type="dxa"/>
            <w:shd w:val="clear" w:color="auto" w:fill="999999"/>
          </w:tcPr>
          <w:p w14:paraId="5D680042" w14:textId="17A6A35A" w:rsidR="00A03D7F" w:rsidRPr="00A03D7F" w:rsidRDefault="00A03D7F" w:rsidP="00A03D7F">
            <w:pPr>
              <w:rPr>
                <w:b/>
                <w:color w:val="FFFFFF"/>
                <w:sz w:val="18"/>
              </w:rPr>
            </w:pPr>
            <w:r w:rsidRPr="00A03D7F">
              <w:rPr>
                <w:b/>
                <w:color w:val="FFFFFF"/>
                <w:sz w:val="18"/>
              </w:rPr>
              <w:t>Put Leg</w:t>
            </w:r>
          </w:p>
        </w:tc>
        <w:tc>
          <w:tcPr>
            <w:tcW w:w="1680" w:type="dxa"/>
            <w:shd w:val="clear" w:color="auto" w:fill="999999"/>
          </w:tcPr>
          <w:p w14:paraId="79DEC96D" w14:textId="6ED575B4" w:rsidR="00A03D7F" w:rsidRPr="00A03D7F" w:rsidRDefault="00A03D7F" w:rsidP="00A03D7F">
            <w:pPr>
              <w:rPr>
                <w:b/>
                <w:color w:val="FFFFFF"/>
                <w:sz w:val="18"/>
              </w:rPr>
            </w:pPr>
            <w:r w:rsidRPr="00A03D7F">
              <w:rPr>
                <w:b/>
                <w:color w:val="FFFFFF"/>
                <w:sz w:val="18"/>
              </w:rPr>
              <w:t>Exploits</w:t>
            </w:r>
          </w:p>
        </w:tc>
        <w:tc>
          <w:tcPr>
            <w:tcW w:w="1680" w:type="dxa"/>
            <w:shd w:val="clear" w:color="auto" w:fill="999999"/>
          </w:tcPr>
          <w:p w14:paraId="72E2588D" w14:textId="0E117B92" w:rsidR="00A03D7F" w:rsidRPr="00A03D7F" w:rsidRDefault="00A03D7F" w:rsidP="00A03D7F">
            <w:pPr>
              <w:rPr>
                <w:b/>
                <w:color w:val="FFFFFF"/>
                <w:sz w:val="18"/>
              </w:rPr>
            </w:pPr>
            <w:r w:rsidRPr="00A03D7F">
              <w:rPr>
                <w:b/>
                <w:color w:val="FFFFFF"/>
                <w:sz w:val="18"/>
              </w:rPr>
              <w:t>Classic Risk</w:t>
            </w:r>
          </w:p>
        </w:tc>
      </w:tr>
      <w:tr w:rsidR="00A03D7F" w:rsidRPr="00A03D7F" w14:paraId="499070C5" w14:textId="77777777" w:rsidTr="00A03D7F">
        <w:tc>
          <w:tcPr>
            <w:tcW w:w="1680" w:type="dxa"/>
            <w:tcBorders>
              <w:bottom w:val="single" w:sz="4" w:space="0" w:color="auto"/>
            </w:tcBorders>
          </w:tcPr>
          <w:p w14:paraId="7A4CA80E" w14:textId="4FBE4935" w:rsidR="00A03D7F" w:rsidRPr="00A03D7F" w:rsidRDefault="00A03D7F" w:rsidP="00A03D7F">
            <w:pPr>
              <w:rPr>
                <w:sz w:val="18"/>
              </w:rPr>
            </w:pPr>
            <w:r>
              <w:rPr>
                <w:sz w:val="18"/>
              </w:rPr>
              <w:t>Reversal</w:t>
            </w:r>
          </w:p>
        </w:tc>
        <w:tc>
          <w:tcPr>
            <w:tcW w:w="1680" w:type="dxa"/>
            <w:tcBorders>
              <w:bottom w:val="single" w:sz="4" w:space="0" w:color="auto"/>
            </w:tcBorders>
          </w:tcPr>
          <w:p w14:paraId="69D80D5B" w14:textId="520B66CC" w:rsidR="00A03D7F" w:rsidRPr="00A03D7F" w:rsidRDefault="00A03D7F" w:rsidP="00A03D7F">
            <w:pPr>
              <w:rPr>
                <w:sz w:val="18"/>
              </w:rPr>
            </w:pPr>
            <w:r>
              <w:rPr>
                <w:sz w:val="18"/>
              </w:rPr>
              <w:t>Long 100 shares</w:t>
            </w:r>
          </w:p>
        </w:tc>
        <w:tc>
          <w:tcPr>
            <w:tcW w:w="1680" w:type="dxa"/>
            <w:tcBorders>
              <w:bottom w:val="single" w:sz="4" w:space="0" w:color="auto"/>
            </w:tcBorders>
          </w:tcPr>
          <w:p w14:paraId="20854808" w14:textId="1A737335" w:rsidR="00A03D7F" w:rsidRPr="00A03D7F" w:rsidRDefault="00A03D7F" w:rsidP="00A03D7F">
            <w:pPr>
              <w:rPr>
                <w:sz w:val="18"/>
              </w:rPr>
            </w:pPr>
            <w:r>
              <w:rPr>
                <w:sz w:val="18"/>
              </w:rPr>
              <w:t>Short ATM call</w:t>
            </w:r>
          </w:p>
        </w:tc>
        <w:tc>
          <w:tcPr>
            <w:tcW w:w="1680" w:type="dxa"/>
            <w:tcBorders>
              <w:bottom w:val="single" w:sz="4" w:space="0" w:color="auto"/>
            </w:tcBorders>
          </w:tcPr>
          <w:p w14:paraId="34292AEE" w14:textId="5A177C96" w:rsidR="00A03D7F" w:rsidRPr="00A03D7F" w:rsidRDefault="00A03D7F" w:rsidP="00A03D7F">
            <w:pPr>
              <w:rPr>
                <w:sz w:val="18"/>
              </w:rPr>
            </w:pPr>
            <w:r>
              <w:rPr>
                <w:sz w:val="18"/>
              </w:rPr>
              <w:t>Long ATM put</w:t>
            </w:r>
          </w:p>
        </w:tc>
        <w:tc>
          <w:tcPr>
            <w:tcW w:w="1680" w:type="dxa"/>
            <w:tcBorders>
              <w:bottom w:val="single" w:sz="4" w:space="0" w:color="auto"/>
            </w:tcBorders>
          </w:tcPr>
          <w:p w14:paraId="2A60C600" w14:textId="52137982" w:rsidR="00A03D7F" w:rsidRPr="00A03D7F" w:rsidRDefault="00A03D7F" w:rsidP="00A03D7F">
            <w:pPr>
              <w:rPr>
                <w:sz w:val="18"/>
              </w:rPr>
            </w:pPr>
            <w:r>
              <w:rPr>
                <w:sz w:val="18"/>
              </w:rPr>
              <w:t>Overpriced calls / underpriced puts</w:t>
            </w:r>
          </w:p>
        </w:tc>
        <w:tc>
          <w:tcPr>
            <w:tcW w:w="1680" w:type="dxa"/>
            <w:tcBorders>
              <w:bottom w:val="single" w:sz="4" w:space="0" w:color="auto"/>
            </w:tcBorders>
          </w:tcPr>
          <w:p w14:paraId="5D98CA29" w14:textId="50294319" w:rsidR="00A03D7F" w:rsidRPr="00A03D7F" w:rsidRDefault="00A03D7F" w:rsidP="00A03D7F">
            <w:pPr>
              <w:rPr>
                <w:sz w:val="18"/>
              </w:rPr>
            </w:pPr>
            <w:r>
              <w:rPr>
                <w:sz w:val="18"/>
              </w:rPr>
              <w:t>Early call assignment around ex-dividend</w:t>
            </w:r>
          </w:p>
        </w:tc>
      </w:tr>
      <w:tr w:rsidR="00A03D7F" w:rsidRPr="00A03D7F" w14:paraId="29BCAE60" w14:textId="77777777" w:rsidTr="00A03D7F">
        <w:tc>
          <w:tcPr>
            <w:tcW w:w="1680" w:type="dxa"/>
            <w:shd w:val="clear" w:color="auto" w:fill="F2F2F2"/>
          </w:tcPr>
          <w:p w14:paraId="4543024B" w14:textId="59FFEBE0" w:rsidR="00A03D7F" w:rsidRPr="00A03D7F" w:rsidRDefault="00A03D7F" w:rsidP="00A03D7F">
            <w:pPr>
              <w:rPr>
                <w:sz w:val="18"/>
              </w:rPr>
            </w:pPr>
            <w:r>
              <w:rPr>
                <w:sz w:val="18"/>
              </w:rPr>
              <w:t>Conversion</w:t>
            </w:r>
          </w:p>
        </w:tc>
        <w:tc>
          <w:tcPr>
            <w:tcW w:w="1680" w:type="dxa"/>
            <w:shd w:val="clear" w:color="auto" w:fill="F2F2F2"/>
          </w:tcPr>
          <w:p w14:paraId="36BBD116" w14:textId="4A08C964" w:rsidR="00A03D7F" w:rsidRPr="00A03D7F" w:rsidRDefault="00A03D7F" w:rsidP="00A03D7F">
            <w:pPr>
              <w:rPr>
                <w:sz w:val="18"/>
              </w:rPr>
            </w:pPr>
            <w:r>
              <w:rPr>
                <w:sz w:val="18"/>
              </w:rPr>
              <w:t>Short 100 shares</w:t>
            </w:r>
          </w:p>
        </w:tc>
        <w:tc>
          <w:tcPr>
            <w:tcW w:w="1680" w:type="dxa"/>
            <w:shd w:val="clear" w:color="auto" w:fill="F2F2F2"/>
          </w:tcPr>
          <w:p w14:paraId="5E510AAA" w14:textId="4E22D313" w:rsidR="00A03D7F" w:rsidRPr="00A03D7F" w:rsidRDefault="00A03D7F" w:rsidP="00A03D7F">
            <w:pPr>
              <w:rPr>
                <w:sz w:val="18"/>
              </w:rPr>
            </w:pPr>
            <w:r>
              <w:rPr>
                <w:sz w:val="18"/>
              </w:rPr>
              <w:t>Long ATM call</w:t>
            </w:r>
          </w:p>
        </w:tc>
        <w:tc>
          <w:tcPr>
            <w:tcW w:w="1680" w:type="dxa"/>
            <w:shd w:val="clear" w:color="auto" w:fill="F2F2F2"/>
          </w:tcPr>
          <w:p w14:paraId="6612F525" w14:textId="29086043" w:rsidR="00A03D7F" w:rsidRPr="00A03D7F" w:rsidRDefault="00A03D7F" w:rsidP="00A03D7F">
            <w:pPr>
              <w:rPr>
                <w:sz w:val="18"/>
              </w:rPr>
            </w:pPr>
            <w:r>
              <w:rPr>
                <w:sz w:val="18"/>
              </w:rPr>
              <w:t>Short ATM put</w:t>
            </w:r>
          </w:p>
        </w:tc>
        <w:tc>
          <w:tcPr>
            <w:tcW w:w="1680" w:type="dxa"/>
            <w:shd w:val="clear" w:color="auto" w:fill="F2F2F2"/>
          </w:tcPr>
          <w:p w14:paraId="00538109" w14:textId="4161B472" w:rsidR="00A03D7F" w:rsidRPr="00A03D7F" w:rsidRDefault="00A03D7F" w:rsidP="00A03D7F">
            <w:pPr>
              <w:rPr>
                <w:sz w:val="18"/>
              </w:rPr>
            </w:pPr>
            <w:r>
              <w:rPr>
                <w:sz w:val="18"/>
              </w:rPr>
              <w:t>Overpriced puts / underpriced calls</w:t>
            </w:r>
          </w:p>
        </w:tc>
        <w:tc>
          <w:tcPr>
            <w:tcW w:w="1680" w:type="dxa"/>
            <w:shd w:val="clear" w:color="auto" w:fill="F2F2F2"/>
          </w:tcPr>
          <w:p w14:paraId="1E89DBA9" w14:textId="5C54458A" w:rsidR="00A03D7F" w:rsidRPr="00A03D7F" w:rsidRDefault="00A03D7F" w:rsidP="00A03D7F">
            <w:pPr>
              <w:rPr>
                <w:sz w:val="18"/>
              </w:rPr>
            </w:pPr>
            <w:r>
              <w:rPr>
                <w:sz w:val="18"/>
              </w:rPr>
              <w:t>Hard-to-borrow cost eats the arb profit</w:t>
            </w:r>
          </w:p>
        </w:tc>
      </w:tr>
    </w:tbl>
    <w:p w14:paraId="177660C1" w14:textId="77777777" w:rsidR="00A03D7F" w:rsidRDefault="00A03D7F" w:rsidP="00A03D7F"/>
    <w:p w14:paraId="23AA35EB" w14:textId="77777777" w:rsidR="00A03D7F" w:rsidRDefault="00A03D7F" w:rsidP="00A03D7F"/>
    <w:p w14:paraId="5251793D" w14:textId="1AA4F04E" w:rsidR="00A03D7F" w:rsidRDefault="00A03D7F" w:rsidP="00A03D7F">
      <w:r>
        <w:rPr>
          <w:b/>
        </w:rPr>
        <w:t>Rev Con Limits -- Why the Arb Disappears:</w:t>
      </w:r>
    </w:p>
    <w:p w14:paraId="53D773CF" w14:textId="0B82B34E" w:rsidR="00A03D7F" w:rsidRDefault="00A03D7F" w:rsidP="00A03D7F">
      <w:pPr>
        <w:pStyle w:val="ListBullet"/>
      </w:pPr>
      <w:r>
        <w:t>Hard-to-borrow: shorting the stock costs a borrow fee that reduces or eliminates profit on conversions.</w:t>
      </w:r>
    </w:p>
    <w:p w14:paraId="26238360" w14:textId="3B73BDB0" w:rsidR="00A03D7F" w:rsidRDefault="00A03D7F" w:rsidP="00A03D7F">
      <w:pPr>
        <w:pStyle w:val="ListBullet"/>
      </w:pPr>
      <w:r>
        <w:t>Dividends: holders of long calls exercise early to capture a dividend, creating assignment risk on the reversal leg.</w:t>
      </w:r>
    </w:p>
    <w:p w14:paraId="6ABF46B3" w14:textId="47083A90" w:rsidR="00A03D7F" w:rsidRDefault="00A03D7F" w:rsidP="00A03D7F">
      <w:pPr>
        <w:pStyle w:val="ListBullet"/>
      </w:pPr>
      <w:r>
        <w:t>Bid-ask spreads: executing 3 legs in a real market means crossing the spread 3 times. The arb must be larger than those combined costs.</w:t>
      </w:r>
    </w:p>
    <w:p w14:paraId="2F0282EE" w14:textId="0E65B7B6" w:rsidR="00A03D7F" w:rsidRDefault="00A03D7F" w:rsidP="00A03D7F">
      <w:pPr>
        <w:pStyle w:val="ListBullet"/>
      </w:pPr>
      <w:r>
        <w:t>Pin risk at expiration: if the stock closes exactly at the strike, you do not know which legs get exercised.</w:t>
      </w:r>
    </w:p>
    <w:p w14:paraId="557469F4" w14:textId="6E118955" w:rsidR="00A03D7F" w:rsidRDefault="00A03D7F" w:rsidP="00A03D7F">
      <w:pPr>
        <w:pStyle w:val="Heading2"/>
      </w:pPr>
      <w:bookmarkStart w:id="15" w:name="_Toc231998438"/>
      <w:r>
        <w:t>Synthetics -- Same Risk, Different Structure</w:t>
      </w:r>
      <w:bookmarkEnd w:id="15"/>
    </w:p>
    <w:p w14:paraId="59C3186A" w14:textId="2C8C7061" w:rsidR="00A03D7F" w:rsidRDefault="00A03D7F" w:rsidP="00A03D7F">
      <w:r>
        <w:t>Because of put-call parity, any position can be replicated another way. Knowing this lets you pick the most capital-efficient structure for your view.</w:t>
      </w:r>
    </w:p>
    <w:p w14:paraId="38D4AF8C" w14:textId="77777777" w:rsidR="00A03D7F" w:rsidRDefault="00A03D7F" w:rsidP="00A03D7F"/>
    <w:tbl>
      <w:tblPr>
        <w:tblStyle w:val="TableGrid"/>
        <w:tblW w:w="5000" w:type="pct"/>
        <w:tblInd w:w="-5" w:type="dxa"/>
        <w:tblLayout w:type="fixed"/>
        <w:tblLook w:val="04A0" w:firstRow="1" w:lastRow="0" w:firstColumn="1" w:lastColumn="0" w:noHBand="0" w:noVBand="1"/>
      </w:tblPr>
      <w:tblGrid>
        <w:gridCol w:w="2518"/>
        <w:gridCol w:w="2518"/>
        <w:gridCol w:w="2517"/>
        <w:gridCol w:w="2517"/>
      </w:tblGrid>
      <w:tr w:rsidR="00A03D7F" w:rsidRPr="00A03D7F" w14:paraId="52EFB8D2" w14:textId="77777777" w:rsidTr="00A03D7F">
        <w:tc>
          <w:tcPr>
            <w:tcW w:w="2520" w:type="dxa"/>
            <w:shd w:val="clear" w:color="auto" w:fill="999999"/>
          </w:tcPr>
          <w:p w14:paraId="7AD9A6EF" w14:textId="0791CD87" w:rsidR="00A03D7F" w:rsidRPr="00A03D7F" w:rsidRDefault="00A03D7F" w:rsidP="00A03D7F">
            <w:pPr>
              <w:rPr>
                <w:b/>
                <w:color w:val="FFFFFF"/>
                <w:sz w:val="18"/>
              </w:rPr>
            </w:pPr>
            <w:r w:rsidRPr="00A03D7F">
              <w:rPr>
                <w:b/>
                <w:color w:val="FFFFFF"/>
                <w:sz w:val="18"/>
              </w:rPr>
              <w:t>Synthetic</w:t>
            </w:r>
          </w:p>
        </w:tc>
        <w:tc>
          <w:tcPr>
            <w:tcW w:w="2520" w:type="dxa"/>
            <w:shd w:val="clear" w:color="auto" w:fill="999999"/>
          </w:tcPr>
          <w:p w14:paraId="0AE61105" w14:textId="7F866AD0" w:rsidR="00A03D7F" w:rsidRPr="00A03D7F" w:rsidRDefault="00A03D7F" w:rsidP="00A03D7F">
            <w:pPr>
              <w:rPr>
                <w:b/>
                <w:color w:val="FFFFFF"/>
                <w:sz w:val="18"/>
              </w:rPr>
            </w:pPr>
            <w:r w:rsidRPr="00A03D7F">
              <w:rPr>
                <w:b/>
                <w:color w:val="FFFFFF"/>
                <w:sz w:val="18"/>
              </w:rPr>
              <w:t>How to Build It</w:t>
            </w:r>
          </w:p>
        </w:tc>
        <w:tc>
          <w:tcPr>
            <w:tcW w:w="2520" w:type="dxa"/>
            <w:shd w:val="clear" w:color="auto" w:fill="999999"/>
          </w:tcPr>
          <w:p w14:paraId="37279966" w14:textId="62BCA54C" w:rsidR="00A03D7F" w:rsidRPr="00A03D7F" w:rsidRDefault="00A03D7F" w:rsidP="00A03D7F">
            <w:pPr>
              <w:rPr>
                <w:b/>
                <w:color w:val="FFFFFF"/>
                <w:sz w:val="18"/>
              </w:rPr>
            </w:pPr>
            <w:r w:rsidRPr="00A03D7F">
              <w:rPr>
                <w:b/>
                <w:color w:val="FFFFFF"/>
                <w:sz w:val="18"/>
              </w:rPr>
              <w:t>Equivalent To</w:t>
            </w:r>
          </w:p>
        </w:tc>
        <w:tc>
          <w:tcPr>
            <w:tcW w:w="2520" w:type="dxa"/>
            <w:shd w:val="clear" w:color="auto" w:fill="999999"/>
          </w:tcPr>
          <w:p w14:paraId="0534BAD2" w14:textId="7A1E38A3" w:rsidR="00A03D7F" w:rsidRPr="00A03D7F" w:rsidRDefault="00A03D7F" w:rsidP="00A03D7F">
            <w:pPr>
              <w:rPr>
                <w:b/>
                <w:color w:val="FFFFFF"/>
                <w:sz w:val="18"/>
              </w:rPr>
            </w:pPr>
            <w:r w:rsidRPr="00A03D7F">
              <w:rPr>
                <w:b/>
                <w:color w:val="FFFFFF"/>
                <w:sz w:val="18"/>
              </w:rPr>
              <w:t>Practical Use</w:t>
            </w:r>
          </w:p>
        </w:tc>
      </w:tr>
      <w:tr w:rsidR="00A03D7F" w:rsidRPr="00A03D7F" w14:paraId="498B1373" w14:textId="77777777" w:rsidTr="00A03D7F">
        <w:tc>
          <w:tcPr>
            <w:tcW w:w="2520" w:type="dxa"/>
            <w:tcBorders>
              <w:bottom w:val="single" w:sz="4" w:space="0" w:color="auto"/>
            </w:tcBorders>
          </w:tcPr>
          <w:p w14:paraId="51922269" w14:textId="746FB1DC" w:rsidR="00A03D7F" w:rsidRPr="00A03D7F" w:rsidRDefault="00A03D7F" w:rsidP="00A03D7F">
            <w:pPr>
              <w:rPr>
                <w:sz w:val="18"/>
              </w:rPr>
            </w:pPr>
            <w:r>
              <w:rPr>
                <w:sz w:val="18"/>
              </w:rPr>
              <w:t>Synthetic Long Stock</w:t>
            </w:r>
          </w:p>
        </w:tc>
        <w:tc>
          <w:tcPr>
            <w:tcW w:w="2520" w:type="dxa"/>
            <w:tcBorders>
              <w:bottom w:val="single" w:sz="4" w:space="0" w:color="auto"/>
            </w:tcBorders>
          </w:tcPr>
          <w:p w14:paraId="6E3EF2FA" w14:textId="7C072D72" w:rsidR="00A03D7F" w:rsidRPr="00A03D7F" w:rsidRDefault="00A03D7F" w:rsidP="00A03D7F">
            <w:pPr>
              <w:rPr>
                <w:sz w:val="18"/>
              </w:rPr>
            </w:pPr>
            <w:r>
              <w:rPr>
                <w:sz w:val="18"/>
              </w:rPr>
              <w:t>Long ATM call + Short ATM put (same strike/expiry)</w:t>
            </w:r>
          </w:p>
        </w:tc>
        <w:tc>
          <w:tcPr>
            <w:tcW w:w="2520" w:type="dxa"/>
            <w:tcBorders>
              <w:bottom w:val="single" w:sz="4" w:space="0" w:color="auto"/>
            </w:tcBorders>
          </w:tcPr>
          <w:p w14:paraId="7FFC630B" w14:textId="3A67573D" w:rsidR="00A03D7F" w:rsidRPr="00A03D7F" w:rsidRDefault="00A03D7F" w:rsidP="00A03D7F">
            <w:pPr>
              <w:rPr>
                <w:sz w:val="18"/>
              </w:rPr>
            </w:pPr>
            <w:r>
              <w:rPr>
                <w:sz w:val="18"/>
              </w:rPr>
              <w:t>Long 100 shares</w:t>
            </w:r>
          </w:p>
        </w:tc>
        <w:tc>
          <w:tcPr>
            <w:tcW w:w="2520" w:type="dxa"/>
            <w:tcBorders>
              <w:bottom w:val="single" w:sz="4" w:space="0" w:color="auto"/>
            </w:tcBorders>
          </w:tcPr>
          <w:p w14:paraId="10709183" w14:textId="298A9D7F" w:rsidR="00A03D7F" w:rsidRPr="00A03D7F" w:rsidRDefault="00A03D7F" w:rsidP="00A03D7F">
            <w:pPr>
              <w:rPr>
                <w:sz w:val="18"/>
              </w:rPr>
            </w:pPr>
            <w:r>
              <w:rPr>
                <w:sz w:val="18"/>
              </w:rPr>
              <w:t>Same delta exposure, far less capital tied up</w:t>
            </w:r>
          </w:p>
        </w:tc>
      </w:tr>
      <w:tr w:rsidR="00A03D7F" w:rsidRPr="00A03D7F" w14:paraId="4C1266ED" w14:textId="77777777" w:rsidTr="00A03D7F">
        <w:tc>
          <w:tcPr>
            <w:tcW w:w="2520" w:type="dxa"/>
            <w:shd w:val="clear" w:color="auto" w:fill="F2F2F2"/>
          </w:tcPr>
          <w:p w14:paraId="7775F9D7" w14:textId="45C8DEEA" w:rsidR="00A03D7F" w:rsidRPr="00A03D7F" w:rsidRDefault="00A03D7F" w:rsidP="00A03D7F">
            <w:pPr>
              <w:rPr>
                <w:sz w:val="18"/>
              </w:rPr>
            </w:pPr>
            <w:r>
              <w:rPr>
                <w:sz w:val="18"/>
              </w:rPr>
              <w:t>Synthetic Short Stock</w:t>
            </w:r>
          </w:p>
        </w:tc>
        <w:tc>
          <w:tcPr>
            <w:tcW w:w="2520" w:type="dxa"/>
            <w:shd w:val="clear" w:color="auto" w:fill="F2F2F2"/>
          </w:tcPr>
          <w:p w14:paraId="03FEAFDC" w14:textId="461C7F50" w:rsidR="00A03D7F" w:rsidRPr="00A03D7F" w:rsidRDefault="00A03D7F" w:rsidP="00A03D7F">
            <w:pPr>
              <w:rPr>
                <w:sz w:val="18"/>
              </w:rPr>
            </w:pPr>
            <w:r>
              <w:rPr>
                <w:sz w:val="18"/>
              </w:rPr>
              <w:t>Short ATM call + Long ATM put (same strike/expiry)</w:t>
            </w:r>
          </w:p>
        </w:tc>
        <w:tc>
          <w:tcPr>
            <w:tcW w:w="2520" w:type="dxa"/>
            <w:shd w:val="clear" w:color="auto" w:fill="F2F2F2"/>
          </w:tcPr>
          <w:p w14:paraId="5CAD3D0C" w14:textId="4E4D04C4" w:rsidR="00A03D7F" w:rsidRPr="00A03D7F" w:rsidRDefault="00A03D7F" w:rsidP="00A03D7F">
            <w:pPr>
              <w:rPr>
                <w:sz w:val="18"/>
              </w:rPr>
            </w:pPr>
            <w:r>
              <w:rPr>
                <w:sz w:val="18"/>
              </w:rPr>
              <w:t>Short 100 shares</w:t>
            </w:r>
          </w:p>
        </w:tc>
        <w:tc>
          <w:tcPr>
            <w:tcW w:w="2520" w:type="dxa"/>
            <w:shd w:val="clear" w:color="auto" w:fill="F2F2F2"/>
          </w:tcPr>
          <w:p w14:paraId="7D0BE30D" w14:textId="7BBCB1D6" w:rsidR="00A03D7F" w:rsidRPr="00A03D7F" w:rsidRDefault="00A03D7F" w:rsidP="00A03D7F">
            <w:pPr>
              <w:rPr>
                <w:sz w:val="18"/>
              </w:rPr>
            </w:pPr>
            <w:r>
              <w:rPr>
                <w:sz w:val="18"/>
              </w:rPr>
              <w:t>Short exposure without needing to locate a borrow</w:t>
            </w:r>
          </w:p>
        </w:tc>
      </w:tr>
      <w:tr w:rsidR="00A03D7F" w:rsidRPr="00A03D7F" w14:paraId="0F7B4850" w14:textId="77777777" w:rsidTr="00A03D7F">
        <w:tc>
          <w:tcPr>
            <w:tcW w:w="2520" w:type="dxa"/>
          </w:tcPr>
          <w:p w14:paraId="79038004" w14:textId="10FF4865" w:rsidR="00A03D7F" w:rsidRPr="00A03D7F" w:rsidRDefault="00A03D7F" w:rsidP="00A03D7F">
            <w:pPr>
              <w:rPr>
                <w:sz w:val="18"/>
              </w:rPr>
            </w:pPr>
            <w:r>
              <w:rPr>
                <w:sz w:val="18"/>
              </w:rPr>
              <w:t>Covered Call = Short Put</w:t>
            </w:r>
          </w:p>
        </w:tc>
        <w:tc>
          <w:tcPr>
            <w:tcW w:w="2520" w:type="dxa"/>
          </w:tcPr>
          <w:p w14:paraId="16530534" w14:textId="2C8902AA" w:rsidR="00A03D7F" w:rsidRPr="00A03D7F" w:rsidRDefault="00A03D7F" w:rsidP="00A03D7F">
            <w:pPr>
              <w:rPr>
                <w:sz w:val="18"/>
              </w:rPr>
            </w:pPr>
            <w:r>
              <w:rPr>
                <w:sz w:val="18"/>
              </w:rPr>
              <w:t>Long 100 shares + Short OTM call</w:t>
            </w:r>
          </w:p>
        </w:tc>
        <w:tc>
          <w:tcPr>
            <w:tcW w:w="2520" w:type="dxa"/>
          </w:tcPr>
          <w:p w14:paraId="09FB572A" w14:textId="1F380189" w:rsidR="00A03D7F" w:rsidRPr="00A03D7F" w:rsidRDefault="00A03D7F" w:rsidP="00A03D7F">
            <w:pPr>
              <w:rPr>
                <w:sz w:val="18"/>
              </w:rPr>
            </w:pPr>
            <w:r>
              <w:rPr>
                <w:sz w:val="18"/>
              </w:rPr>
              <w:t>Short OTM put alone</w:t>
            </w:r>
          </w:p>
        </w:tc>
        <w:tc>
          <w:tcPr>
            <w:tcW w:w="2520" w:type="dxa"/>
          </w:tcPr>
          <w:p w14:paraId="0A4B8D60" w14:textId="429FAD13" w:rsidR="00A03D7F" w:rsidRPr="00A03D7F" w:rsidRDefault="00A03D7F" w:rsidP="00A03D7F">
            <w:pPr>
              <w:rPr>
                <w:sz w:val="18"/>
              </w:rPr>
            </w:pPr>
            <w:r>
              <w:rPr>
                <w:sz w:val="18"/>
              </w:rPr>
              <w:t>Both: limited gain, same breakeven, same max loss. Pick whichever uses less capital.</w:t>
            </w:r>
          </w:p>
        </w:tc>
      </w:tr>
    </w:tbl>
    <w:p w14:paraId="322283CD" w14:textId="77777777" w:rsidR="00A03D7F" w:rsidRDefault="00A03D7F" w:rsidP="00A03D7F"/>
    <w:p w14:paraId="0B0196F2" w14:textId="77777777" w:rsidR="00A03D7F" w:rsidRDefault="00A03D7F" w:rsidP="00A03D7F"/>
    <w:p w14:paraId="7CEAEAB4" w14:textId="5B3AEF9A" w:rsidR="00A03D7F" w:rsidRDefault="00A03D7F" w:rsidP="00A03D7F">
      <w:r>
        <w:rPr>
          <w:b/>
        </w:rPr>
        <w:t>Covered Call equals Short Put -- the proof:</w:t>
      </w:r>
    </w:p>
    <w:p w14:paraId="454C0095" w14:textId="604E5AD7" w:rsidR="00A03D7F" w:rsidRDefault="00A03D7F" w:rsidP="00A03D7F">
      <w:r>
        <w:t>You own 100 shares of SPY at 520 and sell the 530 call for $3.00. Max gain = $10 + $3 = $13 per share. Max loss = stock falls to zero, partially offset by $3 premium. Breakeven = 517. Now compare to just selling the 530 put for $3.00 with cash to cover. Max gain = $3 premium. Breakeven = 527. Wait -- these are NOT the same if the strikes differ. The equivalence is: covered call at strike K = short put at strike K. Same strike, same expiration. Try it: own SPY at 520, sell 520 call for $6. That has the same P&amp;L as selling the 520 put for $6 (adjusted for carrying cost). This is put-call parity in action.</w:t>
      </w:r>
    </w:p>
    <w:p w14:paraId="4BF51412" w14:textId="140FD21B" w:rsidR="00A03D7F" w:rsidRDefault="00A03D7F" w:rsidP="00A03D7F">
      <w:pPr>
        <w:pStyle w:val="Heading1"/>
      </w:pPr>
      <w:bookmarkStart w:id="16" w:name="_Toc231998439"/>
      <w:r>
        <w:t>5. Strategies Reference</w:t>
      </w:r>
      <w:bookmarkEnd w:id="16"/>
    </w:p>
    <w:p w14:paraId="08C94986" w14:textId="4B27CE60" w:rsidR="00A03D7F" w:rsidRDefault="00A03D7F" w:rsidP="00A03D7F">
      <w:r>
        <w:t>Choosing a strategy is not random -- it follows from your market outlook, your volatility view (IVR), and your risk tolerance. The map below shows all major structures. When in doubt: check IVR first, then your directional view, then choose defined vs undefined risk.</w:t>
      </w:r>
    </w:p>
    <w:p w14:paraId="17EF7546" w14:textId="77777777" w:rsidR="00A03D7F" w:rsidRDefault="00A03D7F" w:rsidP="00A03D7F"/>
    <w:tbl>
      <w:tblPr>
        <w:tblStyle w:val="TableGrid"/>
        <w:tblW w:w="5000" w:type="pct"/>
        <w:tblInd w:w="-5" w:type="dxa"/>
        <w:tblLayout w:type="fixed"/>
        <w:tblLook w:val="04A0" w:firstRow="1" w:lastRow="0" w:firstColumn="1" w:lastColumn="0" w:noHBand="0" w:noVBand="1"/>
      </w:tblPr>
      <w:tblGrid>
        <w:gridCol w:w="1258"/>
        <w:gridCol w:w="1258"/>
        <w:gridCol w:w="1259"/>
        <w:gridCol w:w="1259"/>
        <w:gridCol w:w="1259"/>
        <w:gridCol w:w="1259"/>
        <w:gridCol w:w="1259"/>
        <w:gridCol w:w="1259"/>
      </w:tblGrid>
      <w:tr w:rsidR="00A03D7F" w:rsidRPr="00A03D7F" w14:paraId="11C9D119" w14:textId="77777777" w:rsidTr="00A03D7F">
        <w:tc>
          <w:tcPr>
            <w:tcW w:w="1260" w:type="dxa"/>
            <w:shd w:val="clear" w:color="auto" w:fill="999999"/>
          </w:tcPr>
          <w:p w14:paraId="7025B6F7" w14:textId="21CBE26D" w:rsidR="00A03D7F" w:rsidRPr="00A03D7F" w:rsidRDefault="00A03D7F" w:rsidP="00A03D7F">
            <w:pPr>
              <w:rPr>
                <w:b/>
                <w:color w:val="FFFFFF"/>
                <w:sz w:val="18"/>
              </w:rPr>
            </w:pPr>
            <w:r w:rsidRPr="00A03D7F">
              <w:rPr>
                <w:b/>
                <w:color w:val="FFFFFF"/>
                <w:sz w:val="18"/>
              </w:rPr>
              <w:t>Strategy</w:t>
            </w:r>
          </w:p>
        </w:tc>
        <w:tc>
          <w:tcPr>
            <w:tcW w:w="1260" w:type="dxa"/>
            <w:shd w:val="clear" w:color="auto" w:fill="999999"/>
          </w:tcPr>
          <w:p w14:paraId="71E90C6D" w14:textId="25BA3D13" w:rsidR="00A03D7F" w:rsidRPr="00A03D7F" w:rsidRDefault="00A03D7F" w:rsidP="00A03D7F">
            <w:pPr>
              <w:rPr>
                <w:b/>
                <w:color w:val="FFFFFF"/>
                <w:sz w:val="18"/>
              </w:rPr>
            </w:pPr>
            <w:r w:rsidRPr="00A03D7F">
              <w:rPr>
                <w:b/>
                <w:color w:val="FFFFFF"/>
                <w:sz w:val="18"/>
              </w:rPr>
              <w:t>Construction</w:t>
            </w:r>
          </w:p>
        </w:tc>
        <w:tc>
          <w:tcPr>
            <w:tcW w:w="1260" w:type="dxa"/>
            <w:shd w:val="clear" w:color="auto" w:fill="999999"/>
          </w:tcPr>
          <w:p w14:paraId="148EB028" w14:textId="74C5D4B2" w:rsidR="00A03D7F" w:rsidRPr="00A03D7F" w:rsidRDefault="00A03D7F" w:rsidP="00A03D7F">
            <w:pPr>
              <w:rPr>
                <w:b/>
                <w:color w:val="FFFFFF"/>
                <w:sz w:val="18"/>
              </w:rPr>
            </w:pPr>
            <w:r w:rsidRPr="00A03D7F">
              <w:rPr>
                <w:b/>
                <w:color w:val="FFFFFF"/>
                <w:sz w:val="18"/>
              </w:rPr>
              <w:t>Outlook</w:t>
            </w:r>
          </w:p>
        </w:tc>
        <w:tc>
          <w:tcPr>
            <w:tcW w:w="1260" w:type="dxa"/>
            <w:shd w:val="clear" w:color="auto" w:fill="999999"/>
          </w:tcPr>
          <w:p w14:paraId="41089A11" w14:textId="647DA5DA" w:rsidR="00A03D7F" w:rsidRPr="00A03D7F" w:rsidRDefault="00A03D7F" w:rsidP="00A03D7F">
            <w:pPr>
              <w:rPr>
                <w:b/>
                <w:color w:val="FFFFFF"/>
                <w:sz w:val="18"/>
              </w:rPr>
            </w:pPr>
            <w:r w:rsidRPr="00A03D7F">
              <w:rPr>
                <w:b/>
                <w:color w:val="FFFFFF"/>
                <w:sz w:val="18"/>
              </w:rPr>
              <w:t>Max Profit</w:t>
            </w:r>
          </w:p>
        </w:tc>
        <w:tc>
          <w:tcPr>
            <w:tcW w:w="1260" w:type="dxa"/>
            <w:shd w:val="clear" w:color="auto" w:fill="999999"/>
          </w:tcPr>
          <w:p w14:paraId="020B461C" w14:textId="43507955" w:rsidR="00A03D7F" w:rsidRPr="00A03D7F" w:rsidRDefault="00A03D7F" w:rsidP="00A03D7F">
            <w:pPr>
              <w:rPr>
                <w:b/>
                <w:color w:val="FFFFFF"/>
                <w:sz w:val="18"/>
              </w:rPr>
            </w:pPr>
            <w:r w:rsidRPr="00A03D7F">
              <w:rPr>
                <w:b/>
                <w:color w:val="FFFFFF"/>
                <w:sz w:val="18"/>
              </w:rPr>
              <w:t>Max Loss</w:t>
            </w:r>
          </w:p>
        </w:tc>
        <w:tc>
          <w:tcPr>
            <w:tcW w:w="1260" w:type="dxa"/>
            <w:shd w:val="clear" w:color="auto" w:fill="999999"/>
          </w:tcPr>
          <w:p w14:paraId="058D620A" w14:textId="014B8341" w:rsidR="00A03D7F" w:rsidRPr="00A03D7F" w:rsidRDefault="00A03D7F" w:rsidP="00A03D7F">
            <w:pPr>
              <w:rPr>
                <w:b/>
                <w:color w:val="FFFFFF"/>
                <w:sz w:val="18"/>
              </w:rPr>
            </w:pPr>
            <w:r w:rsidRPr="00A03D7F">
              <w:rPr>
                <w:b/>
                <w:color w:val="FFFFFF"/>
                <w:sz w:val="18"/>
              </w:rPr>
              <w:t>IVR</w:t>
            </w:r>
          </w:p>
        </w:tc>
        <w:tc>
          <w:tcPr>
            <w:tcW w:w="1260" w:type="dxa"/>
            <w:shd w:val="clear" w:color="auto" w:fill="999999"/>
          </w:tcPr>
          <w:p w14:paraId="1BF6C027" w14:textId="48F71221" w:rsidR="00A03D7F" w:rsidRPr="00A03D7F" w:rsidRDefault="00A03D7F" w:rsidP="00A03D7F">
            <w:pPr>
              <w:rPr>
                <w:b/>
                <w:color w:val="FFFFFF"/>
                <w:sz w:val="18"/>
              </w:rPr>
            </w:pPr>
            <w:r w:rsidRPr="00A03D7F">
              <w:rPr>
                <w:b/>
                <w:color w:val="FFFFFF"/>
                <w:sz w:val="18"/>
              </w:rPr>
              <w:t>Theta</w:t>
            </w:r>
          </w:p>
        </w:tc>
        <w:tc>
          <w:tcPr>
            <w:tcW w:w="1260" w:type="dxa"/>
            <w:shd w:val="clear" w:color="auto" w:fill="999999"/>
          </w:tcPr>
          <w:p w14:paraId="64364A35" w14:textId="497F5AB3" w:rsidR="00A03D7F" w:rsidRPr="00A03D7F" w:rsidRDefault="00A03D7F" w:rsidP="00A03D7F">
            <w:pPr>
              <w:rPr>
                <w:b/>
                <w:color w:val="FFFFFF"/>
                <w:sz w:val="18"/>
              </w:rPr>
            </w:pPr>
            <w:r w:rsidRPr="00A03D7F">
              <w:rPr>
                <w:b/>
                <w:color w:val="FFFFFF"/>
                <w:sz w:val="18"/>
              </w:rPr>
              <w:t>Vega</w:t>
            </w:r>
          </w:p>
        </w:tc>
      </w:tr>
      <w:tr w:rsidR="00A03D7F" w:rsidRPr="00A03D7F" w14:paraId="3844F0EE" w14:textId="77777777" w:rsidTr="00A03D7F">
        <w:tc>
          <w:tcPr>
            <w:tcW w:w="1260" w:type="dxa"/>
            <w:tcBorders>
              <w:bottom w:val="single" w:sz="4" w:space="0" w:color="auto"/>
            </w:tcBorders>
          </w:tcPr>
          <w:p w14:paraId="06677537" w14:textId="35C75ABF" w:rsidR="00A03D7F" w:rsidRPr="00A03D7F" w:rsidRDefault="00A03D7F" w:rsidP="00A03D7F">
            <w:pPr>
              <w:rPr>
                <w:sz w:val="18"/>
              </w:rPr>
            </w:pPr>
            <w:r>
              <w:rPr>
                <w:sz w:val="18"/>
              </w:rPr>
              <w:t>Long Call</w:t>
            </w:r>
          </w:p>
        </w:tc>
        <w:tc>
          <w:tcPr>
            <w:tcW w:w="1260" w:type="dxa"/>
            <w:tcBorders>
              <w:bottom w:val="single" w:sz="4" w:space="0" w:color="auto"/>
            </w:tcBorders>
          </w:tcPr>
          <w:p w14:paraId="4A087D3F" w14:textId="3BF1236F" w:rsidR="00A03D7F" w:rsidRPr="00A03D7F" w:rsidRDefault="00A03D7F" w:rsidP="00A03D7F">
            <w:pPr>
              <w:rPr>
                <w:sz w:val="18"/>
              </w:rPr>
            </w:pPr>
            <w:r>
              <w:rPr>
                <w:sz w:val="18"/>
              </w:rPr>
              <w:t>Buy OTM or ATM call</w:t>
            </w:r>
          </w:p>
        </w:tc>
        <w:tc>
          <w:tcPr>
            <w:tcW w:w="1260" w:type="dxa"/>
            <w:tcBorders>
              <w:bottom w:val="single" w:sz="4" w:space="0" w:color="auto"/>
            </w:tcBorders>
          </w:tcPr>
          <w:p w14:paraId="42B9B18E" w14:textId="2CE92F32" w:rsidR="00A03D7F" w:rsidRPr="00A03D7F" w:rsidRDefault="00A03D7F" w:rsidP="00A03D7F">
            <w:pPr>
              <w:rPr>
                <w:sz w:val="18"/>
              </w:rPr>
            </w:pPr>
            <w:r>
              <w:rPr>
                <w:sz w:val="18"/>
              </w:rPr>
              <w:t>Bullish</w:t>
            </w:r>
          </w:p>
        </w:tc>
        <w:tc>
          <w:tcPr>
            <w:tcW w:w="1260" w:type="dxa"/>
            <w:tcBorders>
              <w:bottom w:val="single" w:sz="4" w:space="0" w:color="auto"/>
            </w:tcBorders>
          </w:tcPr>
          <w:p w14:paraId="68DD5BFE" w14:textId="08C44ACA" w:rsidR="00A03D7F" w:rsidRPr="00A03D7F" w:rsidRDefault="00A03D7F" w:rsidP="00A03D7F">
            <w:pPr>
              <w:rPr>
                <w:sz w:val="18"/>
              </w:rPr>
            </w:pPr>
            <w:r>
              <w:rPr>
                <w:sz w:val="18"/>
              </w:rPr>
              <w:t>Unlimited</w:t>
            </w:r>
          </w:p>
        </w:tc>
        <w:tc>
          <w:tcPr>
            <w:tcW w:w="1260" w:type="dxa"/>
            <w:tcBorders>
              <w:bottom w:val="single" w:sz="4" w:space="0" w:color="auto"/>
            </w:tcBorders>
          </w:tcPr>
          <w:p w14:paraId="0F1EFD16" w14:textId="6D75CEA5" w:rsidR="00A03D7F" w:rsidRPr="00A03D7F" w:rsidRDefault="00A03D7F" w:rsidP="00A03D7F">
            <w:pPr>
              <w:rPr>
                <w:sz w:val="18"/>
              </w:rPr>
            </w:pPr>
            <w:r>
              <w:rPr>
                <w:sz w:val="18"/>
              </w:rPr>
              <w:t>Premium paid</w:t>
            </w:r>
          </w:p>
        </w:tc>
        <w:tc>
          <w:tcPr>
            <w:tcW w:w="1260" w:type="dxa"/>
            <w:tcBorders>
              <w:bottom w:val="single" w:sz="4" w:space="0" w:color="auto"/>
            </w:tcBorders>
          </w:tcPr>
          <w:p w14:paraId="32DFF85B" w14:textId="5B8570AC" w:rsidR="00A03D7F" w:rsidRPr="00A03D7F" w:rsidRDefault="00A03D7F" w:rsidP="00A03D7F">
            <w:pPr>
              <w:rPr>
                <w:sz w:val="18"/>
              </w:rPr>
            </w:pPr>
            <w:r>
              <w:rPr>
                <w:sz w:val="18"/>
              </w:rPr>
              <w:t>Low (&lt; 30)</w:t>
            </w:r>
          </w:p>
        </w:tc>
        <w:tc>
          <w:tcPr>
            <w:tcW w:w="1260" w:type="dxa"/>
            <w:tcBorders>
              <w:bottom w:val="single" w:sz="4" w:space="0" w:color="auto"/>
            </w:tcBorders>
          </w:tcPr>
          <w:p w14:paraId="554779D9" w14:textId="29406382" w:rsidR="00A03D7F" w:rsidRPr="00A03D7F" w:rsidRDefault="00A03D7F" w:rsidP="00A03D7F">
            <w:pPr>
              <w:rPr>
                <w:sz w:val="18"/>
              </w:rPr>
            </w:pPr>
            <w:r>
              <w:rPr>
                <w:sz w:val="18"/>
              </w:rPr>
              <w:t>Negative</w:t>
            </w:r>
          </w:p>
        </w:tc>
        <w:tc>
          <w:tcPr>
            <w:tcW w:w="1260" w:type="dxa"/>
            <w:tcBorders>
              <w:bottom w:val="single" w:sz="4" w:space="0" w:color="auto"/>
            </w:tcBorders>
          </w:tcPr>
          <w:p w14:paraId="321A5BEA" w14:textId="263630B8" w:rsidR="00A03D7F" w:rsidRPr="00A03D7F" w:rsidRDefault="00A03D7F" w:rsidP="00A03D7F">
            <w:pPr>
              <w:rPr>
                <w:sz w:val="18"/>
              </w:rPr>
            </w:pPr>
            <w:r>
              <w:rPr>
                <w:sz w:val="18"/>
              </w:rPr>
              <w:t>Positive</w:t>
            </w:r>
          </w:p>
        </w:tc>
      </w:tr>
      <w:tr w:rsidR="00A03D7F" w:rsidRPr="00A03D7F" w14:paraId="610C1F0F" w14:textId="77777777" w:rsidTr="00A03D7F">
        <w:tc>
          <w:tcPr>
            <w:tcW w:w="1260" w:type="dxa"/>
            <w:shd w:val="clear" w:color="auto" w:fill="F2F2F2"/>
          </w:tcPr>
          <w:p w14:paraId="47DBBAE5" w14:textId="07F7C90E" w:rsidR="00A03D7F" w:rsidRPr="00A03D7F" w:rsidRDefault="00A03D7F" w:rsidP="00A03D7F">
            <w:pPr>
              <w:rPr>
                <w:sz w:val="18"/>
              </w:rPr>
            </w:pPr>
            <w:r>
              <w:rPr>
                <w:sz w:val="18"/>
              </w:rPr>
              <w:t>Long Put</w:t>
            </w:r>
          </w:p>
        </w:tc>
        <w:tc>
          <w:tcPr>
            <w:tcW w:w="1260" w:type="dxa"/>
            <w:shd w:val="clear" w:color="auto" w:fill="F2F2F2"/>
          </w:tcPr>
          <w:p w14:paraId="539DB443" w14:textId="47E8D921" w:rsidR="00A03D7F" w:rsidRPr="00A03D7F" w:rsidRDefault="00A03D7F" w:rsidP="00A03D7F">
            <w:pPr>
              <w:rPr>
                <w:sz w:val="18"/>
              </w:rPr>
            </w:pPr>
            <w:r>
              <w:rPr>
                <w:sz w:val="18"/>
              </w:rPr>
              <w:t>Buy OTM or ATM put</w:t>
            </w:r>
          </w:p>
        </w:tc>
        <w:tc>
          <w:tcPr>
            <w:tcW w:w="1260" w:type="dxa"/>
            <w:shd w:val="clear" w:color="auto" w:fill="F2F2F2"/>
          </w:tcPr>
          <w:p w14:paraId="64195CB5" w14:textId="4ADEA5EC" w:rsidR="00A03D7F" w:rsidRPr="00A03D7F" w:rsidRDefault="00A03D7F" w:rsidP="00A03D7F">
            <w:pPr>
              <w:rPr>
                <w:sz w:val="18"/>
              </w:rPr>
            </w:pPr>
            <w:r>
              <w:rPr>
                <w:sz w:val="18"/>
              </w:rPr>
              <w:t>Bearish</w:t>
            </w:r>
          </w:p>
        </w:tc>
        <w:tc>
          <w:tcPr>
            <w:tcW w:w="1260" w:type="dxa"/>
            <w:shd w:val="clear" w:color="auto" w:fill="F2F2F2"/>
          </w:tcPr>
          <w:p w14:paraId="3C067AF3" w14:textId="5A902DE4" w:rsidR="00A03D7F" w:rsidRPr="00A03D7F" w:rsidRDefault="00A03D7F" w:rsidP="00A03D7F">
            <w:pPr>
              <w:rPr>
                <w:sz w:val="18"/>
              </w:rPr>
            </w:pPr>
            <w:r>
              <w:rPr>
                <w:sz w:val="18"/>
              </w:rPr>
              <w:t>Strike-prem</w:t>
            </w:r>
          </w:p>
        </w:tc>
        <w:tc>
          <w:tcPr>
            <w:tcW w:w="1260" w:type="dxa"/>
            <w:shd w:val="clear" w:color="auto" w:fill="F2F2F2"/>
          </w:tcPr>
          <w:p w14:paraId="5FA78508" w14:textId="683D77E4" w:rsidR="00A03D7F" w:rsidRPr="00A03D7F" w:rsidRDefault="00A03D7F" w:rsidP="00A03D7F">
            <w:pPr>
              <w:rPr>
                <w:sz w:val="18"/>
              </w:rPr>
            </w:pPr>
            <w:r>
              <w:rPr>
                <w:sz w:val="18"/>
              </w:rPr>
              <w:t>Premium paid</w:t>
            </w:r>
          </w:p>
        </w:tc>
        <w:tc>
          <w:tcPr>
            <w:tcW w:w="1260" w:type="dxa"/>
            <w:shd w:val="clear" w:color="auto" w:fill="F2F2F2"/>
          </w:tcPr>
          <w:p w14:paraId="38A76C0F" w14:textId="192D4D88" w:rsidR="00A03D7F" w:rsidRPr="00A03D7F" w:rsidRDefault="00A03D7F" w:rsidP="00A03D7F">
            <w:pPr>
              <w:rPr>
                <w:sz w:val="18"/>
              </w:rPr>
            </w:pPr>
            <w:r>
              <w:rPr>
                <w:sz w:val="18"/>
              </w:rPr>
              <w:t>Low (&lt; 30)</w:t>
            </w:r>
          </w:p>
        </w:tc>
        <w:tc>
          <w:tcPr>
            <w:tcW w:w="1260" w:type="dxa"/>
            <w:shd w:val="clear" w:color="auto" w:fill="F2F2F2"/>
          </w:tcPr>
          <w:p w14:paraId="09E9415C" w14:textId="7A041CDD" w:rsidR="00A03D7F" w:rsidRPr="00A03D7F" w:rsidRDefault="00A03D7F" w:rsidP="00A03D7F">
            <w:pPr>
              <w:rPr>
                <w:sz w:val="18"/>
              </w:rPr>
            </w:pPr>
            <w:r>
              <w:rPr>
                <w:sz w:val="18"/>
              </w:rPr>
              <w:t>Negative</w:t>
            </w:r>
          </w:p>
        </w:tc>
        <w:tc>
          <w:tcPr>
            <w:tcW w:w="1260" w:type="dxa"/>
            <w:shd w:val="clear" w:color="auto" w:fill="F2F2F2"/>
          </w:tcPr>
          <w:p w14:paraId="547D2BF4" w14:textId="0AD44EE9" w:rsidR="00A03D7F" w:rsidRPr="00A03D7F" w:rsidRDefault="00A03D7F" w:rsidP="00A03D7F">
            <w:pPr>
              <w:rPr>
                <w:sz w:val="18"/>
              </w:rPr>
            </w:pPr>
            <w:r>
              <w:rPr>
                <w:sz w:val="18"/>
              </w:rPr>
              <w:t>Positive</w:t>
            </w:r>
          </w:p>
        </w:tc>
      </w:tr>
      <w:tr w:rsidR="00A03D7F" w:rsidRPr="00A03D7F" w14:paraId="7C0FDE05" w14:textId="77777777" w:rsidTr="00A03D7F">
        <w:tc>
          <w:tcPr>
            <w:tcW w:w="1260" w:type="dxa"/>
            <w:tcBorders>
              <w:bottom w:val="single" w:sz="4" w:space="0" w:color="auto"/>
            </w:tcBorders>
          </w:tcPr>
          <w:p w14:paraId="2910601C" w14:textId="0DE4079B" w:rsidR="00A03D7F" w:rsidRPr="00A03D7F" w:rsidRDefault="00A03D7F" w:rsidP="00A03D7F">
            <w:pPr>
              <w:rPr>
                <w:sz w:val="18"/>
              </w:rPr>
            </w:pPr>
            <w:r>
              <w:rPr>
                <w:sz w:val="18"/>
              </w:rPr>
              <w:t>Bull Put Spread</w:t>
            </w:r>
          </w:p>
        </w:tc>
        <w:tc>
          <w:tcPr>
            <w:tcW w:w="1260" w:type="dxa"/>
            <w:tcBorders>
              <w:bottom w:val="single" w:sz="4" w:space="0" w:color="auto"/>
            </w:tcBorders>
          </w:tcPr>
          <w:p w14:paraId="7443EDF5" w14:textId="00047950" w:rsidR="00A03D7F" w:rsidRPr="00A03D7F" w:rsidRDefault="00A03D7F" w:rsidP="00A03D7F">
            <w:pPr>
              <w:rPr>
                <w:sz w:val="18"/>
              </w:rPr>
            </w:pPr>
            <w:r>
              <w:rPr>
                <w:sz w:val="18"/>
              </w:rPr>
              <w:t>Short higher put + Long lower put (credit)</w:t>
            </w:r>
          </w:p>
        </w:tc>
        <w:tc>
          <w:tcPr>
            <w:tcW w:w="1260" w:type="dxa"/>
            <w:tcBorders>
              <w:bottom w:val="single" w:sz="4" w:space="0" w:color="auto"/>
            </w:tcBorders>
          </w:tcPr>
          <w:p w14:paraId="6D0CBD66" w14:textId="46AEA7C9" w:rsidR="00A03D7F" w:rsidRPr="00A03D7F" w:rsidRDefault="00A03D7F" w:rsidP="00A03D7F">
            <w:pPr>
              <w:rPr>
                <w:sz w:val="18"/>
              </w:rPr>
            </w:pPr>
            <w:r>
              <w:rPr>
                <w:sz w:val="18"/>
              </w:rPr>
              <w:t>Bullish/neutral</w:t>
            </w:r>
          </w:p>
        </w:tc>
        <w:tc>
          <w:tcPr>
            <w:tcW w:w="1260" w:type="dxa"/>
            <w:tcBorders>
              <w:bottom w:val="single" w:sz="4" w:space="0" w:color="auto"/>
            </w:tcBorders>
          </w:tcPr>
          <w:p w14:paraId="1CCAD364" w14:textId="3567ACED" w:rsidR="00A03D7F" w:rsidRPr="00A03D7F" w:rsidRDefault="00A03D7F" w:rsidP="00A03D7F">
            <w:pPr>
              <w:rPr>
                <w:sz w:val="18"/>
              </w:rPr>
            </w:pPr>
            <w:r>
              <w:rPr>
                <w:sz w:val="18"/>
              </w:rPr>
              <w:t>Net credit</w:t>
            </w:r>
          </w:p>
        </w:tc>
        <w:tc>
          <w:tcPr>
            <w:tcW w:w="1260" w:type="dxa"/>
            <w:tcBorders>
              <w:bottom w:val="single" w:sz="4" w:space="0" w:color="auto"/>
            </w:tcBorders>
          </w:tcPr>
          <w:p w14:paraId="2C1C5502" w14:textId="6561DECE" w:rsidR="00A03D7F" w:rsidRPr="00A03D7F" w:rsidRDefault="00A03D7F" w:rsidP="00A03D7F">
            <w:pPr>
              <w:rPr>
                <w:sz w:val="18"/>
              </w:rPr>
            </w:pPr>
            <w:r>
              <w:rPr>
                <w:sz w:val="18"/>
              </w:rPr>
              <w:t>Width - credit</w:t>
            </w:r>
          </w:p>
        </w:tc>
        <w:tc>
          <w:tcPr>
            <w:tcW w:w="1260" w:type="dxa"/>
            <w:tcBorders>
              <w:bottom w:val="single" w:sz="4" w:space="0" w:color="auto"/>
            </w:tcBorders>
          </w:tcPr>
          <w:p w14:paraId="55F5F19C" w14:textId="76AD7573" w:rsidR="00A03D7F" w:rsidRPr="00A03D7F" w:rsidRDefault="00A03D7F" w:rsidP="00A03D7F">
            <w:pPr>
              <w:rPr>
                <w:sz w:val="18"/>
              </w:rPr>
            </w:pPr>
            <w:r>
              <w:rPr>
                <w:sz w:val="18"/>
              </w:rPr>
              <w:t>High (60+)</w:t>
            </w:r>
          </w:p>
        </w:tc>
        <w:tc>
          <w:tcPr>
            <w:tcW w:w="1260" w:type="dxa"/>
            <w:tcBorders>
              <w:bottom w:val="single" w:sz="4" w:space="0" w:color="auto"/>
            </w:tcBorders>
          </w:tcPr>
          <w:p w14:paraId="5742DD3D" w14:textId="777FBD34" w:rsidR="00A03D7F" w:rsidRPr="00A03D7F" w:rsidRDefault="00A03D7F" w:rsidP="00A03D7F">
            <w:pPr>
              <w:rPr>
                <w:sz w:val="18"/>
              </w:rPr>
            </w:pPr>
            <w:r>
              <w:rPr>
                <w:sz w:val="18"/>
              </w:rPr>
              <w:t>Positive</w:t>
            </w:r>
          </w:p>
        </w:tc>
        <w:tc>
          <w:tcPr>
            <w:tcW w:w="1260" w:type="dxa"/>
            <w:tcBorders>
              <w:bottom w:val="single" w:sz="4" w:space="0" w:color="auto"/>
            </w:tcBorders>
          </w:tcPr>
          <w:p w14:paraId="3B2E58C2" w14:textId="7A8A5A9D" w:rsidR="00A03D7F" w:rsidRPr="00A03D7F" w:rsidRDefault="00A03D7F" w:rsidP="00A03D7F">
            <w:pPr>
              <w:rPr>
                <w:sz w:val="18"/>
              </w:rPr>
            </w:pPr>
            <w:r>
              <w:rPr>
                <w:sz w:val="18"/>
              </w:rPr>
              <w:t>Negative</w:t>
            </w:r>
          </w:p>
        </w:tc>
      </w:tr>
      <w:tr w:rsidR="00A03D7F" w:rsidRPr="00A03D7F" w14:paraId="18AC2A37" w14:textId="77777777" w:rsidTr="00A03D7F">
        <w:tc>
          <w:tcPr>
            <w:tcW w:w="1260" w:type="dxa"/>
            <w:shd w:val="clear" w:color="auto" w:fill="F2F2F2"/>
          </w:tcPr>
          <w:p w14:paraId="07C553F7" w14:textId="28C33A70" w:rsidR="00A03D7F" w:rsidRPr="00A03D7F" w:rsidRDefault="00A03D7F" w:rsidP="00A03D7F">
            <w:pPr>
              <w:rPr>
                <w:sz w:val="18"/>
              </w:rPr>
            </w:pPr>
            <w:r>
              <w:rPr>
                <w:sz w:val="18"/>
              </w:rPr>
              <w:t>Bear Call Spread</w:t>
            </w:r>
          </w:p>
        </w:tc>
        <w:tc>
          <w:tcPr>
            <w:tcW w:w="1260" w:type="dxa"/>
            <w:shd w:val="clear" w:color="auto" w:fill="F2F2F2"/>
          </w:tcPr>
          <w:p w14:paraId="3832DECE" w14:textId="64A5A8D6" w:rsidR="00A03D7F" w:rsidRPr="00A03D7F" w:rsidRDefault="00A03D7F" w:rsidP="00A03D7F">
            <w:pPr>
              <w:rPr>
                <w:sz w:val="18"/>
              </w:rPr>
            </w:pPr>
            <w:r>
              <w:rPr>
                <w:sz w:val="18"/>
              </w:rPr>
              <w:t>Short lower call + Long higher call (credit)</w:t>
            </w:r>
          </w:p>
        </w:tc>
        <w:tc>
          <w:tcPr>
            <w:tcW w:w="1260" w:type="dxa"/>
            <w:shd w:val="clear" w:color="auto" w:fill="F2F2F2"/>
          </w:tcPr>
          <w:p w14:paraId="129A67E5" w14:textId="424B04E4" w:rsidR="00A03D7F" w:rsidRPr="00A03D7F" w:rsidRDefault="00A03D7F" w:rsidP="00A03D7F">
            <w:pPr>
              <w:rPr>
                <w:sz w:val="18"/>
              </w:rPr>
            </w:pPr>
            <w:r>
              <w:rPr>
                <w:sz w:val="18"/>
              </w:rPr>
              <w:t>Bearish/neutral</w:t>
            </w:r>
          </w:p>
        </w:tc>
        <w:tc>
          <w:tcPr>
            <w:tcW w:w="1260" w:type="dxa"/>
            <w:shd w:val="clear" w:color="auto" w:fill="F2F2F2"/>
          </w:tcPr>
          <w:p w14:paraId="4890749D" w14:textId="53076EED" w:rsidR="00A03D7F" w:rsidRPr="00A03D7F" w:rsidRDefault="00A03D7F" w:rsidP="00A03D7F">
            <w:pPr>
              <w:rPr>
                <w:sz w:val="18"/>
              </w:rPr>
            </w:pPr>
            <w:r>
              <w:rPr>
                <w:sz w:val="18"/>
              </w:rPr>
              <w:t>Net credit</w:t>
            </w:r>
          </w:p>
        </w:tc>
        <w:tc>
          <w:tcPr>
            <w:tcW w:w="1260" w:type="dxa"/>
            <w:shd w:val="clear" w:color="auto" w:fill="F2F2F2"/>
          </w:tcPr>
          <w:p w14:paraId="68D67C41" w14:textId="5F375A9B" w:rsidR="00A03D7F" w:rsidRPr="00A03D7F" w:rsidRDefault="00A03D7F" w:rsidP="00A03D7F">
            <w:pPr>
              <w:rPr>
                <w:sz w:val="18"/>
              </w:rPr>
            </w:pPr>
            <w:r>
              <w:rPr>
                <w:sz w:val="18"/>
              </w:rPr>
              <w:t>Width - credit</w:t>
            </w:r>
          </w:p>
        </w:tc>
        <w:tc>
          <w:tcPr>
            <w:tcW w:w="1260" w:type="dxa"/>
            <w:shd w:val="clear" w:color="auto" w:fill="F2F2F2"/>
          </w:tcPr>
          <w:p w14:paraId="0769C5EC" w14:textId="699BC459" w:rsidR="00A03D7F" w:rsidRPr="00A03D7F" w:rsidRDefault="00A03D7F" w:rsidP="00A03D7F">
            <w:pPr>
              <w:rPr>
                <w:sz w:val="18"/>
              </w:rPr>
            </w:pPr>
            <w:r>
              <w:rPr>
                <w:sz w:val="18"/>
              </w:rPr>
              <w:t>High (60+)</w:t>
            </w:r>
          </w:p>
        </w:tc>
        <w:tc>
          <w:tcPr>
            <w:tcW w:w="1260" w:type="dxa"/>
            <w:shd w:val="clear" w:color="auto" w:fill="F2F2F2"/>
          </w:tcPr>
          <w:p w14:paraId="7FDAAF52" w14:textId="17C87495" w:rsidR="00A03D7F" w:rsidRPr="00A03D7F" w:rsidRDefault="00A03D7F" w:rsidP="00A03D7F">
            <w:pPr>
              <w:rPr>
                <w:sz w:val="18"/>
              </w:rPr>
            </w:pPr>
            <w:r>
              <w:rPr>
                <w:sz w:val="18"/>
              </w:rPr>
              <w:t>Positive</w:t>
            </w:r>
          </w:p>
        </w:tc>
        <w:tc>
          <w:tcPr>
            <w:tcW w:w="1260" w:type="dxa"/>
            <w:shd w:val="clear" w:color="auto" w:fill="F2F2F2"/>
          </w:tcPr>
          <w:p w14:paraId="0384CCA9" w14:textId="002D4157" w:rsidR="00A03D7F" w:rsidRPr="00A03D7F" w:rsidRDefault="00A03D7F" w:rsidP="00A03D7F">
            <w:pPr>
              <w:rPr>
                <w:sz w:val="18"/>
              </w:rPr>
            </w:pPr>
            <w:r>
              <w:rPr>
                <w:sz w:val="18"/>
              </w:rPr>
              <w:t>Negative</w:t>
            </w:r>
          </w:p>
        </w:tc>
      </w:tr>
      <w:tr w:rsidR="00A03D7F" w:rsidRPr="00A03D7F" w14:paraId="76D90A26" w14:textId="77777777" w:rsidTr="00A03D7F">
        <w:tc>
          <w:tcPr>
            <w:tcW w:w="1260" w:type="dxa"/>
            <w:tcBorders>
              <w:bottom w:val="single" w:sz="4" w:space="0" w:color="auto"/>
            </w:tcBorders>
          </w:tcPr>
          <w:p w14:paraId="1FDC4A03" w14:textId="63304579" w:rsidR="00A03D7F" w:rsidRPr="00A03D7F" w:rsidRDefault="00A03D7F" w:rsidP="00A03D7F">
            <w:pPr>
              <w:rPr>
                <w:sz w:val="18"/>
              </w:rPr>
            </w:pPr>
            <w:r>
              <w:rPr>
                <w:sz w:val="18"/>
              </w:rPr>
              <w:t>Short Straddle</w:t>
            </w:r>
          </w:p>
        </w:tc>
        <w:tc>
          <w:tcPr>
            <w:tcW w:w="1260" w:type="dxa"/>
            <w:tcBorders>
              <w:bottom w:val="single" w:sz="4" w:space="0" w:color="auto"/>
            </w:tcBorders>
          </w:tcPr>
          <w:p w14:paraId="61101A3F" w14:textId="4DE62CDE" w:rsidR="00A03D7F" w:rsidRPr="00A03D7F" w:rsidRDefault="00A03D7F" w:rsidP="00A03D7F">
            <w:pPr>
              <w:rPr>
                <w:sz w:val="18"/>
              </w:rPr>
            </w:pPr>
            <w:r>
              <w:rPr>
                <w:sz w:val="18"/>
              </w:rPr>
              <w:t>Short ATM call + Short ATM put (same strike)</w:t>
            </w:r>
          </w:p>
        </w:tc>
        <w:tc>
          <w:tcPr>
            <w:tcW w:w="1260" w:type="dxa"/>
            <w:tcBorders>
              <w:bottom w:val="single" w:sz="4" w:space="0" w:color="auto"/>
            </w:tcBorders>
          </w:tcPr>
          <w:p w14:paraId="41CBD5D4" w14:textId="125416D2" w:rsidR="00A03D7F" w:rsidRPr="00A03D7F" w:rsidRDefault="00A03D7F" w:rsidP="00A03D7F">
            <w:pPr>
              <w:rPr>
                <w:sz w:val="18"/>
              </w:rPr>
            </w:pPr>
            <w:r>
              <w:rPr>
                <w:sz w:val="18"/>
              </w:rPr>
              <w:t>Neutral, pinning</w:t>
            </w:r>
          </w:p>
        </w:tc>
        <w:tc>
          <w:tcPr>
            <w:tcW w:w="1260" w:type="dxa"/>
            <w:tcBorders>
              <w:bottom w:val="single" w:sz="4" w:space="0" w:color="auto"/>
            </w:tcBorders>
          </w:tcPr>
          <w:p w14:paraId="43D6F1EB" w14:textId="3EFC256B" w:rsidR="00A03D7F" w:rsidRPr="00A03D7F" w:rsidRDefault="00A03D7F" w:rsidP="00A03D7F">
            <w:pPr>
              <w:rPr>
                <w:sz w:val="18"/>
              </w:rPr>
            </w:pPr>
            <w:r>
              <w:rPr>
                <w:sz w:val="18"/>
              </w:rPr>
              <w:t>Total credit</w:t>
            </w:r>
          </w:p>
        </w:tc>
        <w:tc>
          <w:tcPr>
            <w:tcW w:w="1260" w:type="dxa"/>
            <w:tcBorders>
              <w:bottom w:val="single" w:sz="4" w:space="0" w:color="auto"/>
            </w:tcBorders>
          </w:tcPr>
          <w:p w14:paraId="280B9E49" w14:textId="6A345D60" w:rsidR="00A03D7F" w:rsidRPr="00A03D7F" w:rsidRDefault="00A03D7F" w:rsidP="00A03D7F">
            <w:pPr>
              <w:rPr>
                <w:sz w:val="18"/>
              </w:rPr>
            </w:pPr>
            <w:r>
              <w:rPr>
                <w:sz w:val="18"/>
              </w:rPr>
              <w:t>Unlimited</w:t>
            </w:r>
          </w:p>
        </w:tc>
        <w:tc>
          <w:tcPr>
            <w:tcW w:w="1260" w:type="dxa"/>
            <w:tcBorders>
              <w:bottom w:val="single" w:sz="4" w:space="0" w:color="auto"/>
            </w:tcBorders>
          </w:tcPr>
          <w:p w14:paraId="60C42F28" w14:textId="75EF0E1A" w:rsidR="00A03D7F" w:rsidRPr="00A03D7F" w:rsidRDefault="00A03D7F" w:rsidP="00A03D7F">
            <w:pPr>
              <w:rPr>
                <w:sz w:val="18"/>
              </w:rPr>
            </w:pPr>
            <w:r>
              <w:rPr>
                <w:sz w:val="18"/>
              </w:rPr>
              <w:t>High (70+)</w:t>
            </w:r>
          </w:p>
        </w:tc>
        <w:tc>
          <w:tcPr>
            <w:tcW w:w="1260" w:type="dxa"/>
            <w:tcBorders>
              <w:bottom w:val="single" w:sz="4" w:space="0" w:color="auto"/>
            </w:tcBorders>
          </w:tcPr>
          <w:p w14:paraId="61520D29" w14:textId="6EFD00AA" w:rsidR="00A03D7F" w:rsidRPr="00A03D7F" w:rsidRDefault="00A03D7F" w:rsidP="00A03D7F">
            <w:pPr>
              <w:rPr>
                <w:sz w:val="18"/>
              </w:rPr>
            </w:pPr>
            <w:r>
              <w:rPr>
                <w:sz w:val="18"/>
              </w:rPr>
              <w:t>Positive</w:t>
            </w:r>
          </w:p>
        </w:tc>
        <w:tc>
          <w:tcPr>
            <w:tcW w:w="1260" w:type="dxa"/>
            <w:tcBorders>
              <w:bottom w:val="single" w:sz="4" w:space="0" w:color="auto"/>
            </w:tcBorders>
          </w:tcPr>
          <w:p w14:paraId="23CFD2DC" w14:textId="7B0F7875" w:rsidR="00A03D7F" w:rsidRPr="00A03D7F" w:rsidRDefault="00A03D7F" w:rsidP="00A03D7F">
            <w:pPr>
              <w:rPr>
                <w:sz w:val="18"/>
              </w:rPr>
            </w:pPr>
            <w:r>
              <w:rPr>
                <w:sz w:val="18"/>
              </w:rPr>
              <w:t>Negative</w:t>
            </w:r>
          </w:p>
        </w:tc>
      </w:tr>
      <w:tr w:rsidR="00A03D7F" w:rsidRPr="00A03D7F" w14:paraId="6BE9B472" w14:textId="77777777" w:rsidTr="00A03D7F">
        <w:tc>
          <w:tcPr>
            <w:tcW w:w="1260" w:type="dxa"/>
            <w:shd w:val="clear" w:color="auto" w:fill="F2F2F2"/>
          </w:tcPr>
          <w:p w14:paraId="7F6757E6" w14:textId="1B8D26B4" w:rsidR="00A03D7F" w:rsidRPr="00A03D7F" w:rsidRDefault="00A03D7F" w:rsidP="00A03D7F">
            <w:pPr>
              <w:rPr>
                <w:sz w:val="18"/>
              </w:rPr>
            </w:pPr>
            <w:r>
              <w:rPr>
                <w:sz w:val="18"/>
              </w:rPr>
              <w:t>Short Strangle</w:t>
            </w:r>
          </w:p>
        </w:tc>
        <w:tc>
          <w:tcPr>
            <w:tcW w:w="1260" w:type="dxa"/>
            <w:shd w:val="clear" w:color="auto" w:fill="F2F2F2"/>
          </w:tcPr>
          <w:p w14:paraId="3AA41BC0" w14:textId="11128728" w:rsidR="00A03D7F" w:rsidRPr="00A03D7F" w:rsidRDefault="00A03D7F" w:rsidP="00A03D7F">
            <w:pPr>
              <w:rPr>
                <w:sz w:val="18"/>
              </w:rPr>
            </w:pPr>
            <w:r>
              <w:rPr>
                <w:sz w:val="18"/>
              </w:rPr>
              <w:t>Short OTM call + Short OTM put</w:t>
            </w:r>
          </w:p>
        </w:tc>
        <w:tc>
          <w:tcPr>
            <w:tcW w:w="1260" w:type="dxa"/>
            <w:shd w:val="clear" w:color="auto" w:fill="F2F2F2"/>
          </w:tcPr>
          <w:p w14:paraId="44C95EB4" w14:textId="0ED7D31D" w:rsidR="00A03D7F" w:rsidRPr="00A03D7F" w:rsidRDefault="00A03D7F" w:rsidP="00A03D7F">
            <w:pPr>
              <w:rPr>
                <w:sz w:val="18"/>
              </w:rPr>
            </w:pPr>
            <w:r>
              <w:rPr>
                <w:sz w:val="18"/>
              </w:rPr>
              <w:t>Neutral, range</w:t>
            </w:r>
          </w:p>
        </w:tc>
        <w:tc>
          <w:tcPr>
            <w:tcW w:w="1260" w:type="dxa"/>
            <w:shd w:val="clear" w:color="auto" w:fill="F2F2F2"/>
          </w:tcPr>
          <w:p w14:paraId="7C4303F1" w14:textId="08CAC140" w:rsidR="00A03D7F" w:rsidRPr="00A03D7F" w:rsidRDefault="00A03D7F" w:rsidP="00A03D7F">
            <w:pPr>
              <w:rPr>
                <w:sz w:val="18"/>
              </w:rPr>
            </w:pPr>
            <w:r>
              <w:rPr>
                <w:sz w:val="18"/>
              </w:rPr>
              <w:t>Total credit</w:t>
            </w:r>
          </w:p>
        </w:tc>
        <w:tc>
          <w:tcPr>
            <w:tcW w:w="1260" w:type="dxa"/>
            <w:shd w:val="clear" w:color="auto" w:fill="F2F2F2"/>
          </w:tcPr>
          <w:p w14:paraId="31FB2B9D" w14:textId="65647330" w:rsidR="00A03D7F" w:rsidRPr="00A03D7F" w:rsidRDefault="00A03D7F" w:rsidP="00A03D7F">
            <w:pPr>
              <w:rPr>
                <w:sz w:val="18"/>
              </w:rPr>
            </w:pPr>
            <w:r>
              <w:rPr>
                <w:sz w:val="18"/>
              </w:rPr>
              <w:t>Unlimited</w:t>
            </w:r>
          </w:p>
        </w:tc>
        <w:tc>
          <w:tcPr>
            <w:tcW w:w="1260" w:type="dxa"/>
            <w:shd w:val="clear" w:color="auto" w:fill="F2F2F2"/>
          </w:tcPr>
          <w:p w14:paraId="0BC4F1A4" w14:textId="59A3E874" w:rsidR="00A03D7F" w:rsidRPr="00A03D7F" w:rsidRDefault="00A03D7F" w:rsidP="00A03D7F">
            <w:pPr>
              <w:rPr>
                <w:sz w:val="18"/>
              </w:rPr>
            </w:pPr>
            <w:r>
              <w:rPr>
                <w:sz w:val="18"/>
              </w:rPr>
              <w:t>High (65+)</w:t>
            </w:r>
          </w:p>
        </w:tc>
        <w:tc>
          <w:tcPr>
            <w:tcW w:w="1260" w:type="dxa"/>
            <w:shd w:val="clear" w:color="auto" w:fill="F2F2F2"/>
          </w:tcPr>
          <w:p w14:paraId="1D76DE9F" w14:textId="00199930" w:rsidR="00A03D7F" w:rsidRPr="00A03D7F" w:rsidRDefault="00A03D7F" w:rsidP="00A03D7F">
            <w:pPr>
              <w:rPr>
                <w:sz w:val="18"/>
              </w:rPr>
            </w:pPr>
            <w:r>
              <w:rPr>
                <w:sz w:val="18"/>
              </w:rPr>
              <w:t>Positive</w:t>
            </w:r>
          </w:p>
        </w:tc>
        <w:tc>
          <w:tcPr>
            <w:tcW w:w="1260" w:type="dxa"/>
            <w:shd w:val="clear" w:color="auto" w:fill="F2F2F2"/>
          </w:tcPr>
          <w:p w14:paraId="74473C85" w14:textId="71168141" w:rsidR="00A03D7F" w:rsidRPr="00A03D7F" w:rsidRDefault="00A03D7F" w:rsidP="00A03D7F">
            <w:pPr>
              <w:rPr>
                <w:sz w:val="18"/>
              </w:rPr>
            </w:pPr>
            <w:r>
              <w:rPr>
                <w:sz w:val="18"/>
              </w:rPr>
              <w:t>Negative</w:t>
            </w:r>
          </w:p>
        </w:tc>
      </w:tr>
      <w:tr w:rsidR="00A03D7F" w:rsidRPr="00A03D7F" w14:paraId="112D28C4" w14:textId="77777777" w:rsidTr="00A03D7F">
        <w:tc>
          <w:tcPr>
            <w:tcW w:w="1260" w:type="dxa"/>
            <w:tcBorders>
              <w:bottom w:val="single" w:sz="4" w:space="0" w:color="auto"/>
            </w:tcBorders>
          </w:tcPr>
          <w:p w14:paraId="7FBC7C9C" w14:textId="07698B03" w:rsidR="00A03D7F" w:rsidRPr="00A03D7F" w:rsidRDefault="00A03D7F" w:rsidP="00A03D7F">
            <w:pPr>
              <w:rPr>
                <w:sz w:val="18"/>
              </w:rPr>
            </w:pPr>
            <w:r>
              <w:rPr>
                <w:sz w:val="18"/>
              </w:rPr>
              <w:t>Iron Condor</w:t>
            </w:r>
          </w:p>
        </w:tc>
        <w:tc>
          <w:tcPr>
            <w:tcW w:w="1260" w:type="dxa"/>
            <w:tcBorders>
              <w:bottom w:val="single" w:sz="4" w:space="0" w:color="auto"/>
            </w:tcBorders>
          </w:tcPr>
          <w:p w14:paraId="7D056EF8" w14:textId="77069EAB" w:rsidR="00A03D7F" w:rsidRPr="00A03D7F" w:rsidRDefault="00A03D7F" w:rsidP="00A03D7F">
            <w:pPr>
              <w:rPr>
                <w:sz w:val="18"/>
              </w:rPr>
            </w:pPr>
            <w:r>
              <w:rPr>
                <w:sz w:val="18"/>
              </w:rPr>
              <w:t>Bear call spread + Bull put spread</w:t>
            </w:r>
          </w:p>
        </w:tc>
        <w:tc>
          <w:tcPr>
            <w:tcW w:w="1260" w:type="dxa"/>
            <w:tcBorders>
              <w:bottom w:val="single" w:sz="4" w:space="0" w:color="auto"/>
            </w:tcBorders>
          </w:tcPr>
          <w:p w14:paraId="547F1B80" w14:textId="5402093F" w:rsidR="00A03D7F" w:rsidRPr="00A03D7F" w:rsidRDefault="00A03D7F" w:rsidP="00A03D7F">
            <w:pPr>
              <w:rPr>
                <w:sz w:val="18"/>
              </w:rPr>
            </w:pPr>
            <w:r>
              <w:rPr>
                <w:sz w:val="18"/>
              </w:rPr>
              <w:t>Neutral range</w:t>
            </w:r>
          </w:p>
        </w:tc>
        <w:tc>
          <w:tcPr>
            <w:tcW w:w="1260" w:type="dxa"/>
            <w:tcBorders>
              <w:bottom w:val="single" w:sz="4" w:space="0" w:color="auto"/>
            </w:tcBorders>
          </w:tcPr>
          <w:p w14:paraId="2B4EDDA2" w14:textId="6D298AEE" w:rsidR="00A03D7F" w:rsidRPr="00A03D7F" w:rsidRDefault="00A03D7F" w:rsidP="00A03D7F">
            <w:pPr>
              <w:rPr>
                <w:sz w:val="18"/>
              </w:rPr>
            </w:pPr>
            <w:r>
              <w:rPr>
                <w:sz w:val="18"/>
              </w:rPr>
              <w:t>Net credit</w:t>
            </w:r>
          </w:p>
        </w:tc>
        <w:tc>
          <w:tcPr>
            <w:tcW w:w="1260" w:type="dxa"/>
            <w:tcBorders>
              <w:bottom w:val="single" w:sz="4" w:space="0" w:color="auto"/>
            </w:tcBorders>
          </w:tcPr>
          <w:p w14:paraId="0B996B6B" w14:textId="6DC3AC84" w:rsidR="00A03D7F" w:rsidRPr="00A03D7F" w:rsidRDefault="00A03D7F" w:rsidP="00A03D7F">
            <w:pPr>
              <w:rPr>
                <w:sz w:val="18"/>
              </w:rPr>
            </w:pPr>
            <w:r>
              <w:rPr>
                <w:sz w:val="18"/>
              </w:rPr>
              <w:t>Width - credit</w:t>
            </w:r>
          </w:p>
        </w:tc>
        <w:tc>
          <w:tcPr>
            <w:tcW w:w="1260" w:type="dxa"/>
            <w:tcBorders>
              <w:bottom w:val="single" w:sz="4" w:space="0" w:color="auto"/>
            </w:tcBorders>
          </w:tcPr>
          <w:p w14:paraId="17BA9A00" w14:textId="06BE3F10" w:rsidR="00A03D7F" w:rsidRPr="00A03D7F" w:rsidRDefault="00A03D7F" w:rsidP="00A03D7F">
            <w:pPr>
              <w:rPr>
                <w:sz w:val="18"/>
              </w:rPr>
            </w:pPr>
            <w:r>
              <w:rPr>
                <w:sz w:val="18"/>
              </w:rPr>
              <w:t>High (60+)</w:t>
            </w:r>
          </w:p>
        </w:tc>
        <w:tc>
          <w:tcPr>
            <w:tcW w:w="1260" w:type="dxa"/>
            <w:tcBorders>
              <w:bottom w:val="single" w:sz="4" w:space="0" w:color="auto"/>
            </w:tcBorders>
          </w:tcPr>
          <w:p w14:paraId="6CB2B954" w14:textId="4B860D12" w:rsidR="00A03D7F" w:rsidRPr="00A03D7F" w:rsidRDefault="00A03D7F" w:rsidP="00A03D7F">
            <w:pPr>
              <w:rPr>
                <w:sz w:val="18"/>
              </w:rPr>
            </w:pPr>
            <w:r>
              <w:rPr>
                <w:sz w:val="18"/>
              </w:rPr>
              <w:t>Positive</w:t>
            </w:r>
          </w:p>
        </w:tc>
        <w:tc>
          <w:tcPr>
            <w:tcW w:w="1260" w:type="dxa"/>
            <w:tcBorders>
              <w:bottom w:val="single" w:sz="4" w:space="0" w:color="auto"/>
            </w:tcBorders>
          </w:tcPr>
          <w:p w14:paraId="1F7CC8B9" w14:textId="70B05795" w:rsidR="00A03D7F" w:rsidRPr="00A03D7F" w:rsidRDefault="00A03D7F" w:rsidP="00A03D7F">
            <w:pPr>
              <w:rPr>
                <w:sz w:val="18"/>
              </w:rPr>
            </w:pPr>
            <w:r>
              <w:rPr>
                <w:sz w:val="18"/>
              </w:rPr>
              <w:t>Negative</w:t>
            </w:r>
          </w:p>
        </w:tc>
      </w:tr>
      <w:tr w:rsidR="00A03D7F" w:rsidRPr="00A03D7F" w14:paraId="3D486589" w14:textId="77777777" w:rsidTr="00A03D7F">
        <w:tc>
          <w:tcPr>
            <w:tcW w:w="1260" w:type="dxa"/>
            <w:shd w:val="clear" w:color="auto" w:fill="F2F2F2"/>
          </w:tcPr>
          <w:p w14:paraId="0C81AC97" w14:textId="381CEC7C" w:rsidR="00A03D7F" w:rsidRPr="00A03D7F" w:rsidRDefault="00A03D7F" w:rsidP="00A03D7F">
            <w:pPr>
              <w:rPr>
                <w:sz w:val="18"/>
              </w:rPr>
            </w:pPr>
            <w:r>
              <w:rPr>
                <w:sz w:val="18"/>
              </w:rPr>
              <w:t>Iron Butterfly</w:t>
            </w:r>
          </w:p>
        </w:tc>
        <w:tc>
          <w:tcPr>
            <w:tcW w:w="1260" w:type="dxa"/>
            <w:shd w:val="clear" w:color="auto" w:fill="F2F2F2"/>
          </w:tcPr>
          <w:p w14:paraId="65C6D7F9" w14:textId="48A9268A" w:rsidR="00A03D7F" w:rsidRPr="00A03D7F" w:rsidRDefault="00A03D7F" w:rsidP="00A03D7F">
            <w:pPr>
              <w:rPr>
                <w:sz w:val="18"/>
              </w:rPr>
            </w:pPr>
            <w:r>
              <w:rPr>
                <w:sz w:val="18"/>
              </w:rPr>
              <w:t>Short ATM call + Short ATM put + OTM wings</w:t>
            </w:r>
          </w:p>
        </w:tc>
        <w:tc>
          <w:tcPr>
            <w:tcW w:w="1260" w:type="dxa"/>
            <w:shd w:val="clear" w:color="auto" w:fill="F2F2F2"/>
          </w:tcPr>
          <w:p w14:paraId="1858515D" w14:textId="1C385FA4" w:rsidR="00A03D7F" w:rsidRPr="00A03D7F" w:rsidRDefault="00A03D7F" w:rsidP="00A03D7F">
            <w:pPr>
              <w:rPr>
                <w:sz w:val="18"/>
              </w:rPr>
            </w:pPr>
            <w:r>
              <w:rPr>
                <w:sz w:val="18"/>
              </w:rPr>
              <w:t>Neutral, pin ATM</w:t>
            </w:r>
          </w:p>
        </w:tc>
        <w:tc>
          <w:tcPr>
            <w:tcW w:w="1260" w:type="dxa"/>
            <w:shd w:val="clear" w:color="auto" w:fill="F2F2F2"/>
          </w:tcPr>
          <w:p w14:paraId="0F361177" w14:textId="39B9D272" w:rsidR="00A03D7F" w:rsidRPr="00A03D7F" w:rsidRDefault="00A03D7F" w:rsidP="00A03D7F">
            <w:pPr>
              <w:rPr>
                <w:sz w:val="18"/>
              </w:rPr>
            </w:pPr>
            <w:r>
              <w:rPr>
                <w:sz w:val="18"/>
              </w:rPr>
              <w:t>Net credit</w:t>
            </w:r>
          </w:p>
        </w:tc>
        <w:tc>
          <w:tcPr>
            <w:tcW w:w="1260" w:type="dxa"/>
            <w:shd w:val="clear" w:color="auto" w:fill="F2F2F2"/>
          </w:tcPr>
          <w:p w14:paraId="2848A9F2" w14:textId="28CB3E46" w:rsidR="00A03D7F" w:rsidRPr="00A03D7F" w:rsidRDefault="00A03D7F" w:rsidP="00A03D7F">
            <w:pPr>
              <w:rPr>
                <w:sz w:val="18"/>
              </w:rPr>
            </w:pPr>
            <w:r>
              <w:rPr>
                <w:sz w:val="18"/>
              </w:rPr>
              <w:t>Width - credit</w:t>
            </w:r>
          </w:p>
        </w:tc>
        <w:tc>
          <w:tcPr>
            <w:tcW w:w="1260" w:type="dxa"/>
            <w:shd w:val="clear" w:color="auto" w:fill="F2F2F2"/>
          </w:tcPr>
          <w:p w14:paraId="06AC66BC" w14:textId="1820DB9F" w:rsidR="00A03D7F" w:rsidRPr="00A03D7F" w:rsidRDefault="00A03D7F" w:rsidP="00A03D7F">
            <w:pPr>
              <w:rPr>
                <w:sz w:val="18"/>
              </w:rPr>
            </w:pPr>
            <w:r>
              <w:rPr>
                <w:sz w:val="18"/>
              </w:rPr>
              <w:t>High (70+)</w:t>
            </w:r>
          </w:p>
        </w:tc>
        <w:tc>
          <w:tcPr>
            <w:tcW w:w="1260" w:type="dxa"/>
            <w:shd w:val="clear" w:color="auto" w:fill="F2F2F2"/>
          </w:tcPr>
          <w:p w14:paraId="1EEDE828" w14:textId="3F963495" w:rsidR="00A03D7F" w:rsidRPr="00A03D7F" w:rsidRDefault="00A03D7F" w:rsidP="00A03D7F">
            <w:pPr>
              <w:rPr>
                <w:sz w:val="18"/>
              </w:rPr>
            </w:pPr>
            <w:r>
              <w:rPr>
                <w:sz w:val="18"/>
              </w:rPr>
              <w:t>Positive</w:t>
            </w:r>
          </w:p>
        </w:tc>
        <w:tc>
          <w:tcPr>
            <w:tcW w:w="1260" w:type="dxa"/>
            <w:shd w:val="clear" w:color="auto" w:fill="F2F2F2"/>
          </w:tcPr>
          <w:p w14:paraId="27F0004E" w14:textId="006C1F76" w:rsidR="00A03D7F" w:rsidRPr="00A03D7F" w:rsidRDefault="00A03D7F" w:rsidP="00A03D7F">
            <w:pPr>
              <w:rPr>
                <w:sz w:val="18"/>
              </w:rPr>
            </w:pPr>
            <w:r>
              <w:rPr>
                <w:sz w:val="18"/>
              </w:rPr>
              <w:t>Negative</w:t>
            </w:r>
          </w:p>
        </w:tc>
      </w:tr>
      <w:tr w:rsidR="00A03D7F" w:rsidRPr="00A03D7F" w14:paraId="4469F02C" w14:textId="77777777" w:rsidTr="00A03D7F">
        <w:tc>
          <w:tcPr>
            <w:tcW w:w="1260" w:type="dxa"/>
            <w:tcBorders>
              <w:bottom w:val="single" w:sz="4" w:space="0" w:color="auto"/>
            </w:tcBorders>
          </w:tcPr>
          <w:p w14:paraId="1D6C1143" w14:textId="4EFF917D" w:rsidR="00A03D7F" w:rsidRPr="00A03D7F" w:rsidRDefault="00A03D7F" w:rsidP="00A03D7F">
            <w:pPr>
              <w:rPr>
                <w:sz w:val="18"/>
              </w:rPr>
            </w:pPr>
            <w:r>
              <w:rPr>
                <w:sz w:val="18"/>
              </w:rPr>
              <w:t>Covered Call</w:t>
            </w:r>
          </w:p>
        </w:tc>
        <w:tc>
          <w:tcPr>
            <w:tcW w:w="1260" w:type="dxa"/>
            <w:tcBorders>
              <w:bottom w:val="single" w:sz="4" w:space="0" w:color="auto"/>
            </w:tcBorders>
          </w:tcPr>
          <w:p w14:paraId="55DEFEAC" w14:textId="3D7D34EA" w:rsidR="00A03D7F" w:rsidRPr="00A03D7F" w:rsidRDefault="00A03D7F" w:rsidP="00A03D7F">
            <w:pPr>
              <w:rPr>
                <w:sz w:val="18"/>
              </w:rPr>
            </w:pPr>
            <w:r>
              <w:rPr>
                <w:sz w:val="18"/>
              </w:rPr>
              <w:t>Long 100 shares + Short OTM call</w:t>
            </w:r>
          </w:p>
        </w:tc>
        <w:tc>
          <w:tcPr>
            <w:tcW w:w="1260" w:type="dxa"/>
            <w:tcBorders>
              <w:bottom w:val="single" w:sz="4" w:space="0" w:color="auto"/>
            </w:tcBorders>
          </w:tcPr>
          <w:p w14:paraId="66DCE353" w14:textId="0763C569" w:rsidR="00A03D7F" w:rsidRPr="00A03D7F" w:rsidRDefault="00A03D7F" w:rsidP="00A03D7F">
            <w:pPr>
              <w:rPr>
                <w:sz w:val="18"/>
              </w:rPr>
            </w:pPr>
            <w:r>
              <w:rPr>
                <w:sz w:val="18"/>
              </w:rPr>
              <w:t>Neutral-bullish</w:t>
            </w:r>
          </w:p>
        </w:tc>
        <w:tc>
          <w:tcPr>
            <w:tcW w:w="1260" w:type="dxa"/>
            <w:tcBorders>
              <w:bottom w:val="single" w:sz="4" w:space="0" w:color="auto"/>
            </w:tcBorders>
          </w:tcPr>
          <w:p w14:paraId="4309D4FF" w14:textId="1998FCCD" w:rsidR="00A03D7F" w:rsidRPr="00A03D7F" w:rsidRDefault="00A03D7F" w:rsidP="00A03D7F">
            <w:pPr>
              <w:rPr>
                <w:sz w:val="18"/>
              </w:rPr>
            </w:pPr>
            <w:r>
              <w:rPr>
                <w:sz w:val="18"/>
              </w:rPr>
              <w:t>Credit + run-up</w:t>
            </w:r>
          </w:p>
        </w:tc>
        <w:tc>
          <w:tcPr>
            <w:tcW w:w="1260" w:type="dxa"/>
            <w:tcBorders>
              <w:bottom w:val="single" w:sz="4" w:space="0" w:color="auto"/>
            </w:tcBorders>
          </w:tcPr>
          <w:p w14:paraId="6B3D1F6A" w14:textId="1D270C08" w:rsidR="00A03D7F" w:rsidRPr="00A03D7F" w:rsidRDefault="00A03D7F" w:rsidP="00A03D7F">
            <w:pPr>
              <w:rPr>
                <w:sz w:val="18"/>
              </w:rPr>
            </w:pPr>
            <w:r>
              <w:rPr>
                <w:sz w:val="18"/>
              </w:rPr>
              <w:t>Stock - credit</w:t>
            </w:r>
          </w:p>
        </w:tc>
        <w:tc>
          <w:tcPr>
            <w:tcW w:w="1260" w:type="dxa"/>
            <w:tcBorders>
              <w:bottom w:val="single" w:sz="4" w:space="0" w:color="auto"/>
            </w:tcBorders>
          </w:tcPr>
          <w:p w14:paraId="22EB0B1D" w14:textId="7E055449" w:rsidR="00A03D7F" w:rsidRPr="00A03D7F" w:rsidRDefault="00A03D7F" w:rsidP="00A03D7F">
            <w:pPr>
              <w:rPr>
                <w:sz w:val="18"/>
              </w:rPr>
            </w:pPr>
            <w:r>
              <w:rPr>
                <w:sz w:val="18"/>
              </w:rPr>
              <w:t>Any</w:t>
            </w:r>
          </w:p>
        </w:tc>
        <w:tc>
          <w:tcPr>
            <w:tcW w:w="1260" w:type="dxa"/>
            <w:tcBorders>
              <w:bottom w:val="single" w:sz="4" w:space="0" w:color="auto"/>
            </w:tcBorders>
          </w:tcPr>
          <w:p w14:paraId="2E1616B3" w14:textId="2D7F7C5E" w:rsidR="00A03D7F" w:rsidRPr="00A03D7F" w:rsidRDefault="00A03D7F" w:rsidP="00A03D7F">
            <w:pPr>
              <w:rPr>
                <w:sz w:val="18"/>
              </w:rPr>
            </w:pPr>
            <w:r>
              <w:rPr>
                <w:sz w:val="18"/>
              </w:rPr>
              <w:t>Positive</w:t>
            </w:r>
          </w:p>
        </w:tc>
        <w:tc>
          <w:tcPr>
            <w:tcW w:w="1260" w:type="dxa"/>
            <w:tcBorders>
              <w:bottom w:val="single" w:sz="4" w:space="0" w:color="auto"/>
            </w:tcBorders>
          </w:tcPr>
          <w:p w14:paraId="2071AF97" w14:textId="0ED2E1C4" w:rsidR="00A03D7F" w:rsidRPr="00A03D7F" w:rsidRDefault="00A03D7F" w:rsidP="00A03D7F">
            <w:pPr>
              <w:rPr>
                <w:sz w:val="18"/>
              </w:rPr>
            </w:pPr>
            <w:r>
              <w:rPr>
                <w:sz w:val="18"/>
              </w:rPr>
              <w:t>Negative</w:t>
            </w:r>
          </w:p>
        </w:tc>
      </w:tr>
      <w:tr w:rsidR="00A03D7F" w:rsidRPr="00A03D7F" w14:paraId="5BE60147" w14:textId="77777777" w:rsidTr="00A03D7F">
        <w:tc>
          <w:tcPr>
            <w:tcW w:w="1260" w:type="dxa"/>
            <w:shd w:val="clear" w:color="auto" w:fill="F2F2F2"/>
          </w:tcPr>
          <w:p w14:paraId="2F2FAA4B" w14:textId="4B2BD7D8" w:rsidR="00A03D7F" w:rsidRPr="00A03D7F" w:rsidRDefault="00A03D7F" w:rsidP="00A03D7F">
            <w:pPr>
              <w:rPr>
                <w:sz w:val="18"/>
              </w:rPr>
            </w:pPr>
            <w:r>
              <w:rPr>
                <w:sz w:val="18"/>
              </w:rPr>
              <w:t>Calendar Spread</w:t>
            </w:r>
          </w:p>
        </w:tc>
        <w:tc>
          <w:tcPr>
            <w:tcW w:w="1260" w:type="dxa"/>
            <w:shd w:val="clear" w:color="auto" w:fill="F2F2F2"/>
          </w:tcPr>
          <w:p w14:paraId="52A4BEB6" w14:textId="6C0469C9" w:rsidR="00A03D7F" w:rsidRPr="00A03D7F" w:rsidRDefault="00A03D7F" w:rsidP="00A03D7F">
            <w:pPr>
              <w:rPr>
                <w:sz w:val="18"/>
              </w:rPr>
            </w:pPr>
            <w:r>
              <w:rPr>
                <w:sz w:val="18"/>
              </w:rPr>
              <w:t>Long back-month + Short front-month (same K)</w:t>
            </w:r>
          </w:p>
        </w:tc>
        <w:tc>
          <w:tcPr>
            <w:tcW w:w="1260" w:type="dxa"/>
            <w:shd w:val="clear" w:color="auto" w:fill="F2F2F2"/>
          </w:tcPr>
          <w:p w14:paraId="15352031" w14:textId="005B2894" w:rsidR="00A03D7F" w:rsidRPr="00A03D7F" w:rsidRDefault="00A03D7F" w:rsidP="00A03D7F">
            <w:pPr>
              <w:rPr>
                <w:sz w:val="18"/>
              </w:rPr>
            </w:pPr>
            <w:r>
              <w:rPr>
                <w:sz w:val="18"/>
              </w:rPr>
              <w:t>Neutral near-term</w:t>
            </w:r>
          </w:p>
        </w:tc>
        <w:tc>
          <w:tcPr>
            <w:tcW w:w="1260" w:type="dxa"/>
            <w:shd w:val="clear" w:color="auto" w:fill="F2F2F2"/>
          </w:tcPr>
          <w:p w14:paraId="3220A3A3" w14:textId="44306040" w:rsidR="00A03D7F" w:rsidRPr="00A03D7F" w:rsidRDefault="00A03D7F" w:rsidP="00A03D7F">
            <w:pPr>
              <w:rPr>
                <w:sz w:val="18"/>
              </w:rPr>
            </w:pPr>
            <w:r>
              <w:rPr>
                <w:sz w:val="18"/>
              </w:rPr>
              <w:t>IV differential</w:t>
            </w:r>
          </w:p>
        </w:tc>
        <w:tc>
          <w:tcPr>
            <w:tcW w:w="1260" w:type="dxa"/>
            <w:shd w:val="clear" w:color="auto" w:fill="F2F2F2"/>
          </w:tcPr>
          <w:p w14:paraId="293261A8" w14:textId="0EE950B8" w:rsidR="00A03D7F" w:rsidRPr="00A03D7F" w:rsidRDefault="00A03D7F" w:rsidP="00A03D7F">
            <w:pPr>
              <w:rPr>
                <w:sz w:val="18"/>
              </w:rPr>
            </w:pPr>
            <w:r>
              <w:rPr>
                <w:sz w:val="18"/>
              </w:rPr>
              <w:t>Debit paid</w:t>
            </w:r>
          </w:p>
        </w:tc>
        <w:tc>
          <w:tcPr>
            <w:tcW w:w="1260" w:type="dxa"/>
            <w:shd w:val="clear" w:color="auto" w:fill="F2F2F2"/>
          </w:tcPr>
          <w:p w14:paraId="0CD941C7" w14:textId="27CA6010" w:rsidR="00A03D7F" w:rsidRPr="00A03D7F" w:rsidRDefault="00A03D7F" w:rsidP="00A03D7F">
            <w:pPr>
              <w:rPr>
                <w:sz w:val="18"/>
              </w:rPr>
            </w:pPr>
            <w:r>
              <w:rPr>
                <w:sz w:val="18"/>
              </w:rPr>
              <w:t>Rising IV</w:t>
            </w:r>
          </w:p>
        </w:tc>
        <w:tc>
          <w:tcPr>
            <w:tcW w:w="1260" w:type="dxa"/>
            <w:shd w:val="clear" w:color="auto" w:fill="F2F2F2"/>
          </w:tcPr>
          <w:p w14:paraId="05BD174F" w14:textId="19D408A7" w:rsidR="00A03D7F" w:rsidRPr="00A03D7F" w:rsidRDefault="00A03D7F" w:rsidP="00A03D7F">
            <w:pPr>
              <w:rPr>
                <w:sz w:val="18"/>
              </w:rPr>
            </w:pPr>
            <w:r>
              <w:rPr>
                <w:sz w:val="18"/>
              </w:rPr>
              <w:t>Net pos</w:t>
            </w:r>
          </w:p>
        </w:tc>
        <w:tc>
          <w:tcPr>
            <w:tcW w:w="1260" w:type="dxa"/>
            <w:shd w:val="clear" w:color="auto" w:fill="F2F2F2"/>
          </w:tcPr>
          <w:p w14:paraId="4233E506" w14:textId="765CA30A" w:rsidR="00A03D7F" w:rsidRPr="00A03D7F" w:rsidRDefault="00A03D7F" w:rsidP="00A03D7F">
            <w:pPr>
              <w:rPr>
                <w:sz w:val="18"/>
              </w:rPr>
            </w:pPr>
            <w:r>
              <w:rPr>
                <w:sz w:val="18"/>
              </w:rPr>
              <w:t>Positive</w:t>
            </w:r>
          </w:p>
        </w:tc>
      </w:tr>
    </w:tbl>
    <w:p w14:paraId="44E04EC7" w14:textId="77777777" w:rsidR="00A03D7F" w:rsidRDefault="00A03D7F" w:rsidP="00A03D7F"/>
    <w:p w14:paraId="062D23C4" w14:textId="77777777" w:rsidR="00A03D7F" w:rsidRDefault="00A03D7F" w:rsidP="00A03D7F"/>
    <w:p w14:paraId="02687E1E" w14:textId="0A109E75" w:rsidR="00A03D7F" w:rsidRDefault="00A03D7F" w:rsidP="00A03D7F">
      <w:r>
        <w:t>Notice the pattern: every strategy with positive theta also has negative vega. Every strategy with positive vega has negative theta. This is not a coincidence -- it is the fundamental trade-off of options. You cannot have a position that earns from both time passing AND volatility rising at the same time.</w:t>
      </w:r>
    </w:p>
    <w:p w14:paraId="7EEFB3DF" w14:textId="4CD464BA" w:rsidR="00A03D7F" w:rsidRDefault="00A03D7F" w:rsidP="00A03D7F">
      <w:pPr>
        <w:pStyle w:val="Heading2"/>
      </w:pPr>
      <w:bookmarkStart w:id="17" w:name="_Toc231998440"/>
      <w:r>
        <w:t>Iron Condor -- Full Walkthrough</w:t>
      </w:r>
      <w:bookmarkEnd w:id="17"/>
    </w:p>
    <w:p w14:paraId="417E409C" w14:textId="23817412" w:rsidR="00A03D7F" w:rsidRDefault="00A03D7F" w:rsidP="00A03D7F">
      <w:r>
        <w:t>The iron condor is the most popular defined-risk neutral strategy. It is simply a short strangle with defined-risk wings bolted on. Understanding the condor means understanding the short strangle, the credit spread, and how they combine.</w:t>
      </w:r>
    </w:p>
    <w:p w14:paraId="3905E222" w14:textId="31C106B9" w:rsidR="00A03D7F" w:rsidRDefault="00A03D7F" w:rsidP="00A03D7F">
      <w:pPr>
        <w:pStyle w:val="ListBullet"/>
      </w:pPr>
      <w:r>
        <w:t>Setup: SPY at 520, 30 DTE, IVR = 75, HV = 16% (options are expensive relative to actual moves)</w:t>
      </w:r>
    </w:p>
    <w:p w14:paraId="07E21A55" w14:textId="0818E1C2" w:rsidR="00A03D7F" w:rsidRDefault="00A03D7F" w:rsidP="00A03D7F">
      <w:pPr>
        <w:pStyle w:val="ListBullet"/>
      </w:pPr>
      <w:r>
        <w:t>Sell 530 call / Buy 535 call (bear call spread) = $1.30 credit</w:t>
      </w:r>
    </w:p>
    <w:p w14:paraId="472D2633" w14:textId="2A1F3DC2" w:rsidR="00A03D7F" w:rsidRDefault="00A03D7F" w:rsidP="00A03D7F">
      <w:pPr>
        <w:pStyle w:val="ListBullet"/>
      </w:pPr>
      <w:r>
        <w:t>Sell 510 put / Buy 505 put (bull put spread) = $1.30 credit</w:t>
      </w:r>
    </w:p>
    <w:p w14:paraId="54484000" w14:textId="72CC11E5" w:rsidR="00A03D7F" w:rsidRDefault="00A03D7F" w:rsidP="00A03D7F">
      <w:pPr>
        <w:pStyle w:val="ListBullet"/>
      </w:pPr>
      <w:r>
        <w:t>Total credit = $2.60. Max profit = $260 (SPY stays between 510 and 530). Max loss = $240 (breaks 505 or 535).</w:t>
      </w:r>
    </w:p>
    <w:p w14:paraId="7869B945" w14:textId="0AF57F4F" w:rsidR="00A03D7F" w:rsidRDefault="00A03D7F" w:rsidP="00A03D7F">
      <w:pPr>
        <w:pStyle w:val="ListBullet"/>
      </w:pPr>
      <w:r>
        <w:t>The condor earns from BOTH theta decay each day AND from IV mean-reverting lower (high IVR to average).</w:t>
      </w:r>
    </w:p>
    <w:p w14:paraId="3419D0B5" w14:textId="5D6881A6" w:rsidR="00A03D7F" w:rsidRDefault="00A03D7F" w:rsidP="00A03D7F">
      <w:pPr>
        <w:pStyle w:val="ListBullet"/>
      </w:pPr>
      <w:r>
        <w:t>Manage at 50% profit ($130 gain). Exit if loss reaches $480 (2x credit). Roll untested side in only for a credit.</w:t>
      </w:r>
    </w:p>
    <w:p w14:paraId="51BDF4CE" w14:textId="7F657612" w:rsidR="00A03D7F" w:rsidRDefault="00A03D7F" w:rsidP="00A03D7F">
      <w:pPr>
        <w:pStyle w:val="Heading2"/>
      </w:pPr>
      <w:bookmarkStart w:id="18" w:name="_Toc231998441"/>
      <w:r>
        <w:t>Straddle vs Strangle vs Condor -- How They Relate</w:t>
      </w:r>
      <w:bookmarkEnd w:id="18"/>
    </w:p>
    <w:tbl>
      <w:tblPr>
        <w:tblStyle w:val="TableGrid"/>
        <w:tblW w:w="5000" w:type="pct"/>
        <w:tblInd w:w="-5" w:type="dxa"/>
        <w:tblLayout w:type="fixed"/>
        <w:tblLook w:val="04A0" w:firstRow="1" w:lastRow="0" w:firstColumn="1" w:lastColumn="0" w:noHBand="0" w:noVBand="1"/>
      </w:tblPr>
      <w:tblGrid>
        <w:gridCol w:w="2518"/>
        <w:gridCol w:w="2518"/>
        <w:gridCol w:w="2517"/>
        <w:gridCol w:w="2517"/>
      </w:tblGrid>
      <w:tr w:rsidR="00A03D7F" w:rsidRPr="00A03D7F" w14:paraId="6F3279ED" w14:textId="77777777" w:rsidTr="00A03D7F">
        <w:tc>
          <w:tcPr>
            <w:tcW w:w="2520" w:type="dxa"/>
            <w:shd w:val="clear" w:color="auto" w:fill="999999"/>
          </w:tcPr>
          <w:p w14:paraId="552341F4" w14:textId="77777777" w:rsidR="00A03D7F" w:rsidRPr="00A03D7F" w:rsidRDefault="00A03D7F" w:rsidP="00A03D7F">
            <w:pPr>
              <w:rPr>
                <w:b/>
                <w:color w:val="FFFFFF"/>
                <w:sz w:val="18"/>
              </w:rPr>
            </w:pPr>
          </w:p>
        </w:tc>
        <w:tc>
          <w:tcPr>
            <w:tcW w:w="2520" w:type="dxa"/>
            <w:shd w:val="clear" w:color="auto" w:fill="999999"/>
          </w:tcPr>
          <w:p w14:paraId="44A6157E" w14:textId="21CB0626" w:rsidR="00A03D7F" w:rsidRPr="00A03D7F" w:rsidRDefault="00A03D7F" w:rsidP="00A03D7F">
            <w:pPr>
              <w:rPr>
                <w:b/>
                <w:color w:val="FFFFFF"/>
                <w:sz w:val="18"/>
              </w:rPr>
            </w:pPr>
            <w:r w:rsidRPr="00A03D7F">
              <w:rPr>
                <w:b/>
                <w:color w:val="FFFFFF"/>
                <w:sz w:val="18"/>
              </w:rPr>
              <w:t>Short Straddle</w:t>
            </w:r>
          </w:p>
        </w:tc>
        <w:tc>
          <w:tcPr>
            <w:tcW w:w="2520" w:type="dxa"/>
            <w:shd w:val="clear" w:color="auto" w:fill="999999"/>
          </w:tcPr>
          <w:p w14:paraId="3293618F" w14:textId="04B792D6" w:rsidR="00A03D7F" w:rsidRPr="00A03D7F" w:rsidRDefault="00A03D7F" w:rsidP="00A03D7F">
            <w:pPr>
              <w:rPr>
                <w:b/>
                <w:color w:val="FFFFFF"/>
                <w:sz w:val="18"/>
              </w:rPr>
            </w:pPr>
            <w:r w:rsidRPr="00A03D7F">
              <w:rPr>
                <w:b/>
                <w:color w:val="FFFFFF"/>
                <w:sz w:val="18"/>
              </w:rPr>
              <w:t>Short Strangle</w:t>
            </w:r>
          </w:p>
        </w:tc>
        <w:tc>
          <w:tcPr>
            <w:tcW w:w="2520" w:type="dxa"/>
            <w:shd w:val="clear" w:color="auto" w:fill="999999"/>
          </w:tcPr>
          <w:p w14:paraId="5B127C2C" w14:textId="1188CF1C" w:rsidR="00A03D7F" w:rsidRPr="00A03D7F" w:rsidRDefault="00A03D7F" w:rsidP="00A03D7F">
            <w:pPr>
              <w:rPr>
                <w:b/>
                <w:color w:val="FFFFFF"/>
                <w:sz w:val="18"/>
              </w:rPr>
            </w:pPr>
            <w:r w:rsidRPr="00A03D7F">
              <w:rPr>
                <w:b/>
                <w:color w:val="FFFFFF"/>
                <w:sz w:val="18"/>
              </w:rPr>
              <w:t>Iron Condor</w:t>
            </w:r>
          </w:p>
        </w:tc>
      </w:tr>
      <w:tr w:rsidR="00A03D7F" w:rsidRPr="00A03D7F" w14:paraId="3C04D882" w14:textId="77777777" w:rsidTr="00A03D7F">
        <w:tc>
          <w:tcPr>
            <w:tcW w:w="2520" w:type="dxa"/>
            <w:tcBorders>
              <w:bottom w:val="single" w:sz="4" w:space="0" w:color="auto"/>
            </w:tcBorders>
          </w:tcPr>
          <w:p w14:paraId="7E7C600C" w14:textId="487E1936" w:rsidR="00A03D7F" w:rsidRPr="00A03D7F" w:rsidRDefault="00A03D7F" w:rsidP="00A03D7F">
            <w:pPr>
              <w:rPr>
                <w:sz w:val="18"/>
              </w:rPr>
            </w:pPr>
            <w:r>
              <w:rPr>
                <w:sz w:val="18"/>
              </w:rPr>
              <w:t>Short Strikes</w:t>
            </w:r>
          </w:p>
        </w:tc>
        <w:tc>
          <w:tcPr>
            <w:tcW w:w="2520" w:type="dxa"/>
            <w:tcBorders>
              <w:bottom w:val="single" w:sz="4" w:space="0" w:color="auto"/>
            </w:tcBorders>
          </w:tcPr>
          <w:p w14:paraId="047D9C62" w14:textId="2899F902" w:rsidR="00A03D7F" w:rsidRPr="00A03D7F" w:rsidRDefault="00A03D7F" w:rsidP="00A03D7F">
            <w:pPr>
              <w:rPr>
                <w:sz w:val="18"/>
              </w:rPr>
            </w:pPr>
            <w:r>
              <w:rPr>
                <w:sz w:val="18"/>
              </w:rPr>
              <w:t>Both ATM (same strike)</w:t>
            </w:r>
          </w:p>
        </w:tc>
        <w:tc>
          <w:tcPr>
            <w:tcW w:w="2520" w:type="dxa"/>
            <w:tcBorders>
              <w:bottom w:val="single" w:sz="4" w:space="0" w:color="auto"/>
            </w:tcBorders>
          </w:tcPr>
          <w:p w14:paraId="61E4FDFE" w14:textId="35F28F5A" w:rsidR="00A03D7F" w:rsidRPr="00A03D7F" w:rsidRDefault="00A03D7F" w:rsidP="00A03D7F">
            <w:pPr>
              <w:rPr>
                <w:sz w:val="18"/>
              </w:rPr>
            </w:pPr>
            <w:r>
              <w:rPr>
                <w:sz w:val="18"/>
              </w:rPr>
              <w:t>OTM call + OTM put</w:t>
            </w:r>
          </w:p>
        </w:tc>
        <w:tc>
          <w:tcPr>
            <w:tcW w:w="2520" w:type="dxa"/>
            <w:tcBorders>
              <w:bottom w:val="single" w:sz="4" w:space="0" w:color="auto"/>
            </w:tcBorders>
          </w:tcPr>
          <w:p w14:paraId="28F0E16D" w14:textId="3572506E" w:rsidR="00A03D7F" w:rsidRPr="00A03D7F" w:rsidRDefault="00A03D7F" w:rsidP="00A03D7F">
            <w:pPr>
              <w:rPr>
                <w:sz w:val="18"/>
              </w:rPr>
            </w:pPr>
            <w:r>
              <w:rPr>
                <w:sz w:val="18"/>
              </w:rPr>
              <w:t>OTM call + OTM put (same as strangle)</w:t>
            </w:r>
          </w:p>
        </w:tc>
      </w:tr>
      <w:tr w:rsidR="00A03D7F" w:rsidRPr="00A03D7F" w14:paraId="756B9393" w14:textId="77777777" w:rsidTr="00A03D7F">
        <w:tc>
          <w:tcPr>
            <w:tcW w:w="2520" w:type="dxa"/>
            <w:shd w:val="clear" w:color="auto" w:fill="F2F2F2"/>
          </w:tcPr>
          <w:p w14:paraId="20F2B8C3" w14:textId="7D84528A" w:rsidR="00A03D7F" w:rsidRPr="00A03D7F" w:rsidRDefault="00A03D7F" w:rsidP="00A03D7F">
            <w:pPr>
              <w:rPr>
                <w:sz w:val="18"/>
              </w:rPr>
            </w:pPr>
            <w:r>
              <w:rPr>
                <w:sz w:val="18"/>
              </w:rPr>
              <w:t>Long Strikes</w:t>
            </w:r>
          </w:p>
        </w:tc>
        <w:tc>
          <w:tcPr>
            <w:tcW w:w="2520" w:type="dxa"/>
            <w:shd w:val="clear" w:color="auto" w:fill="F2F2F2"/>
          </w:tcPr>
          <w:p w14:paraId="1AA6D9E6" w14:textId="585F7C61" w:rsidR="00A03D7F" w:rsidRPr="00A03D7F" w:rsidRDefault="00A03D7F" w:rsidP="00A03D7F">
            <w:pPr>
              <w:rPr>
                <w:sz w:val="18"/>
              </w:rPr>
            </w:pPr>
            <w:r>
              <w:rPr>
                <w:sz w:val="18"/>
              </w:rPr>
              <w:t>None (undefined risk)</w:t>
            </w:r>
          </w:p>
        </w:tc>
        <w:tc>
          <w:tcPr>
            <w:tcW w:w="2520" w:type="dxa"/>
            <w:shd w:val="clear" w:color="auto" w:fill="F2F2F2"/>
          </w:tcPr>
          <w:p w14:paraId="0E0203DB" w14:textId="62338601" w:rsidR="00A03D7F" w:rsidRPr="00A03D7F" w:rsidRDefault="00A03D7F" w:rsidP="00A03D7F">
            <w:pPr>
              <w:rPr>
                <w:sz w:val="18"/>
              </w:rPr>
            </w:pPr>
            <w:r>
              <w:rPr>
                <w:sz w:val="18"/>
              </w:rPr>
              <w:t>None (undefined risk)</w:t>
            </w:r>
          </w:p>
        </w:tc>
        <w:tc>
          <w:tcPr>
            <w:tcW w:w="2520" w:type="dxa"/>
            <w:shd w:val="clear" w:color="auto" w:fill="F2F2F2"/>
          </w:tcPr>
          <w:p w14:paraId="7E5A9DFB" w14:textId="6DA8BC5C" w:rsidR="00A03D7F" w:rsidRPr="00A03D7F" w:rsidRDefault="00A03D7F" w:rsidP="00A03D7F">
            <w:pPr>
              <w:rPr>
                <w:sz w:val="18"/>
              </w:rPr>
            </w:pPr>
            <w:r>
              <w:rPr>
                <w:sz w:val="18"/>
              </w:rPr>
              <w:t>Further OTM call and put (wings)</w:t>
            </w:r>
          </w:p>
        </w:tc>
      </w:tr>
      <w:tr w:rsidR="00A03D7F" w:rsidRPr="00A03D7F" w14:paraId="618E2915" w14:textId="77777777" w:rsidTr="00A03D7F">
        <w:tc>
          <w:tcPr>
            <w:tcW w:w="2520" w:type="dxa"/>
            <w:tcBorders>
              <w:bottom w:val="single" w:sz="4" w:space="0" w:color="auto"/>
            </w:tcBorders>
          </w:tcPr>
          <w:p w14:paraId="3B097619" w14:textId="7D4F1A1E" w:rsidR="00A03D7F" w:rsidRPr="00A03D7F" w:rsidRDefault="00A03D7F" w:rsidP="00A03D7F">
            <w:pPr>
              <w:rPr>
                <w:sz w:val="18"/>
              </w:rPr>
            </w:pPr>
            <w:r>
              <w:rPr>
                <w:sz w:val="18"/>
              </w:rPr>
              <w:t>Risk</w:t>
            </w:r>
          </w:p>
        </w:tc>
        <w:tc>
          <w:tcPr>
            <w:tcW w:w="2520" w:type="dxa"/>
            <w:tcBorders>
              <w:bottom w:val="single" w:sz="4" w:space="0" w:color="auto"/>
            </w:tcBorders>
          </w:tcPr>
          <w:p w14:paraId="7504751F" w14:textId="5EA9E51C" w:rsidR="00A03D7F" w:rsidRPr="00A03D7F" w:rsidRDefault="00A03D7F" w:rsidP="00A03D7F">
            <w:pPr>
              <w:rPr>
                <w:sz w:val="18"/>
              </w:rPr>
            </w:pPr>
            <w:r>
              <w:rPr>
                <w:sz w:val="18"/>
              </w:rPr>
              <w:t>Unlimited both sides</w:t>
            </w:r>
          </w:p>
        </w:tc>
        <w:tc>
          <w:tcPr>
            <w:tcW w:w="2520" w:type="dxa"/>
            <w:tcBorders>
              <w:bottom w:val="single" w:sz="4" w:space="0" w:color="auto"/>
            </w:tcBorders>
          </w:tcPr>
          <w:p w14:paraId="470E1083" w14:textId="36C758E3" w:rsidR="00A03D7F" w:rsidRPr="00A03D7F" w:rsidRDefault="00A03D7F" w:rsidP="00A03D7F">
            <w:pPr>
              <w:rPr>
                <w:sz w:val="18"/>
              </w:rPr>
            </w:pPr>
            <w:r>
              <w:rPr>
                <w:sz w:val="18"/>
              </w:rPr>
              <w:t>Unlimited both sides</w:t>
            </w:r>
          </w:p>
        </w:tc>
        <w:tc>
          <w:tcPr>
            <w:tcW w:w="2520" w:type="dxa"/>
            <w:tcBorders>
              <w:bottom w:val="single" w:sz="4" w:space="0" w:color="auto"/>
            </w:tcBorders>
          </w:tcPr>
          <w:p w14:paraId="019C3AF3" w14:textId="18A9BDA8" w:rsidR="00A03D7F" w:rsidRPr="00A03D7F" w:rsidRDefault="00A03D7F" w:rsidP="00A03D7F">
            <w:pPr>
              <w:rPr>
                <w:sz w:val="18"/>
              </w:rPr>
            </w:pPr>
            <w:r>
              <w:rPr>
                <w:sz w:val="18"/>
              </w:rPr>
              <w:t>Defined -- max loss = width minus credit</w:t>
            </w:r>
          </w:p>
        </w:tc>
      </w:tr>
      <w:tr w:rsidR="00A03D7F" w:rsidRPr="00A03D7F" w14:paraId="5C4C9307" w14:textId="77777777" w:rsidTr="00A03D7F">
        <w:tc>
          <w:tcPr>
            <w:tcW w:w="2520" w:type="dxa"/>
            <w:shd w:val="clear" w:color="auto" w:fill="F2F2F2"/>
          </w:tcPr>
          <w:p w14:paraId="25CAFC4C" w14:textId="42DD8A8E" w:rsidR="00A03D7F" w:rsidRPr="00A03D7F" w:rsidRDefault="00A03D7F" w:rsidP="00A03D7F">
            <w:pPr>
              <w:rPr>
                <w:sz w:val="18"/>
              </w:rPr>
            </w:pPr>
            <w:r>
              <w:rPr>
                <w:sz w:val="18"/>
              </w:rPr>
              <w:t>Max Premium</w:t>
            </w:r>
          </w:p>
        </w:tc>
        <w:tc>
          <w:tcPr>
            <w:tcW w:w="2520" w:type="dxa"/>
            <w:shd w:val="clear" w:color="auto" w:fill="F2F2F2"/>
          </w:tcPr>
          <w:p w14:paraId="773DC39A" w14:textId="48195016" w:rsidR="00A03D7F" w:rsidRPr="00A03D7F" w:rsidRDefault="00A03D7F" w:rsidP="00A03D7F">
            <w:pPr>
              <w:rPr>
                <w:sz w:val="18"/>
              </w:rPr>
            </w:pPr>
            <w:r>
              <w:rPr>
                <w:sz w:val="18"/>
              </w:rPr>
              <w:t>Highest (ATM = most extrinsic)</w:t>
            </w:r>
          </w:p>
        </w:tc>
        <w:tc>
          <w:tcPr>
            <w:tcW w:w="2520" w:type="dxa"/>
            <w:shd w:val="clear" w:color="auto" w:fill="F2F2F2"/>
          </w:tcPr>
          <w:p w14:paraId="1785DC8A" w14:textId="0E22486B" w:rsidR="00A03D7F" w:rsidRPr="00A03D7F" w:rsidRDefault="00A03D7F" w:rsidP="00A03D7F">
            <w:pPr>
              <w:rPr>
                <w:sz w:val="18"/>
              </w:rPr>
            </w:pPr>
            <w:r>
              <w:rPr>
                <w:sz w:val="18"/>
              </w:rPr>
              <w:t>Less than straddle</w:t>
            </w:r>
          </w:p>
        </w:tc>
        <w:tc>
          <w:tcPr>
            <w:tcW w:w="2520" w:type="dxa"/>
            <w:shd w:val="clear" w:color="auto" w:fill="F2F2F2"/>
          </w:tcPr>
          <w:p w14:paraId="056A5BB3" w14:textId="5440DDFA" w:rsidR="00A03D7F" w:rsidRPr="00A03D7F" w:rsidRDefault="00A03D7F" w:rsidP="00A03D7F">
            <w:pPr>
              <w:rPr>
                <w:sz w:val="18"/>
              </w:rPr>
            </w:pPr>
            <w:r>
              <w:rPr>
                <w:sz w:val="18"/>
              </w:rPr>
              <w:t>Less than strangle (wing purchase costs money)</w:t>
            </w:r>
          </w:p>
        </w:tc>
      </w:tr>
      <w:tr w:rsidR="00A03D7F" w:rsidRPr="00A03D7F" w14:paraId="1945B5A2" w14:textId="77777777" w:rsidTr="00A03D7F">
        <w:tc>
          <w:tcPr>
            <w:tcW w:w="2520" w:type="dxa"/>
            <w:tcBorders>
              <w:bottom w:val="single" w:sz="4" w:space="0" w:color="auto"/>
            </w:tcBorders>
          </w:tcPr>
          <w:p w14:paraId="00B16BCF" w14:textId="5790A6FF" w:rsidR="00A03D7F" w:rsidRPr="00A03D7F" w:rsidRDefault="00A03D7F" w:rsidP="00A03D7F">
            <w:pPr>
              <w:rPr>
                <w:sz w:val="18"/>
              </w:rPr>
            </w:pPr>
            <w:r>
              <w:rPr>
                <w:sz w:val="18"/>
              </w:rPr>
              <w:t>Profit Zone</w:t>
            </w:r>
          </w:p>
        </w:tc>
        <w:tc>
          <w:tcPr>
            <w:tcW w:w="2520" w:type="dxa"/>
            <w:tcBorders>
              <w:bottom w:val="single" w:sz="4" w:space="0" w:color="auto"/>
            </w:tcBorders>
          </w:tcPr>
          <w:p w14:paraId="318185C5" w14:textId="6363630B" w:rsidR="00A03D7F" w:rsidRPr="00A03D7F" w:rsidRDefault="00A03D7F" w:rsidP="00A03D7F">
            <w:pPr>
              <w:rPr>
                <w:sz w:val="18"/>
              </w:rPr>
            </w:pPr>
            <w:r>
              <w:rPr>
                <w:sz w:val="18"/>
              </w:rPr>
              <w:t>Narrowest</w:t>
            </w:r>
          </w:p>
        </w:tc>
        <w:tc>
          <w:tcPr>
            <w:tcW w:w="2520" w:type="dxa"/>
            <w:tcBorders>
              <w:bottom w:val="single" w:sz="4" w:space="0" w:color="auto"/>
            </w:tcBorders>
          </w:tcPr>
          <w:p w14:paraId="50F5986E" w14:textId="76DB981A" w:rsidR="00A03D7F" w:rsidRPr="00A03D7F" w:rsidRDefault="00A03D7F" w:rsidP="00A03D7F">
            <w:pPr>
              <w:rPr>
                <w:sz w:val="18"/>
              </w:rPr>
            </w:pPr>
            <w:r>
              <w:rPr>
                <w:sz w:val="18"/>
              </w:rPr>
              <w:t>Wider than straddle</w:t>
            </w:r>
          </w:p>
        </w:tc>
        <w:tc>
          <w:tcPr>
            <w:tcW w:w="2520" w:type="dxa"/>
            <w:tcBorders>
              <w:bottom w:val="single" w:sz="4" w:space="0" w:color="auto"/>
            </w:tcBorders>
          </w:tcPr>
          <w:p w14:paraId="78E58C56" w14:textId="616707FE" w:rsidR="00A03D7F" w:rsidRPr="00A03D7F" w:rsidRDefault="00A03D7F" w:rsidP="00A03D7F">
            <w:pPr>
              <w:rPr>
                <w:sz w:val="18"/>
              </w:rPr>
            </w:pPr>
            <w:r>
              <w:rPr>
                <w:sz w:val="18"/>
              </w:rPr>
              <w:t>Wider still, same as strangle strikes</w:t>
            </w:r>
          </w:p>
        </w:tc>
      </w:tr>
      <w:tr w:rsidR="00A03D7F" w:rsidRPr="00A03D7F" w14:paraId="00ADACCE" w14:textId="77777777" w:rsidTr="00A03D7F">
        <w:tc>
          <w:tcPr>
            <w:tcW w:w="2520" w:type="dxa"/>
            <w:shd w:val="clear" w:color="auto" w:fill="F2F2F2"/>
          </w:tcPr>
          <w:p w14:paraId="2255BB08" w14:textId="48AA8080" w:rsidR="00A03D7F" w:rsidRPr="00A03D7F" w:rsidRDefault="00A03D7F" w:rsidP="00A03D7F">
            <w:pPr>
              <w:rPr>
                <w:sz w:val="18"/>
              </w:rPr>
            </w:pPr>
            <w:r>
              <w:rPr>
                <w:sz w:val="18"/>
              </w:rPr>
              <w:t>Capital Required</w:t>
            </w:r>
          </w:p>
        </w:tc>
        <w:tc>
          <w:tcPr>
            <w:tcW w:w="2520" w:type="dxa"/>
            <w:shd w:val="clear" w:color="auto" w:fill="F2F2F2"/>
          </w:tcPr>
          <w:p w14:paraId="4DF4D7B4" w14:textId="5010978C" w:rsidR="00A03D7F" w:rsidRPr="00A03D7F" w:rsidRDefault="00A03D7F" w:rsidP="00A03D7F">
            <w:pPr>
              <w:rPr>
                <w:sz w:val="18"/>
              </w:rPr>
            </w:pPr>
            <w:r>
              <w:rPr>
                <w:sz w:val="18"/>
              </w:rPr>
              <w:t>High (undefined risk margin)</w:t>
            </w:r>
          </w:p>
        </w:tc>
        <w:tc>
          <w:tcPr>
            <w:tcW w:w="2520" w:type="dxa"/>
            <w:shd w:val="clear" w:color="auto" w:fill="F2F2F2"/>
          </w:tcPr>
          <w:p w14:paraId="4503FE44" w14:textId="2792C907" w:rsidR="00A03D7F" w:rsidRPr="00A03D7F" w:rsidRDefault="00A03D7F" w:rsidP="00A03D7F">
            <w:pPr>
              <w:rPr>
                <w:sz w:val="18"/>
              </w:rPr>
            </w:pPr>
            <w:r>
              <w:rPr>
                <w:sz w:val="18"/>
              </w:rPr>
              <w:t>High (undefined risk margin)</w:t>
            </w:r>
          </w:p>
        </w:tc>
        <w:tc>
          <w:tcPr>
            <w:tcW w:w="2520" w:type="dxa"/>
            <w:shd w:val="clear" w:color="auto" w:fill="F2F2F2"/>
          </w:tcPr>
          <w:p w14:paraId="453E436E" w14:textId="4536CBFD" w:rsidR="00A03D7F" w:rsidRPr="00A03D7F" w:rsidRDefault="00A03D7F" w:rsidP="00A03D7F">
            <w:pPr>
              <w:rPr>
                <w:sz w:val="18"/>
              </w:rPr>
            </w:pPr>
            <w:r>
              <w:rPr>
                <w:sz w:val="18"/>
              </w:rPr>
              <w:t>Low (defined risk = small margin)</w:t>
            </w:r>
          </w:p>
        </w:tc>
      </w:tr>
    </w:tbl>
    <w:p w14:paraId="3F2742B7" w14:textId="77777777" w:rsidR="00A03D7F" w:rsidRDefault="00A03D7F" w:rsidP="00A03D7F"/>
    <w:p w14:paraId="449966A2" w14:textId="4C031F8E" w:rsidR="00A03D7F" w:rsidRDefault="00A03D7F" w:rsidP="00A03D7F">
      <w:pPr>
        <w:pStyle w:val="Heading1"/>
      </w:pPr>
      <w:bookmarkStart w:id="19" w:name="_Toc231998442"/>
      <w:r>
        <w:t>6. Risk Management</w:t>
      </w:r>
      <w:bookmarkEnd w:id="19"/>
    </w:p>
    <w:p w14:paraId="254C54EF" w14:textId="7C632418" w:rsidR="00A03D7F" w:rsidRDefault="00A03D7F" w:rsidP="00A03D7F">
      <w:r>
        <w:t>No strategy survives without risk management. The Greeks tell you what can hurt you. Risk management rules tell you how much of that hurt you will accept before acting.</w:t>
      </w:r>
    </w:p>
    <w:p w14:paraId="1F355FD8" w14:textId="5DAAA834" w:rsidR="00A03D7F" w:rsidRDefault="00A03D7F" w:rsidP="00A03D7F">
      <w:pPr>
        <w:pStyle w:val="Heading2"/>
      </w:pPr>
      <w:bookmarkStart w:id="20" w:name="_Toc231998443"/>
      <w:r>
        <w:t>The Non-Negotiable Rules</w:t>
      </w:r>
      <w:bookmarkEnd w:id="20"/>
    </w:p>
    <w:p w14:paraId="636AEF14" w14:textId="1862B4F3" w:rsidR="00A03D7F" w:rsidRDefault="00A03D7F" w:rsidP="00A03D7F">
      <w:pPr>
        <w:pStyle w:val="ListBullet"/>
      </w:pPr>
      <w:r>
        <w:t>Never risk more than 2% of account on one trade. ($50k account = $1,000 max loss per trade.)</w:t>
      </w:r>
    </w:p>
    <w:p w14:paraId="17F76C2D" w14:textId="09FDA80F" w:rsidR="00A03D7F" w:rsidRDefault="00A03D7F" w:rsidP="00A03D7F">
      <w:pPr>
        <w:pStyle w:val="ListBullet"/>
      </w:pPr>
      <w:r>
        <w:t>Use defined-risk trades (spreads, condors) until you have at least 50 real trades completed.</w:t>
      </w:r>
    </w:p>
    <w:p w14:paraId="1B95F4F7" w14:textId="62E3591B" w:rsidR="00A03D7F" w:rsidRDefault="00A03D7F" w:rsidP="00A03D7F">
      <w:pPr>
        <w:pStyle w:val="ListBullet"/>
      </w:pPr>
      <w:r>
        <w:t>Close winners at 50% of max profit. The remaining potential gain is not worth the remaining risk.</w:t>
      </w:r>
    </w:p>
    <w:p w14:paraId="5A84B58C" w14:textId="3035A5F6" w:rsidR="00A03D7F" w:rsidRDefault="00A03D7F" w:rsidP="00A03D7F">
      <w:pPr>
        <w:pStyle w:val="ListBullet"/>
      </w:pPr>
      <w:r>
        <w:t>If a position loses 2x the original credit received, close it immediately. No debate, no rolling losers.</w:t>
      </w:r>
    </w:p>
    <w:p w14:paraId="68A8FFB0" w14:textId="3665FC19" w:rsidR="00A03D7F" w:rsidRDefault="00A03D7F" w:rsidP="00A03D7F">
      <w:pPr>
        <w:pStyle w:val="ListBullet"/>
      </w:pPr>
      <w:r>
        <w:t>Roll only for a net credit. Rolling for a debit = paying money to extend a losing trade.</w:t>
      </w:r>
    </w:p>
    <w:p w14:paraId="6A3FB66A" w14:textId="2945F83F" w:rsidR="00A03D7F" w:rsidRDefault="00A03D7F" w:rsidP="00A03D7F">
      <w:pPr>
        <w:pStyle w:val="ListBullet"/>
      </w:pPr>
      <w:r>
        <w:t>Check the ex-dividend date before holding any short calls overnight. Deep ITM calls will be assigned.</w:t>
      </w:r>
    </w:p>
    <w:p w14:paraId="56BE8857" w14:textId="66815196" w:rsidR="00A03D7F" w:rsidRDefault="00A03D7F" w:rsidP="00A03D7F">
      <w:pPr>
        <w:pStyle w:val="ListBullet"/>
      </w:pPr>
      <w:r>
        <w:t>Correlated positions multiply your exposure. Five condors on tech stocks = one giant tech bet, not five independent trades.</w:t>
      </w:r>
    </w:p>
    <w:p w14:paraId="1CA7DE6B" w14:textId="6F0C7573" w:rsidR="00A03D7F" w:rsidRDefault="00A03D7F" w:rsidP="00A03D7F">
      <w:pPr>
        <w:pStyle w:val="Heading2"/>
      </w:pPr>
      <w:bookmarkStart w:id="21" w:name="_Toc231998444"/>
      <w:r>
        <w:t>Position Sizing -- Account by Account</w:t>
      </w:r>
      <w:bookmarkEnd w:id="21"/>
    </w:p>
    <w:tbl>
      <w:tblPr>
        <w:tblStyle w:val="TableGrid"/>
        <w:tblW w:w="5000" w:type="pct"/>
        <w:tblInd w:w="-5" w:type="dxa"/>
        <w:tblLayout w:type="fixed"/>
        <w:tblLook w:val="04A0" w:firstRow="1" w:lastRow="0" w:firstColumn="1" w:lastColumn="0" w:noHBand="0" w:noVBand="1"/>
      </w:tblPr>
      <w:tblGrid>
        <w:gridCol w:w="3356"/>
        <w:gridCol w:w="3357"/>
        <w:gridCol w:w="3357"/>
      </w:tblGrid>
      <w:tr w:rsidR="00A03D7F" w:rsidRPr="00A03D7F" w14:paraId="12228C4A" w14:textId="77777777" w:rsidTr="00A03D7F">
        <w:tc>
          <w:tcPr>
            <w:tcW w:w="3360" w:type="dxa"/>
            <w:shd w:val="clear" w:color="auto" w:fill="999999"/>
          </w:tcPr>
          <w:p w14:paraId="387A31B1" w14:textId="1C767631" w:rsidR="00A03D7F" w:rsidRPr="00A03D7F" w:rsidRDefault="00A03D7F" w:rsidP="00A03D7F">
            <w:pPr>
              <w:rPr>
                <w:b/>
                <w:color w:val="FFFFFF"/>
                <w:sz w:val="18"/>
              </w:rPr>
            </w:pPr>
            <w:r w:rsidRPr="00A03D7F">
              <w:rPr>
                <w:b/>
                <w:color w:val="FFFFFF"/>
                <w:sz w:val="18"/>
              </w:rPr>
              <w:t>Account Size</w:t>
            </w:r>
          </w:p>
        </w:tc>
        <w:tc>
          <w:tcPr>
            <w:tcW w:w="3360" w:type="dxa"/>
            <w:shd w:val="clear" w:color="auto" w:fill="999999"/>
          </w:tcPr>
          <w:p w14:paraId="42D13801" w14:textId="07A0F665" w:rsidR="00A03D7F" w:rsidRPr="00A03D7F" w:rsidRDefault="00A03D7F" w:rsidP="00A03D7F">
            <w:pPr>
              <w:rPr>
                <w:b/>
                <w:color w:val="FFFFFF"/>
                <w:sz w:val="18"/>
              </w:rPr>
            </w:pPr>
            <w:r w:rsidRPr="00A03D7F">
              <w:rPr>
                <w:b/>
                <w:color w:val="FFFFFF"/>
                <w:sz w:val="18"/>
              </w:rPr>
              <w:t>2% Max Loss Per Trade</w:t>
            </w:r>
          </w:p>
        </w:tc>
        <w:tc>
          <w:tcPr>
            <w:tcW w:w="3360" w:type="dxa"/>
            <w:shd w:val="clear" w:color="auto" w:fill="999999"/>
          </w:tcPr>
          <w:p w14:paraId="6F5E5CFF" w14:textId="451923D5" w:rsidR="00A03D7F" w:rsidRPr="00A03D7F" w:rsidRDefault="00A03D7F" w:rsidP="00A03D7F">
            <w:pPr>
              <w:rPr>
                <w:b/>
                <w:color w:val="FFFFFF"/>
                <w:sz w:val="18"/>
              </w:rPr>
            </w:pPr>
            <w:r w:rsidRPr="00A03D7F">
              <w:rPr>
                <w:b/>
                <w:color w:val="FFFFFF"/>
                <w:sz w:val="18"/>
              </w:rPr>
              <w:t>Iron Condor Contracts (approx $240 risk each)</w:t>
            </w:r>
          </w:p>
        </w:tc>
      </w:tr>
      <w:tr w:rsidR="00A03D7F" w:rsidRPr="00A03D7F" w14:paraId="07FB2791" w14:textId="77777777" w:rsidTr="00A03D7F">
        <w:tc>
          <w:tcPr>
            <w:tcW w:w="3360" w:type="dxa"/>
            <w:tcBorders>
              <w:bottom w:val="single" w:sz="4" w:space="0" w:color="auto"/>
            </w:tcBorders>
          </w:tcPr>
          <w:p w14:paraId="526CAADA" w14:textId="7080837C" w:rsidR="00A03D7F" w:rsidRPr="00A03D7F" w:rsidRDefault="00A03D7F" w:rsidP="00A03D7F">
            <w:pPr>
              <w:rPr>
                <w:sz w:val="18"/>
              </w:rPr>
            </w:pPr>
            <w:r>
              <w:rPr>
                <w:sz w:val="18"/>
              </w:rPr>
              <w:t>$10,000</w:t>
            </w:r>
          </w:p>
        </w:tc>
        <w:tc>
          <w:tcPr>
            <w:tcW w:w="3360" w:type="dxa"/>
            <w:tcBorders>
              <w:bottom w:val="single" w:sz="4" w:space="0" w:color="auto"/>
            </w:tcBorders>
          </w:tcPr>
          <w:p w14:paraId="2DE36156" w14:textId="0D411579" w:rsidR="00A03D7F" w:rsidRPr="00A03D7F" w:rsidRDefault="00A03D7F" w:rsidP="00A03D7F">
            <w:pPr>
              <w:rPr>
                <w:sz w:val="18"/>
              </w:rPr>
            </w:pPr>
            <w:r>
              <w:rPr>
                <w:sz w:val="18"/>
              </w:rPr>
              <w:t>$200</w:t>
            </w:r>
          </w:p>
        </w:tc>
        <w:tc>
          <w:tcPr>
            <w:tcW w:w="3360" w:type="dxa"/>
            <w:tcBorders>
              <w:bottom w:val="single" w:sz="4" w:space="0" w:color="auto"/>
            </w:tcBorders>
          </w:tcPr>
          <w:p w14:paraId="0719E88D" w14:textId="14E18C51" w:rsidR="00A03D7F" w:rsidRPr="00A03D7F" w:rsidRDefault="00A03D7F" w:rsidP="00A03D7F">
            <w:pPr>
              <w:rPr>
                <w:sz w:val="18"/>
              </w:rPr>
            </w:pPr>
            <w:r>
              <w:rPr>
                <w:sz w:val="18"/>
              </w:rPr>
              <w:t>0-1 contracts -- build the habit before scaling</w:t>
            </w:r>
          </w:p>
        </w:tc>
      </w:tr>
      <w:tr w:rsidR="00A03D7F" w:rsidRPr="00A03D7F" w14:paraId="25DCBE57" w14:textId="77777777" w:rsidTr="00A03D7F">
        <w:tc>
          <w:tcPr>
            <w:tcW w:w="3360" w:type="dxa"/>
            <w:shd w:val="clear" w:color="auto" w:fill="F2F2F2"/>
          </w:tcPr>
          <w:p w14:paraId="49299DF2" w14:textId="2BD0AC3C" w:rsidR="00A03D7F" w:rsidRPr="00A03D7F" w:rsidRDefault="00A03D7F" w:rsidP="00A03D7F">
            <w:pPr>
              <w:rPr>
                <w:sz w:val="18"/>
              </w:rPr>
            </w:pPr>
            <w:r>
              <w:rPr>
                <w:sz w:val="18"/>
              </w:rPr>
              <w:t>$25,000</w:t>
            </w:r>
          </w:p>
        </w:tc>
        <w:tc>
          <w:tcPr>
            <w:tcW w:w="3360" w:type="dxa"/>
            <w:shd w:val="clear" w:color="auto" w:fill="F2F2F2"/>
          </w:tcPr>
          <w:p w14:paraId="5C9D3690" w14:textId="7F6C4519" w:rsidR="00A03D7F" w:rsidRPr="00A03D7F" w:rsidRDefault="00A03D7F" w:rsidP="00A03D7F">
            <w:pPr>
              <w:rPr>
                <w:sz w:val="18"/>
              </w:rPr>
            </w:pPr>
            <w:r>
              <w:rPr>
                <w:sz w:val="18"/>
              </w:rPr>
              <w:t>$500</w:t>
            </w:r>
          </w:p>
        </w:tc>
        <w:tc>
          <w:tcPr>
            <w:tcW w:w="3360" w:type="dxa"/>
            <w:shd w:val="clear" w:color="auto" w:fill="F2F2F2"/>
          </w:tcPr>
          <w:p w14:paraId="16431080" w14:textId="77A3BEF9" w:rsidR="00A03D7F" w:rsidRPr="00A03D7F" w:rsidRDefault="00A03D7F" w:rsidP="00A03D7F">
            <w:pPr>
              <w:rPr>
                <w:sz w:val="18"/>
              </w:rPr>
            </w:pPr>
            <w:r>
              <w:rPr>
                <w:sz w:val="18"/>
              </w:rPr>
              <w:t>2 contracts per trade</w:t>
            </w:r>
          </w:p>
        </w:tc>
      </w:tr>
      <w:tr w:rsidR="00A03D7F" w:rsidRPr="00A03D7F" w14:paraId="470801AF" w14:textId="77777777" w:rsidTr="00A03D7F">
        <w:tc>
          <w:tcPr>
            <w:tcW w:w="3360" w:type="dxa"/>
            <w:tcBorders>
              <w:bottom w:val="single" w:sz="4" w:space="0" w:color="auto"/>
            </w:tcBorders>
          </w:tcPr>
          <w:p w14:paraId="207EE028" w14:textId="5FE25010" w:rsidR="00A03D7F" w:rsidRPr="00A03D7F" w:rsidRDefault="00A03D7F" w:rsidP="00A03D7F">
            <w:pPr>
              <w:rPr>
                <w:sz w:val="18"/>
              </w:rPr>
            </w:pPr>
            <w:r>
              <w:rPr>
                <w:sz w:val="18"/>
              </w:rPr>
              <w:t>$50,000</w:t>
            </w:r>
          </w:p>
        </w:tc>
        <w:tc>
          <w:tcPr>
            <w:tcW w:w="3360" w:type="dxa"/>
            <w:tcBorders>
              <w:bottom w:val="single" w:sz="4" w:space="0" w:color="auto"/>
            </w:tcBorders>
          </w:tcPr>
          <w:p w14:paraId="3E6A1C1F" w14:textId="08266E87" w:rsidR="00A03D7F" w:rsidRPr="00A03D7F" w:rsidRDefault="00A03D7F" w:rsidP="00A03D7F">
            <w:pPr>
              <w:rPr>
                <w:sz w:val="18"/>
              </w:rPr>
            </w:pPr>
            <w:r>
              <w:rPr>
                <w:sz w:val="18"/>
              </w:rPr>
              <w:t>$1,000</w:t>
            </w:r>
          </w:p>
        </w:tc>
        <w:tc>
          <w:tcPr>
            <w:tcW w:w="3360" w:type="dxa"/>
            <w:tcBorders>
              <w:bottom w:val="single" w:sz="4" w:space="0" w:color="auto"/>
            </w:tcBorders>
          </w:tcPr>
          <w:p w14:paraId="07C5B6F1" w14:textId="456AD60F" w:rsidR="00A03D7F" w:rsidRPr="00A03D7F" w:rsidRDefault="00A03D7F" w:rsidP="00A03D7F">
            <w:pPr>
              <w:rPr>
                <w:sz w:val="18"/>
              </w:rPr>
            </w:pPr>
            <w:r>
              <w:rPr>
                <w:sz w:val="18"/>
              </w:rPr>
              <w:t>4 contracts per trade</w:t>
            </w:r>
          </w:p>
        </w:tc>
      </w:tr>
      <w:tr w:rsidR="00A03D7F" w:rsidRPr="00A03D7F" w14:paraId="4DCBBF4B" w14:textId="77777777" w:rsidTr="00A03D7F">
        <w:tc>
          <w:tcPr>
            <w:tcW w:w="3360" w:type="dxa"/>
            <w:shd w:val="clear" w:color="auto" w:fill="F2F2F2"/>
          </w:tcPr>
          <w:p w14:paraId="19357104" w14:textId="2EA2CCF3" w:rsidR="00A03D7F" w:rsidRPr="00A03D7F" w:rsidRDefault="00A03D7F" w:rsidP="00A03D7F">
            <w:pPr>
              <w:rPr>
                <w:sz w:val="18"/>
              </w:rPr>
            </w:pPr>
            <w:r>
              <w:rPr>
                <w:sz w:val="18"/>
              </w:rPr>
              <w:t>$100,000</w:t>
            </w:r>
          </w:p>
        </w:tc>
        <w:tc>
          <w:tcPr>
            <w:tcW w:w="3360" w:type="dxa"/>
            <w:shd w:val="clear" w:color="auto" w:fill="F2F2F2"/>
          </w:tcPr>
          <w:p w14:paraId="323D6325" w14:textId="369D5567" w:rsidR="00A03D7F" w:rsidRPr="00A03D7F" w:rsidRDefault="00A03D7F" w:rsidP="00A03D7F">
            <w:pPr>
              <w:rPr>
                <w:sz w:val="18"/>
              </w:rPr>
            </w:pPr>
            <w:r>
              <w:rPr>
                <w:sz w:val="18"/>
              </w:rPr>
              <w:t>$2,000</w:t>
            </w:r>
          </w:p>
        </w:tc>
        <w:tc>
          <w:tcPr>
            <w:tcW w:w="3360" w:type="dxa"/>
            <w:shd w:val="clear" w:color="auto" w:fill="F2F2F2"/>
          </w:tcPr>
          <w:p w14:paraId="78116139" w14:textId="4CE22310" w:rsidR="00A03D7F" w:rsidRPr="00A03D7F" w:rsidRDefault="00A03D7F" w:rsidP="00A03D7F">
            <w:pPr>
              <w:rPr>
                <w:sz w:val="18"/>
              </w:rPr>
            </w:pPr>
            <w:r>
              <w:rPr>
                <w:sz w:val="18"/>
              </w:rPr>
              <w:t>8 contracts per trade</w:t>
            </w:r>
          </w:p>
        </w:tc>
      </w:tr>
    </w:tbl>
    <w:p w14:paraId="20B3F3F3" w14:textId="77777777" w:rsidR="00A03D7F" w:rsidRDefault="00A03D7F" w:rsidP="00A03D7F"/>
    <w:p w14:paraId="2370BF31" w14:textId="77777777" w:rsidR="00A03D7F" w:rsidRDefault="00A03D7F" w:rsidP="00A03D7F"/>
    <w:p w14:paraId="00E89929" w14:textId="76487516" w:rsidR="00A03D7F" w:rsidRDefault="00A03D7F" w:rsidP="00A03D7F">
      <w:pPr>
        <w:pStyle w:val="Heading2"/>
      </w:pPr>
      <w:bookmarkStart w:id="22" w:name="_Toc231998445"/>
      <w:r>
        <w:t>Rolling -- When It Makes Sense</w:t>
      </w:r>
      <w:bookmarkEnd w:id="22"/>
    </w:p>
    <w:p w14:paraId="00A735D2" w14:textId="082F9652" w:rsidR="00A03D7F" w:rsidRDefault="00A03D7F" w:rsidP="00A03D7F">
      <w:r>
        <w:t>Rolling means closing your current position and reopening it at a different strike or expiration to extend the trade. The strict rule: ONLY roll for a net credit. If you cannot collect any credit by rolling, the position has no remaining edge and should be closed at a loss.</w:t>
      </w:r>
    </w:p>
    <w:p w14:paraId="2292D8C7" w14:textId="76930AFE" w:rsidR="00A03D7F" w:rsidRDefault="00A03D7F" w:rsidP="00A03D7F">
      <w:pPr>
        <w:pStyle w:val="ListBullet"/>
      </w:pPr>
      <w:r>
        <w:t>Roll in time (same strike, later expiration): when the position is OTM with &lt; 14 DTE left. Collect fresh premium.</w:t>
      </w:r>
    </w:p>
    <w:p w14:paraId="2B1F3F5E" w14:textId="68CEB40B" w:rsidR="00A03D7F" w:rsidRDefault="00A03D7F" w:rsidP="00A03D7F">
      <w:pPr>
        <w:pStyle w:val="ListBullet"/>
      </w:pPr>
      <w:r>
        <w:t>Roll down/up AND out (new strike, later expiration): when one side is tested. Move the tested spread further OTM and collect a credit on the roll.</w:t>
      </w:r>
    </w:p>
    <w:p w14:paraId="4999A1F9" w14:textId="25E79B3C" w:rsidR="00A03D7F" w:rsidRDefault="00A03D7F" w:rsidP="00A03D7F">
      <w:pPr>
        <w:pStyle w:val="ListBullet"/>
      </w:pPr>
      <w:r>
        <w:t>Never roll to avoid a loss. Rolling for a debit because you 'just need more time' is how small losses become large ones.</w:t>
      </w:r>
    </w:p>
    <w:p w14:paraId="12A56B27" w14:textId="6F0C6F70" w:rsidR="00A03D7F" w:rsidRDefault="00A03D7F" w:rsidP="00A03D7F">
      <w:pPr>
        <w:pStyle w:val="Heading1"/>
      </w:pPr>
      <w:bookmarkStart w:id="23" w:name="_Toc231998446"/>
      <w:r>
        <w:t>7. Trade Scenarios</w:t>
      </w:r>
      <w:bookmarkEnd w:id="23"/>
    </w:p>
    <w:p w14:paraId="0D059295" w14:textId="29D5058B" w:rsidR="00A03D7F" w:rsidRDefault="00A03D7F" w:rsidP="00A03D7F">
      <w:r>
        <w:t>These scenarios test how the concepts from all six chapters interact. Read each setup, answer the questions yourself, then check the analysis. This is the format of the options-coach drills.</w:t>
      </w:r>
    </w:p>
    <w:p w14:paraId="4B7B362D" w14:textId="50DA3AFB" w:rsidR="00A03D7F" w:rsidRDefault="00A03D7F" w:rsidP="00A03D7F">
      <w:pPr>
        <w:pStyle w:val="Heading2"/>
      </w:pPr>
      <w:bookmarkStart w:id="24" w:name="_Toc231998447"/>
      <w:r>
        <w:t>Scenario 1 -- Vol Crush: When Being Right is Not Enough</w:t>
      </w:r>
      <w:bookmarkEnd w:id="24"/>
    </w:p>
    <w:tbl>
      <w:tblPr>
        <w:tblStyle w:val="TableGrid"/>
        <w:tblW w:w="5000" w:type="pct"/>
        <w:tblInd w:w="-5" w:type="dxa"/>
        <w:tblLayout w:type="fixed"/>
        <w:tblLook w:val="04A0" w:firstRow="1" w:lastRow="0" w:firstColumn="1" w:lastColumn="0" w:noHBand="0" w:noVBand="1"/>
      </w:tblPr>
      <w:tblGrid>
        <w:gridCol w:w="5035"/>
        <w:gridCol w:w="5035"/>
      </w:tblGrid>
      <w:tr w:rsidR="00A03D7F" w:rsidRPr="00A03D7F" w14:paraId="5E806A29" w14:textId="77777777" w:rsidTr="00A03D7F">
        <w:tc>
          <w:tcPr>
            <w:tcW w:w="5040" w:type="dxa"/>
            <w:shd w:val="clear" w:color="auto" w:fill="999999"/>
          </w:tcPr>
          <w:p w14:paraId="155C1975" w14:textId="77777777" w:rsidR="00A03D7F" w:rsidRPr="00A03D7F" w:rsidRDefault="00A03D7F" w:rsidP="00A03D7F">
            <w:pPr>
              <w:rPr>
                <w:b/>
                <w:color w:val="FFFFFF"/>
                <w:sz w:val="18"/>
              </w:rPr>
            </w:pPr>
          </w:p>
        </w:tc>
        <w:tc>
          <w:tcPr>
            <w:tcW w:w="5040" w:type="dxa"/>
            <w:shd w:val="clear" w:color="auto" w:fill="999999"/>
          </w:tcPr>
          <w:p w14:paraId="09495CF9" w14:textId="34877034" w:rsidR="00A03D7F" w:rsidRPr="00A03D7F" w:rsidRDefault="00A03D7F" w:rsidP="00A03D7F">
            <w:pPr>
              <w:rPr>
                <w:b/>
                <w:color w:val="FFFFFF"/>
                <w:sz w:val="18"/>
              </w:rPr>
            </w:pPr>
            <w:r w:rsidRPr="00A03D7F">
              <w:rPr>
                <w:b/>
                <w:color w:val="FFFFFF"/>
                <w:sz w:val="18"/>
              </w:rPr>
              <w:t>Detail</w:t>
            </w:r>
          </w:p>
        </w:tc>
      </w:tr>
      <w:tr w:rsidR="00A03D7F" w:rsidRPr="00A03D7F" w14:paraId="7E2B03A7" w14:textId="77777777" w:rsidTr="00A03D7F">
        <w:tc>
          <w:tcPr>
            <w:tcW w:w="5040" w:type="dxa"/>
            <w:tcBorders>
              <w:bottom w:val="single" w:sz="4" w:space="0" w:color="auto"/>
            </w:tcBorders>
          </w:tcPr>
          <w:p w14:paraId="7F759F73" w14:textId="4AE8424C" w:rsidR="00A03D7F" w:rsidRPr="00A03D7F" w:rsidRDefault="00A03D7F" w:rsidP="00A03D7F">
            <w:pPr>
              <w:rPr>
                <w:sz w:val="18"/>
              </w:rPr>
            </w:pPr>
            <w:r>
              <w:rPr>
                <w:sz w:val="18"/>
              </w:rPr>
              <w:t>Setup</w:t>
            </w:r>
          </w:p>
        </w:tc>
        <w:tc>
          <w:tcPr>
            <w:tcW w:w="5040" w:type="dxa"/>
            <w:tcBorders>
              <w:bottom w:val="single" w:sz="4" w:space="0" w:color="auto"/>
            </w:tcBorders>
          </w:tcPr>
          <w:p w14:paraId="5E7308F2" w14:textId="4B443B6B" w:rsidR="00A03D7F" w:rsidRPr="00A03D7F" w:rsidRDefault="00A03D7F" w:rsidP="00A03D7F">
            <w:pPr>
              <w:rPr>
                <w:sz w:val="18"/>
              </w:rPr>
            </w:pPr>
            <w:r>
              <w:rPr>
                <w:sz w:val="18"/>
              </w:rPr>
              <w:t>AAPL at $195. Earnings in 2 days. IV = 72%, HV = 24%, IVR = 94.</w:t>
            </w:r>
          </w:p>
        </w:tc>
      </w:tr>
      <w:tr w:rsidR="00A03D7F" w:rsidRPr="00A03D7F" w14:paraId="57431A6F" w14:textId="77777777" w:rsidTr="00A03D7F">
        <w:tc>
          <w:tcPr>
            <w:tcW w:w="5040" w:type="dxa"/>
            <w:shd w:val="clear" w:color="auto" w:fill="F2F2F2"/>
          </w:tcPr>
          <w:p w14:paraId="53381268" w14:textId="13A86199" w:rsidR="00A03D7F" w:rsidRPr="00A03D7F" w:rsidRDefault="00A03D7F" w:rsidP="00A03D7F">
            <w:pPr>
              <w:rPr>
                <w:sz w:val="18"/>
              </w:rPr>
            </w:pPr>
            <w:r>
              <w:rPr>
                <w:sz w:val="18"/>
              </w:rPr>
              <w:t>Trade</w:t>
            </w:r>
          </w:p>
        </w:tc>
        <w:tc>
          <w:tcPr>
            <w:tcW w:w="5040" w:type="dxa"/>
            <w:shd w:val="clear" w:color="auto" w:fill="F2F2F2"/>
          </w:tcPr>
          <w:p w14:paraId="2926F99F" w14:textId="3DB4E95F" w:rsidR="00A03D7F" w:rsidRPr="00A03D7F" w:rsidRDefault="00A03D7F" w:rsidP="00A03D7F">
            <w:pPr>
              <w:rPr>
                <w:sz w:val="18"/>
              </w:rPr>
            </w:pPr>
            <w:r>
              <w:rPr>
                <w:sz w:val="18"/>
              </w:rPr>
              <w:t>Buy the 195 straddle (ATM call + ATM put, 2 DTE) for $12.00 ($1,200 total).</w:t>
            </w:r>
          </w:p>
        </w:tc>
      </w:tr>
      <w:tr w:rsidR="00A03D7F" w:rsidRPr="00A03D7F" w14:paraId="52F51281" w14:textId="77777777" w:rsidTr="00A03D7F">
        <w:tc>
          <w:tcPr>
            <w:tcW w:w="5040" w:type="dxa"/>
            <w:tcBorders>
              <w:bottom w:val="single" w:sz="4" w:space="0" w:color="auto"/>
            </w:tcBorders>
          </w:tcPr>
          <w:p w14:paraId="4459EDB7" w14:textId="6069C397" w:rsidR="00A03D7F" w:rsidRPr="00A03D7F" w:rsidRDefault="00A03D7F" w:rsidP="00A03D7F">
            <w:pPr>
              <w:rPr>
                <w:sz w:val="18"/>
              </w:rPr>
            </w:pPr>
            <w:r>
              <w:rPr>
                <w:sz w:val="18"/>
              </w:rPr>
              <w:t>Your Breakevens</w:t>
            </w:r>
          </w:p>
        </w:tc>
        <w:tc>
          <w:tcPr>
            <w:tcW w:w="5040" w:type="dxa"/>
            <w:tcBorders>
              <w:bottom w:val="single" w:sz="4" w:space="0" w:color="auto"/>
            </w:tcBorders>
          </w:tcPr>
          <w:p w14:paraId="490153B5" w14:textId="54816F24" w:rsidR="00A03D7F" w:rsidRPr="00A03D7F" w:rsidRDefault="00A03D7F" w:rsidP="00A03D7F">
            <w:pPr>
              <w:rPr>
                <w:sz w:val="18"/>
              </w:rPr>
            </w:pPr>
            <w:r>
              <w:rPr>
                <w:sz w:val="18"/>
              </w:rPr>
              <w:t>Lower = 195 - 12 = $183.00   |   Upper = 195 + 12 = $207.00</w:t>
            </w:r>
          </w:p>
        </w:tc>
      </w:tr>
      <w:tr w:rsidR="00A03D7F" w:rsidRPr="00A03D7F" w14:paraId="07AAB874" w14:textId="77777777" w:rsidTr="00A03D7F">
        <w:tc>
          <w:tcPr>
            <w:tcW w:w="5040" w:type="dxa"/>
            <w:shd w:val="clear" w:color="auto" w:fill="F2F2F2"/>
          </w:tcPr>
          <w:p w14:paraId="1ED3D135" w14:textId="04919884" w:rsidR="00A03D7F" w:rsidRPr="00A03D7F" w:rsidRDefault="00A03D7F" w:rsidP="00A03D7F">
            <w:pPr>
              <w:rPr>
                <w:sz w:val="18"/>
              </w:rPr>
            </w:pPr>
            <w:r>
              <w:rPr>
                <w:sz w:val="18"/>
              </w:rPr>
              <w:t>What Happened</w:t>
            </w:r>
          </w:p>
        </w:tc>
        <w:tc>
          <w:tcPr>
            <w:tcW w:w="5040" w:type="dxa"/>
            <w:shd w:val="clear" w:color="auto" w:fill="F2F2F2"/>
          </w:tcPr>
          <w:p w14:paraId="3F0D98C6" w14:textId="6094AAA9" w:rsidR="00A03D7F" w:rsidRPr="00A03D7F" w:rsidRDefault="00A03D7F" w:rsidP="00A03D7F">
            <w:pPr>
              <w:rPr>
                <w:sz w:val="18"/>
              </w:rPr>
            </w:pPr>
            <w:r>
              <w:rPr>
                <w:sz w:val="18"/>
              </w:rPr>
              <w:t>Earnings hit. AAPL moves from $195 to $202 -- a $7 move. IV drops from 72% to 22%.</w:t>
            </w:r>
          </w:p>
        </w:tc>
      </w:tr>
      <w:tr w:rsidR="00A03D7F" w:rsidRPr="00A03D7F" w14:paraId="1BF99A0E" w14:textId="77777777" w:rsidTr="00A03D7F">
        <w:tc>
          <w:tcPr>
            <w:tcW w:w="5040" w:type="dxa"/>
            <w:tcBorders>
              <w:bottom w:val="single" w:sz="4" w:space="0" w:color="auto"/>
            </w:tcBorders>
          </w:tcPr>
          <w:p w14:paraId="3B72E96C" w14:textId="426403C4" w:rsidR="00A03D7F" w:rsidRPr="00A03D7F" w:rsidRDefault="00A03D7F" w:rsidP="00A03D7F">
            <w:pPr>
              <w:rPr>
                <w:sz w:val="18"/>
              </w:rPr>
            </w:pPr>
            <w:r>
              <w:rPr>
                <w:sz w:val="18"/>
              </w:rPr>
              <w:t>Result</w:t>
            </w:r>
          </w:p>
        </w:tc>
        <w:tc>
          <w:tcPr>
            <w:tcW w:w="5040" w:type="dxa"/>
            <w:tcBorders>
              <w:bottom w:val="single" w:sz="4" w:space="0" w:color="auto"/>
            </w:tcBorders>
          </w:tcPr>
          <w:p w14:paraId="42719F50" w14:textId="11F13F09" w:rsidR="00A03D7F" w:rsidRPr="00A03D7F" w:rsidRDefault="00A03D7F" w:rsidP="00A03D7F">
            <w:pPr>
              <w:rPr>
                <w:sz w:val="18"/>
              </w:rPr>
            </w:pPr>
            <w:r>
              <w:rPr>
                <w:sz w:val="18"/>
              </w:rPr>
              <w:t>Your straddle is now worth approximately $6.20. You LOST $5.80 despite being directionally correct.</w:t>
            </w:r>
          </w:p>
        </w:tc>
      </w:tr>
      <w:tr w:rsidR="00A03D7F" w:rsidRPr="00A03D7F" w14:paraId="16475585" w14:textId="77777777" w:rsidTr="00A03D7F">
        <w:tc>
          <w:tcPr>
            <w:tcW w:w="5040" w:type="dxa"/>
            <w:shd w:val="clear" w:color="auto" w:fill="F2F2F2"/>
          </w:tcPr>
          <w:p w14:paraId="5197C455" w14:textId="6F0C0506" w:rsidR="00A03D7F" w:rsidRPr="00A03D7F" w:rsidRDefault="00A03D7F" w:rsidP="00A03D7F">
            <w:pPr>
              <w:rPr>
                <w:sz w:val="18"/>
              </w:rPr>
            </w:pPr>
            <w:r>
              <w:rPr>
                <w:sz w:val="18"/>
              </w:rPr>
              <w:t>Why</w:t>
            </w:r>
          </w:p>
        </w:tc>
        <w:tc>
          <w:tcPr>
            <w:tcW w:w="5040" w:type="dxa"/>
            <w:shd w:val="clear" w:color="auto" w:fill="F2F2F2"/>
          </w:tcPr>
          <w:p w14:paraId="4653C207" w14:textId="46D245F0" w:rsidR="00A03D7F" w:rsidRPr="00A03D7F" w:rsidRDefault="00A03D7F" w:rsidP="00A03D7F">
            <w:pPr>
              <w:rPr>
                <w:sz w:val="18"/>
              </w:rPr>
            </w:pPr>
            <w:r>
              <w:rPr>
                <w:sz w:val="18"/>
              </w:rPr>
              <w:t>The $12 premium priced in a large move PLUS the uncertainty. Once earnings resolved, that uncertainty premium (vega) evaporated. AAPL moved $7 but the market had priced in the potential for a $12+ move. The vol crush destroyed more value than the directional move created.</w:t>
            </w:r>
          </w:p>
        </w:tc>
      </w:tr>
      <w:tr w:rsidR="00A03D7F" w:rsidRPr="00A03D7F" w14:paraId="336B401D" w14:textId="77777777" w:rsidTr="00A03D7F">
        <w:tc>
          <w:tcPr>
            <w:tcW w:w="5040" w:type="dxa"/>
          </w:tcPr>
          <w:p w14:paraId="49A89406" w14:textId="0BD1DBA9" w:rsidR="00A03D7F" w:rsidRPr="00A03D7F" w:rsidRDefault="00A03D7F" w:rsidP="00A03D7F">
            <w:pPr>
              <w:rPr>
                <w:sz w:val="18"/>
              </w:rPr>
            </w:pPr>
            <w:r>
              <w:rPr>
                <w:sz w:val="18"/>
              </w:rPr>
              <w:t>The Flip</w:t>
            </w:r>
          </w:p>
        </w:tc>
        <w:tc>
          <w:tcPr>
            <w:tcW w:w="5040" w:type="dxa"/>
          </w:tcPr>
          <w:p w14:paraId="634399AC" w14:textId="0CE4A336" w:rsidR="00A03D7F" w:rsidRPr="00A03D7F" w:rsidRDefault="00A03D7F" w:rsidP="00A03D7F">
            <w:pPr>
              <w:rPr>
                <w:sz w:val="18"/>
              </w:rPr>
            </w:pPr>
            <w:r>
              <w:rPr>
                <w:sz w:val="18"/>
              </w:rPr>
              <w:t>The SHORT straddle seller collected $12 and bought it back at $6.20 -- profit of $5.80. Same trade, opposite side. High IVR = sell premium before events, not buy.</w:t>
            </w:r>
          </w:p>
        </w:tc>
      </w:tr>
    </w:tbl>
    <w:p w14:paraId="5A950190" w14:textId="77777777" w:rsidR="00A03D7F" w:rsidRDefault="00A03D7F" w:rsidP="00A03D7F"/>
    <w:p w14:paraId="114A7C81" w14:textId="77777777" w:rsidR="00A03D7F" w:rsidRDefault="00A03D7F" w:rsidP="00A03D7F"/>
    <w:p w14:paraId="4E752270" w14:textId="7EB6FDDF" w:rsidR="00A03D7F" w:rsidRDefault="00A03D7F" w:rsidP="00A03D7F">
      <w:r>
        <w:rPr>
          <w:b/>
        </w:rPr>
        <w:t>Topics tested: Vega, vol crush, IVR, straddle breakeven, theta vs vega trade-off, why high IVR favors sellers.</w:t>
      </w:r>
    </w:p>
    <w:p w14:paraId="389CEFE7" w14:textId="77AC45E2" w:rsidR="00A03D7F" w:rsidRDefault="00A03D7F" w:rsidP="00A03D7F">
      <w:pPr>
        <w:pStyle w:val="Heading2"/>
      </w:pPr>
      <w:bookmarkStart w:id="25" w:name="_Toc231998448"/>
      <w:r>
        <w:t>Scenario 2 -- Iron Condor Under Pressure</w:t>
      </w:r>
      <w:bookmarkEnd w:id="25"/>
    </w:p>
    <w:tbl>
      <w:tblPr>
        <w:tblStyle w:val="TableGrid"/>
        <w:tblW w:w="5000" w:type="pct"/>
        <w:tblInd w:w="-5" w:type="dxa"/>
        <w:tblLayout w:type="fixed"/>
        <w:tblLook w:val="04A0" w:firstRow="1" w:lastRow="0" w:firstColumn="1" w:lastColumn="0" w:noHBand="0" w:noVBand="1"/>
      </w:tblPr>
      <w:tblGrid>
        <w:gridCol w:w="5035"/>
        <w:gridCol w:w="5035"/>
      </w:tblGrid>
      <w:tr w:rsidR="00A03D7F" w:rsidRPr="00A03D7F" w14:paraId="028F883B" w14:textId="77777777" w:rsidTr="00A03D7F">
        <w:tc>
          <w:tcPr>
            <w:tcW w:w="5040" w:type="dxa"/>
            <w:shd w:val="clear" w:color="auto" w:fill="999999"/>
          </w:tcPr>
          <w:p w14:paraId="61F4F5E3" w14:textId="77777777" w:rsidR="00A03D7F" w:rsidRPr="00A03D7F" w:rsidRDefault="00A03D7F" w:rsidP="00A03D7F">
            <w:pPr>
              <w:rPr>
                <w:b/>
                <w:color w:val="FFFFFF"/>
                <w:sz w:val="18"/>
              </w:rPr>
            </w:pPr>
          </w:p>
        </w:tc>
        <w:tc>
          <w:tcPr>
            <w:tcW w:w="5040" w:type="dxa"/>
            <w:shd w:val="clear" w:color="auto" w:fill="999999"/>
          </w:tcPr>
          <w:p w14:paraId="0D8A0286" w14:textId="78012FEB" w:rsidR="00A03D7F" w:rsidRPr="00A03D7F" w:rsidRDefault="00A03D7F" w:rsidP="00A03D7F">
            <w:pPr>
              <w:rPr>
                <w:b/>
                <w:color w:val="FFFFFF"/>
                <w:sz w:val="18"/>
              </w:rPr>
            </w:pPr>
            <w:r w:rsidRPr="00A03D7F">
              <w:rPr>
                <w:b/>
                <w:color w:val="FFFFFF"/>
                <w:sz w:val="18"/>
              </w:rPr>
              <w:t>Detail</w:t>
            </w:r>
          </w:p>
        </w:tc>
      </w:tr>
      <w:tr w:rsidR="00A03D7F" w:rsidRPr="00A03D7F" w14:paraId="32C77DCF" w14:textId="77777777" w:rsidTr="00A03D7F">
        <w:tc>
          <w:tcPr>
            <w:tcW w:w="5040" w:type="dxa"/>
            <w:tcBorders>
              <w:bottom w:val="single" w:sz="4" w:space="0" w:color="auto"/>
            </w:tcBorders>
          </w:tcPr>
          <w:p w14:paraId="5769DFBA" w14:textId="60983ECF" w:rsidR="00A03D7F" w:rsidRPr="00A03D7F" w:rsidRDefault="00A03D7F" w:rsidP="00A03D7F">
            <w:pPr>
              <w:rPr>
                <w:sz w:val="18"/>
              </w:rPr>
            </w:pPr>
            <w:r>
              <w:rPr>
                <w:sz w:val="18"/>
              </w:rPr>
              <w:t>Setup</w:t>
            </w:r>
          </w:p>
        </w:tc>
        <w:tc>
          <w:tcPr>
            <w:tcW w:w="5040" w:type="dxa"/>
            <w:tcBorders>
              <w:bottom w:val="single" w:sz="4" w:space="0" w:color="auto"/>
            </w:tcBorders>
          </w:tcPr>
          <w:p w14:paraId="13B8C76E" w14:textId="4BAE6F87" w:rsidR="00A03D7F" w:rsidRPr="00A03D7F" w:rsidRDefault="00A03D7F" w:rsidP="00A03D7F">
            <w:pPr>
              <w:rPr>
                <w:sz w:val="18"/>
              </w:rPr>
            </w:pPr>
            <w:r>
              <w:rPr>
                <w:sz w:val="18"/>
              </w:rPr>
              <w:t>SPY at 520. Sell 530/535 call spread + 510/505 put spread for $3.00 credit. Max loss = $200.</w:t>
            </w:r>
          </w:p>
        </w:tc>
      </w:tr>
      <w:tr w:rsidR="00A03D7F" w:rsidRPr="00A03D7F" w14:paraId="6A7438E9" w14:textId="77777777" w:rsidTr="00A03D7F">
        <w:tc>
          <w:tcPr>
            <w:tcW w:w="5040" w:type="dxa"/>
            <w:shd w:val="clear" w:color="auto" w:fill="F2F2F2"/>
          </w:tcPr>
          <w:p w14:paraId="2A32468B" w14:textId="7DF97032" w:rsidR="00A03D7F" w:rsidRPr="00A03D7F" w:rsidRDefault="00A03D7F" w:rsidP="00A03D7F">
            <w:pPr>
              <w:rPr>
                <w:sz w:val="18"/>
              </w:rPr>
            </w:pPr>
            <w:r>
              <w:rPr>
                <w:sz w:val="18"/>
              </w:rPr>
              <w:t>Week 1</w:t>
            </w:r>
          </w:p>
        </w:tc>
        <w:tc>
          <w:tcPr>
            <w:tcW w:w="5040" w:type="dxa"/>
            <w:shd w:val="clear" w:color="auto" w:fill="F2F2F2"/>
          </w:tcPr>
          <w:p w14:paraId="65C8FBE4" w14:textId="65522C6B" w:rsidR="00A03D7F" w:rsidRPr="00A03D7F" w:rsidRDefault="00A03D7F" w:rsidP="00A03D7F">
            <w:pPr>
              <w:rPr>
                <w:sz w:val="18"/>
              </w:rPr>
            </w:pPr>
            <w:r>
              <w:rPr>
                <w:sz w:val="18"/>
              </w:rPr>
              <w:t>SPY falls to 512. Put spread (510/505) is now worth $2.80. You are down $1.20 on the put side.</w:t>
            </w:r>
          </w:p>
        </w:tc>
      </w:tr>
      <w:tr w:rsidR="00A03D7F" w:rsidRPr="00A03D7F" w14:paraId="339EC422" w14:textId="77777777" w:rsidTr="00A03D7F">
        <w:tc>
          <w:tcPr>
            <w:tcW w:w="5040" w:type="dxa"/>
            <w:tcBorders>
              <w:bottom w:val="single" w:sz="4" w:space="0" w:color="auto"/>
            </w:tcBorders>
          </w:tcPr>
          <w:p w14:paraId="07B82FBE" w14:textId="1C7EE143" w:rsidR="00A03D7F" w:rsidRPr="00A03D7F" w:rsidRDefault="00A03D7F" w:rsidP="00A03D7F">
            <w:pPr>
              <w:rPr>
                <w:sz w:val="18"/>
              </w:rPr>
            </w:pPr>
            <w:r>
              <w:rPr>
                <w:sz w:val="18"/>
              </w:rPr>
              <w:t>2x Rule Check</w:t>
            </w:r>
          </w:p>
        </w:tc>
        <w:tc>
          <w:tcPr>
            <w:tcW w:w="5040" w:type="dxa"/>
            <w:tcBorders>
              <w:bottom w:val="single" w:sz="4" w:space="0" w:color="auto"/>
            </w:tcBorders>
          </w:tcPr>
          <w:p w14:paraId="400C517B" w14:textId="4A947964" w:rsidR="00A03D7F" w:rsidRPr="00A03D7F" w:rsidRDefault="00A03D7F" w:rsidP="00A03D7F">
            <w:pPr>
              <w:rPr>
                <w:sz w:val="18"/>
              </w:rPr>
            </w:pPr>
            <w:r>
              <w:rPr>
                <w:sz w:val="18"/>
              </w:rPr>
              <w:t>2x your original credit = $6.00. You are at $1.20 loss -- well within range. No panic required.</w:t>
            </w:r>
          </w:p>
        </w:tc>
      </w:tr>
      <w:tr w:rsidR="00A03D7F" w:rsidRPr="00A03D7F" w14:paraId="3EAA8EC2" w14:textId="77777777" w:rsidTr="00A03D7F">
        <w:tc>
          <w:tcPr>
            <w:tcW w:w="5040" w:type="dxa"/>
            <w:shd w:val="clear" w:color="auto" w:fill="F2F2F2"/>
          </w:tcPr>
          <w:p w14:paraId="6CD72E21" w14:textId="3D01D80E" w:rsidR="00A03D7F" w:rsidRPr="00A03D7F" w:rsidRDefault="00A03D7F" w:rsidP="00A03D7F">
            <w:pPr>
              <w:rPr>
                <w:sz w:val="18"/>
              </w:rPr>
            </w:pPr>
            <w:r>
              <w:rPr>
                <w:sz w:val="18"/>
              </w:rPr>
              <w:t>Good Response</w:t>
            </w:r>
          </w:p>
        </w:tc>
        <w:tc>
          <w:tcPr>
            <w:tcW w:w="5040" w:type="dxa"/>
            <w:shd w:val="clear" w:color="auto" w:fill="F2F2F2"/>
          </w:tcPr>
          <w:p w14:paraId="1611A9C4" w14:textId="0ACA6C0D" w:rsidR="00A03D7F" w:rsidRPr="00A03D7F" w:rsidRDefault="00A03D7F" w:rsidP="00A03D7F">
            <w:pPr>
              <w:rPr>
                <w:sz w:val="18"/>
              </w:rPr>
            </w:pPr>
            <w:r>
              <w:rPr>
                <w:sz w:val="18"/>
              </w:rPr>
              <w:t>Roll the 510/505 put spread down to 505/500 for a credit (if the market allows). This moves your tested side further away from the stock price.</w:t>
            </w:r>
          </w:p>
        </w:tc>
      </w:tr>
      <w:tr w:rsidR="00A03D7F" w:rsidRPr="00A03D7F" w14:paraId="013C0074" w14:textId="77777777" w:rsidTr="00A03D7F">
        <w:tc>
          <w:tcPr>
            <w:tcW w:w="5040" w:type="dxa"/>
            <w:tcBorders>
              <w:bottom w:val="single" w:sz="4" w:space="0" w:color="auto"/>
            </w:tcBorders>
          </w:tcPr>
          <w:p w14:paraId="3033780D" w14:textId="129FF5D5" w:rsidR="00A03D7F" w:rsidRPr="00A03D7F" w:rsidRDefault="00A03D7F" w:rsidP="00A03D7F">
            <w:pPr>
              <w:rPr>
                <w:sz w:val="18"/>
              </w:rPr>
            </w:pPr>
            <w:r>
              <w:rPr>
                <w:sz w:val="18"/>
              </w:rPr>
              <w:t>Bad Response</w:t>
            </w:r>
          </w:p>
        </w:tc>
        <w:tc>
          <w:tcPr>
            <w:tcW w:w="5040" w:type="dxa"/>
            <w:tcBorders>
              <w:bottom w:val="single" w:sz="4" w:space="0" w:color="auto"/>
            </w:tcBorders>
          </w:tcPr>
          <w:p w14:paraId="419160D1" w14:textId="1DA6AE51" w:rsidR="00A03D7F" w:rsidRPr="00A03D7F" w:rsidRDefault="00A03D7F" w:rsidP="00A03D7F">
            <w:pPr>
              <w:rPr>
                <w:sz w:val="18"/>
              </w:rPr>
            </w:pPr>
            <w:r>
              <w:rPr>
                <w:sz w:val="18"/>
              </w:rPr>
              <w:t>Hold and hope. Add more condors to 'average in.' Roll for a debit. All three of these extend a losing position without edge.</w:t>
            </w:r>
          </w:p>
        </w:tc>
      </w:tr>
      <w:tr w:rsidR="00A03D7F" w:rsidRPr="00A03D7F" w14:paraId="3613535A" w14:textId="77777777" w:rsidTr="00A03D7F">
        <w:tc>
          <w:tcPr>
            <w:tcW w:w="5040" w:type="dxa"/>
            <w:shd w:val="clear" w:color="auto" w:fill="F2F2F2"/>
          </w:tcPr>
          <w:p w14:paraId="75EA2366" w14:textId="1E7A2D46" w:rsidR="00A03D7F" w:rsidRPr="00A03D7F" w:rsidRDefault="00A03D7F" w:rsidP="00A03D7F">
            <w:pPr>
              <w:rPr>
                <w:sz w:val="18"/>
              </w:rPr>
            </w:pPr>
            <w:r>
              <w:rPr>
                <w:sz w:val="18"/>
              </w:rPr>
              <w:t>If SPY hits 507</w:t>
            </w:r>
          </w:p>
        </w:tc>
        <w:tc>
          <w:tcPr>
            <w:tcW w:w="5040" w:type="dxa"/>
            <w:shd w:val="clear" w:color="auto" w:fill="F2F2F2"/>
          </w:tcPr>
          <w:p w14:paraId="325D0847" w14:textId="502793B8" w:rsidR="00A03D7F" w:rsidRPr="00A03D7F" w:rsidRDefault="00A03D7F" w:rsidP="00A03D7F">
            <w:pPr>
              <w:rPr>
                <w:sz w:val="18"/>
              </w:rPr>
            </w:pPr>
            <w:r>
              <w:rPr>
                <w:sz w:val="18"/>
              </w:rPr>
              <w:t>Put spread is now worth ~$4.20. Loss = $1.20. Approaching 2x ($6.00 loss). Evaluate closing the whole condor NOW before the short 505 put goes deep ITM.</w:t>
            </w:r>
          </w:p>
        </w:tc>
      </w:tr>
      <w:tr w:rsidR="00A03D7F" w:rsidRPr="00A03D7F" w14:paraId="43BE564A" w14:textId="77777777" w:rsidTr="00A03D7F">
        <w:tc>
          <w:tcPr>
            <w:tcW w:w="5040" w:type="dxa"/>
          </w:tcPr>
          <w:p w14:paraId="1E716915" w14:textId="195AEA04" w:rsidR="00A03D7F" w:rsidRPr="00A03D7F" w:rsidRDefault="00A03D7F" w:rsidP="00A03D7F">
            <w:pPr>
              <w:rPr>
                <w:sz w:val="18"/>
              </w:rPr>
            </w:pPr>
            <w:r>
              <w:rPr>
                <w:sz w:val="18"/>
              </w:rPr>
              <w:t>Key Lesson</w:t>
            </w:r>
          </w:p>
        </w:tc>
        <w:tc>
          <w:tcPr>
            <w:tcW w:w="5040" w:type="dxa"/>
          </w:tcPr>
          <w:p w14:paraId="7FD905BE" w14:textId="4FD04BB5" w:rsidR="00A03D7F" w:rsidRPr="00A03D7F" w:rsidRDefault="00A03D7F" w:rsidP="00A03D7F">
            <w:pPr>
              <w:rPr>
                <w:sz w:val="18"/>
              </w:rPr>
            </w:pPr>
            <w:r>
              <w:rPr>
                <w:sz w:val="18"/>
              </w:rPr>
              <w:t>The condor profits from TIME (theta) and FALLING IV (vega). A directional move against you works against BOTH. When the stock moves, your positive theta stops mattering -- gamma and delta take over.</w:t>
            </w:r>
          </w:p>
        </w:tc>
      </w:tr>
    </w:tbl>
    <w:p w14:paraId="10299661" w14:textId="77777777" w:rsidR="00A03D7F" w:rsidRDefault="00A03D7F" w:rsidP="00A03D7F"/>
    <w:p w14:paraId="4E667271" w14:textId="77777777" w:rsidR="00A03D7F" w:rsidRDefault="00A03D7F" w:rsidP="00A03D7F"/>
    <w:p w14:paraId="20E25423" w14:textId="25C2925E" w:rsidR="00A03D7F" w:rsidRDefault="00A03D7F" w:rsidP="00A03D7F">
      <w:r>
        <w:rPr>
          <w:b/>
        </w:rPr>
        <w:t>Topics tested: Condor structure, theta/vega interplay, rolling rules, 2x loss rule, gamma risk as expiry nears.</w:t>
      </w:r>
    </w:p>
    <w:p w14:paraId="27C00D3D" w14:textId="0DC89ECD" w:rsidR="00A03D7F" w:rsidRDefault="00A03D7F" w:rsidP="00A03D7F">
      <w:pPr>
        <w:pStyle w:val="Heading2"/>
      </w:pPr>
      <w:bookmarkStart w:id="26" w:name="_Toc231998449"/>
      <w:r>
        <w:t>Scenario 3 -- Reversal Arbitrage (Rev Con in Practice)</w:t>
      </w:r>
      <w:bookmarkEnd w:id="26"/>
    </w:p>
    <w:tbl>
      <w:tblPr>
        <w:tblStyle w:val="TableGrid"/>
        <w:tblW w:w="5000" w:type="pct"/>
        <w:tblInd w:w="-5" w:type="dxa"/>
        <w:tblLayout w:type="fixed"/>
        <w:tblLook w:val="04A0" w:firstRow="1" w:lastRow="0" w:firstColumn="1" w:lastColumn="0" w:noHBand="0" w:noVBand="1"/>
      </w:tblPr>
      <w:tblGrid>
        <w:gridCol w:w="5035"/>
        <w:gridCol w:w="5035"/>
      </w:tblGrid>
      <w:tr w:rsidR="00A03D7F" w:rsidRPr="00A03D7F" w14:paraId="3719023F" w14:textId="77777777" w:rsidTr="00A03D7F">
        <w:tc>
          <w:tcPr>
            <w:tcW w:w="5040" w:type="dxa"/>
            <w:shd w:val="clear" w:color="auto" w:fill="999999"/>
          </w:tcPr>
          <w:p w14:paraId="0F8AF53A" w14:textId="77777777" w:rsidR="00A03D7F" w:rsidRPr="00A03D7F" w:rsidRDefault="00A03D7F" w:rsidP="00A03D7F">
            <w:pPr>
              <w:rPr>
                <w:b/>
                <w:color w:val="FFFFFF"/>
                <w:sz w:val="18"/>
              </w:rPr>
            </w:pPr>
          </w:p>
        </w:tc>
        <w:tc>
          <w:tcPr>
            <w:tcW w:w="5040" w:type="dxa"/>
            <w:shd w:val="clear" w:color="auto" w:fill="999999"/>
          </w:tcPr>
          <w:p w14:paraId="60EE755B" w14:textId="78F215FA" w:rsidR="00A03D7F" w:rsidRPr="00A03D7F" w:rsidRDefault="00A03D7F" w:rsidP="00A03D7F">
            <w:pPr>
              <w:rPr>
                <w:b/>
                <w:color w:val="FFFFFF"/>
                <w:sz w:val="18"/>
              </w:rPr>
            </w:pPr>
            <w:r w:rsidRPr="00A03D7F">
              <w:rPr>
                <w:b/>
                <w:color w:val="FFFFFF"/>
                <w:sz w:val="18"/>
              </w:rPr>
              <w:t>Detail</w:t>
            </w:r>
          </w:p>
        </w:tc>
      </w:tr>
      <w:tr w:rsidR="00A03D7F" w:rsidRPr="00A03D7F" w14:paraId="3BE20CDA" w14:textId="77777777" w:rsidTr="00A03D7F">
        <w:tc>
          <w:tcPr>
            <w:tcW w:w="5040" w:type="dxa"/>
            <w:tcBorders>
              <w:bottom w:val="single" w:sz="4" w:space="0" w:color="auto"/>
            </w:tcBorders>
          </w:tcPr>
          <w:p w14:paraId="5577EABA" w14:textId="7A421AB8" w:rsidR="00A03D7F" w:rsidRPr="00A03D7F" w:rsidRDefault="00A03D7F" w:rsidP="00A03D7F">
            <w:pPr>
              <w:rPr>
                <w:sz w:val="18"/>
              </w:rPr>
            </w:pPr>
            <w:r>
              <w:rPr>
                <w:sz w:val="18"/>
              </w:rPr>
              <w:t>Setup</w:t>
            </w:r>
          </w:p>
        </w:tc>
        <w:tc>
          <w:tcPr>
            <w:tcW w:w="5040" w:type="dxa"/>
            <w:tcBorders>
              <w:bottom w:val="single" w:sz="4" w:space="0" w:color="auto"/>
            </w:tcBorders>
          </w:tcPr>
          <w:p w14:paraId="7474B21E" w14:textId="5507EB45" w:rsidR="00A03D7F" w:rsidRPr="00A03D7F" w:rsidRDefault="00A03D7F" w:rsidP="00A03D7F">
            <w:pPr>
              <w:rPr>
                <w:sz w:val="18"/>
              </w:rPr>
            </w:pPr>
            <w:r>
              <w:rPr>
                <w:sz w:val="18"/>
              </w:rPr>
              <w:t>Stock XYZ at $100. 100 Call (30 DTE) = $4.50. 100 Put (30 DTE) = $2.00. Risk-free rate = 5%, T = 30/365.</w:t>
            </w:r>
          </w:p>
        </w:tc>
      </w:tr>
      <w:tr w:rsidR="00A03D7F" w:rsidRPr="00A03D7F" w14:paraId="4B4D1072" w14:textId="77777777" w:rsidTr="00A03D7F">
        <w:tc>
          <w:tcPr>
            <w:tcW w:w="5040" w:type="dxa"/>
            <w:shd w:val="clear" w:color="auto" w:fill="F2F2F2"/>
          </w:tcPr>
          <w:p w14:paraId="6A13ED05" w14:textId="2BD99B99" w:rsidR="00A03D7F" w:rsidRPr="00A03D7F" w:rsidRDefault="00A03D7F" w:rsidP="00A03D7F">
            <w:pPr>
              <w:rPr>
                <w:sz w:val="18"/>
              </w:rPr>
            </w:pPr>
            <w:r>
              <w:rPr>
                <w:sz w:val="18"/>
              </w:rPr>
              <w:t>Parity Check</w:t>
            </w:r>
          </w:p>
        </w:tc>
        <w:tc>
          <w:tcPr>
            <w:tcW w:w="5040" w:type="dxa"/>
            <w:shd w:val="clear" w:color="auto" w:fill="F2F2F2"/>
          </w:tcPr>
          <w:p w14:paraId="1978D340" w14:textId="5632F4C7" w:rsidR="00A03D7F" w:rsidRPr="00A03D7F" w:rsidRDefault="00A03D7F" w:rsidP="00A03D7F">
            <w:pPr>
              <w:rPr>
                <w:sz w:val="18"/>
              </w:rPr>
            </w:pPr>
            <w:r>
              <w:rPr>
                <w:sz w:val="18"/>
              </w:rPr>
              <w:t>PV(K) = 100 / (1 + 0.05)^(30/365) = $99.60. Theoretical put price = 4.50 - 100 + 99.60 = $4.10.</w:t>
            </w:r>
          </w:p>
        </w:tc>
      </w:tr>
      <w:tr w:rsidR="00A03D7F" w:rsidRPr="00A03D7F" w14:paraId="280DB75E" w14:textId="77777777" w:rsidTr="00A03D7F">
        <w:tc>
          <w:tcPr>
            <w:tcW w:w="5040" w:type="dxa"/>
            <w:tcBorders>
              <w:bottom w:val="single" w:sz="4" w:space="0" w:color="auto"/>
            </w:tcBorders>
          </w:tcPr>
          <w:p w14:paraId="667CC937" w14:textId="7BE558F8" w:rsidR="00A03D7F" w:rsidRPr="00A03D7F" w:rsidRDefault="00A03D7F" w:rsidP="00A03D7F">
            <w:pPr>
              <w:rPr>
                <w:sz w:val="18"/>
              </w:rPr>
            </w:pPr>
            <w:r>
              <w:rPr>
                <w:sz w:val="18"/>
              </w:rPr>
              <w:t>The Violation</w:t>
            </w:r>
          </w:p>
        </w:tc>
        <w:tc>
          <w:tcPr>
            <w:tcW w:w="5040" w:type="dxa"/>
            <w:tcBorders>
              <w:bottom w:val="single" w:sz="4" w:space="0" w:color="auto"/>
            </w:tcBorders>
          </w:tcPr>
          <w:p w14:paraId="5C404115" w14:textId="28932AC4" w:rsidR="00A03D7F" w:rsidRPr="00A03D7F" w:rsidRDefault="00A03D7F" w:rsidP="00A03D7F">
            <w:pPr>
              <w:rPr>
                <w:sz w:val="18"/>
              </w:rPr>
            </w:pPr>
            <w:r>
              <w:rPr>
                <w:sz w:val="18"/>
              </w:rPr>
              <w:t>The put trades at $2.00 but should be $4.10. The put is underpriced by $2.10, meaning the call is overpriced relative to the put.</w:t>
            </w:r>
          </w:p>
        </w:tc>
      </w:tr>
      <w:tr w:rsidR="00A03D7F" w:rsidRPr="00A03D7F" w14:paraId="779B82BC" w14:textId="77777777" w:rsidTr="00A03D7F">
        <w:tc>
          <w:tcPr>
            <w:tcW w:w="5040" w:type="dxa"/>
            <w:shd w:val="clear" w:color="auto" w:fill="F2F2F2"/>
          </w:tcPr>
          <w:p w14:paraId="31406AD7" w14:textId="30DC60AB" w:rsidR="00A03D7F" w:rsidRPr="00A03D7F" w:rsidRDefault="00A03D7F" w:rsidP="00A03D7F">
            <w:pPr>
              <w:rPr>
                <w:sz w:val="18"/>
              </w:rPr>
            </w:pPr>
            <w:r>
              <w:rPr>
                <w:sz w:val="18"/>
              </w:rPr>
              <w:t>The Trade</w:t>
            </w:r>
          </w:p>
        </w:tc>
        <w:tc>
          <w:tcPr>
            <w:tcW w:w="5040" w:type="dxa"/>
            <w:shd w:val="clear" w:color="auto" w:fill="F2F2F2"/>
          </w:tcPr>
          <w:p w14:paraId="0F4F7DD8" w14:textId="11755432" w:rsidR="00A03D7F" w:rsidRPr="00A03D7F" w:rsidRDefault="00A03D7F" w:rsidP="00A03D7F">
            <w:pPr>
              <w:rPr>
                <w:sz w:val="18"/>
              </w:rPr>
            </w:pPr>
            <w:r>
              <w:rPr>
                <w:sz w:val="18"/>
              </w:rPr>
              <w:t>REVERSAL: Buy 100 shares + Buy the 100 Put at $2.00 + Sell the 100 Call at $4.50. Net option credit = $2.50.</w:t>
            </w:r>
          </w:p>
        </w:tc>
      </w:tr>
      <w:tr w:rsidR="00A03D7F" w:rsidRPr="00A03D7F" w14:paraId="28C00728" w14:textId="77777777" w:rsidTr="00A03D7F">
        <w:tc>
          <w:tcPr>
            <w:tcW w:w="5040" w:type="dxa"/>
            <w:tcBorders>
              <w:bottom w:val="single" w:sz="4" w:space="0" w:color="auto"/>
            </w:tcBorders>
          </w:tcPr>
          <w:p w14:paraId="23F35A23" w14:textId="5D2BADFF" w:rsidR="00A03D7F" w:rsidRPr="00A03D7F" w:rsidRDefault="00A03D7F" w:rsidP="00A03D7F">
            <w:pPr>
              <w:rPr>
                <w:sz w:val="18"/>
              </w:rPr>
            </w:pPr>
            <w:r>
              <w:rPr>
                <w:sz w:val="18"/>
              </w:rPr>
              <w:t>Carry Cost</w:t>
            </w:r>
          </w:p>
        </w:tc>
        <w:tc>
          <w:tcPr>
            <w:tcW w:w="5040" w:type="dxa"/>
            <w:tcBorders>
              <w:bottom w:val="single" w:sz="4" w:space="0" w:color="auto"/>
            </w:tcBorders>
          </w:tcPr>
          <w:p w14:paraId="49D5C3A9" w14:textId="6FBEF370" w:rsidR="00A03D7F" w:rsidRPr="00A03D7F" w:rsidRDefault="00A03D7F" w:rsidP="00A03D7F">
            <w:pPr>
              <w:rPr>
                <w:sz w:val="18"/>
              </w:rPr>
            </w:pPr>
            <w:r>
              <w:rPr>
                <w:sz w:val="18"/>
              </w:rPr>
              <w:t>Financing $100 stock for 30 days at 5% costs ~$0.41. Net arb after carry = $2.50 - $0.41 = $2.09 profit.</w:t>
            </w:r>
          </w:p>
        </w:tc>
      </w:tr>
      <w:tr w:rsidR="00A03D7F" w:rsidRPr="00A03D7F" w14:paraId="735068AD" w14:textId="77777777" w:rsidTr="00A03D7F">
        <w:tc>
          <w:tcPr>
            <w:tcW w:w="5040" w:type="dxa"/>
            <w:shd w:val="clear" w:color="auto" w:fill="F2F2F2"/>
          </w:tcPr>
          <w:p w14:paraId="69DF5E6C" w14:textId="0B8E0DCC" w:rsidR="00A03D7F" w:rsidRPr="00A03D7F" w:rsidRDefault="00A03D7F" w:rsidP="00A03D7F">
            <w:pPr>
              <w:rPr>
                <w:sz w:val="18"/>
              </w:rPr>
            </w:pPr>
            <w:r>
              <w:rPr>
                <w:sz w:val="18"/>
              </w:rPr>
              <w:t>What Can Kill It</w:t>
            </w:r>
          </w:p>
        </w:tc>
        <w:tc>
          <w:tcPr>
            <w:tcW w:w="5040" w:type="dxa"/>
            <w:shd w:val="clear" w:color="auto" w:fill="F2F2F2"/>
          </w:tcPr>
          <w:p w14:paraId="39364DB8" w14:textId="63B3F332" w:rsidR="00A03D7F" w:rsidRPr="00A03D7F" w:rsidRDefault="00A03D7F" w:rsidP="00A03D7F">
            <w:pPr>
              <w:rPr>
                <w:sz w:val="18"/>
              </w:rPr>
            </w:pPr>
            <w:r>
              <w:rPr>
                <w:sz w:val="18"/>
              </w:rPr>
              <w:t>Hard-to-borrow stock (short-sale fee on similar trades). Ex-dividend risk causing early call assignment. Wide bid-ask spreads eating the $2.09. Market makers often eliminate these mispricings within seconds.</w:t>
            </w:r>
          </w:p>
        </w:tc>
      </w:tr>
      <w:tr w:rsidR="00A03D7F" w:rsidRPr="00A03D7F" w14:paraId="6D5F37F1" w14:textId="77777777" w:rsidTr="00A03D7F">
        <w:tc>
          <w:tcPr>
            <w:tcW w:w="5040" w:type="dxa"/>
          </w:tcPr>
          <w:p w14:paraId="6ECCB712" w14:textId="0985A5D3" w:rsidR="00A03D7F" w:rsidRPr="00A03D7F" w:rsidRDefault="00A03D7F" w:rsidP="00A03D7F">
            <w:pPr>
              <w:rPr>
                <w:sz w:val="18"/>
              </w:rPr>
            </w:pPr>
            <w:r>
              <w:rPr>
                <w:sz w:val="18"/>
              </w:rPr>
              <w:t>Key Lesson</w:t>
            </w:r>
          </w:p>
        </w:tc>
        <w:tc>
          <w:tcPr>
            <w:tcW w:w="5040" w:type="dxa"/>
          </w:tcPr>
          <w:p w14:paraId="3E98220E" w14:textId="67374F44" w:rsidR="00A03D7F" w:rsidRPr="00A03D7F" w:rsidRDefault="00A03D7F" w:rsidP="00A03D7F">
            <w:pPr>
              <w:rPr>
                <w:sz w:val="18"/>
              </w:rPr>
            </w:pPr>
            <w:r>
              <w:rPr>
                <w:sz w:val="18"/>
              </w:rPr>
              <w:t>Rev cons do not rely on direction, volatility, or time -- they are pure math. But the limits to arbitrage (borrow cost, dividends, transaction costs) are real. In modern markets, these opportunities are rare and fleeting.</w:t>
            </w:r>
          </w:p>
        </w:tc>
      </w:tr>
    </w:tbl>
    <w:p w14:paraId="3DAFA131" w14:textId="77777777" w:rsidR="00A03D7F" w:rsidRDefault="00A03D7F" w:rsidP="00A03D7F"/>
    <w:p w14:paraId="2FF5A113" w14:textId="77777777" w:rsidR="00A03D7F" w:rsidRDefault="00A03D7F" w:rsidP="00A03D7F"/>
    <w:p w14:paraId="5EDCAD6A" w14:textId="52F5AD79" w:rsidR="00A03D7F" w:rsidRDefault="00A03D7F" w:rsidP="00A03D7F">
      <w:r>
        <w:rPr>
          <w:b/>
        </w:rPr>
        <w:t>Topics tested: Put-call parity formula, reversal construction, carry cost, limits to arbitrage, synthetics.</w:t>
      </w:r>
    </w:p>
    <w:p w14:paraId="26E1B58C" w14:textId="3BFE8FA1" w:rsidR="00A03D7F" w:rsidRDefault="00A03D7F" w:rsidP="00A03D7F">
      <w:pPr>
        <w:pStyle w:val="Heading2"/>
      </w:pPr>
      <w:bookmarkStart w:id="27" w:name="_Toc231998450"/>
      <w:r>
        <w:t>Scenario 4 -- Greeks Working Together: The Short Straddle</w:t>
      </w:r>
      <w:bookmarkEnd w:id="27"/>
    </w:p>
    <w:tbl>
      <w:tblPr>
        <w:tblStyle w:val="TableGrid"/>
        <w:tblW w:w="5000" w:type="pct"/>
        <w:tblInd w:w="-5" w:type="dxa"/>
        <w:tblLayout w:type="fixed"/>
        <w:tblLook w:val="04A0" w:firstRow="1" w:lastRow="0" w:firstColumn="1" w:lastColumn="0" w:noHBand="0" w:noVBand="1"/>
      </w:tblPr>
      <w:tblGrid>
        <w:gridCol w:w="5035"/>
        <w:gridCol w:w="5035"/>
      </w:tblGrid>
      <w:tr w:rsidR="00A03D7F" w:rsidRPr="00A03D7F" w14:paraId="1A8EFB52" w14:textId="77777777" w:rsidTr="00A03D7F">
        <w:tc>
          <w:tcPr>
            <w:tcW w:w="5040" w:type="dxa"/>
            <w:shd w:val="clear" w:color="auto" w:fill="999999"/>
          </w:tcPr>
          <w:p w14:paraId="284AD44D" w14:textId="77777777" w:rsidR="00A03D7F" w:rsidRPr="00A03D7F" w:rsidRDefault="00A03D7F" w:rsidP="00A03D7F">
            <w:pPr>
              <w:rPr>
                <w:b/>
                <w:color w:val="FFFFFF"/>
                <w:sz w:val="18"/>
              </w:rPr>
            </w:pPr>
          </w:p>
        </w:tc>
        <w:tc>
          <w:tcPr>
            <w:tcW w:w="5040" w:type="dxa"/>
            <w:shd w:val="clear" w:color="auto" w:fill="999999"/>
          </w:tcPr>
          <w:p w14:paraId="59BF4A37" w14:textId="261C2781" w:rsidR="00A03D7F" w:rsidRPr="00A03D7F" w:rsidRDefault="00A03D7F" w:rsidP="00A03D7F">
            <w:pPr>
              <w:rPr>
                <w:b/>
                <w:color w:val="FFFFFF"/>
                <w:sz w:val="18"/>
              </w:rPr>
            </w:pPr>
            <w:r w:rsidRPr="00A03D7F">
              <w:rPr>
                <w:b/>
                <w:color w:val="FFFFFF"/>
                <w:sz w:val="18"/>
              </w:rPr>
              <w:t>Detail</w:t>
            </w:r>
          </w:p>
        </w:tc>
      </w:tr>
      <w:tr w:rsidR="00A03D7F" w:rsidRPr="00A03D7F" w14:paraId="103070D6" w14:textId="77777777" w:rsidTr="00A03D7F">
        <w:tc>
          <w:tcPr>
            <w:tcW w:w="5040" w:type="dxa"/>
            <w:tcBorders>
              <w:bottom w:val="single" w:sz="4" w:space="0" w:color="auto"/>
            </w:tcBorders>
          </w:tcPr>
          <w:p w14:paraId="7A4C3C5F" w14:textId="21243B22" w:rsidR="00A03D7F" w:rsidRPr="00A03D7F" w:rsidRDefault="00A03D7F" w:rsidP="00A03D7F">
            <w:pPr>
              <w:rPr>
                <w:sz w:val="18"/>
              </w:rPr>
            </w:pPr>
            <w:r>
              <w:rPr>
                <w:sz w:val="18"/>
              </w:rPr>
              <w:t>Setup</w:t>
            </w:r>
          </w:p>
        </w:tc>
        <w:tc>
          <w:tcPr>
            <w:tcW w:w="5040" w:type="dxa"/>
            <w:tcBorders>
              <w:bottom w:val="single" w:sz="4" w:space="0" w:color="auto"/>
            </w:tcBorders>
          </w:tcPr>
          <w:p w14:paraId="59B50292" w14:textId="05FD54D5" w:rsidR="00A03D7F" w:rsidRPr="00A03D7F" w:rsidRDefault="00A03D7F" w:rsidP="00A03D7F">
            <w:pPr>
              <w:rPr>
                <w:sz w:val="18"/>
              </w:rPr>
            </w:pPr>
            <w:r>
              <w:rPr>
                <w:sz w:val="18"/>
              </w:rPr>
              <w:t>You sell a short straddle on SPY at 520 for $11.80 ($1,180 credit). 30 DTE. Delta = 0, Theta = +$12/day, Vega = -$80 per 1% IV move.</w:t>
            </w:r>
          </w:p>
        </w:tc>
      </w:tr>
      <w:tr w:rsidR="00A03D7F" w:rsidRPr="00A03D7F" w14:paraId="31C9610C" w14:textId="77777777" w:rsidTr="00A03D7F">
        <w:tc>
          <w:tcPr>
            <w:tcW w:w="5040" w:type="dxa"/>
            <w:shd w:val="clear" w:color="auto" w:fill="F2F2F2"/>
          </w:tcPr>
          <w:p w14:paraId="2D657465" w14:textId="62AC1BCF" w:rsidR="00A03D7F" w:rsidRPr="00A03D7F" w:rsidRDefault="00A03D7F" w:rsidP="00A03D7F">
            <w:pPr>
              <w:rPr>
                <w:sz w:val="18"/>
              </w:rPr>
            </w:pPr>
            <w:r>
              <w:rPr>
                <w:sz w:val="18"/>
              </w:rPr>
              <w:t>Day 1-10</w:t>
            </w:r>
          </w:p>
        </w:tc>
        <w:tc>
          <w:tcPr>
            <w:tcW w:w="5040" w:type="dxa"/>
            <w:shd w:val="clear" w:color="auto" w:fill="F2F2F2"/>
          </w:tcPr>
          <w:p w14:paraId="282F1871" w14:textId="7FB3C962" w:rsidR="00A03D7F" w:rsidRPr="00A03D7F" w:rsidRDefault="00A03D7F" w:rsidP="00A03D7F">
            <w:pPr>
              <w:rPr>
                <w:sz w:val="18"/>
              </w:rPr>
            </w:pPr>
            <w:r>
              <w:rPr>
                <w:sz w:val="18"/>
              </w:rPr>
              <w:t>SPY stays between 515-525. Theta earns you ~$120 over 10 days. IV stays flat. P&amp;L: +$120.</w:t>
            </w:r>
          </w:p>
        </w:tc>
      </w:tr>
      <w:tr w:rsidR="00A03D7F" w:rsidRPr="00A03D7F" w14:paraId="2E09B9E1" w14:textId="77777777" w:rsidTr="00A03D7F">
        <w:tc>
          <w:tcPr>
            <w:tcW w:w="5040" w:type="dxa"/>
            <w:tcBorders>
              <w:bottom w:val="single" w:sz="4" w:space="0" w:color="auto"/>
            </w:tcBorders>
          </w:tcPr>
          <w:p w14:paraId="159CD377" w14:textId="2F41B81A" w:rsidR="00A03D7F" w:rsidRPr="00A03D7F" w:rsidRDefault="00A03D7F" w:rsidP="00A03D7F">
            <w:pPr>
              <w:rPr>
                <w:sz w:val="18"/>
              </w:rPr>
            </w:pPr>
            <w:r>
              <w:rPr>
                <w:sz w:val="18"/>
              </w:rPr>
              <w:t>Day 11</w:t>
            </w:r>
          </w:p>
        </w:tc>
        <w:tc>
          <w:tcPr>
            <w:tcW w:w="5040" w:type="dxa"/>
            <w:tcBorders>
              <w:bottom w:val="single" w:sz="4" w:space="0" w:color="auto"/>
            </w:tcBorders>
          </w:tcPr>
          <w:p w14:paraId="3C69485C" w14:textId="07408EE5" w:rsidR="00A03D7F" w:rsidRPr="00A03D7F" w:rsidRDefault="00A03D7F" w:rsidP="00A03D7F">
            <w:pPr>
              <w:rPr>
                <w:sz w:val="18"/>
              </w:rPr>
            </w:pPr>
            <w:r>
              <w:rPr>
                <w:sz w:val="18"/>
              </w:rPr>
              <w:t>Market selloff. SPY drops to 510. IV spikes from 20% to 28% (8% jump). Vega loss = 8 x $80 = -$640. Delta loss on the put side = ~-$150. Total P&amp;L after day 11: +$120 - $640 - $150 = -$670.</w:t>
            </w:r>
          </w:p>
        </w:tc>
      </w:tr>
      <w:tr w:rsidR="00A03D7F" w:rsidRPr="00A03D7F" w14:paraId="123ADCDF" w14:textId="77777777" w:rsidTr="00A03D7F">
        <w:tc>
          <w:tcPr>
            <w:tcW w:w="5040" w:type="dxa"/>
            <w:shd w:val="clear" w:color="auto" w:fill="F2F2F2"/>
          </w:tcPr>
          <w:p w14:paraId="462CB904" w14:textId="52B6ABAD" w:rsidR="00A03D7F" w:rsidRPr="00A03D7F" w:rsidRDefault="00A03D7F" w:rsidP="00A03D7F">
            <w:pPr>
              <w:rPr>
                <w:sz w:val="18"/>
              </w:rPr>
            </w:pPr>
            <w:r>
              <w:rPr>
                <w:sz w:val="18"/>
              </w:rPr>
              <w:t>Lesson 1</w:t>
            </w:r>
          </w:p>
        </w:tc>
        <w:tc>
          <w:tcPr>
            <w:tcW w:w="5040" w:type="dxa"/>
            <w:shd w:val="clear" w:color="auto" w:fill="F2F2F2"/>
          </w:tcPr>
          <w:p w14:paraId="3CC2A4D9" w14:textId="44E4E670" w:rsidR="00A03D7F" w:rsidRPr="00A03D7F" w:rsidRDefault="00A03D7F" w:rsidP="00A03D7F">
            <w:pPr>
              <w:rPr>
                <w:sz w:val="18"/>
              </w:rPr>
            </w:pPr>
            <w:r>
              <w:rPr>
                <w:sz w:val="18"/>
              </w:rPr>
              <w:t>Theta earned $12/day for 10 days = $120. One vega spike wiped out 56 days worth of theta in a single day. This is why you must check IVR before selling straddles -- high IVR provides a bigger cushion for vega spikes.</w:t>
            </w:r>
          </w:p>
        </w:tc>
      </w:tr>
      <w:tr w:rsidR="00A03D7F" w:rsidRPr="00A03D7F" w14:paraId="12EF2E1B" w14:textId="77777777" w:rsidTr="00A03D7F">
        <w:tc>
          <w:tcPr>
            <w:tcW w:w="5040" w:type="dxa"/>
            <w:tcBorders>
              <w:bottom w:val="single" w:sz="4" w:space="0" w:color="auto"/>
            </w:tcBorders>
          </w:tcPr>
          <w:p w14:paraId="773807C9" w14:textId="1C692152" w:rsidR="00A03D7F" w:rsidRPr="00A03D7F" w:rsidRDefault="00A03D7F" w:rsidP="00A03D7F">
            <w:pPr>
              <w:rPr>
                <w:sz w:val="18"/>
              </w:rPr>
            </w:pPr>
            <w:r>
              <w:rPr>
                <w:sz w:val="18"/>
              </w:rPr>
              <w:t>Day 15</w:t>
            </w:r>
          </w:p>
        </w:tc>
        <w:tc>
          <w:tcPr>
            <w:tcW w:w="5040" w:type="dxa"/>
            <w:tcBorders>
              <w:bottom w:val="single" w:sz="4" w:space="0" w:color="auto"/>
            </w:tcBorders>
          </w:tcPr>
          <w:p w14:paraId="3B8FB3BD" w14:textId="082FF6F9" w:rsidR="00A03D7F" w:rsidRPr="00A03D7F" w:rsidRDefault="00A03D7F" w:rsidP="00A03D7F">
            <w:pPr>
              <w:rPr>
                <w:sz w:val="18"/>
              </w:rPr>
            </w:pPr>
            <w:r>
              <w:rPr>
                <w:sz w:val="18"/>
              </w:rPr>
              <w:t>SPY recovers to 518. IV falls back to 21%. Vega gain = 7 x $80 = +$560. Theta gain = 4 more days = +$48. P&amp;L from peak loss: -$670 + $560 + $48 = -$62. Approaching breakeven.</w:t>
            </w:r>
          </w:p>
        </w:tc>
      </w:tr>
      <w:tr w:rsidR="00A03D7F" w:rsidRPr="00A03D7F" w14:paraId="1A1EAE94" w14:textId="77777777" w:rsidTr="00A03D7F">
        <w:tc>
          <w:tcPr>
            <w:tcW w:w="5040" w:type="dxa"/>
            <w:shd w:val="clear" w:color="auto" w:fill="F2F2F2"/>
          </w:tcPr>
          <w:p w14:paraId="7CC8907B" w14:textId="33225A11" w:rsidR="00A03D7F" w:rsidRPr="00A03D7F" w:rsidRDefault="00A03D7F" w:rsidP="00A03D7F">
            <w:pPr>
              <w:rPr>
                <w:sz w:val="18"/>
              </w:rPr>
            </w:pPr>
            <w:r>
              <w:rPr>
                <w:sz w:val="18"/>
              </w:rPr>
              <w:t>Key Lesson</w:t>
            </w:r>
          </w:p>
        </w:tc>
        <w:tc>
          <w:tcPr>
            <w:tcW w:w="5040" w:type="dxa"/>
            <w:shd w:val="clear" w:color="auto" w:fill="F2F2F2"/>
          </w:tcPr>
          <w:p w14:paraId="355BB43F" w14:textId="47E60D13" w:rsidR="00A03D7F" w:rsidRPr="00A03D7F" w:rsidRDefault="00A03D7F" w:rsidP="00A03D7F">
            <w:pPr>
              <w:rPr>
                <w:sz w:val="18"/>
              </w:rPr>
            </w:pPr>
            <w:r>
              <w:rPr>
                <w:sz w:val="18"/>
              </w:rPr>
              <w:t>Short straddles fight with theta and lose with vega. Managing straddles means watching IV, not just price. A stock that moves then recovers can still be a winning trade if IV normalizes.</w:t>
            </w:r>
          </w:p>
        </w:tc>
      </w:tr>
    </w:tbl>
    <w:p w14:paraId="3082BC46" w14:textId="77777777" w:rsidR="00A03D7F" w:rsidRDefault="00A03D7F" w:rsidP="00A03D7F"/>
    <w:p w14:paraId="440BF7FA" w14:textId="77777777" w:rsidR="00A03D7F" w:rsidRDefault="00A03D7F" w:rsidP="00A03D7F"/>
    <w:p w14:paraId="019CB218" w14:textId="7368F85D" w:rsidR="00A03D7F" w:rsidRDefault="00A03D7F" w:rsidP="00A03D7F">
      <w:r>
        <w:rPr>
          <w:b/>
        </w:rPr>
        <w:t>Topics tested: Theta vs vega conflict, delta/gamma on directional moves, IVR timing, how all Greeks interact on one trade.</w:t>
      </w:r>
    </w:p>
    <w:p w14:paraId="1848CE94" w14:textId="3C29BC69" w:rsidR="00A03D7F" w:rsidRDefault="00A03D7F" w:rsidP="00A03D7F">
      <w:pPr>
        <w:pStyle w:val="Heading1"/>
      </w:pPr>
      <w:bookmarkStart w:id="28" w:name="_Toc231998451"/>
      <w:r>
        <w:t>Quick Reference</w:t>
      </w:r>
      <w:bookmarkEnd w:id="28"/>
    </w:p>
    <w:p w14:paraId="051ABD03" w14:textId="6DD1DDCD" w:rsidR="00A03D7F" w:rsidRDefault="00A03D7F" w:rsidP="00A03D7F">
      <w:pPr>
        <w:pStyle w:val="Heading2"/>
      </w:pPr>
      <w:bookmarkStart w:id="29" w:name="_Toc231998452"/>
      <w:r>
        <w:t>All Key Formulas</w:t>
      </w:r>
      <w:bookmarkEnd w:id="29"/>
    </w:p>
    <w:tbl>
      <w:tblPr>
        <w:tblStyle w:val="TableGrid"/>
        <w:tblW w:w="5000" w:type="pct"/>
        <w:tblInd w:w="-5" w:type="dxa"/>
        <w:tblLayout w:type="fixed"/>
        <w:tblLook w:val="04A0" w:firstRow="1" w:lastRow="0" w:firstColumn="1" w:lastColumn="0" w:noHBand="0" w:noVBand="1"/>
      </w:tblPr>
      <w:tblGrid>
        <w:gridCol w:w="3356"/>
        <w:gridCol w:w="3357"/>
        <w:gridCol w:w="3357"/>
      </w:tblGrid>
      <w:tr w:rsidR="00A03D7F" w:rsidRPr="00A03D7F" w14:paraId="578D0FA7" w14:textId="77777777" w:rsidTr="00A03D7F">
        <w:tc>
          <w:tcPr>
            <w:tcW w:w="3360" w:type="dxa"/>
            <w:shd w:val="clear" w:color="auto" w:fill="999999"/>
          </w:tcPr>
          <w:p w14:paraId="1BD9A1ED" w14:textId="6277A1E9" w:rsidR="00A03D7F" w:rsidRPr="00A03D7F" w:rsidRDefault="00A03D7F" w:rsidP="00A03D7F">
            <w:pPr>
              <w:rPr>
                <w:b/>
                <w:color w:val="FFFFFF"/>
                <w:sz w:val="18"/>
              </w:rPr>
            </w:pPr>
            <w:r w:rsidRPr="00A03D7F">
              <w:rPr>
                <w:b/>
                <w:color w:val="FFFFFF"/>
                <w:sz w:val="18"/>
              </w:rPr>
              <w:t>Formula</w:t>
            </w:r>
          </w:p>
        </w:tc>
        <w:tc>
          <w:tcPr>
            <w:tcW w:w="3360" w:type="dxa"/>
            <w:shd w:val="clear" w:color="auto" w:fill="999999"/>
          </w:tcPr>
          <w:p w14:paraId="0725B5B3" w14:textId="228B4D2D" w:rsidR="00A03D7F" w:rsidRPr="00A03D7F" w:rsidRDefault="00A03D7F" w:rsidP="00A03D7F">
            <w:pPr>
              <w:rPr>
                <w:b/>
                <w:color w:val="FFFFFF"/>
                <w:sz w:val="18"/>
              </w:rPr>
            </w:pPr>
            <w:r w:rsidRPr="00A03D7F">
              <w:rPr>
                <w:b/>
                <w:color w:val="FFFFFF"/>
                <w:sz w:val="18"/>
              </w:rPr>
              <w:t>Expression</w:t>
            </w:r>
          </w:p>
        </w:tc>
        <w:tc>
          <w:tcPr>
            <w:tcW w:w="3360" w:type="dxa"/>
            <w:shd w:val="clear" w:color="auto" w:fill="999999"/>
          </w:tcPr>
          <w:p w14:paraId="4CB85B22" w14:textId="551C6F8B" w:rsidR="00A03D7F" w:rsidRPr="00A03D7F" w:rsidRDefault="00A03D7F" w:rsidP="00A03D7F">
            <w:pPr>
              <w:rPr>
                <w:b/>
                <w:color w:val="FFFFFF"/>
                <w:sz w:val="18"/>
              </w:rPr>
            </w:pPr>
            <w:r w:rsidRPr="00A03D7F">
              <w:rPr>
                <w:b/>
                <w:color w:val="FFFFFF"/>
                <w:sz w:val="18"/>
              </w:rPr>
              <w:t>When You Use It</w:t>
            </w:r>
          </w:p>
        </w:tc>
      </w:tr>
      <w:tr w:rsidR="00A03D7F" w:rsidRPr="00A03D7F" w14:paraId="2BCF5CEB" w14:textId="77777777" w:rsidTr="00A03D7F">
        <w:tc>
          <w:tcPr>
            <w:tcW w:w="3360" w:type="dxa"/>
            <w:tcBorders>
              <w:bottom w:val="single" w:sz="4" w:space="0" w:color="auto"/>
            </w:tcBorders>
          </w:tcPr>
          <w:p w14:paraId="599E4D83" w14:textId="3EF00A2D" w:rsidR="00A03D7F" w:rsidRPr="00A03D7F" w:rsidRDefault="00A03D7F" w:rsidP="00A03D7F">
            <w:pPr>
              <w:rPr>
                <w:sz w:val="18"/>
              </w:rPr>
            </w:pPr>
            <w:r>
              <w:rPr>
                <w:sz w:val="18"/>
              </w:rPr>
              <w:t>Put-Call Parity</w:t>
            </w:r>
          </w:p>
        </w:tc>
        <w:tc>
          <w:tcPr>
            <w:tcW w:w="3360" w:type="dxa"/>
            <w:tcBorders>
              <w:bottom w:val="single" w:sz="4" w:space="0" w:color="auto"/>
            </w:tcBorders>
          </w:tcPr>
          <w:p w14:paraId="29107E3F" w14:textId="19C342A8" w:rsidR="00A03D7F" w:rsidRPr="00A03D7F" w:rsidRDefault="00A03D7F" w:rsidP="00A03D7F">
            <w:pPr>
              <w:rPr>
                <w:sz w:val="18"/>
              </w:rPr>
            </w:pPr>
            <w:r>
              <w:rPr>
                <w:sz w:val="18"/>
              </w:rPr>
              <w:t>C - P = S - K/(1+r)^T</w:t>
            </w:r>
          </w:p>
        </w:tc>
        <w:tc>
          <w:tcPr>
            <w:tcW w:w="3360" w:type="dxa"/>
            <w:tcBorders>
              <w:bottom w:val="single" w:sz="4" w:space="0" w:color="auto"/>
            </w:tcBorders>
          </w:tcPr>
          <w:p w14:paraId="78C800B0" w14:textId="72E0E67E" w:rsidR="00A03D7F" w:rsidRPr="00A03D7F" w:rsidRDefault="00A03D7F" w:rsidP="00A03D7F">
            <w:pPr>
              <w:rPr>
                <w:sz w:val="18"/>
              </w:rPr>
            </w:pPr>
            <w:r>
              <w:rPr>
                <w:sz w:val="18"/>
              </w:rPr>
              <w:t>Checking for rev con opportunity; understanding synthetics</w:t>
            </w:r>
          </w:p>
        </w:tc>
      </w:tr>
      <w:tr w:rsidR="00A03D7F" w:rsidRPr="00A03D7F" w14:paraId="2DCC1B39" w14:textId="77777777" w:rsidTr="00A03D7F">
        <w:tc>
          <w:tcPr>
            <w:tcW w:w="3360" w:type="dxa"/>
            <w:shd w:val="clear" w:color="auto" w:fill="F2F2F2"/>
          </w:tcPr>
          <w:p w14:paraId="4D2C7C4F" w14:textId="38F76A35" w:rsidR="00A03D7F" w:rsidRPr="00A03D7F" w:rsidRDefault="00A03D7F" w:rsidP="00A03D7F">
            <w:pPr>
              <w:rPr>
                <w:sz w:val="18"/>
              </w:rPr>
            </w:pPr>
            <w:r>
              <w:rPr>
                <w:sz w:val="18"/>
              </w:rPr>
              <w:t>Call Intrinsic</w:t>
            </w:r>
          </w:p>
        </w:tc>
        <w:tc>
          <w:tcPr>
            <w:tcW w:w="3360" w:type="dxa"/>
            <w:shd w:val="clear" w:color="auto" w:fill="F2F2F2"/>
          </w:tcPr>
          <w:p w14:paraId="3EA9D3D7" w14:textId="06B2459B" w:rsidR="00A03D7F" w:rsidRPr="00A03D7F" w:rsidRDefault="00A03D7F" w:rsidP="00A03D7F">
            <w:pPr>
              <w:rPr>
                <w:sz w:val="18"/>
              </w:rPr>
            </w:pPr>
            <w:r>
              <w:rPr>
                <w:sz w:val="18"/>
              </w:rPr>
              <w:t>max(0, Stock Price - Strike)</w:t>
            </w:r>
          </w:p>
        </w:tc>
        <w:tc>
          <w:tcPr>
            <w:tcW w:w="3360" w:type="dxa"/>
            <w:shd w:val="clear" w:color="auto" w:fill="F2F2F2"/>
          </w:tcPr>
          <w:p w14:paraId="1430C396" w14:textId="0024F054" w:rsidR="00A03D7F" w:rsidRPr="00A03D7F" w:rsidRDefault="00A03D7F" w:rsidP="00A03D7F">
            <w:pPr>
              <w:rPr>
                <w:sz w:val="18"/>
              </w:rPr>
            </w:pPr>
            <w:r>
              <w:rPr>
                <w:sz w:val="18"/>
              </w:rPr>
              <w:t>Splitting premium into real vs time value</w:t>
            </w:r>
          </w:p>
        </w:tc>
      </w:tr>
      <w:tr w:rsidR="00A03D7F" w:rsidRPr="00A03D7F" w14:paraId="257E01C3" w14:textId="77777777" w:rsidTr="00A03D7F">
        <w:tc>
          <w:tcPr>
            <w:tcW w:w="3360" w:type="dxa"/>
            <w:tcBorders>
              <w:bottom w:val="single" w:sz="4" w:space="0" w:color="auto"/>
            </w:tcBorders>
          </w:tcPr>
          <w:p w14:paraId="0A3D295C" w14:textId="24246FA7" w:rsidR="00A03D7F" w:rsidRPr="00A03D7F" w:rsidRDefault="00A03D7F" w:rsidP="00A03D7F">
            <w:pPr>
              <w:rPr>
                <w:sz w:val="18"/>
              </w:rPr>
            </w:pPr>
            <w:r>
              <w:rPr>
                <w:sz w:val="18"/>
              </w:rPr>
              <w:t>Put Intrinsic</w:t>
            </w:r>
          </w:p>
        </w:tc>
        <w:tc>
          <w:tcPr>
            <w:tcW w:w="3360" w:type="dxa"/>
            <w:tcBorders>
              <w:bottom w:val="single" w:sz="4" w:space="0" w:color="auto"/>
            </w:tcBorders>
          </w:tcPr>
          <w:p w14:paraId="6768651E" w14:textId="24DC28CC" w:rsidR="00A03D7F" w:rsidRPr="00A03D7F" w:rsidRDefault="00A03D7F" w:rsidP="00A03D7F">
            <w:pPr>
              <w:rPr>
                <w:sz w:val="18"/>
              </w:rPr>
            </w:pPr>
            <w:r>
              <w:rPr>
                <w:sz w:val="18"/>
              </w:rPr>
              <w:t>max(0, Strike - Stock Price)</w:t>
            </w:r>
          </w:p>
        </w:tc>
        <w:tc>
          <w:tcPr>
            <w:tcW w:w="3360" w:type="dxa"/>
            <w:tcBorders>
              <w:bottom w:val="single" w:sz="4" w:space="0" w:color="auto"/>
            </w:tcBorders>
          </w:tcPr>
          <w:p w14:paraId="2AFC20AB" w14:textId="2D15D4C8" w:rsidR="00A03D7F" w:rsidRPr="00A03D7F" w:rsidRDefault="00A03D7F" w:rsidP="00A03D7F">
            <w:pPr>
              <w:rPr>
                <w:sz w:val="18"/>
              </w:rPr>
            </w:pPr>
            <w:r>
              <w:rPr>
                <w:sz w:val="18"/>
              </w:rPr>
              <w:t>Same</w:t>
            </w:r>
          </w:p>
        </w:tc>
      </w:tr>
      <w:tr w:rsidR="00A03D7F" w:rsidRPr="00A03D7F" w14:paraId="658F7E16" w14:textId="77777777" w:rsidTr="00A03D7F">
        <w:tc>
          <w:tcPr>
            <w:tcW w:w="3360" w:type="dxa"/>
            <w:shd w:val="clear" w:color="auto" w:fill="F2F2F2"/>
          </w:tcPr>
          <w:p w14:paraId="6E164DCF" w14:textId="3990B8C0" w:rsidR="00A03D7F" w:rsidRPr="00A03D7F" w:rsidRDefault="00A03D7F" w:rsidP="00A03D7F">
            <w:pPr>
              <w:rPr>
                <w:sz w:val="18"/>
              </w:rPr>
            </w:pPr>
            <w:r>
              <w:rPr>
                <w:sz w:val="18"/>
              </w:rPr>
              <w:t>Extrinsic Value</w:t>
            </w:r>
          </w:p>
        </w:tc>
        <w:tc>
          <w:tcPr>
            <w:tcW w:w="3360" w:type="dxa"/>
            <w:shd w:val="clear" w:color="auto" w:fill="F2F2F2"/>
          </w:tcPr>
          <w:p w14:paraId="68B3F256" w14:textId="000C6B28" w:rsidR="00A03D7F" w:rsidRPr="00A03D7F" w:rsidRDefault="00A03D7F" w:rsidP="00A03D7F">
            <w:pPr>
              <w:rPr>
                <w:sz w:val="18"/>
              </w:rPr>
            </w:pPr>
            <w:r>
              <w:rPr>
                <w:sz w:val="18"/>
              </w:rPr>
              <w:t>Premium - Intrinsic Value</w:t>
            </w:r>
          </w:p>
        </w:tc>
        <w:tc>
          <w:tcPr>
            <w:tcW w:w="3360" w:type="dxa"/>
            <w:shd w:val="clear" w:color="auto" w:fill="F2F2F2"/>
          </w:tcPr>
          <w:p w14:paraId="5A64BC0F" w14:textId="777782FE" w:rsidR="00A03D7F" w:rsidRPr="00A03D7F" w:rsidRDefault="00A03D7F" w:rsidP="00A03D7F">
            <w:pPr>
              <w:rPr>
                <w:sz w:val="18"/>
              </w:rPr>
            </w:pPr>
            <w:r>
              <w:rPr>
                <w:sz w:val="18"/>
              </w:rPr>
              <w:t>What is at risk from theta and vega decay</w:t>
            </w:r>
          </w:p>
        </w:tc>
      </w:tr>
      <w:tr w:rsidR="00A03D7F" w:rsidRPr="00A03D7F" w14:paraId="0C5D3D41" w14:textId="77777777" w:rsidTr="00A03D7F">
        <w:tc>
          <w:tcPr>
            <w:tcW w:w="3360" w:type="dxa"/>
            <w:tcBorders>
              <w:bottom w:val="single" w:sz="4" w:space="0" w:color="auto"/>
            </w:tcBorders>
          </w:tcPr>
          <w:p w14:paraId="4CE50EBF" w14:textId="3EE94396" w:rsidR="00A03D7F" w:rsidRPr="00A03D7F" w:rsidRDefault="00A03D7F" w:rsidP="00A03D7F">
            <w:pPr>
              <w:rPr>
                <w:sz w:val="18"/>
              </w:rPr>
            </w:pPr>
            <w:r>
              <w:rPr>
                <w:sz w:val="18"/>
              </w:rPr>
              <w:t>IV Rank</w:t>
            </w:r>
          </w:p>
        </w:tc>
        <w:tc>
          <w:tcPr>
            <w:tcW w:w="3360" w:type="dxa"/>
            <w:tcBorders>
              <w:bottom w:val="single" w:sz="4" w:space="0" w:color="auto"/>
            </w:tcBorders>
          </w:tcPr>
          <w:p w14:paraId="0A739FCA" w14:textId="15D2959B" w:rsidR="00A03D7F" w:rsidRPr="00A03D7F" w:rsidRDefault="00A03D7F" w:rsidP="00A03D7F">
            <w:pPr>
              <w:rPr>
                <w:sz w:val="18"/>
              </w:rPr>
            </w:pPr>
            <w:r>
              <w:rPr>
                <w:sz w:val="18"/>
              </w:rPr>
              <w:t>(Current IV - 52wk Low) / (52wk High - 52wk Low) x 100</w:t>
            </w:r>
          </w:p>
        </w:tc>
        <w:tc>
          <w:tcPr>
            <w:tcW w:w="3360" w:type="dxa"/>
            <w:tcBorders>
              <w:bottom w:val="single" w:sz="4" w:space="0" w:color="auto"/>
            </w:tcBorders>
          </w:tcPr>
          <w:p w14:paraId="10C5B92A" w14:textId="4AC2130E" w:rsidR="00A03D7F" w:rsidRPr="00A03D7F" w:rsidRDefault="00A03D7F" w:rsidP="00A03D7F">
            <w:pPr>
              <w:rPr>
                <w:sz w:val="18"/>
              </w:rPr>
            </w:pPr>
            <w:r>
              <w:rPr>
                <w:sz w:val="18"/>
              </w:rPr>
              <w:t>Before every trade to determine buy vs sell premium</w:t>
            </w:r>
          </w:p>
        </w:tc>
      </w:tr>
      <w:tr w:rsidR="00A03D7F" w:rsidRPr="00A03D7F" w14:paraId="7787070B" w14:textId="77777777" w:rsidTr="00A03D7F">
        <w:tc>
          <w:tcPr>
            <w:tcW w:w="3360" w:type="dxa"/>
            <w:shd w:val="clear" w:color="auto" w:fill="F2F2F2"/>
          </w:tcPr>
          <w:p w14:paraId="7003948B" w14:textId="1261DF53" w:rsidR="00A03D7F" w:rsidRPr="00A03D7F" w:rsidRDefault="00A03D7F" w:rsidP="00A03D7F">
            <w:pPr>
              <w:rPr>
                <w:sz w:val="18"/>
              </w:rPr>
            </w:pPr>
            <w:r>
              <w:rPr>
                <w:sz w:val="18"/>
              </w:rPr>
              <w:t>Daily Move (1 SD)</w:t>
            </w:r>
          </w:p>
        </w:tc>
        <w:tc>
          <w:tcPr>
            <w:tcW w:w="3360" w:type="dxa"/>
            <w:shd w:val="clear" w:color="auto" w:fill="F2F2F2"/>
          </w:tcPr>
          <w:p w14:paraId="54667F99" w14:textId="4FC12175" w:rsidR="00A03D7F" w:rsidRPr="00A03D7F" w:rsidRDefault="00A03D7F" w:rsidP="00A03D7F">
            <w:pPr>
              <w:rPr>
                <w:sz w:val="18"/>
              </w:rPr>
            </w:pPr>
            <w:r>
              <w:rPr>
                <w:sz w:val="18"/>
              </w:rPr>
              <w:t>Stock Price x IV% / 16</w:t>
            </w:r>
          </w:p>
        </w:tc>
        <w:tc>
          <w:tcPr>
            <w:tcW w:w="3360" w:type="dxa"/>
            <w:shd w:val="clear" w:color="auto" w:fill="F2F2F2"/>
          </w:tcPr>
          <w:p w14:paraId="7B39E805" w14:textId="3F2D6915" w:rsidR="00A03D7F" w:rsidRPr="00A03D7F" w:rsidRDefault="00A03D7F" w:rsidP="00A03D7F">
            <w:pPr>
              <w:rPr>
                <w:sz w:val="18"/>
              </w:rPr>
            </w:pPr>
            <w:r>
              <w:rPr>
                <w:sz w:val="18"/>
              </w:rPr>
              <w:t>Setting expectations for daily range; sizing straddle strikes</w:t>
            </w:r>
          </w:p>
        </w:tc>
      </w:tr>
      <w:tr w:rsidR="00A03D7F" w:rsidRPr="00A03D7F" w14:paraId="239FF848" w14:textId="77777777" w:rsidTr="00A03D7F">
        <w:tc>
          <w:tcPr>
            <w:tcW w:w="3360" w:type="dxa"/>
            <w:tcBorders>
              <w:bottom w:val="single" w:sz="4" w:space="0" w:color="auto"/>
            </w:tcBorders>
          </w:tcPr>
          <w:p w14:paraId="12261B53" w14:textId="4C2533D4" w:rsidR="00A03D7F" w:rsidRPr="00A03D7F" w:rsidRDefault="00A03D7F" w:rsidP="00A03D7F">
            <w:pPr>
              <w:rPr>
                <w:sz w:val="18"/>
              </w:rPr>
            </w:pPr>
            <w:r>
              <w:rPr>
                <w:sz w:val="18"/>
              </w:rPr>
              <w:t>Weekly Move (1 SD)</w:t>
            </w:r>
          </w:p>
        </w:tc>
        <w:tc>
          <w:tcPr>
            <w:tcW w:w="3360" w:type="dxa"/>
            <w:tcBorders>
              <w:bottom w:val="single" w:sz="4" w:space="0" w:color="auto"/>
            </w:tcBorders>
          </w:tcPr>
          <w:p w14:paraId="5AF2E909" w14:textId="4A4226C1" w:rsidR="00A03D7F" w:rsidRPr="00A03D7F" w:rsidRDefault="00A03D7F" w:rsidP="00A03D7F">
            <w:pPr>
              <w:rPr>
                <w:sz w:val="18"/>
              </w:rPr>
            </w:pPr>
            <w:r>
              <w:rPr>
                <w:sz w:val="18"/>
              </w:rPr>
              <w:t>Stock Price x IV% / sqrt(52)</w:t>
            </w:r>
          </w:p>
        </w:tc>
        <w:tc>
          <w:tcPr>
            <w:tcW w:w="3360" w:type="dxa"/>
            <w:tcBorders>
              <w:bottom w:val="single" w:sz="4" w:space="0" w:color="auto"/>
            </w:tcBorders>
          </w:tcPr>
          <w:p w14:paraId="33E2ECB7" w14:textId="66D592AD" w:rsidR="00A03D7F" w:rsidRPr="00A03D7F" w:rsidRDefault="00A03D7F" w:rsidP="00A03D7F">
            <w:pPr>
              <w:rPr>
                <w:sz w:val="18"/>
              </w:rPr>
            </w:pPr>
            <w:r>
              <w:rPr>
                <w:sz w:val="18"/>
              </w:rPr>
              <w:t>Setting condor wing distances</w:t>
            </w:r>
          </w:p>
        </w:tc>
      </w:tr>
      <w:tr w:rsidR="00A03D7F" w:rsidRPr="00A03D7F" w14:paraId="41F47633" w14:textId="77777777" w:rsidTr="00A03D7F">
        <w:tc>
          <w:tcPr>
            <w:tcW w:w="3360" w:type="dxa"/>
            <w:shd w:val="clear" w:color="auto" w:fill="F2F2F2"/>
          </w:tcPr>
          <w:p w14:paraId="4B04A6CA" w14:textId="2A68EB83" w:rsidR="00A03D7F" w:rsidRPr="00A03D7F" w:rsidRDefault="00A03D7F" w:rsidP="00A03D7F">
            <w:pPr>
              <w:rPr>
                <w:sz w:val="18"/>
              </w:rPr>
            </w:pPr>
            <w:r>
              <w:rPr>
                <w:sz w:val="18"/>
              </w:rPr>
              <w:t>Credit Spread Max Profit</w:t>
            </w:r>
          </w:p>
        </w:tc>
        <w:tc>
          <w:tcPr>
            <w:tcW w:w="3360" w:type="dxa"/>
            <w:shd w:val="clear" w:color="auto" w:fill="F2F2F2"/>
          </w:tcPr>
          <w:p w14:paraId="0C7F7BE9" w14:textId="161FD350" w:rsidR="00A03D7F" w:rsidRPr="00A03D7F" w:rsidRDefault="00A03D7F" w:rsidP="00A03D7F">
            <w:pPr>
              <w:rPr>
                <w:sz w:val="18"/>
              </w:rPr>
            </w:pPr>
            <w:r>
              <w:rPr>
                <w:sz w:val="18"/>
              </w:rPr>
              <w:t>Net premium received</w:t>
            </w:r>
          </w:p>
        </w:tc>
        <w:tc>
          <w:tcPr>
            <w:tcW w:w="3360" w:type="dxa"/>
            <w:shd w:val="clear" w:color="auto" w:fill="F2F2F2"/>
          </w:tcPr>
          <w:p w14:paraId="11C15C09" w14:textId="5DFA6BEB" w:rsidR="00A03D7F" w:rsidRPr="00A03D7F" w:rsidRDefault="00A03D7F" w:rsidP="00A03D7F">
            <w:pPr>
              <w:rPr>
                <w:sz w:val="18"/>
              </w:rPr>
            </w:pPr>
            <w:r>
              <w:rPr>
                <w:sz w:val="18"/>
              </w:rPr>
              <w:t>Entry</w:t>
            </w:r>
          </w:p>
        </w:tc>
      </w:tr>
      <w:tr w:rsidR="00A03D7F" w:rsidRPr="00A03D7F" w14:paraId="53832116" w14:textId="77777777" w:rsidTr="00A03D7F">
        <w:tc>
          <w:tcPr>
            <w:tcW w:w="3360" w:type="dxa"/>
            <w:tcBorders>
              <w:bottom w:val="single" w:sz="4" w:space="0" w:color="auto"/>
            </w:tcBorders>
          </w:tcPr>
          <w:p w14:paraId="5A674D74" w14:textId="6B0AF7A0" w:rsidR="00A03D7F" w:rsidRPr="00A03D7F" w:rsidRDefault="00A03D7F" w:rsidP="00A03D7F">
            <w:pPr>
              <w:rPr>
                <w:sz w:val="18"/>
              </w:rPr>
            </w:pPr>
            <w:r>
              <w:rPr>
                <w:sz w:val="18"/>
              </w:rPr>
              <w:t>Credit Spread Max Loss</w:t>
            </w:r>
          </w:p>
        </w:tc>
        <w:tc>
          <w:tcPr>
            <w:tcW w:w="3360" w:type="dxa"/>
            <w:tcBorders>
              <w:bottom w:val="single" w:sz="4" w:space="0" w:color="auto"/>
            </w:tcBorders>
          </w:tcPr>
          <w:p w14:paraId="48134D8E" w14:textId="1ECAAC7D" w:rsidR="00A03D7F" w:rsidRPr="00A03D7F" w:rsidRDefault="00A03D7F" w:rsidP="00A03D7F">
            <w:pPr>
              <w:rPr>
                <w:sz w:val="18"/>
              </w:rPr>
            </w:pPr>
            <w:r>
              <w:rPr>
                <w:sz w:val="18"/>
              </w:rPr>
              <w:t>Strike width - net premium received</w:t>
            </w:r>
          </w:p>
        </w:tc>
        <w:tc>
          <w:tcPr>
            <w:tcW w:w="3360" w:type="dxa"/>
            <w:tcBorders>
              <w:bottom w:val="single" w:sz="4" w:space="0" w:color="auto"/>
            </w:tcBorders>
          </w:tcPr>
          <w:p w14:paraId="27932870" w14:textId="6047F885" w:rsidR="00A03D7F" w:rsidRPr="00A03D7F" w:rsidRDefault="00A03D7F" w:rsidP="00A03D7F">
            <w:pPr>
              <w:rPr>
                <w:sz w:val="18"/>
              </w:rPr>
            </w:pPr>
            <w:r>
              <w:rPr>
                <w:sz w:val="18"/>
              </w:rPr>
              <w:t>Position sizing</w:t>
            </w:r>
          </w:p>
        </w:tc>
      </w:tr>
      <w:tr w:rsidR="00A03D7F" w:rsidRPr="00A03D7F" w14:paraId="0DBC576C" w14:textId="77777777" w:rsidTr="00A03D7F">
        <w:tc>
          <w:tcPr>
            <w:tcW w:w="3360" w:type="dxa"/>
            <w:shd w:val="clear" w:color="auto" w:fill="F2F2F2"/>
          </w:tcPr>
          <w:p w14:paraId="68991F02" w14:textId="44160099" w:rsidR="00A03D7F" w:rsidRPr="00A03D7F" w:rsidRDefault="00A03D7F" w:rsidP="00A03D7F">
            <w:pPr>
              <w:rPr>
                <w:sz w:val="18"/>
              </w:rPr>
            </w:pPr>
            <w:r>
              <w:rPr>
                <w:sz w:val="18"/>
              </w:rPr>
              <w:t>Breakeven (credit spread)</w:t>
            </w:r>
          </w:p>
        </w:tc>
        <w:tc>
          <w:tcPr>
            <w:tcW w:w="3360" w:type="dxa"/>
            <w:shd w:val="clear" w:color="auto" w:fill="F2F2F2"/>
          </w:tcPr>
          <w:p w14:paraId="55477DA5" w14:textId="1B21D835" w:rsidR="00A03D7F" w:rsidRPr="00A03D7F" w:rsidRDefault="00A03D7F" w:rsidP="00A03D7F">
            <w:pPr>
              <w:rPr>
                <w:sz w:val="18"/>
              </w:rPr>
            </w:pPr>
            <w:r>
              <w:rPr>
                <w:sz w:val="18"/>
              </w:rPr>
              <w:t>Short strike +/- net credit</w:t>
            </w:r>
          </w:p>
        </w:tc>
        <w:tc>
          <w:tcPr>
            <w:tcW w:w="3360" w:type="dxa"/>
            <w:shd w:val="clear" w:color="auto" w:fill="F2F2F2"/>
          </w:tcPr>
          <w:p w14:paraId="32AC0EB0" w14:textId="7C702EEF" w:rsidR="00A03D7F" w:rsidRPr="00A03D7F" w:rsidRDefault="00A03D7F" w:rsidP="00A03D7F">
            <w:pPr>
              <w:rPr>
                <w:sz w:val="18"/>
              </w:rPr>
            </w:pPr>
            <w:r>
              <w:rPr>
                <w:sz w:val="18"/>
              </w:rPr>
              <w:t>Where you stop making money</w:t>
            </w:r>
          </w:p>
        </w:tc>
      </w:tr>
      <w:tr w:rsidR="00A03D7F" w:rsidRPr="00A03D7F" w14:paraId="43A050F3" w14:textId="77777777" w:rsidTr="00A03D7F">
        <w:tc>
          <w:tcPr>
            <w:tcW w:w="3360" w:type="dxa"/>
            <w:tcBorders>
              <w:bottom w:val="single" w:sz="4" w:space="0" w:color="auto"/>
            </w:tcBorders>
          </w:tcPr>
          <w:p w14:paraId="0D7289C7" w14:textId="76C5842D" w:rsidR="00A03D7F" w:rsidRPr="00A03D7F" w:rsidRDefault="00A03D7F" w:rsidP="00A03D7F">
            <w:pPr>
              <w:rPr>
                <w:sz w:val="18"/>
              </w:rPr>
            </w:pPr>
            <w:r>
              <w:rPr>
                <w:sz w:val="18"/>
              </w:rPr>
              <w:t>Long Call Breakeven</w:t>
            </w:r>
          </w:p>
        </w:tc>
        <w:tc>
          <w:tcPr>
            <w:tcW w:w="3360" w:type="dxa"/>
            <w:tcBorders>
              <w:bottom w:val="single" w:sz="4" w:space="0" w:color="auto"/>
            </w:tcBorders>
          </w:tcPr>
          <w:p w14:paraId="7E1C4BF7" w14:textId="126CAE35" w:rsidR="00A03D7F" w:rsidRPr="00A03D7F" w:rsidRDefault="00A03D7F" w:rsidP="00A03D7F">
            <w:pPr>
              <w:rPr>
                <w:sz w:val="18"/>
              </w:rPr>
            </w:pPr>
            <w:r>
              <w:rPr>
                <w:sz w:val="18"/>
              </w:rPr>
              <w:t>Strike + Premium Paid</w:t>
            </w:r>
          </w:p>
        </w:tc>
        <w:tc>
          <w:tcPr>
            <w:tcW w:w="3360" w:type="dxa"/>
            <w:tcBorders>
              <w:bottom w:val="single" w:sz="4" w:space="0" w:color="auto"/>
            </w:tcBorders>
          </w:tcPr>
          <w:p w14:paraId="1E9B372C" w14:textId="6E63E478" w:rsidR="00A03D7F" w:rsidRPr="00A03D7F" w:rsidRDefault="00A03D7F" w:rsidP="00A03D7F">
            <w:pPr>
              <w:rPr>
                <w:sz w:val="18"/>
              </w:rPr>
            </w:pPr>
            <w:r>
              <w:rPr>
                <w:sz w:val="18"/>
              </w:rPr>
              <w:t>Entry on directional trades</w:t>
            </w:r>
          </w:p>
        </w:tc>
      </w:tr>
      <w:tr w:rsidR="00A03D7F" w:rsidRPr="00A03D7F" w14:paraId="0C3FF6A4" w14:textId="77777777" w:rsidTr="00A03D7F">
        <w:tc>
          <w:tcPr>
            <w:tcW w:w="3360" w:type="dxa"/>
            <w:shd w:val="clear" w:color="auto" w:fill="F2F2F2"/>
          </w:tcPr>
          <w:p w14:paraId="784E5C6E" w14:textId="0940B8CC" w:rsidR="00A03D7F" w:rsidRPr="00A03D7F" w:rsidRDefault="00A03D7F" w:rsidP="00A03D7F">
            <w:pPr>
              <w:rPr>
                <w:sz w:val="18"/>
              </w:rPr>
            </w:pPr>
            <w:r>
              <w:rPr>
                <w:sz w:val="18"/>
              </w:rPr>
              <w:t>Long Put Breakeven</w:t>
            </w:r>
          </w:p>
        </w:tc>
        <w:tc>
          <w:tcPr>
            <w:tcW w:w="3360" w:type="dxa"/>
            <w:shd w:val="clear" w:color="auto" w:fill="F2F2F2"/>
          </w:tcPr>
          <w:p w14:paraId="713CE636" w14:textId="12FE1E7D" w:rsidR="00A03D7F" w:rsidRPr="00A03D7F" w:rsidRDefault="00A03D7F" w:rsidP="00A03D7F">
            <w:pPr>
              <w:rPr>
                <w:sz w:val="18"/>
              </w:rPr>
            </w:pPr>
            <w:r>
              <w:rPr>
                <w:sz w:val="18"/>
              </w:rPr>
              <w:t>Strike - Premium Paid</w:t>
            </w:r>
          </w:p>
        </w:tc>
        <w:tc>
          <w:tcPr>
            <w:tcW w:w="3360" w:type="dxa"/>
            <w:shd w:val="clear" w:color="auto" w:fill="F2F2F2"/>
          </w:tcPr>
          <w:p w14:paraId="4858A85E" w14:textId="39E4539D" w:rsidR="00A03D7F" w:rsidRPr="00A03D7F" w:rsidRDefault="00A03D7F" w:rsidP="00A03D7F">
            <w:pPr>
              <w:rPr>
                <w:sz w:val="18"/>
              </w:rPr>
            </w:pPr>
            <w:r>
              <w:rPr>
                <w:sz w:val="18"/>
              </w:rPr>
              <w:t>Entry on bearish directional trades</w:t>
            </w:r>
          </w:p>
        </w:tc>
      </w:tr>
      <w:tr w:rsidR="00A03D7F" w:rsidRPr="00A03D7F" w14:paraId="1C256A9C" w14:textId="77777777" w:rsidTr="00A03D7F">
        <w:tc>
          <w:tcPr>
            <w:tcW w:w="3360" w:type="dxa"/>
          </w:tcPr>
          <w:p w14:paraId="0CE5B8EA" w14:textId="07687C57" w:rsidR="00A03D7F" w:rsidRPr="00A03D7F" w:rsidRDefault="00A03D7F" w:rsidP="00A03D7F">
            <w:pPr>
              <w:rPr>
                <w:sz w:val="18"/>
              </w:rPr>
            </w:pPr>
            <w:r>
              <w:rPr>
                <w:sz w:val="18"/>
              </w:rPr>
              <w:t>Return on Capital</w:t>
            </w:r>
          </w:p>
        </w:tc>
        <w:tc>
          <w:tcPr>
            <w:tcW w:w="3360" w:type="dxa"/>
          </w:tcPr>
          <w:p w14:paraId="63F3997C" w14:textId="4E76C1F6" w:rsidR="00A03D7F" w:rsidRPr="00A03D7F" w:rsidRDefault="00A03D7F" w:rsidP="00A03D7F">
            <w:pPr>
              <w:rPr>
                <w:sz w:val="18"/>
              </w:rPr>
            </w:pPr>
            <w:r>
              <w:rPr>
                <w:sz w:val="18"/>
              </w:rPr>
              <w:t>Max Profit / Capital at Risk x 100</w:t>
            </w:r>
          </w:p>
        </w:tc>
        <w:tc>
          <w:tcPr>
            <w:tcW w:w="3360" w:type="dxa"/>
          </w:tcPr>
          <w:p w14:paraId="135417E5" w14:textId="3CFBE896" w:rsidR="00A03D7F" w:rsidRPr="00A03D7F" w:rsidRDefault="00A03D7F" w:rsidP="00A03D7F">
            <w:pPr>
              <w:rPr>
                <w:sz w:val="18"/>
              </w:rPr>
            </w:pPr>
            <w:r>
              <w:rPr>
                <w:sz w:val="18"/>
              </w:rPr>
              <w:t>Comparing strategies and strike selections</w:t>
            </w:r>
          </w:p>
        </w:tc>
      </w:tr>
    </w:tbl>
    <w:p w14:paraId="004029F4" w14:textId="77777777" w:rsidR="00A03D7F" w:rsidRDefault="00A03D7F" w:rsidP="00A03D7F"/>
    <w:p w14:paraId="2A94CDC0" w14:textId="77777777" w:rsidR="00A03D7F" w:rsidRDefault="00A03D7F" w:rsidP="00A03D7F"/>
    <w:p w14:paraId="6052B555" w14:textId="60036C9F" w:rsidR="00A03D7F" w:rsidRDefault="00A03D7F" w:rsidP="00A03D7F">
      <w:pPr>
        <w:pStyle w:val="Heading2"/>
      </w:pPr>
      <w:bookmarkStart w:id="30" w:name="_Toc231998453"/>
      <w:r>
        <w:t>Strategy Selection Flow</w:t>
      </w:r>
      <w:bookmarkEnd w:id="30"/>
    </w:p>
    <w:tbl>
      <w:tblPr>
        <w:tblStyle w:val="TableGrid"/>
        <w:tblW w:w="5000" w:type="pct"/>
        <w:tblInd w:w="-5" w:type="dxa"/>
        <w:tblLayout w:type="fixed"/>
        <w:tblLook w:val="04A0" w:firstRow="1" w:lastRow="0" w:firstColumn="1" w:lastColumn="0" w:noHBand="0" w:noVBand="1"/>
      </w:tblPr>
      <w:tblGrid>
        <w:gridCol w:w="3356"/>
        <w:gridCol w:w="3357"/>
        <w:gridCol w:w="3357"/>
      </w:tblGrid>
      <w:tr w:rsidR="00A03D7F" w:rsidRPr="00A03D7F" w14:paraId="27494229" w14:textId="77777777" w:rsidTr="00A03D7F">
        <w:tc>
          <w:tcPr>
            <w:tcW w:w="3360" w:type="dxa"/>
            <w:shd w:val="clear" w:color="auto" w:fill="999999"/>
          </w:tcPr>
          <w:p w14:paraId="19A1844F" w14:textId="14F2A468" w:rsidR="00A03D7F" w:rsidRPr="00A03D7F" w:rsidRDefault="00A03D7F" w:rsidP="00A03D7F">
            <w:pPr>
              <w:rPr>
                <w:b/>
                <w:color w:val="FFFFFF"/>
                <w:sz w:val="18"/>
              </w:rPr>
            </w:pPr>
            <w:r w:rsidRPr="00A03D7F">
              <w:rPr>
                <w:b/>
                <w:color w:val="FFFFFF"/>
                <w:sz w:val="18"/>
              </w:rPr>
              <w:t>Step</w:t>
            </w:r>
          </w:p>
        </w:tc>
        <w:tc>
          <w:tcPr>
            <w:tcW w:w="3360" w:type="dxa"/>
            <w:shd w:val="clear" w:color="auto" w:fill="999999"/>
          </w:tcPr>
          <w:p w14:paraId="645D9D0B" w14:textId="3B99DEAE" w:rsidR="00A03D7F" w:rsidRPr="00A03D7F" w:rsidRDefault="00A03D7F" w:rsidP="00A03D7F">
            <w:pPr>
              <w:rPr>
                <w:b/>
                <w:color w:val="FFFFFF"/>
                <w:sz w:val="18"/>
              </w:rPr>
            </w:pPr>
            <w:r w:rsidRPr="00A03D7F">
              <w:rPr>
                <w:b/>
                <w:color w:val="FFFFFF"/>
                <w:sz w:val="18"/>
              </w:rPr>
              <w:t>Question</w:t>
            </w:r>
          </w:p>
        </w:tc>
        <w:tc>
          <w:tcPr>
            <w:tcW w:w="3360" w:type="dxa"/>
            <w:shd w:val="clear" w:color="auto" w:fill="999999"/>
          </w:tcPr>
          <w:p w14:paraId="765EA0BC" w14:textId="19009C32" w:rsidR="00A03D7F" w:rsidRPr="00A03D7F" w:rsidRDefault="00A03D7F" w:rsidP="00A03D7F">
            <w:pPr>
              <w:rPr>
                <w:b/>
                <w:color w:val="FFFFFF"/>
                <w:sz w:val="18"/>
              </w:rPr>
            </w:pPr>
            <w:r w:rsidRPr="00A03D7F">
              <w:rPr>
                <w:b/>
                <w:color w:val="FFFFFF"/>
                <w:sz w:val="18"/>
              </w:rPr>
              <w:t>Answer --&gt; Action</w:t>
            </w:r>
          </w:p>
        </w:tc>
      </w:tr>
      <w:tr w:rsidR="00A03D7F" w:rsidRPr="00A03D7F" w14:paraId="718B7A8D" w14:textId="77777777" w:rsidTr="00A03D7F">
        <w:tc>
          <w:tcPr>
            <w:tcW w:w="3360" w:type="dxa"/>
            <w:tcBorders>
              <w:bottom w:val="single" w:sz="4" w:space="0" w:color="auto"/>
            </w:tcBorders>
          </w:tcPr>
          <w:p w14:paraId="407BEE18" w14:textId="4774DB9E" w:rsidR="00A03D7F" w:rsidRPr="00A03D7F" w:rsidRDefault="00A03D7F" w:rsidP="00A03D7F">
            <w:pPr>
              <w:rPr>
                <w:sz w:val="18"/>
              </w:rPr>
            </w:pPr>
            <w:r>
              <w:rPr>
                <w:sz w:val="18"/>
              </w:rPr>
              <w:t>1</w:t>
            </w:r>
          </w:p>
        </w:tc>
        <w:tc>
          <w:tcPr>
            <w:tcW w:w="3360" w:type="dxa"/>
            <w:tcBorders>
              <w:bottom w:val="single" w:sz="4" w:space="0" w:color="auto"/>
            </w:tcBorders>
          </w:tcPr>
          <w:p w14:paraId="6D69E855" w14:textId="691A11BD" w:rsidR="00A03D7F" w:rsidRPr="00A03D7F" w:rsidRDefault="00A03D7F" w:rsidP="00A03D7F">
            <w:pPr>
              <w:rPr>
                <w:sz w:val="18"/>
              </w:rPr>
            </w:pPr>
            <w:r>
              <w:rPr>
                <w:sz w:val="18"/>
              </w:rPr>
              <w:t>What is the IVR?</w:t>
            </w:r>
          </w:p>
        </w:tc>
        <w:tc>
          <w:tcPr>
            <w:tcW w:w="3360" w:type="dxa"/>
            <w:tcBorders>
              <w:bottom w:val="single" w:sz="4" w:space="0" w:color="auto"/>
            </w:tcBorders>
          </w:tcPr>
          <w:p w14:paraId="1302E803" w14:textId="28277B98" w:rsidR="00A03D7F" w:rsidRPr="00A03D7F" w:rsidRDefault="00A03D7F" w:rsidP="00A03D7F">
            <w:pPr>
              <w:rPr>
                <w:sz w:val="18"/>
              </w:rPr>
            </w:pPr>
            <w:r>
              <w:rPr>
                <w:sz w:val="18"/>
              </w:rPr>
              <w:t>IVR &gt; 60: sell premium.  IVR &lt; 30: buy premium.  30-60: follow trend.</w:t>
            </w:r>
          </w:p>
        </w:tc>
      </w:tr>
      <w:tr w:rsidR="00A03D7F" w:rsidRPr="00A03D7F" w14:paraId="205958E6" w14:textId="77777777" w:rsidTr="00A03D7F">
        <w:tc>
          <w:tcPr>
            <w:tcW w:w="3360" w:type="dxa"/>
            <w:shd w:val="clear" w:color="auto" w:fill="F2F2F2"/>
          </w:tcPr>
          <w:p w14:paraId="0EE96DA9" w14:textId="0DBD3A55" w:rsidR="00A03D7F" w:rsidRPr="00A03D7F" w:rsidRDefault="00A03D7F" w:rsidP="00A03D7F">
            <w:pPr>
              <w:rPr>
                <w:sz w:val="18"/>
              </w:rPr>
            </w:pPr>
            <w:r>
              <w:rPr>
                <w:sz w:val="18"/>
              </w:rPr>
              <w:t>2</w:t>
            </w:r>
          </w:p>
        </w:tc>
        <w:tc>
          <w:tcPr>
            <w:tcW w:w="3360" w:type="dxa"/>
            <w:shd w:val="clear" w:color="auto" w:fill="F2F2F2"/>
          </w:tcPr>
          <w:p w14:paraId="2C209861" w14:textId="2F7386A0" w:rsidR="00A03D7F" w:rsidRPr="00A03D7F" w:rsidRDefault="00A03D7F" w:rsidP="00A03D7F">
            <w:pPr>
              <w:rPr>
                <w:sz w:val="18"/>
              </w:rPr>
            </w:pPr>
            <w:r>
              <w:rPr>
                <w:sz w:val="18"/>
              </w:rPr>
              <w:t>What is your directional view?</w:t>
            </w:r>
          </w:p>
        </w:tc>
        <w:tc>
          <w:tcPr>
            <w:tcW w:w="3360" w:type="dxa"/>
            <w:shd w:val="clear" w:color="auto" w:fill="F2F2F2"/>
          </w:tcPr>
          <w:p w14:paraId="79828C9D" w14:textId="7E00875B" w:rsidR="00A03D7F" w:rsidRPr="00A03D7F" w:rsidRDefault="00A03D7F" w:rsidP="00A03D7F">
            <w:pPr>
              <w:rPr>
                <w:sz w:val="18"/>
              </w:rPr>
            </w:pPr>
            <w:r>
              <w:rPr>
                <w:sz w:val="18"/>
              </w:rPr>
              <w:t>Bullish: bull put spread or long call.  Bearish: bear call spread or long put.  Neutral: condor, straddle, strangle.</w:t>
            </w:r>
          </w:p>
        </w:tc>
      </w:tr>
      <w:tr w:rsidR="00A03D7F" w:rsidRPr="00A03D7F" w14:paraId="2EF415C8" w14:textId="77777777" w:rsidTr="00A03D7F">
        <w:tc>
          <w:tcPr>
            <w:tcW w:w="3360" w:type="dxa"/>
            <w:tcBorders>
              <w:bottom w:val="single" w:sz="4" w:space="0" w:color="auto"/>
            </w:tcBorders>
          </w:tcPr>
          <w:p w14:paraId="1EB43EC2" w14:textId="7555A917" w:rsidR="00A03D7F" w:rsidRPr="00A03D7F" w:rsidRDefault="00A03D7F" w:rsidP="00A03D7F">
            <w:pPr>
              <w:rPr>
                <w:sz w:val="18"/>
              </w:rPr>
            </w:pPr>
            <w:r>
              <w:rPr>
                <w:sz w:val="18"/>
              </w:rPr>
              <w:t>3</w:t>
            </w:r>
          </w:p>
        </w:tc>
        <w:tc>
          <w:tcPr>
            <w:tcW w:w="3360" w:type="dxa"/>
            <w:tcBorders>
              <w:bottom w:val="single" w:sz="4" w:space="0" w:color="auto"/>
            </w:tcBorders>
          </w:tcPr>
          <w:p w14:paraId="03D84BBB" w14:textId="7244BB15" w:rsidR="00A03D7F" w:rsidRPr="00A03D7F" w:rsidRDefault="00A03D7F" w:rsidP="00A03D7F">
            <w:pPr>
              <w:rPr>
                <w:sz w:val="18"/>
              </w:rPr>
            </w:pPr>
            <w:r>
              <w:rPr>
                <w:sz w:val="18"/>
              </w:rPr>
              <w:t>Defined or undefined risk?</w:t>
            </w:r>
          </w:p>
        </w:tc>
        <w:tc>
          <w:tcPr>
            <w:tcW w:w="3360" w:type="dxa"/>
            <w:tcBorders>
              <w:bottom w:val="single" w:sz="4" w:space="0" w:color="auto"/>
            </w:tcBorders>
          </w:tcPr>
          <w:p w14:paraId="1BDE01B4" w14:textId="51CA0BD7" w:rsidR="00A03D7F" w:rsidRPr="00A03D7F" w:rsidRDefault="00A03D7F" w:rsidP="00A03D7F">
            <w:pPr>
              <w:rPr>
                <w:sz w:val="18"/>
              </w:rPr>
            </w:pPr>
            <w:r>
              <w:rPr>
                <w:sz w:val="18"/>
              </w:rPr>
              <w:t>Beginner / small account: defined risk only (spreads, condors).  Experienced: can use straddles/strangles with strict rules.</w:t>
            </w:r>
          </w:p>
        </w:tc>
      </w:tr>
      <w:tr w:rsidR="00A03D7F" w:rsidRPr="00A03D7F" w14:paraId="3E2E729C" w14:textId="77777777" w:rsidTr="00A03D7F">
        <w:tc>
          <w:tcPr>
            <w:tcW w:w="3360" w:type="dxa"/>
            <w:shd w:val="clear" w:color="auto" w:fill="F2F2F2"/>
          </w:tcPr>
          <w:p w14:paraId="64F466C1" w14:textId="4F3510A5" w:rsidR="00A03D7F" w:rsidRPr="00A03D7F" w:rsidRDefault="00A03D7F" w:rsidP="00A03D7F">
            <w:pPr>
              <w:rPr>
                <w:sz w:val="18"/>
              </w:rPr>
            </w:pPr>
            <w:r>
              <w:rPr>
                <w:sz w:val="18"/>
              </w:rPr>
              <w:t>4</w:t>
            </w:r>
          </w:p>
        </w:tc>
        <w:tc>
          <w:tcPr>
            <w:tcW w:w="3360" w:type="dxa"/>
            <w:shd w:val="clear" w:color="auto" w:fill="F2F2F2"/>
          </w:tcPr>
          <w:p w14:paraId="0F16F6CC" w14:textId="41CC661A" w:rsidR="00A03D7F" w:rsidRPr="00A03D7F" w:rsidRDefault="00A03D7F" w:rsidP="00A03D7F">
            <w:pPr>
              <w:rPr>
                <w:sz w:val="18"/>
              </w:rPr>
            </w:pPr>
            <w:r>
              <w:rPr>
                <w:sz w:val="18"/>
              </w:rPr>
              <w:t>How far OTM should the short strike be?</w:t>
            </w:r>
          </w:p>
        </w:tc>
        <w:tc>
          <w:tcPr>
            <w:tcW w:w="3360" w:type="dxa"/>
            <w:shd w:val="clear" w:color="auto" w:fill="F2F2F2"/>
          </w:tcPr>
          <w:p w14:paraId="7F06AD2C" w14:textId="5975DD51" w:rsidR="00A03D7F" w:rsidRPr="00A03D7F" w:rsidRDefault="00A03D7F" w:rsidP="00A03D7F">
            <w:pPr>
              <w:rPr>
                <w:sz w:val="18"/>
              </w:rPr>
            </w:pPr>
            <w:r>
              <w:rPr>
                <w:sz w:val="18"/>
              </w:rPr>
              <w:t>30 DTE condors: short strike at 1 SD away (use stock x IV% / sqrt(52) for weekly SD).  Aim for ~30 delta on the short strikes.</w:t>
            </w:r>
          </w:p>
        </w:tc>
      </w:tr>
      <w:tr w:rsidR="00A03D7F" w:rsidRPr="00A03D7F" w14:paraId="5651A34D" w14:textId="77777777" w:rsidTr="00A03D7F">
        <w:tc>
          <w:tcPr>
            <w:tcW w:w="3360" w:type="dxa"/>
          </w:tcPr>
          <w:p w14:paraId="16EFADCE" w14:textId="19B85F85" w:rsidR="00A03D7F" w:rsidRPr="00A03D7F" w:rsidRDefault="00A03D7F" w:rsidP="00A03D7F">
            <w:pPr>
              <w:rPr>
                <w:sz w:val="18"/>
              </w:rPr>
            </w:pPr>
            <w:r>
              <w:rPr>
                <w:sz w:val="18"/>
              </w:rPr>
              <w:t>5</w:t>
            </w:r>
          </w:p>
        </w:tc>
        <w:tc>
          <w:tcPr>
            <w:tcW w:w="3360" w:type="dxa"/>
          </w:tcPr>
          <w:p w14:paraId="03EB773B" w14:textId="513524CB" w:rsidR="00A03D7F" w:rsidRPr="00A03D7F" w:rsidRDefault="00A03D7F" w:rsidP="00A03D7F">
            <w:pPr>
              <w:rPr>
                <w:sz w:val="18"/>
              </w:rPr>
            </w:pPr>
            <w:r>
              <w:rPr>
                <w:sz w:val="18"/>
              </w:rPr>
              <w:t>When do I exit?</w:t>
            </w:r>
          </w:p>
        </w:tc>
        <w:tc>
          <w:tcPr>
            <w:tcW w:w="3360" w:type="dxa"/>
          </w:tcPr>
          <w:p w14:paraId="7B49B92B" w14:textId="7ED1516A" w:rsidR="00A03D7F" w:rsidRPr="00A03D7F" w:rsidRDefault="00A03D7F" w:rsidP="00A03D7F">
            <w:pPr>
              <w:rPr>
                <w:sz w:val="18"/>
              </w:rPr>
            </w:pPr>
            <w:r>
              <w:rPr>
                <w:sz w:val="18"/>
              </w:rPr>
              <w:t>At 50% profit OR at 2x max credit as a loss. No exceptions.</w:t>
            </w:r>
          </w:p>
        </w:tc>
      </w:tr>
    </w:tbl>
    <w:p w14:paraId="693CABD6" w14:textId="77777777" w:rsidR="00A03D7F" w:rsidRDefault="00A03D7F" w:rsidP="00A03D7F"/>
    <w:p w14:paraId="48468BA4" w14:textId="77777777" w:rsidR="00A03D7F" w:rsidRDefault="00A03D7F" w:rsidP="00A03D7F"/>
    <w:p w14:paraId="0DD482D5" w14:textId="2CABE046" w:rsidR="00A03D7F" w:rsidRDefault="00A03D7F" w:rsidP="00A03D7F">
      <w:pPr>
        <w:pStyle w:val="Heading2"/>
      </w:pPr>
      <w:bookmarkStart w:id="31" w:name="_Toc231998454"/>
      <w:r>
        <w:t>At-a-Glance: What To Do When...</w:t>
      </w:r>
      <w:bookmarkEnd w:id="31"/>
    </w:p>
    <w:tbl>
      <w:tblPr>
        <w:tblStyle w:val="TableGrid"/>
        <w:tblW w:w="5000" w:type="pct"/>
        <w:tblInd w:w="-5" w:type="dxa"/>
        <w:tblLayout w:type="fixed"/>
        <w:tblLook w:val="04A0" w:firstRow="1" w:lastRow="0" w:firstColumn="1" w:lastColumn="0" w:noHBand="0" w:noVBand="1"/>
      </w:tblPr>
      <w:tblGrid>
        <w:gridCol w:w="5035"/>
        <w:gridCol w:w="5035"/>
      </w:tblGrid>
      <w:tr w:rsidR="00A03D7F" w:rsidRPr="00A03D7F" w14:paraId="16D0BC0A" w14:textId="77777777" w:rsidTr="00A03D7F">
        <w:tc>
          <w:tcPr>
            <w:tcW w:w="5040" w:type="dxa"/>
            <w:shd w:val="clear" w:color="auto" w:fill="999999"/>
          </w:tcPr>
          <w:p w14:paraId="6B1D4B5B" w14:textId="66BA3A20" w:rsidR="00A03D7F" w:rsidRPr="00A03D7F" w:rsidRDefault="00A03D7F" w:rsidP="00A03D7F">
            <w:pPr>
              <w:rPr>
                <w:b/>
                <w:color w:val="FFFFFF"/>
                <w:sz w:val="18"/>
              </w:rPr>
            </w:pPr>
            <w:r w:rsidRPr="00A03D7F">
              <w:rPr>
                <w:b/>
                <w:color w:val="FFFFFF"/>
                <w:sz w:val="18"/>
              </w:rPr>
              <w:t>Situation</w:t>
            </w:r>
          </w:p>
        </w:tc>
        <w:tc>
          <w:tcPr>
            <w:tcW w:w="5040" w:type="dxa"/>
            <w:shd w:val="clear" w:color="auto" w:fill="999999"/>
          </w:tcPr>
          <w:p w14:paraId="5DE0DED0" w14:textId="1154CD45" w:rsidR="00A03D7F" w:rsidRPr="00A03D7F" w:rsidRDefault="00A03D7F" w:rsidP="00A03D7F">
            <w:pPr>
              <w:rPr>
                <w:b/>
                <w:color w:val="FFFFFF"/>
                <w:sz w:val="18"/>
              </w:rPr>
            </w:pPr>
            <w:r w:rsidRPr="00A03D7F">
              <w:rPr>
                <w:b/>
                <w:color w:val="FFFFFF"/>
                <w:sz w:val="18"/>
              </w:rPr>
              <w:t>Action</w:t>
            </w:r>
          </w:p>
        </w:tc>
      </w:tr>
      <w:tr w:rsidR="00A03D7F" w:rsidRPr="00A03D7F" w14:paraId="443B99A0" w14:textId="77777777" w:rsidTr="00A03D7F">
        <w:tc>
          <w:tcPr>
            <w:tcW w:w="5040" w:type="dxa"/>
            <w:tcBorders>
              <w:bottom w:val="single" w:sz="4" w:space="0" w:color="auto"/>
            </w:tcBorders>
          </w:tcPr>
          <w:p w14:paraId="60CA8361" w14:textId="7D539C44" w:rsidR="00A03D7F" w:rsidRPr="00A03D7F" w:rsidRDefault="00A03D7F" w:rsidP="00A03D7F">
            <w:pPr>
              <w:rPr>
                <w:sz w:val="18"/>
              </w:rPr>
            </w:pPr>
            <w:r>
              <w:rPr>
                <w:sz w:val="18"/>
              </w:rPr>
              <w:t>IVR &gt; 60</w:t>
            </w:r>
          </w:p>
        </w:tc>
        <w:tc>
          <w:tcPr>
            <w:tcW w:w="5040" w:type="dxa"/>
            <w:tcBorders>
              <w:bottom w:val="single" w:sz="4" w:space="0" w:color="auto"/>
            </w:tcBorders>
          </w:tcPr>
          <w:p w14:paraId="541EFF79" w14:textId="0B9ED27E" w:rsidR="00A03D7F" w:rsidRPr="00A03D7F" w:rsidRDefault="00A03D7F" w:rsidP="00A03D7F">
            <w:pPr>
              <w:rPr>
                <w:sz w:val="18"/>
              </w:rPr>
            </w:pPr>
            <w:r>
              <w:rPr>
                <w:sz w:val="18"/>
              </w:rPr>
              <w:t>Sell premium. Condors, credit spreads, straddles.</w:t>
            </w:r>
          </w:p>
        </w:tc>
      </w:tr>
      <w:tr w:rsidR="00A03D7F" w:rsidRPr="00A03D7F" w14:paraId="4DF91798" w14:textId="77777777" w:rsidTr="00A03D7F">
        <w:tc>
          <w:tcPr>
            <w:tcW w:w="5040" w:type="dxa"/>
            <w:shd w:val="clear" w:color="auto" w:fill="F2F2F2"/>
          </w:tcPr>
          <w:p w14:paraId="3D8172B5" w14:textId="66FDF3ED" w:rsidR="00A03D7F" w:rsidRPr="00A03D7F" w:rsidRDefault="00A03D7F" w:rsidP="00A03D7F">
            <w:pPr>
              <w:rPr>
                <w:sz w:val="18"/>
              </w:rPr>
            </w:pPr>
            <w:r>
              <w:rPr>
                <w:sz w:val="18"/>
              </w:rPr>
              <w:t>IVR &lt; 30</w:t>
            </w:r>
          </w:p>
        </w:tc>
        <w:tc>
          <w:tcPr>
            <w:tcW w:w="5040" w:type="dxa"/>
            <w:shd w:val="clear" w:color="auto" w:fill="F2F2F2"/>
          </w:tcPr>
          <w:p w14:paraId="2A1A4C97" w14:textId="3783C83B" w:rsidR="00A03D7F" w:rsidRPr="00A03D7F" w:rsidRDefault="00A03D7F" w:rsidP="00A03D7F">
            <w:pPr>
              <w:rPr>
                <w:sz w:val="18"/>
              </w:rPr>
            </w:pPr>
            <w:r>
              <w:rPr>
                <w:sz w:val="18"/>
              </w:rPr>
              <w:t>Buy premium. Debit spreads, long options.</w:t>
            </w:r>
          </w:p>
        </w:tc>
      </w:tr>
      <w:tr w:rsidR="00A03D7F" w:rsidRPr="00A03D7F" w14:paraId="2A0F7F83" w14:textId="77777777" w:rsidTr="00A03D7F">
        <w:tc>
          <w:tcPr>
            <w:tcW w:w="5040" w:type="dxa"/>
            <w:tcBorders>
              <w:bottom w:val="single" w:sz="4" w:space="0" w:color="auto"/>
            </w:tcBorders>
          </w:tcPr>
          <w:p w14:paraId="680AFAC8" w14:textId="55A53FF2" w:rsidR="00A03D7F" w:rsidRPr="00A03D7F" w:rsidRDefault="00A03D7F" w:rsidP="00A03D7F">
            <w:pPr>
              <w:rPr>
                <w:sz w:val="18"/>
              </w:rPr>
            </w:pPr>
            <w:r>
              <w:rPr>
                <w:sz w:val="18"/>
              </w:rPr>
              <w:t>Earnings announcement coming</w:t>
            </w:r>
          </w:p>
        </w:tc>
        <w:tc>
          <w:tcPr>
            <w:tcW w:w="5040" w:type="dxa"/>
            <w:tcBorders>
              <w:bottom w:val="single" w:sz="4" w:space="0" w:color="auto"/>
            </w:tcBorders>
          </w:tcPr>
          <w:p w14:paraId="0843BF53" w14:textId="3F930FD0" w:rsidR="00A03D7F" w:rsidRPr="00A03D7F" w:rsidRDefault="00A03D7F" w:rsidP="00A03D7F">
            <w:pPr>
              <w:rPr>
                <w:sz w:val="18"/>
              </w:rPr>
            </w:pPr>
            <w:r>
              <w:rPr>
                <w:sz w:val="18"/>
              </w:rPr>
              <w:t>High IVR: sell straddle/strangle. Low IVR: buy straddle. Check breakevens vs expected move.</w:t>
            </w:r>
          </w:p>
        </w:tc>
      </w:tr>
      <w:tr w:rsidR="00A03D7F" w:rsidRPr="00A03D7F" w14:paraId="1309E17C" w14:textId="77777777" w:rsidTr="00A03D7F">
        <w:tc>
          <w:tcPr>
            <w:tcW w:w="5040" w:type="dxa"/>
            <w:shd w:val="clear" w:color="auto" w:fill="F2F2F2"/>
          </w:tcPr>
          <w:p w14:paraId="2F9B8C73" w14:textId="07D283CB" w:rsidR="00A03D7F" w:rsidRPr="00A03D7F" w:rsidRDefault="00A03D7F" w:rsidP="00A03D7F">
            <w:pPr>
              <w:rPr>
                <w:sz w:val="18"/>
              </w:rPr>
            </w:pPr>
            <w:r>
              <w:rPr>
                <w:sz w:val="18"/>
              </w:rPr>
              <w:t>IV spikes suddenly</w:t>
            </w:r>
          </w:p>
        </w:tc>
        <w:tc>
          <w:tcPr>
            <w:tcW w:w="5040" w:type="dxa"/>
            <w:shd w:val="clear" w:color="auto" w:fill="F2F2F2"/>
          </w:tcPr>
          <w:p w14:paraId="7D67D2AB" w14:textId="3216C56F" w:rsidR="00A03D7F" w:rsidRPr="00A03D7F" w:rsidRDefault="00A03D7F" w:rsidP="00A03D7F">
            <w:pPr>
              <w:rPr>
                <w:sz w:val="18"/>
              </w:rPr>
            </w:pPr>
            <w:r>
              <w:rPr>
                <w:sz w:val="18"/>
              </w:rPr>
              <w:t>Short options losing on vega. Review size. Consider closing vega exposure.</w:t>
            </w:r>
          </w:p>
        </w:tc>
      </w:tr>
      <w:tr w:rsidR="00A03D7F" w:rsidRPr="00A03D7F" w14:paraId="63F2192F" w14:textId="77777777" w:rsidTr="00A03D7F">
        <w:tc>
          <w:tcPr>
            <w:tcW w:w="5040" w:type="dxa"/>
            <w:tcBorders>
              <w:bottom w:val="single" w:sz="4" w:space="0" w:color="auto"/>
            </w:tcBorders>
          </w:tcPr>
          <w:p w14:paraId="7D1C1328" w14:textId="2EA10021" w:rsidR="00A03D7F" w:rsidRPr="00A03D7F" w:rsidRDefault="00A03D7F" w:rsidP="00A03D7F">
            <w:pPr>
              <w:rPr>
                <w:sz w:val="18"/>
              </w:rPr>
            </w:pPr>
            <w:r>
              <w:rPr>
                <w:sz w:val="18"/>
              </w:rPr>
              <w:t>Position at 50% profit</w:t>
            </w:r>
          </w:p>
        </w:tc>
        <w:tc>
          <w:tcPr>
            <w:tcW w:w="5040" w:type="dxa"/>
            <w:tcBorders>
              <w:bottom w:val="single" w:sz="4" w:space="0" w:color="auto"/>
            </w:tcBorders>
          </w:tcPr>
          <w:p w14:paraId="3917DFD1" w14:textId="718EAC6E" w:rsidR="00A03D7F" w:rsidRPr="00A03D7F" w:rsidRDefault="00A03D7F" w:rsidP="00A03D7F">
            <w:pPr>
              <w:rPr>
                <w:sz w:val="18"/>
              </w:rPr>
            </w:pPr>
            <w:r>
              <w:rPr>
                <w:sz w:val="18"/>
              </w:rPr>
              <w:t>Close it. Lock in the gain. The last 50% of potential profit carries 100% of remaining risk.</w:t>
            </w:r>
          </w:p>
        </w:tc>
      </w:tr>
      <w:tr w:rsidR="00A03D7F" w:rsidRPr="00A03D7F" w14:paraId="04230B09" w14:textId="77777777" w:rsidTr="00A03D7F">
        <w:tc>
          <w:tcPr>
            <w:tcW w:w="5040" w:type="dxa"/>
            <w:shd w:val="clear" w:color="auto" w:fill="F2F2F2"/>
          </w:tcPr>
          <w:p w14:paraId="59BD0C1F" w14:textId="0979EBE1" w:rsidR="00A03D7F" w:rsidRPr="00A03D7F" w:rsidRDefault="00A03D7F" w:rsidP="00A03D7F">
            <w:pPr>
              <w:rPr>
                <w:sz w:val="18"/>
              </w:rPr>
            </w:pPr>
            <w:r>
              <w:rPr>
                <w:sz w:val="18"/>
              </w:rPr>
              <w:t>Position at 2x loss</w:t>
            </w:r>
          </w:p>
        </w:tc>
        <w:tc>
          <w:tcPr>
            <w:tcW w:w="5040" w:type="dxa"/>
            <w:shd w:val="clear" w:color="auto" w:fill="F2F2F2"/>
          </w:tcPr>
          <w:p w14:paraId="4486D841" w14:textId="255ACA37" w:rsidR="00A03D7F" w:rsidRPr="00A03D7F" w:rsidRDefault="00A03D7F" w:rsidP="00A03D7F">
            <w:pPr>
              <w:rPr>
                <w:sz w:val="18"/>
              </w:rPr>
            </w:pPr>
            <w:r>
              <w:rPr>
                <w:sz w:val="18"/>
              </w:rPr>
              <w:t>Close immediately. No rolling, no averaging down, no debate.</w:t>
            </w:r>
          </w:p>
        </w:tc>
      </w:tr>
      <w:tr w:rsidR="00A03D7F" w:rsidRPr="00A03D7F" w14:paraId="38F4ACE7" w14:textId="77777777" w:rsidTr="00A03D7F">
        <w:tc>
          <w:tcPr>
            <w:tcW w:w="5040" w:type="dxa"/>
            <w:tcBorders>
              <w:bottom w:val="single" w:sz="4" w:space="0" w:color="auto"/>
            </w:tcBorders>
          </w:tcPr>
          <w:p w14:paraId="4F6B0E71" w14:textId="270C71A7" w:rsidR="00A03D7F" w:rsidRPr="00A03D7F" w:rsidRDefault="00A03D7F" w:rsidP="00A03D7F">
            <w:pPr>
              <w:rPr>
                <w:sz w:val="18"/>
              </w:rPr>
            </w:pPr>
            <w:r>
              <w:rPr>
                <w:sz w:val="18"/>
              </w:rPr>
              <w:t>Near ex-dividend date</w:t>
            </w:r>
          </w:p>
        </w:tc>
        <w:tc>
          <w:tcPr>
            <w:tcW w:w="5040" w:type="dxa"/>
            <w:tcBorders>
              <w:bottom w:val="single" w:sz="4" w:space="0" w:color="auto"/>
            </w:tcBorders>
          </w:tcPr>
          <w:p w14:paraId="5915EB67" w14:textId="2370ED0F" w:rsidR="00A03D7F" w:rsidRPr="00A03D7F" w:rsidRDefault="00A03D7F" w:rsidP="00A03D7F">
            <w:pPr>
              <w:rPr>
                <w:sz w:val="18"/>
              </w:rPr>
            </w:pPr>
            <w:r>
              <w:rPr>
                <w:sz w:val="18"/>
              </w:rPr>
              <w:t>Close any short ITM calls. They will be assigned the day before ex-div.</w:t>
            </w:r>
          </w:p>
        </w:tc>
      </w:tr>
      <w:tr w:rsidR="00A03D7F" w:rsidRPr="00A03D7F" w14:paraId="29498176" w14:textId="77777777" w:rsidTr="00A03D7F">
        <w:tc>
          <w:tcPr>
            <w:tcW w:w="5040" w:type="dxa"/>
            <w:shd w:val="clear" w:color="auto" w:fill="F2F2F2"/>
          </w:tcPr>
          <w:p w14:paraId="1D99F5A2" w14:textId="3E4326AD" w:rsidR="00A03D7F" w:rsidRPr="00A03D7F" w:rsidRDefault="00A03D7F" w:rsidP="00A03D7F">
            <w:pPr>
              <w:rPr>
                <w:sz w:val="18"/>
              </w:rPr>
            </w:pPr>
            <w:r>
              <w:rPr>
                <w:sz w:val="18"/>
              </w:rPr>
              <w:t>Less than 7 DTE on short</w:t>
            </w:r>
          </w:p>
        </w:tc>
        <w:tc>
          <w:tcPr>
            <w:tcW w:w="5040" w:type="dxa"/>
            <w:shd w:val="clear" w:color="auto" w:fill="F2F2F2"/>
          </w:tcPr>
          <w:p w14:paraId="367107EB" w14:textId="312F869A" w:rsidR="00A03D7F" w:rsidRPr="00A03D7F" w:rsidRDefault="00A03D7F" w:rsidP="00A03D7F">
            <w:pPr>
              <w:rPr>
                <w:sz w:val="18"/>
              </w:rPr>
            </w:pPr>
            <w:r>
              <w:rPr>
                <w:sz w:val="18"/>
              </w:rPr>
              <w:t>Close short options. Gamma spikes near expiration. Do not hold short options into expiry.</w:t>
            </w:r>
          </w:p>
        </w:tc>
      </w:tr>
      <w:tr w:rsidR="00A03D7F" w:rsidRPr="00A03D7F" w14:paraId="55BDA044" w14:textId="77777777" w:rsidTr="00A03D7F">
        <w:tc>
          <w:tcPr>
            <w:tcW w:w="5040" w:type="dxa"/>
          </w:tcPr>
          <w:p w14:paraId="03F86376" w14:textId="074B8DED" w:rsidR="00A03D7F" w:rsidRPr="00A03D7F" w:rsidRDefault="00A03D7F" w:rsidP="00A03D7F">
            <w:pPr>
              <w:rPr>
                <w:sz w:val="18"/>
              </w:rPr>
            </w:pPr>
            <w:r>
              <w:rPr>
                <w:sz w:val="18"/>
              </w:rPr>
              <w:t>Stock pins your short strike</w:t>
            </w:r>
          </w:p>
        </w:tc>
        <w:tc>
          <w:tcPr>
            <w:tcW w:w="5040" w:type="dxa"/>
          </w:tcPr>
          <w:p w14:paraId="6B0C664E" w14:textId="7890779D" w:rsidR="00A03D7F" w:rsidRPr="00A03D7F" w:rsidRDefault="00A03D7F" w:rsidP="00A03D7F">
            <w:pPr>
              <w:rPr>
                <w:sz w:val="18"/>
              </w:rPr>
            </w:pPr>
            <w:r>
              <w:rPr>
                <w:sz w:val="18"/>
              </w:rPr>
              <w:t>You face pin risk. Close before expiration. Assignment is random and unknowable at the pin.</w:t>
            </w:r>
          </w:p>
        </w:tc>
      </w:tr>
    </w:tbl>
    <w:p w14:paraId="7F7B72FF" w14:textId="77777777" w:rsidR="00A03D7F" w:rsidRDefault="00A03D7F" w:rsidP="00A03D7F"/>
    <w:p w14:paraId="7CE15903" w14:textId="77777777" w:rsidR="00A03D7F" w:rsidRDefault="00A03D7F" w:rsidP="00A03D7F"/>
    <w:p w14:paraId="3E7A708C" w14:textId="7A3C721D" w:rsidR="00A03D7F" w:rsidRPr="00A03D7F" w:rsidRDefault="00A03D7F" w:rsidP="00A03D7F">
      <w:pPr>
        <w:rPr>
          <w:sz w:val="18"/>
        </w:rPr>
      </w:pPr>
      <w:r>
        <w:rPr>
          <w:i/>
          <w:sz w:val="18"/>
        </w:rPr>
        <w:t>Options trading involves substantial risk of loss. This guide is for educational purposes only and is not financial advice.</w:t>
      </w:r>
    </w:p>
    <w:sectPr w:rsidR="00A03D7F" w:rsidRPr="00A03D7F" w:rsidSect="00A03D7F">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9D63878"/>
    <w:lvl w:ilvl="0">
      <w:start w:val="1"/>
      <w:numFmt w:val="bullet"/>
      <w:pStyle w:val="ListBullet"/>
      <w:lvlText w:val=""/>
      <w:lvlJc w:val="left"/>
      <w:pPr>
        <w:tabs>
          <w:tab w:val="num" w:pos="360"/>
        </w:tabs>
        <w:ind w:left="360" w:hanging="360"/>
      </w:pPr>
      <w:rPr>
        <w:rFonts w:ascii="Symbol" w:hAnsi="Symbol" w:hint="default"/>
      </w:rPr>
    </w:lvl>
  </w:abstractNum>
  <w:num w:numId="1" w16cid:durableId="419563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D7F"/>
    <w:rsid w:val="00247B7A"/>
    <w:rsid w:val="009B6257"/>
    <w:rsid w:val="00A03D7F"/>
    <w:rsid w:val="00DA0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72FF6"/>
  <w15:chartTrackingRefBased/>
  <w15:docId w15:val="{C4807D4B-41DD-4147-8E89-D3F4B49C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0"/>
    </w:rPr>
  </w:style>
  <w:style w:type="paragraph" w:styleId="Heading1">
    <w:name w:val="heading 1"/>
    <w:basedOn w:val="Normal"/>
    <w:next w:val="Normal"/>
    <w:link w:val="Heading1Char"/>
    <w:uiPriority w:val="9"/>
    <w:qFormat/>
    <w:rsid w:val="00A03D7F"/>
    <w:pPr>
      <w:keepNext/>
      <w:keepLines/>
      <w:spacing w:before="360" w:after="80"/>
      <w:outlineLvl w:val="0"/>
    </w:pPr>
    <w:rPr>
      <w:rFonts w:eastAsiaTheme="majorEastAsia"/>
      <w:b/>
      <w:color w:val="0F4761" w:themeColor="accent1" w:themeShade="BF"/>
      <w:sz w:val="26"/>
      <w:szCs w:val="40"/>
    </w:rPr>
  </w:style>
  <w:style w:type="paragraph" w:styleId="Heading2">
    <w:name w:val="heading 2"/>
    <w:basedOn w:val="Normal"/>
    <w:next w:val="Normal"/>
    <w:link w:val="Heading2Char"/>
    <w:uiPriority w:val="9"/>
    <w:unhideWhenUsed/>
    <w:qFormat/>
    <w:rsid w:val="00A03D7F"/>
    <w:pPr>
      <w:keepNext/>
      <w:keepLines/>
      <w:spacing w:before="160" w:after="80"/>
      <w:outlineLvl w:val="1"/>
    </w:pPr>
    <w:rPr>
      <w:rFonts w:eastAsiaTheme="majorEastAsia"/>
      <w:b/>
      <w:color w:val="0F4761" w:themeColor="accent1" w:themeShade="BF"/>
      <w:sz w:val="22"/>
      <w:szCs w:val="32"/>
    </w:rPr>
  </w:style>
  <w:style w:type="paragraph" w:styleId="Heading3">
    <w:name w:val="heading 3"/>
    <w:basedOn w:val="Normal"/>
    <w:next w:val="Normal"/>
    <w:link w:val="Heading3Char"/>
    <w:uiPriority w:val="9"/>
    <w:semiHidden/>
    <w:unhideWhenUsed/>
    <w:qFormat/>
    <w:rsid w:val="00A03D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3D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3D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3D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3D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3D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3D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D7F"/>
    <w:rPr>
      <w:rFonts w:ascii="Arial" w:eastAsiaTheme="majorEastAsia" w:hAnsi="Arial" w:cs="Arial"/>
      <w:b/>
      <w:color w:val="0F4761" w:themeColor="accent1" w:themeShade="BF"/>
      <w:sz w:val="26"/>
      <w:szCs w:val="40"/>
    </w:rPr>
  </w:style>
  <w:style w:type="character" w:customStyle="1" w:styleId="Heading2Char">
    <w:name w:val="Heading 2 Char"/>
    <w:basedOn w:val="DefaultParagraphFont"/>
    <w:link w:val="Heading2"/>
    <w:uiPriority w:val="9"/>
    <w:rsid w:val="00A03D7F"/>
    <w:rPr>
      <w:rFonts w:ascii="Arial" w:eastAsiaTheme="majorEastAsia" w:hAnsi="Arial" w:cs="Arial"/>
      <w:b/>
      <w:color w:val="0F4761" w:themeColor="accent1" w:themeShade="BF"/>
      <w:sz w:val="22"/>
      <w:szCs w:val="32"/>
    </w:rPr>
  </w:style>
  <w:style w:type="character" w:customStyle="1" w:styleId="Heading3Char">
    <w:name w:val="Heading 3 Char"/>
    <w:basedOn w:val="DefaultParagraphFont"/>
    <w:link w:val="Heading3"/>
    <w:uiPriority w:val="9"/>
    <w:semiHidden/>
    <w:rsid w:val="00A03D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3D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D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D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D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D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D7F"/>
    <w:rPr>
      <w:rFonts w:eastAsiaTheme="majorEastAsia" w:cstheme="majorBidi"/>
      <w:color w:val="272727" w:themeColor="text1" w:themeTint="D8"/>
    </w:rPr>
  </w:style>
  <w:style w:type="paragraph" w:styleId="Title">
    <w:name w:val="Title"/>
    <w:basedOn w:val="Normal"/>
    <w:next w:val="Normal"/>
    <w:link w:val="TitleChar"/>
    <w:uiPriority w:val="10"/>
    <w:qFormat/>
    <w:rsid w:val="00A03D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D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D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D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D7F"/>
    <w:pPr>
      <w:spacing w:before="160"/>
      <w:jc w:val="center"/>
    </w:pPr>
    <w:rPr>
      <w:i/>
      <w:iCs/>
      <w:color w:val="404040" w:themeColor="text1" w:themeTint="BF"/>
    </w:rPr>
  </w:style>
  <w:style w:type="character" w:customStyle="1" w:styleId="QuoteChar">
    <w:name w:val="Quote Char"/>
    <w:basedOn w:val="DefaultParagraphFont"/>
    <w:link w:val="Quote"/>
    <w:uiPriority w:val="29"/>
    <w:rsid w:val="00A03D7F"/>
    <w:rPr>
      <w:i/>
      <w:iCs/>
      <w:color w:val="404040" w:themeColor="text1" w:themeTint="BF"/>
    </w:rPr>
  </w:style>
  <w:style w:type="paragraph" w:styleId="ListParagraph">
    <w:name w:val="List Paragraph"/>
    <w:basedOn w:val="Normal"/>
    <w:uiPriority w:val="34"/>
    <w:qFormat/>
    <w:rsid w:val="00A03D7F"/>
    <w:pPr>
      <w:ind w:left="720"/>
      <w:contextualSpacing/>
    </w:pPr>
  </w:style>
  <w:style w:type="character" w:styleId="IntenseEmphasis">
    <w:name w:val="Intense Emphasis"/>
    <w:basedOn w:val="DefaultParagraphFont"/>
    <w:uiPriority w:val="21"/>
    <w:qFormat/>
    <w:rsid w:val="00A03D7F"/>
    <w:rPr>
      <w:i/>
      <w:iCs/>
      <w:color w:val="0F4761" w:themeColor="accent1" w:themeShade="BF"/>
    </w:rPr>
  </w:style>
  <w:style w:type="paragraph" w:styleId="IntenseQuote">
    <w:name w:val="Intense Quote"/>
    <w:basedOn w:val="Normal"/>
    <w:next w:val="Normal"/>
    <w:link w:val="IntenseQuoteChar"/>
    <w:uiPriority w:val="30"/>
    <w:qFormat/>
    <w:rsid w:val="00A03D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D7F"/>
    <w:rPr>
      <w:i/>
      <w:iCs/>
      <w:color w:val="0F4761" w:themeColor="accent1" w:themeShade="BF"/>
    </w:rPr>
  </w:style>
  <w:style w:type="character" w:styleId="IntenseReference">
    <w:name w:val="Intense Reference"/>
    <w:basedOn w:val="DefaultParagraphFont"/>
    <w:uiPriority w:val="32"/>
    <w:qFormat/>
    <w:rsid w:val="00A03D7F"/>
    <w:rPr>
      <w:b/>
      <w:bCs/>
      <w:smallCaps/>
      <w:color w:val="0F4761" w:themeColor="accent1" w:themeShade="BF"/>
      <w:spacing w:val="5"/>
    </w:rPr>
  </w:style>
  <w:style w:type="paragraph" w:styleId="TOC1">
    <w:name w:val="toc 1"/>
    <w:basedOn w:val="Normal"/>
    <w:next w:val="Normal"/>
    <w:autoRedefine/>
    <w:uiPriority w:val="39"/>
    <w:unhideWhenUsed/>
    <w:rsid w:val="00A03D7F"/>
    <w:pPr>
      <w:spacing w:after="100"/>
    </w:pPr>
  </w:style>
  <w:style w:type="table" w:styleId="TableGrid">
    <w:name w:val="Table Grid"/>
    <w:basedOn w:val="TableNormal"/>
    <w:uiPriority w:val="39"/>
    <w:rsid w:val="00A03D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03D7F"/>
    <w:pPr>
      <w:numPr>
        <w:numId w:val="1"/>
      </w:numPr>
      <w:contextualSpacing/>
    </w:pPr>
  </w:style>
  <w:style w:type="paragraph" w:styleId="TOC2">
    <w:name w:val="toc 2"/>
    <w:basedOn w:val="Normal"/>
    <w:next w:val="Normal"/>
    <w:autoRedefine/>
    <w:uiPriority w:val="39"/>
    <w:unhideWhenUsed/>
    <w:rsid w:val="00A03D7F"/>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4413</Words>
  <Characters>25159</Characters>
  <Application>Microsoft Office Word</Application>
  <DocSecurity>0</DocSecurity>
  <Lines>209</Lines>
  <Paragraphs>59</Paragraphs>
  <ScaleCrop>false</ScaleCrop>
  <Company/>
  <LinksUpToDate>false</LinksUpToDate>
  <CharactersWithSpaces>29513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Decker</dc:creator>
  <cp:keywords/>
  <dc:description/>
  <cp:lastModifiedBy>Mathew Decker</cp:lastModifiedBy>
  <cp:revision>1</cp:revision>
  <dcterms:created xsi:type="dcterms:W3CDTF">2026-06-10T19:39:00Z</dcterms:created>
  <dcterms:modified xsi:type="dcterms:W3CDTF">2026-06-10T19:40:00Z</dcterms:modified>
</cp:coreProperties>
</file>